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2F6469" w14:textId="22D8A40C" w:rsidR="00AC5640" w:rsidRPr="006B5F4B" w:rsidRDefault="00BE0A5E" w:rsidP="00F92F58">
      <w:pPr>
        <w:spacing w:before="120" w:line="316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РЕШЕНИЕ</w:t>
      </w:r>
    </w:p>
    <w:p w14:paraId="1F2C081B" w14:textId="448659BC" w:rsidR="00AC5640" w:rsidRPr="006B5F4B" w:rsidRDefault="00BE0A5E" w:rsidP="00F92F58">
      <w:pPr>
        <w:spacing w:line="316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по делу № </w:t>
      </w:r>
      <w:r w:rsidR="008E2BAD" w:rsidRPr="006B5F4B">
        <w:rPr>
          <w:spacing w:val="20"/>
          <w:sz w:val="28"/>
          <w:szCs w:val="28"/>
        </w:rPr>
        <w:t>28/06/105-</w:t>
      </w:r>
      <w:bookmarkStart w:id="0" w:name="_GoBack"/>
      <w:r w:rsidR="00A0313B">
        <w:rPr>
          <w:spacing w:val="20"/>
          <w:sz w:val="28"/>
          <w:szCs w:val="28"/>
        </w:rPr>
        <w:t>3677</w:t>
      </w:r>
      <w:bookmarkEnd w:id="0"/>
      <w:r w:rsidR="008E2BAD" w:rsidRPr="006B5F4B">
        <w:rPr>
          <w:spacing w:val="20"/>
          <w:sz w:val="28"/>
          <w:szCs w:val="28"/>
        </w:rPr>
        <w:t xml:space="preserve">/2026 </w:t>
      </w:r>
      <w:r w:rsidRPr="006B5F4B">
        <w:rPr>
          <w:sz w:val="28"/>
          <w:szCs w:val="28"/>
        </w:rPr>
        <w:t xml:space="preserve">о нарушении </w:t>
      </w:r>
    </w:p>
    <w:p w14:paraId="773FC64D" w14:textId="77777777" w:rsidR="00AC5640" w:rsidRPr="006B5F4B" w:rsidRDefault="00BE0A5E" w:rsidP="00F92F58">
      <w:pPr>
        <w:spacing w:line="316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 xml:space="preserve">законодательства Российской Федерации </w:t>
      </w:r>
    </w:p>
    <w:p w14:paraId="64A777A6" w14:textId="77777777" w:rsidR="00AC5640" w:rsidRPr="006B5F4B" w:rsidRDefault="00BE0A5E" w:rsidP="00F92F58">
      <w:pPr>
        <w:spacing w:line="316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6B5F4B" w:rsidRPr="006B5F4B" w14:paraId="5421A2DA" w14:textId="77777777" w:rsidTr="006E1C2E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</w:tcPr>
          <w:p w14:paraId="07A608EE" w14:textId="678D2E7D" w:rsidR="00AC5640" w:rsidRPr="006B5F4B" w:rsidRDefault="00A0313B" w:rsidP="00F92F58">
            <w:pPr>
              <w:spacing w:line="316" w:lineRule="exact"/>
              <w:contextualSpacing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22</w:t>
            </w:r>
            <w:r w:rsidR="000B621F" w:rsidRPr="006B5F4B">
              <w:rPr>
                <w:sz w:val="28"/>
                <w:szCs w:val="28"/>
              </w:rPr>
              <w:t>.</w:t>
            </w:r>
            <w:r w:rsidR="008E2BAD" w:rsidRPr="006B5F4B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9</w:t>
            </w:r>
            <w:r w:rsidR="008E2BAD" w:rsidRPr="006B5F4B">
              <w:rPr>
                <w:sz w:val="28"/>
                <w:szCs w:val="28"/>
              </w:rPr>
              <w:t>.2026</w:t>
            </w:r>
            <w:r w:rsidR="00A0598A" w:rsidRPr="006B5F4B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14:paraId="07B13BFA" w14:textId="77777777" w:rsidR="00AC5640" w:rsidRPr="006B5F4B" w:rsidRDefault="00AC5640" w:rsidP="00F92F58">
            <w:pPr>
              <w:spacing w:line="316" w:lineRule="exact"/>
              <w:ind w:left="34" w:firstLine="709"/>
              <w:contextualSpacing/>
              <w:rPr>
                <w:sz w:val="28"/>
                <w:szCs w:val="28"/>
              </w:rPr>
            </w:pPr>
          </w:p>
        </w:tc>
        <w:tc>
          <w:tcPr>
            <w:tcW w:w="5536" w:type="dxa"/>
            <w:tcBorders>
              <w:top w:val="nil"/>
              <w:left w:val="nil"/>
              <w:bottom w:val="nil"/>
              <w:right w:val="nil"/>
            </w:tcBorders>
          </w:tcPr>
          <w:p w14:paraId="35568B10" w14:textId="77777777" w:rsidR="00AC5640" w:rsidRPr="006B5F4B" w:rsidRDefault="00BE0A5E" w:rsidP="00F92F58">
            <w:pPr>
              <w:spacing w:line="316" w:lineRule="exact"/>
              <w:ind w:right="743" w:firstLine="709"/>
              <w:contextualSpacing/>
              <w:jc w:val="right"/>
              <w:rPr>
                <w:sz w:val="28"/>
                <w:szCs w:val="28"/>
              </w:rPr>
            </w:pPr>
            <w:r w:rsidRPr="006B5F4B">
              <w:rPr>
                <w:sz w:val="28"/>
                <w:szCs w:val="28"/>
              </w:rPr>
              <w:t>Москва</w:t>
            </w:r>
          </w:p>
        </w:tc>
      </w:tr>
    </w:tbl>
    <w:p w14:paraId="29716E52" w14:textId="77777777" w:rsidR="00E16D44" w:rsidRPr="005A415B" w:rsidRDefault="00BE0A5E" w:rsidP="005A415B">
      <w:pPr>
        <w:suppressAutoHyphens w:val="0"/>
        <w:spacing w:line="310" w:lineRule="exact"/>
        <w:ind w:firstLine="709"/>
        <w:contextualSpacing/>
        <w:jc w:val="both"/>
        <w:rPr>
          <w:iCs/>
          <w:sz w:val="28"/>
          <w:szCs w:val="28"/>
        </w:rPr>
      </w:pPr>
      <w:bookmarkStart w:id="1" w:name="_Hlk147483203"/>
      <w:r w:rsidRPr="006B5F4B">
        <w:rPr>
          <w:sz w:val="28"/>
          <w:szCs w:val="28"/>
        </w:rPr>
        <w:t>Комиссия Федеральной антимонопольной службы по контролю в сфере закупок (</w:t>
      </w:r>
      <w:r w:rsidRPr="005A415B">
        <w:rPr>
          <w:iCs/>
          <w:sz w:val="28"/>
          <w:szCs w:val="28"/>
        </w:rPr>
        <w:t xml:space="preserve">далее – Комиссия) в составе: </w:t>
      </w:r>
      <w:bookmarkStart w:id="2" w:name="_Hlk147483245"/>
      <w:bookmarkEnd w:id="1"/>
    </w:p>
    <w:p w14:paraId="05C33B00" w14:textId="59167DD0" w:rsidR="00EA6520" w:rsidRPr="00A0313B" w:rsidRDefault="0096657F" w:rsidP="005A415B">
      <w:pPr>
        <w:spacing w:line="310" w:lineRule="exact"/>
        <w:ind w:firstLine="709"/>
        <w:contextualSpacing/>
        <w:jc w:val="both"/>
        <w:rPr>
          <w:iCs/>
          <w:sz w:val="28"/>
          <w:szCs w:val="28"/>
        </w:rPr>
      </w:pPr>
      <w:r w:rsidRPr="00905CF9">
        <w:rPr>
          <w:sz w:val="28"/>
          <w:szCs w:val="28"/>
        </w:rPr>
        <w:t xml:space="preserve">рассмотрев </w:t>
      </w:r>
      <w:r w:rsidR="004841EC" w:rsidRPr="00905CF9">
        <w:rPr>
          <w:sz w:val="28"/>
          <w:szCs w:val="28"/>
        </w:rPr>
        <w:t xml:space="preserve">посредством системы видео-конференц-связи </w:t>
      </w:r>
      <w:r w:rsidR="00774AC8" w:rsidRPr="00905CF9">
        <w:rPr>
          <w:sz w:val="28"/>
          <w:szCs w:val="28"/>
        </w:rPr>
        <w:t xml:space="preserve">жалобу </w:t>
      </w:r>
      <w:bookmarkEnd w:id="2"/>
      <w:r w:rsidR="00A0313B" w:rsidRPr="00905CF9">
        <w:rPr>
          <w:sz w:val="28"/>
          <w:szCs w:val="28"/>
        </w:rPr>
        <w:br/>
      </w:r>
      <w:r w:rsidR="00A0313B" w:rsidRPr="00905CF9">
        <w:rPr>
          <w:bCs/>
          <w:iCs/>
          <w:sz w:val="28"/>
          <w:szCs w:val="28"/>
        </w:rPr>
        <w:t>ООО «СИБРОС»</w:t>
      </w:r>
      <w:r w:rsidR="004032FF" w:rsidRPr="00905CF9">
        <w:rPr>
          <w:sz w:val="28"/>
          <w:szCs w:val="28"/>
        </w:rPr>
        <w:t xml:space="preserve"> </w:t>
      </w:r>
      <w:r w:rsidR="00EA6520" w:rsidRPr="00905CF9">
        <w:rPr>
          <w:sz w:val="28"/>
          <w:szCs w:val="28"/>
        </w:rPr>
        <w:t xml:space="preserve">(далее – Заявитель) на действия </w:t>
      </w:r>
      <w:r w:rsidR="0080061D" w:rsidRPr="00905CF9">
        <w:rPr>
          <w:sz w:val="28"/>
          <w:szCs w:val="28"/>
        </w:rPr>
        <w:t>к</w:t>
      </w:r>
      <w:r w:rsidR="00A0313B" w:rsidRPr="00905CF9">
        <w:rPr>
          <w:sz w:val="28"/>
          <w:szCs w:val="28"/>
        </w:rPr>
        <w:t>омиссии</w:t>
      </w:r>
      <w:r w:rsidR="0080061D" w:rsidRPr="00905CF9">
        <w:rPr>
          <w:sz w:val="28"/>
          <w:szCs w:val="28"/>
        </w:rPr>
        <w:t xml:space="preserve"> по осуществлению</w:t>
      </w:r>
      <w:r w:rsidR="0080061D" w:rsidRPr="006B5F4B">
        <w:rPr>
          <w:sz w:val="28"/>
          <w:szCs w:val="28"/>
        </w:rPr>
        <w:t xml:space="preserve"> закупок</w:t>
      </w:r>
      <w:r w:rsidR="0080061D">
        <w:rPr>
          <w:sz w:val="28"/>
          <w:szCs w:val="28"/>
        </w:rPr>
        <w:t xml:space="preserve"> </w:t>
      </w:r>
      <w:r w:rsidR="00A0313B" w:rsidRPr="00A0313B">
        <w:rPr>
          <w:iCs/>
          <w:sz w:val="28"/>
          <w:szCs w:val="28"/>
        </w:rPr>
        <w:t>МКУ «ГОРМОСТ»</w:t>
      </w:r>
      <w:r w:rsidR="00A0313B">
        <w:rPr>
          <w:iCs/>
          <w:sz w:val="28"/>
          <w:szCs w:val="28"/>
        </w:rPr>
        <w:t xml:space="preserve"> </w:t>
      </w:r>
      <w:r w:rsidR="0080061D">
        <w:rPr>
          <w:sz w:val="28"/>
          <w:szCs w:val="28"/>
        </w:rPr>
        <w:t>(далее – Комиссия по осуществлению закупок)</w:t>
      </w:r>
      <w:r w:rsidR="00D615DD">
        <w:rPr>
          <w:sz w:val="28"/>
          <w:szCs w:val="28"/>
        </w:rPr>
        <w:t xml:space="preserve"> </w:t>
      </w:r>
      <w:r w:rsidR="00A0313B">
        <w:rPr>
          <w:sz w:val="28"/>
          <w:szCs w:val="28"/>
        </w:rPr>
        <w:br/>
      </w:r>
      <w:r w:rsidR="004032FF">
        <w:rPr>
          <w:sz w:val="28"/>
          <w:szCs w:val="28"/>
        </w:rPr>
        <w:t xml:space="preserve">при проведении </w:t>
      </w:r>
      <w:r w:rsidR="00A0313B" w:rsidRPr="00A0313B">
        <w:rPr>
          <w:iCs/>
          <w:sz w:val="28"/>
          <w:szCs w:val="28"/>
        </w:rPr>
        <w:t>МКУ «ГОРМОСТ»</w:t>
      </w:r>
      <w:r w:rsidR="00A0313B">
        <w:rPr>
          <w:iCs/>
          <w:sz w:val="28"/>
          <w:szCs w:val="28"/>
        </w:rPr>
        <w:t xml:space="preserve"> </w:t>
      </w:r>
      <w:r w:rsidR="00A0313B">
        <w:rPr>
          <w:sz w:val="28"/>
          <w:szCs w:val="28"/>
        </w:rPr>
        <w:t>(далее – Заказчик</w:t>
      </w:r>
      <w:r w:rsidR="0080061D">
        <w:rPr>
          <w:sz w:val="28"/>
          <w:szCs w:val="28"/>
        </w:rPr>
        <w:t>)</w:t>
      </w:r>
      <w:r w:rsidR="00D615DD">
        <w:rPr>
          <w:sz w:val="28"/>
          <w:szCs w:val="28"/>
        </w:rPr>
        <w:t xml:space="preserve">, </w:t>
      </w:r>
      <w:r w:rsidR="0080061D">
        <w:rPr>
          <w:sz w:val="28"/>
          <w:szCs w:val="28"/>
        </w:rPr>
        <w:t>К</w:t>
      </w:r>
      <w:r w:rsidR="00EA6520" w:rsidRPr="006B5F4B">
        <w:rPr>
          <w:sz w:val="28"/>
          <w:szCs w:val="28"/>
        </w:rPr>
        <w:t xml:space="preserve">омиссией </w:t>
      </w:r>
      <w:r w:rsidR="00A0313B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 xml:space="preserve">по осуществлению закупок, </w:t>
      </w:r>
      <w:r w:rsidR="00A0313B" w:rsidRPr="00A0313B">
        <w:rPr>
          <w:bCs/>
          <w:iCs/>
          <w:sz w:val="28"/>
          <w:szCs w:val="28"/>
        </w:rPr>
        <w:t>ООО «РТС-тендер»</w:t>
      </w:r>
      <w:r w:rsidR="006473F8" w:rsidRPr="006473F8">
        <w:rPr>
          <w:sz w:val="28"/>
          <w:szCs w:val="28"/>
        </w:rPr>
        <w:t xml:space="preserve"> </w:t>
      </w:r>
      <w:r w:rsidR="00400337" w:rsidRPr="006B5F4B">
        <w:rPr>
          <w:sz w:val="28"/>
          <w:szCs w:val="28"/>
        </w:rPr>
        <w:t>(далее – Оператор электронной площадки)</w:t>
      </w:r>
      <w:r w:rsidR="00EA6520" w:rsidRPr="006B5F4B">
        <w:rPr>
          <w:sz w:val="28"/>
          <w:szCs w:val="28"/>
        </w:rPr>
        <w:t xml:space="preserve"> </w:t>
      </w:r>
      <w:r w:rsidR="006C4020">
        <w:rPr>
          <w:sz w:val="28"/>
          <w:szCs w:val="28"/>
        </w:rPr>
        <w:t>э</w:t>
      </w:r>
      <w:r w:rsidR="006C4020" w:rsidRPr="006C4020">
        <w:rPr>
          <w:sz w:val="28"/>
          <w:szCs w:val="28"/>
        </w:rPr>
        <w:t>лектронн</w:t>
      </w:r>
      <w:r w:rsidR="006C4020">
        <w:rPr>
          <w:sz w:val="28"/>
          <w:szCs w:val="28"/>
        </w:rPr>
        <w:t>ого</w:t>
      </w:r>
      <w:r w:rsidR="006C4020" w:rsidRPr="006C4020">
        <w:rPr>
          <w:sz w:val="28"/>
          <w:szCs w:val="28"/>
        </w:rPr>
        <w:t xml:space="preserve"> аукцион</w:t>
      </w:r>
      <w:r w:rsidR="006C4020">
        <w:rPr>
          <w:sz w:val="28"/>
          <w:szCs w:val="28"/>
        </w:rPr>
        <w:t>а</w:t>
      </w:r>
      <w:r w:rsidR="00EA6520" w:rsidRPr="006B5F4B">
        <w:rPr>
          <w:sz w:val="28"/>
          <w:szCs w:val="28"/>
        </w:rPr>
        <w:t xml:space="preserve"> на право заключения контракта </w:t>
      </w:r>
      <w:r w:rsidR="00A0313B">
        <w:rPr>
          <w:sz w:val="28"/>
          <w:szCs w:val="28"/>
        </w:rPr>
        <w:br/>
      </w:r>
      <w:r w:rsidR="00217206" w:rsidRPr="006B5F4B">
        <w:rPr>
          <w:sz w:val="28"/>
          <w:szCs w:val="28"/>
        </w:rPr>
        <w:t xml:space="preserve">на </w:t>
      </w:r>
      <w:r w:rsidR="00A0313B">
        <w:rPr>
          <w:sz w:val="28"/>
          <w:szCs w:val="28"/>
        </w:rPr>
        <w:t>в</w:t>
      </w:r>
      <w:r w:rsidR="00A0313B" w:rsidRPr="00A0313B">
        <w:rPr>
          <w:sz w:val="28"/>
          <w:szCs w:val="28"/>
        </w:rPr>
        <w:t xml:space="preserve">ыполнение работ по капитальному ремонту моста через р. Иня по ул. Эйхе </w:t>
      </w:r>
      <w:r w:rsidR="00A0313B">
        <w:rPr>
          <w:sz w:val="28"/>
          <w:szCs w:val="28"/>
        </w:rPr>
        <w:br/>
      </w:r>
      <w:r w:rsidR="00A0313B" w:rsidRPr="00A0313B">
        <w:rPr>
          <w:sz w:val="28"/>
          <w:szCs w:val="28"/>
        </w:rPr>
        <w:t>в г. Новосибирске</w:t>
      </w:r>
      <w:r w:rsidR="006C4020" w:rsidRPr="006C4020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>(номер извещения в единой информационн</w:t>
      </w:r>
      <w:r w:rsidR="0067032E">
        <w:rPr>
          <w:sz w:val="28"/>
          <w:szCs w:val="28"/>
        </w:rPr>
        <w:t xml:space="preserve">ой системе </w:t>
      </w:r>
      <w:r w:rsidR="00DD0DDE">
        <w:rPr>
          <w:sz w:val="28"/>
          <w:szCs w:val="28"/>
        </w:rPr>
        <w:t>в сфере закупок</w:t>
      </w:r>
      <w:r w:rsidR="002F600E">
        <w:rPr>
          <w:sz w:val="28"/>
          <w:szCs w:val="28"/>
        </w:rPr>
        <w:t xml:space="preserve"> </w:t>
      </w:r>
      <w:r w:rsidR="00EA6520" w:rsidRPr="006B5F4B">
        <w:rPr>
          <w:sz w:val="28"/>
          <w:szCs w:val="28"/>
        </w:rPr>
        <w:t xml:space="preserve">(далее – ЕИС) – </w:t>
      </w:r>
      <w:r w:rsidR="00A0313B" w:rsidRPr="00A0313B">
        <w:rPr>
          <w:sz w:val="28"/>
          <w:szCs w:val="28"/>
        </w:rPr>
        <w:t>0351300107026000146</w:t>
      </w:r>
      <w:hyperlink r:id="rId8" w:tgtFrame="_blank" w:history="1"/>
      <w:r w:rsidR="00EA6520" w:rsidRPr="006B5F4B">
        <w:rPr>
          <w:sz w:val="28"/>
          <w:szCs w:val="28"/>
        </w:rPr>
        <w:t xml:space="preserve">) (далее – </w:t>
      </w:r>
      <w:r w:rsidR="006C4020">
        <w:rPr>
          <w:sz w:val="28"/>
          <w:szCs w:val="28"/>
        </w:rPr>
        <w:t>Аукцион</w:t>
      </w:r>
      <w:r w:rsidR="00EA6520" w:rsidRPr="006B5F4B">
        <w:rPr>
          <w:sz w:val="28"/>
          <w:szCs w:val="28"/>
        </w:rPr>
        <w:t xml:space="preserve">, Извещение), и в результате осуществления внеплановой проверки в соответствии </w:t>
      </w:r>
      <w:r w:rsidR="00A0313B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 xml:space="preserve">с пунктом 1 части 15 статьи 99 Федерального закона от 05.04.2013 № 44-ФЗ </w:t>
      </w:r>
      <w:r w:rsidR="00A0313B">
        <w:rPr>
          <w:sz w:val="28"/>
          <w:szCs w:val="28"/>
        </w:rPr>
        <w:br/>
      </w:r>
      <w:r w:rsidR="00EA6520" w:rsidRPr="006B5F4B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6C8A7920" w14:textId="2DD955F4" w:rsidR="00AE0024" w:rsidRPr="006B5F4B" w:rsidRDefault="00AE0024" w:rsidP="005A415B">
      <w:pPr>
        <w:spacing w:line="310" w:lineRule="exact"/>
        <w:ind w:firstLine="709"/>
        <w:contextualSpacing/>
        <w:jc w:val="both"/>
        <w:rPr>
          <w:sz w:val="28"/>
          <w:szCs w:val="28"/>
        </w:rPr>
      </w:pPr>
    </w:p>
    <w:p w14:paraId="02D578DD" w14:textId="5B71E092" w:rsidR="00AC5640" w:rsidRPr="006B5F4B" w:rsidRDefault="00BE0A5E" w:rsidP="005A415B">
      <w:pPr>
        <w:spacing w:line="310" w:lineRule="exact"/>
        <w:ind w:firstLine="709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УСТАНОВИЛА:</w:t>
      </w:r>
    </w:p>
    <w:p w14:paraId="02AA0A9D" w14:textId="77777777" w:rsidR="00AE0024" w:rsidRPr="006B5F4B" w:rsidRDefault="00AE0024" w:rsidP="005A415B">
      <w:pPr>
        <w:spacing w:line="310" w:lineRule="exact"/>
        <w:ind w:firstLine="709"/>
        <w:contextualSpacing/>
        <w:jc w:val="center"/>
        <w:rPr>
          <w:sz w:val="28"/>
          <w:szCs w:val="28"/>
        </w:rPr>
      </w:pPr>
    </w:p>
    <w:p w14:paraId="528A7526" w14:textId="763056F8" w:rsidR="00AC5640" w:rsidRPr="006B5F4B" w:rsidRDefault="00BE0A5E" w:rsidP="005A415B">
      <w:pPr>
        <w:widowControl w:val="0"/>
        <w:spacing w:line="310" w:lineRule="exact"/>
        <w:ind w:firstLine="709"/>
        <w:contextualSpacing/>
        <w:jc w:val="both"/>
        <w:rPr>
          <w:sz w:val="28"/>
          <w:szCs w:val="28"/>
        </w:rPr>
      </w:pPr>
      <w:r w:rsidRPr="006B5F4B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6B5F4B">
        <w:rPr>
          <w:sz w:val="28"/>
          <w:szCs w:val="28"/>
        </w:rPr>
        <w:br/>
        <w:t xml:space="preserve">на действия </w:t>
      </w:r>
      <w:r w:rsidR="0080061D">
        <w:rPr>
          <w:sz w:val="28"/>
          <w:szCs w:val="28"/>
        </w:rPr>
        <w:t>Комиссии по осуществлению закупок</w:t>
      </w:r>
      <w:r w:rsidR="003B6E7C" w:rsidRPr="006B5F4B">
        <w:rPr>
          <w:sz w:val="28"/>
          <w:szCs w:val="28"/>
        </w:rPr>
        <w:t xml:space="preserve"> </w:t>
      </w:r>
      <w:r w:rsidRPr="006B5F4B">
        <w:rPr>
          <w:sz w:val="28"/>
          <w:szCs w:val="28"/>
        </w:rPr>
        <w:t>при проведении Заказчик</w:t>
      </w:r>
      <w:r w:rsidR="00A0313B">
        <w:rPr>
          <w:sz w:val="28"/>
          <w:szCs w:val="28"/>
        </w:rPr>
        <w:t>ом</w:t>
      </w:r>
      <w:r w:rsidR="00586A4F" w:rsidRPr="006B5F4B">
        <w:rPr>
          <w:sz w:val="28"/>
          <w:szCs w:val="28"/>
        </w:rPr>
        <w:t>,</w:t>
      </w:r>
      <w:r w:rsidR="00E66383" w:rsidRPr="006B5F4B">
        <w:rPr>
          <w:sz w:val="28"/>
          <w:szCs w:val="28"/>
        </w:rPr>
        <w:t xml:space="preserve"> </w:t>
      </w:r>
      <w:r w:rsidR="00E246A2" w:rsidRPr="006B5F4B">
        <w:rPr>
          <w:sz w:val="28"/>
          <w:szCs w:val="28"/>
        </w:rPr>
        <w:t>Комиссией по осуществлению закупок</w:t>
      </w:r>
      <w:r w:rsidR="00F739E7" w:rsidRPr="006B5F4B">
        <w:rPr>
          <w:sz w:val="28"/>
          <w:szCs w:val="28"/>
        </w:rPr>
        <w:t>,</w:t>
      </w:r>
      <w:r w:rsidR="00586A4F" w:rsidRPr="006B5F4B">
        <w:rPr>
          <w:sz w:val="28"/>
          <w:szCs w:val="28"/>
        </w:rPr>
        <w:t xml:space="preserve"> </w:t>
      </w:r>
      <w:r w:rsidRPr="006B5F4B">
        <w:rPr>
          <w:sz w:val="28"/>
          <w:szCs w:val="28"/>
        </w:rPr>
        <w:t xml:space="preserve">Оператором электронной площадки </w:t>
      </w:r>
      <w:r w:rsidR="006C4020">
        <w:rPr>
          <w:sz w:val="28"/>
          <w:szCs w:val="28"/>
        </w:rPr>
        <w:t>Аукциона</w:t>
      </w:r>
      <w:r w:rsidRPr="006B5F4B">
        <w:rPr>
          <w:sz w:val="28"/>
          <w:szCs w:val="28"/>
        </w:rPr>
        <w:t>.</w:t>
      </w:r>
    </w:p>
    <w:p w14:paraId="04C76084" w14:textId="58BADF4A" w:rsidR="0080061D" w:rsidRDefault="0080061D" w:rsidP="005A415B">
      <w:pPr>
        <w:pStyle w:val="af0"/>
        <w:widowControl w:val="0"/>
        <w:tabs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bookmarkStart w:id="3" w:name="_Hlk214471564"/>
      <w:r w:rsidRPr="0080061D">
        <w:rPr>
          <w:sz w:val="28"/>
          <w:szCs w:val="28"/>
        </w:rPr>
        <w:t xml:space="preserve">По мнению Заявителя, Комиссией по осуществлению закупок неправомерно принято решение об отклонении заявки Заявителя в связи </w:t>
      </w:r>
      <w:r>
        <w:rPr>
          <w:sz w:val="28"/>
          <w:szCs w:val="28"/>
        </w:rPr>
        <w:br/>
      </w:r>
      <w:r w:rsidRPr="0080061D">
        <w:rPr>
          <w:sz w:val="28"/>
          <w:szCs w:val="28"/>
        </w:rPr>
        <w:t>с несоответствием независимой гарантии</w:t>
      </w:r>
      <w:r w:rsidR="00A0313B">
        <w:rPr>
          <w:sz w:val="28"/>
          <w:szCs w:val="28"/>
        </w:rPr>
        <w:t xml:space="preserve"> от 07.09</w:t>
      </w:r>
      <w:r>
        <w:rPr>
          <w:sz w:val="28"/>
          <w:szCs w:val="28"/>
        </w:rPr>
        <w:t xml:space="preserve">.2026 № </w:t>
      </w:r>
      <w:r w:rsidR="00A0313B">
        <w:rPr>
          <w:sz w:val="28"/>
          <w:szCs w:val="28"/>
        </w:rPr>
        <w:t>76468/</w:t>
      </w:r>
      <w:r w:rsidR="00A0313B">
        <w:rPr>
          <w:sz w:val="28"/>
          <w:szCs w:val="28"/>
          <w:lang w:val="en-US"/>
        </w:rPr>
        <w:t>GI</w:t>
      </w:r>
      <w:r w:rsidR="00A0313B" w:rsidRPr="00A0313B">
        <w:rPr>
          <w:sz w:val="28"/>
          <w:szCs w:val="28"/>
        </w:rPr>
        <w:t xml:space="preserve">/260904 </w:t>
      </w:r>
      <w:r w:rsidR="00A0313B" w:rsidRPr="00A0313B">
        <w:rPr>
          <w:sz w:val="28"/>
          <w:szCs w:val="28"/>
        </w:rPr>
        <w:br/>
      </w:r>
      <w:r>
        <w:rPr>
          <w:sz w:val="28"/>
          <w:szCs w:val="28"/>
        </w:rPr>
        <w:t>(далее – Независимая гарантия)</w:t>
      </w:r>
      <w:r w:rsidRPr="0080061D">
        <w:rPr>
          <w:sz w:val="28"/>
          <w:szCs w:val="28"/>
        </w:rPr>
        <w:t xml:space="preserve">, представленной в качестве обеспечения заявки на участие в </w:t>
      </w:r>
      <w:r w:rsidR="00A0313B">
        <w:rPr>
          <w:sz w:val="28"/>
          <w:szCs w:val="28"/>
        </w:rPr>
        <w:t>Аукционе, требованиям Извещения</w:t>
      </w:r>
      <w:r w:rsidRPr="0080061D">
        <w:rPr>
          <w:sz w:val="28"/>
          <w:szCs w:val="28"/>
        </w:rPr>
        <w:t>.</w:t>
      </w:r>
    </w:p>
    <w:p w14:paraId="05E2845E" w14:textId="183109FC" w:rsidR="00A55FBD" w:rsidRPr="007F1E17" w:rsidRDefault="00BE0A5E" w:rsidP="005A415B">
      <w:pPr>
        <w:pStyle w:val="af0"/>
        <w:widowControl w:val="0"/>
        <w:tabs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7F1E17">
        <w:rPr>
          <w:sz w:val="28"/>
          <w:szCs w:val="28"/>
        </w:rPr>
        <w:t>Представител</w:t>
      </w:r>
      <w:r w:rsidR="00545008">
        <w:rPr>
          <w:sz w:val="28"/>
          <w:szCs w:val="28"/>
        </w:rPr>
        <w:t>ь</w:t>
      </w:r>
      <w:r w:rsidRPr="007F1E17">
        <w:rPr>
          <w:sz w:val="28"/>
          <w:szCs w:val="28"/>
        </w:rPr>
        <w:t xml:space="preserve"> </w:t>
      </w:r>
      <w:r w:rsidR="00A0313B">
        <w:rPr>
          <w:sz w:val="28"/>
          <w:szCs w:val="28"/>
        </w:rPr>
        <w:t xml:space="preserve">Заказчика </w:t>
      </w:r>
      <w:r w:rsidR="006A1293" w:rsidRPr="007F1E17">
        <w:rPr>
          <w:sz w:val="28"/>
          <w:szCs w:val="28"/>
        </w:rPr>
        <w:t xml:space="preserve">на заседании </w:t>
      </w:r>
      <w:r w:rsidR="00797A55" w:rsidRPr="007F1E17">
        <w:rPr>
          <w:sz w:val="28"/>
          <w:szCs w:val="28"/>
        </w:rPr>
        <w:t>Комиссии</w:t>
      </w:r>
      <w:r w:rsidR="0096657F" w:rsidRPr="007F1E17">
        <w:rPr>
          <w:sz w:val="28"/>
          <w:szCs w:val="28"/>
        </w:rPr>
        <w:t xml:space="preserve"> </w:t>
      </w:r>
      <w:r w:rsidRPr="007F1E17">
        <w:rPr>
          <w:sz w:val="28"/>
          <w:szCs w:val="28"/>
        </w:rPr>
        <w:t xml:space="preserve">не </w:t>
      </w:r>
      <w:r w:rsidR="00C55951" w:rsidRPr="007F1E17">
        <w:rPr>
          <w:sz w:val="28"/>
          <w:szCs w:val="28"/>
        </w:rPr>
        <w:t>согласил</w:t>
      </w:r>
      <w:r w:rsidR="00545008">
        <w:rPr>
          <w:sz w:val="28"/>
          <w:szCs w:val="28"/>
        </w:rPr>
        <w:t xml:space="preserve">ся </w:t>
      </w:r>
      <w:r w:rsidRPr="007F1E17">
        <w:rPr>
          <w:sz w:val="28"/>
          <w:szCs w:val="28"/>
        </w:rPr>
        <w:t>довод</w:t>
      </w:r>
      <w:r w:rsidR="0080061D">
        <w:rPr>
          <w:sz w:val="28"/>
          <w:szCs w:val="28"/>
        </w:rPr>
        <w:t>ом</w:t>
      </w:r>
      <w:r w:rsidRPr="007F1E17">
        <w:rPr>
          <w:sz w:val="28"/>
          <w:szCs w:val="28"/>
        </w:rPr>
        <w:t xml:space="preserve"> Заявителя и сообщил, что при проведении</w:t>
      </w:r>
      <w:r w:rsidR="002F600E" w:rsidRPr="007F1E17">
        <w:rPr>
          <w:sz w:val="28"/>
          <w:szCs w:val="28"/>
        </w:rPr>
        <w:t xml:space="preserve"> </w:t>
      </w:r>
      <w:r w:rsidR="00545008">
        <w:rPr>
          <w:sz w:val="28"/>
          <w:szCs w:val="28"/>
        </w:rPr>
        <w:t>Аукциона</w:t>
      </w:r>
      <w:r w:rsidRPr="007F1E17">
        <w:rPr>
          <w:sz w:val="28"/>
          <w:szCs w:val="28"/>
        </w:rPr>
        <w:t xml:space="preserve"> </w:t>
      </w:r>
      <w:r w:rsidR="0080061D">
        <w:rPr>
          <w:sz w:val="28"/>
          <w:szCs w:val="28"/>
        </w:rPr>
        <w:t xml:space="preserve">Комиссия </w:t>
      </w:r>
      <w:r w:rsidR="00A0313B">
        <w:rPr>
          <w:sz w:val="28"/>
          <w:szCs w:val="28"/>
        </w:rPr>
        <w:br/>
      </w:r>
      <w:r w:rsidR="0080061D">
        <w:rPr>
          <w:sz w:val="28"/>
          <w:szCs w:val="28"/>
        </w:rPr>
        <w:t>по осуществлению закупок</w:t>
      </w:r>
      <w:r w:rsidRPr="007F1E17">
        <w:rPr>
          <w:sz w:val="28"/>
          <w:szCs w:val="28"/>
        </w:rPr>
        <w:t xml:space="preserve"> действовал</w:t>
      </w:r>
      <w:r w:rsidR="0080061D">
        <w:rPr>
          <w:sz w:val="28"/>
          <w:szCs w:val="28"/>
        </w:rPr>
        <w:t>а</w:t>
      </w:r>
      <w:r w:rsidRPr="007F1E17">
        <w:rPr>
          <w:sz w:val="28"/>
          <w:szCs w:val="28"/>
        </w:rPr>
        <w:t xml:space="preserve"> в соотве</w:t>
      </w:r>
      <w:r w:rsidR="00D241CB" w:rsidRPr="007F1E17">
        <w:rPr>
          <w:sz w:val="28"/>
          <w:szCs w:val="28"/>
        </w:rPr>
        <w:t xml:space="preserve">тствии </w:t>
      </w:r>
      <w:r w:rsidRPr="007F1E17">
        <w:rPr>
          <w:sz w:val="28"/>
          <w:szCs w:val="28"/>
        </w:rPr>
        <w:t>с законодательством Российской Федераци</w:t>
      </w:r>
      <w:r w:rsidR="004A29AF" w:rsidRPr="007F1E17">
        <w:rPr>
          <w:sz w:val="28"/>
          <w:szCs w:val="28"/>
        </w:rPr>
        <w:t xml:space="preserve">и о контрактной системе в сфере </w:t>
      </w:r>
      <w:r w:rsidRPr="007F1E17">
        <w:rPr>
          <w:sz w:val="28"/>
          <w:szCs w:val="28"/>
        </w:rPr>
        <w:t>закупок.</w:t>
      </w:r>
    </w:p>
    <w:p w14:paraId="400E49E2" w14:textId="451C055C" w:rsidR="00102D00" w:rsidRDefault="00102D00" w:rsidP="005A415B">
      <w:pPr>
        <w:tabs>
          <w:tab w:val="left" w:pos="9639"/>
        </w:tabs>
        <w:spacing w:line="31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рассмотрения жалобы Заявителя на действия </w:t>
      </w:r>
      <w:r w:rsidR="0080061D">
        <w:rPr>
          <w:sz w:val="28"/>
          <w:szCs w:val="28"/>
        </w:rPr>
        <w:t xml:space="preserve">Комиссии </w:t>
      </w:r>
      <w:r w:rsidR="0080061D">
        <w:rPr>
          <w:sz w:val="28"/>
          <w:szCs w:val="28"/>
        </w:rPr>
        <w:br/>
        <w:t>по ос</w:t>
      </w:r>
      <w:r w:rsidR="00A0313B">
        <w:rPr>
          <w:sz w:val="28"/>
          <w:szCs w:val="28"/>
        </w:rPr>
        <w:t>уществлению закупок 18.09</w:t>
      </w:r>
      <w:r>
        <w:rPr>
          <w:sz w:val="28"/>
          <w:szCs w:val="28"/>
        </w:rPr>
        <w:t xml:space="preserve">.2026 Комиссией в целях полного </w:t>
      </w:r>
      <w:r>
        <w:rPr>
          <w:sz w:val="28"/>
          <w:szCs w:val="28"/>
        </w:rPr>
        <w:br/>
        <w:t>и всестороннего рассмотрения жалобы в заседании объявлен пе</w:t>
      </w:r>
      <w:r w:rsidR="00A0313B">
        <w:rPr>
          <w:sz w:val="28"/>
          <w:szCs w:val="28"/>
        </w:rPr>
        <w:t>рерыв, заседание продолжилось 22.09</w:t>
      </w:r>
      <w:r>
        <w:rPr>
          <w:sz w:val="28"/>
          <w:szCs w:val="28"/>
        </w:rPr>
        <w:t>.2026.</w:t>
      </w:r>
    </w:p>
    <w:bookmarkEnd w:id="3"/>
    <w:p w14:paraId="02DA650C" w14:textId="29E58D3B" w:rsidR="00545008" w:rsidRPr="00545008" w:rsidRDefault="00545008" w:rsidP="005A415B">
      <w:pPr>
        <w:pStyle w:val="af0"/>
        <w:widowControl w:val="0"/>
        <w:tabs>
          <w:tab w:val="left" w:pos="902"/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>В соотве</w:t>
      </w:r>
      <w:r w:rsidR="00A0313B">
        <w:rPr>
          <w:sz w:val="28"/>
          <w:szCs w:val="28"/>
        </w:rPr>
        <w:t>тствии с Извещением, протоколом, составленным</w:t>
      </w:r>
      <w:r w:rsidRPr="00545008">
        <w:rPr>
          <w:sz w:val="28"/>
          <w:szCs w:val="28"/>
        </w:rPr>
        <w:t xml:space="preserve"> в ходе проведения Аукциона:</w:t>
      </w:r>
    </w:p>
    <w:p w14:paraId="0F6334CF" w14:textId="5AF5AAE2" w:rsidR="00545008" w:rsidRPr="00545008" w:rsidRDefault="00545008" w:rsidP="005A415B">
      <w:pPr>
        <w:pStyle w:val="af0"/>
        <w:widowControl w:val="0"/>
        <w:tabs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 xml:space="preserve">1) Извещение размещено в ЕИС – </w:t>
      </w:r>
      <w:r w:rsidR="00A0313B" w:rsidRPr="00A0313B">
        <w:rPr>
          <w:sz w:val="28"/>
          <w:szCs w:val="28"/>
        </w:rPr>
        <w:t>26.08.2026</w:t>
      </w:r>
      <w:r w:rsidRPr="00545008">
        <w:rPr>
          <w:sz w:val="28"/>
          <w:szCs w:val="28"/>
        </w:rPr>
        <w:t>;</w:t>
      </w:r>
    </w:p>
    <w:p w14:paraId="6BEDAC8F" w14:textId="183D224D" w:rsidR="00545008" w:rsidRPr="00545008" w:rsidRDefault="00545008" w:rsidP="005A415B">
      <w:pPr>
        <w:pStyle w:val="af0"/>
        <w:widowControl w:val="0"/>
        <w:tabs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 xml:space="preserve">2) способ определения поставщика (подрядчика, исполнителя) – </w:t>
      </w:r>
      <w:r w:rsidRPr="00545008">
        <w:rPr>
          <w:sz w:val="28"/>
          <w:szCs w:val="28"/>
        </w:rPr>
        <w:lastRenderedPageBreak/>
        <w:t>электронный аукцион;</w:t>
      </w:r>
    </w:p>
    <w:p w14:paraId="1801E61C" w14:textId="7B789C18" w:rsidR="00545008" w:rsidRDefault="00545008" w:rsidP="005A415B">
      <w:pPr>
        <w:pStyle w:val="af0"/>
        <w:widowControl w:val="0"/>
        <w:tabs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 w:rsidRPr="00545008">
        <w:rPr>
          <w:sz w:val="28"/>
          <w:szCs w:val="28"/>
        </w:rPr>
        <w:t xml:space="preserve">3) </w:t>
      </w:r>
      <w:r w:rsidR="00A0313B">
        <w:rPr>
          <w:sz w:val="28"/>
          <w:szCs w:val="28"/>
        </w:rPr>
        <w:t>н</w:t>
      </w:r>
      <w:r w:rsidR="00A0313B" w:rsidRPr="00A0313B">
        <w:rPr>
          <w:sz w:val="28"/>
          <w:szCs w:val="28"/>
        </w:rPr>
        <w:t>ачальная (максимальная) цена контракта</w:t>
      </w:r>
      <w:r w:rsidRPr="00545008">
        <w:rPr>
          <w:sz w:val="28"/>
          <w:szCs w:val="28"/>
        </w:rPr>
        <w:t xml:space="preserve"> – </w:t>
      </w:r>
      <w:r w:rsidR="00A0313B" w:rsidRPr="00A0313B">
        <w:rPr>
          <w:sz w:val="28"/>
          <w:szCs w:val="28"/>
        </w:rPr>
        <w:t>502 832 869,01</w:t>
      </w:r>
      <w:r w:rsidR="00A0313B">
        <w:rPr>
          <w:sz w:val="28"/>
          <w:szCs w:val="28"/>
        </w:rPr>
        <w:t xml:space="preserve"> </w:t>
      </w:r>
      <w:r w:rsidRPr="00545008">
        <w:rPr>
          <w:sz w:val="28"/>
          <w:szCs w:val="28"/>
        </w:rPr>
        <w:t>руб.;</w:t>
      </w:r>
    </w:p>
    <w:p w14:paraId="1BE572E7" w14:textId="3B1892A2" w:rsidR="00545008" w:rsidRPr="00545008" w:rsidRDefault="00B80206" w:rsidP="005A415B">
      <w:pPr>
        <w:pStyle w:val="af0"/>
        <w:widowControl w:val="0"/>
        <w:tabs>
          <w:tab w:val="left" w:pos="902"/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45008" w:rsidRPr="00545008">
        <w:rPr>
          <w:sz w:val="28"/>
          <w:szCs w:val="28"/>
        </w:rPr>
        <w:t>) дата окончания срока подачи з</w:t>
      </w:r>
      <w:r w:rsidR="00A0313B">
        <w:rPr>
          <w:sz w:val="28"/>
          <w:szCs w:val="28"/>
        </w:rPr>
        <w:t>аявок на участие в Аукционе – 08.09</w:t>
      </w:r>
      <w:r w:rsidR="00545008" w:rsidRPr="00545008">
        <w:rPr>
          <w:sz w:val="28"/>
          <w:szCs w:val="28"/>
        </w:rPr>
        <w:t>.2026;</w:t>
      </w:r>
    </w:p>
    <w:p w14:paraId="35ECC59B" w14:textId="70A12F2E" w:rsidR="00A0313B" w:rsidRPr="00A0313B" w:rsidRDefault="00B80206" w:rsidP="005A415B">
      <w:pPr>
        <w:pStyle w:val="af0"/>
        <w:widowControl w:val="0"/>
        <w:tabs>
          <w:tab w:val="left" w:pos="902"/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0313B" w:rsidRPr="00A0313B">
        <w:rPr>
          <w:sz w:val="28"/>
          <w:szCs w:val="28"/>
        </w:rPr>
        <w:t>) на участие в Аукционе подана 1 заявка;</w:t>
      </w:r>
    </w:p>
    <w:p w14:paraId="1448CB39" w14:textId="623DF7E0" w:rsidR="00545008" w:rsidRDefault="00B80206" w:rsidP="005A415B">
      <w:pPr>
        <w:pStyle w:val="af0"/>
        <w:widowControl w:val="0"/>
        <w:tabs>
          <w:tab w:val="left" w:pos="902"/>
          <w:tab w:val="left" w:pos="993"/>
        </w:tabs>
        <w:spacing w:line="31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0313B" w:rsidRPr="00A0313B">
        <w:rPr>
          <w:sz w:val="28"/>
          <w:szCs w:val="28"/>
        </w:rPr>
        <w:t>) в соответствии с пунктом 4 части 1 статьи 52 Закона о контрактной Аукцион признан несостоявшимся, поскольку по результатам рассмотрения заявок на участие в Аукционе Комиссия по осуществлению закупок отклонила все такие заявки</w:t>
      </w:r>
      <w:r w:rsidR="00545008" w:rsidRPr="00545008">
        <w:rPr>
          <w:sz w:val="28"/>
          <w:szCs w:val="28"/>
        </w:rPr>
        <w:t>.</w:t>
      </w:r>
    </w:p>
    <w:p w14:paraId="3011B0F5" w14:textId="479AE32E" w:rsidR="00C55951" w:rsidRDefault="002C673F" w:rsidP="005A415B">
      <w:pPr>
        <w:pStyle w:val="af0"/>
        <w:widowControl w:val="0"/>
        <w:tabs>
          <w:tab w:val="left" w:pos="902"/>
          <w:tab w:val="left" w:pos="993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1. </w:t>
      </w:r>
      <w:r w:rsidR="00C55951" w:rsidRPr="00C55951">
        <w:rPr>
          <w:rFonts w:eastAsiaTheme="minorHAnsi"/>
          <w:sz w:val="28"/>
          <w:szCs w:val="28"/>
          <w:lang w:eastAsia="en-US"/>
        </w:rPr>
        <w:t>Согласно доводу Заявителя</w:t>
      </w:r>
      <w:r w:rsidR="007245FD">
        <w:rPr>
          <w:rFonts w:eastAsiaTheme="minorHAnsi"/>
          <w:sz w:val="28"/>
          <w:szCs w:val="28"/>
          <w:lang w:eastAsia="en-US"/>
        </w:rPr>
        <w:t xml:space="preserve"> </w:t>
      </w:r>
      <w:r w:rsidR="00C55951" w:rsidRPr="00C55951">
        <w:rPr>
          <w:rFonts w:eastAsiaTheme="minorHAnsi"/>
          <w:sz w:val="28"/>
          <w:szCs w:val="28"/>
          <w:lang w:eastAsia="en-US"/>
        </w:rPr>
        <w:t xml:space="preserve">его права и законные интересы нарушены действиями </w:t>
      </w:r>
      <w:r w:rsidR="0080061D" w:rsidRPr="0080061D">
        <w:rPr>
          <w:sz w:val="28"/>
          <w:szCs w:val="28"/>
        </w:rPr>
        <w:t>Комисси</w:t>
      </w:r>
      <w:r w:rsidR="0080061D">
        <w:rPr>
          <w:sz w:val="28"/>
          <w:szCs w:val="28"/>
        </w:rPr>
        <w:t>и</w:t>
      </w:r>
      <w:r w:rsidR="0080061D" w:rsidRPr="0080061D">
        <w:rPr>
          <w:sz w:val="28"/>
          <w:szCs w:val="28"/>
        </w:rPr>
        <w:t xml:space="preserve"> по осуществлению закупок</w:t>
      </w:r>
      <w:r w:rsidR="007245FD">
        <w:rPr>
          <w:sz w:val="28"/>
          <w:szCs w:val="28"/>
        </w:rPr>
        <w:t>,</w:t>
      </w:r>
      <w:r w:rsidR="0080061D" w:rsidRPr="0080061D">
        <w:rPr>
          <w:sz w:val="28"/>
          <w:szCs w:val="28"/>
        </w:rPr>
        <w:t xml:space="preserve"> неправомерно приня</w:t>
      </w:r>
      <w:r w:rsidR="0080061D">
        <w:rPr>
          <w:sz w:val="28"/>
          <w:szCs w:val="28"/>
        </w:rPr>
        <w:t>вшей</w:t>
      </w:r>
      <w:r w:rsidR="0080061D" w:rsidRPr="0080061D">
        <w:rPr>
          <w:sz w:val="28"/>
          <w:szCs w:val="28"/>
        </w:rPr>
        <w:t xml:space="preserve"> решение об отклонении заявки Заявителя в связи с несоответствием </w:t>
      </w:r>
      <w:r w:rsidR="0080061D">
        <w:rPr>
          <w:sz w:val="28"/>
          <w:szCs w:val="28"/>
        </w:rPr>
        <w:t>Независимой гарантии</w:t>
      </w:r>
      <w:r w:rsidR="0080061D" w:rsidRPr="0080061D">
        <w:rPr>
          <w:sz w:val="28"/>
          <w:szCs w:val="28"/>
        </w:rPr>
        <w:t xml:space="preserve">, представленной в качестве обеспечения заявки </w:t>
      </w:r>
      <w:r w:rsidR="0080061D">
        <w:rPr>
          <w:sz w:val="28"/>
          <w:szCs w:val="28"/>
        </w:rPr>
        <w:br/>
      </w:r>
      <w:r w:rsidR="0080061D" w:rsidRPr="0080061D">
        <w:rPr>
          <w:sz w:val="28"/>
          <w:szCs w:val="28"/>
        </w:rPr>
        <w:t xml:space="preserve">на участие в </w:t>
      </w:r>
      <w:r w:rsidR="008430F2">
        <w:rPr>
          <w:sz w:val="28"/>
          <w:szCs w:val="28"/>
        </w:rPr>
        <w:t>Аукционе, требованиям Извещения</w:t>
      </w:r>
      <w:r w:rsidR="0080061D" w:rsidRPr="0080061D">
        <w:rPr>
          <w:sz w:val="28"/>
          <w:szCs w:val="28"/>
        </w:rPr>
        <w:t>.</w:t>
      </w:r>
    </w:p>
    <w:p w14:paraId="72190836" w14:textId="5CFAF2D6" w:rsidR="005F2195" w:rsidRDefault="005F2195" w:rsidP="005A415B">
      <w:pPr>
        <w:suppressAutoHyphens w:val="0"/>
        <w:autoSpaceDE w:val="0"/>
        <w:autoSpaceDN w:val="0"/>
        <w:adjustRightInd w:val="0"/>
        <w:spacing w:line="310" w:lineRule="exact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подпунктом «а» пункта 1 части 5 статьи 49 Закона </w:t>
      </w:r>
      <w:r>
        <w:rPr>
          <w:rFonts w:eastAsiaTheme="minorHAnsi"/>
          <w:sz w:val="28"/>
          <w:szCs w:val="28"/>
          <w:lang w:eastAsia="en-US"/>
        </w:rPr>
        <w:br/>
        <w:t xml:space="preserve">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</w:t>
      </w:r>
      <w:r>
        <w:rPr>
          <w:rFonts w:eastAsiaTheme="minorHAnsi"/>
          <w:sz w:val="28"/>
          <w:szCs w:val="28"/>
          <w:lang w:eastAsia="en-US"/>
        </w:rPr>
        <w:br/>
        <w:t xml:space="preserve">по осуществлению закупок рассматривают заявки на участие в закупке, информацию и документы, направленные оператором электронной площадки </w:t>
      </w:r>
      <w:r>
        <w:rPr>
          <w:rFonts w:eastAsiaTheme="minorHAnsi"/>
          <w:sz w:val="28"/>
          <w:szCs w:val="28"/>
          <w:lang w:eastAsia="en-US"/>
        </w:rPr>
        <w:br/>
        <w:t xml:space="preserve">в соответствии с пунктом 4 части 4 статьи 49 Закона о контрактной системе, </w:t>
      </w:r>
      <w:r>
        <w:rPr>
          <w:rFonts w:eastAsiaTheme="minorHAnsi"/>
          <w:sz w:val="28"/>
          <w:szCs w:val="28"/>
          <w:lang w:eastAsia="en-US"/>
        </w:rPr>
        <w:br/>
        <w:t>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– 8 части 12 статьи 48 Закона о контрактной системе.</w:t>
      </w:r>
    </w:p>
    <w:p w14:paraId="309DD42B" w14:textId="77777777" w:rsidR="00F92AC1" w:rsidRDefault="00F92AC1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92AC1">
        <w:rPr>
          <w:rFonts w:eastAsiaTheme="minorHAnsi"/>
          <w:sz w:val="28"/>
          <w:szCs w:val="28"/>
          <w:lang w:eastAsia="en-US"/>
        </w:rPr>
        <w:t xml:space="preserve">В силу пункта 7 части 12 статьи 48 Закона о контрактной системе </w:t>
      </w:r>
      <w:r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>при рассмотрении вторых частей заявок на участие в закупке соответствующая заявка подлежит отклонению в случаях предусмотренных частью 6 статьи 45 Закона о контрактной системе.</w:t>
      </w:r>
    </w:p>
    <w:p w14:paraId="1B2F52CE" w14:textId="3B2A3042" w:rsidR="00F92AC1" w:rsidRDefault="00F92AC1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92AC1">
        <w:rPr>
          <w:rFonts w:eastAsiaTheme="minorHAnsi"/>
          <w:sz w:val="28"/>
          <w:szCs w:val="28"/>
          <w:lang w:eastAsia="en-US"/>
        </w:rPr>
        <w:t>Пунктом 2 части 6 статьи 45 Закона о контрактной системе установлено,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F92AC1">
        <w:rPr>
          <w:rFonts w:eastAsiaTheme="minorHAnsi"/>
          <w:sz w:val="28"/>
          <w:szCs w:val="28"/>
          <w:lang w:eastAsia="en-US"/>
        </w:rPr>
        <w:t>что основанием для отказа в принятии независимой гарантии заказчиком является несоответствие независимой гарантии требованиям, предусмотренным частями 2, 3 и 8.2 статьи 45 Закона о контрактной системе.</w:t>
      </w:r>
    </w:p>
    <w:p w14:paraId="50CF4F71" w14:textId="77777777" w:rsidR="00F92AC1" w:rsidRDefault="00F92AC1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92AC1">
        <w:rPr>
          <w:rFonts w:eastAsiaTheme="minorHAnsi"/>
          <w:sz w:val="28"/>
          <w:szCs w:val="28"/>
          <w:lang w:eastAsia="en-US"/>
        </w:rPr>
        <w:t xml:space="preserve">В соответствии с частью 8.2 статьи 45 Закона о контрактной системе дополнительные требования к независимой гарантии, используемой для целей Закона о контрактной системе, порядок ведения и размещения в ЕИС реестра независимых гарантий, порядок формирования и ведения закрытого реестра независимых гарантий, в том числе включения в него информации, порядок </w:t>
      </w:r>
      <w:r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 xml:space="preserve">и сроки предоставления выписок из него, типовая форма независимой гарантии, используемой для целей Закона о контрактной системе, форма требования </w:t>
      </w:r>
      <w:r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>об уплате денежной суммы по независимой гарантии устанавливаются Правительством Российской Федерации.</w:t>
      </w:r>
    </w:p>
    <w:p w14:paraId="3B702FAB" w14:textId="0ED7E3FA" w:rsidR="00F92AC1" w:rsidRDefault="00F92AC1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F92AC1">
        <w:rPr>
          <w:rFonts w:eastAsiaTheme="minorHAnsi"/>
          <w:sz w:val="28"/>
          <w:szCs w:val="28"/>
          <w:lang w:eastAsia="en-US"/>
        </w:rPr>
        <w:t xml:space="preserve">Постановлением Правительства Российской Федерации от 08.11.2013 </w:t>
      </w:r>
      <w:r>
        <w:rPr>
          <w:rFonts w:eastAsiaTheme="minorHAnsi"/>
          <w:sz w:val="28"/>
          <w:szCs w:val="28"/>
          <w:lang w:eastAsia="en-US"/>
        </w:rPr>
        <w:br/>
        <w:t>№ 1005 «</w:t>
      </w:r>
      <w:r w:rsidRPr="00F92AC1">
        <w:rPr>
          <w:rFonts w:eastAsiaTheme="minorHAnsi"/>
          <w:sz w:val="28"/>
          <w:szCs w:val="28"/>
          <w:lang w:eastAsia="en-US"/>
        </w:rPr>
        <w:t xml:space="preserve">О независимых гарантиях, используемых для целей Федерального закона </w:t>
      </w:r>
      <w:r>
        <w:rPr>
          <w:rFonts w:eastAsiaTheme="minorHAnsi"/>
          <w:sz w:val="28"/>
          <w:szCs w:val="28"/>
          <w:lang w:eastAsia="en-US"/>
        </w:rPr>
        <w:t>«</w:t>
      </w:r>
      <w:r w:rsidRPr="00F92AC1">
        <w:rPr>
          <w:rFonts w:eastAsiaTheme="minorHAnsi"/>
          <w:sz w:val="28"/>
          <w:szCs w:val="28"/>
          <w:lang w:eastAsia="en-US"/>
        </w:rPr>
        <w:t>О контрактной системе в сфере закупок товаров, работ,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>услуг для обеспечения государственных и муниципальных нужд</w:t>
      </w:r>
      <w:r>
        <w:rPr>
          <w:rFonts w:eastAsiaTheme="minorHAnsi"/>
          <w:sz w:val="28"/>
          <w:szCs w:val="28"/>
          <w:lang w:eastAsia="en-US"/>
        </w:rPr>
        <w:t>»</w:t>
      </w:r>
      <w:r w:rsidRPr="00F92AC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 xml:space="preserve">(далее </w:t>
      </w:r>
      <w:r w:rsidRPr="00545008">
        <w:rPr>
          <w:sz w:val="28"/>
          <w:szCs w:val="28"/>
        </w:rPr>
        <w:t>–</w:t>
      </w:r>
      <w:r w:rsidRPr="00F92AC1">
        <w:rPr>
          <w:rFonts w:eastAsiaTheme="minorHAnsi"/>
          <w:sz w:val="28"/>
          <w:szCs w:val="28"/>
          <w:lang w:eastAsia="en-US"/>
        </w:rPr>
        <w:t xml:space="preserve"> Постановление </w:t>
      </w:r>
      <w:r>
        <w:rPr>
          <w:rFonts w:eastAsiaTheme="minorHAnsi"/>
          <w:sz w:val="28"/>
          <w:szCs w:val="28"/>
          <w:lang w:eastAsia="en-US"/>
        </w:rPr>
        <w:t>№</w:t>
      </w:r>
      <w:r w:rsidR="00B80206">
        <w:rPr>
          <w:rFonts w:eastAsiaTheme="minorHAnsi"/>
          <w:sz w:val="28"/>
          <w:szCs w:val="28"/>
          <w:lang w:eastAsia="en-US"/>
        </w:rPr>
        <w:t xml:space="preserve"> 1005) утверждена</w:t>
      </w:r>
      <w:r w:rsidR="008430F2">
        <w:rPr>
          <w:rFonts w:eastAsiaTheme="minorHAnsi"/>
          <w:sz w:val="28"/>
          <w:szCs w:val="28"/>
          <w:lang w:eastAsia="en-US"/>
        </w:rPr>
        <w:t xml:space="preserve"> в том числе</w:t>
      </w:r>
      <w:r>
        <w:rPr>
          <w:sz w:val="28"/>
          <w:szCs w:val="28"/>
        </w:rPr>
        <w:t xml:space="preserve"> </w:t>
      </w:r>
      <w:r w:rsidRPr="00F92AC1">
        <w:rPr>
          <w:rFonts w:eastAsiaTheme="minorHAnsi"/>
          <w:sz w:val="28"/>
          <w:szCs w:val="28"/>
          <w:lang w:eastAsia="en-US"/>
        </w:rPr>
        <w:t xml:space="preserve">типовая форма </w:t>
      </w:r>
      <w:r w:rsidRPr="00F92AC1">
        <w:rPr>
          <w:rFonts w:eastAsiaTheme="minorHAnsi"/>
          <w:sz w:val="28"/>
          <w:szCs w:val="28"/>
          <w:lang w:eastAsia="en-US"/>
        </w:rPr>
        <w:lastRenderedPageBreak/>
        <w:t xml:space="preserve">независимой гарантии, предоставляемой в качестве обеспечения заявки </w:t>
      </w:r>
      <w:r w:rsidR="008430F2"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 xml:space="preserve">на участие в закупке товара, работы, услуги для обеспечения государственных </w:t>
      </w:r>
      <w:r w:rsidR="008430F2">
        <w:rPr>
          <w:rFonts w:eastAsiaTheme="minorHAnsi"/>
          <w:sz w:val="28"/>
          <w:szCs w:val="28"/>
          <w:lang w:eastAsia="en-US"/>
        </w:rPr>
        <w:br/>
      </w:r>
      <w:r w:rsidRPr="00F92AC1">
        <w:rPr>
          <w:rFonts w:eastAsiaTheme="minorHAnsi"/>
          <w:sz w:val="28"/>
          <w:szCs w:val="28"/>
          <w:lang w:eastAsia="en-US"/>
        </w:rPr>
        <w:t xml:space="preserve">и муниципальных нужд (далее </w:t>
      </w:r>
      <w:r w:rsidRPr="008D2FD3">
        <w:rPr>
          <w:rFonts w:eastAsiaTheme="minorHAnsi"/>
          <w:sz w:val="28"/>
          <w:szCs w:val="28"/>
          <w:lang w:eastAsia="en-US"/>
        </w:rPr>
        <w:t>–</w:t>
      </w:r>
      <w:r w:rsidRPr="00F92AC1">
        <w:rPr>
          <w:rFonts w:eastAsiaTheme="minorHAnsi"/>
          <w:sz w:val="28"/>
          <w:szCs w:val="28"/>
          <w:lang w:eastAsia="en-US"/>
        </w:rPr>
        <w:t xml:space="preserve"> Типовая форма).</w:t>
      </w:r>
    </w:p>
    <w:p w14:paraId="09C2B26B" w14:textId="20D96123" w:rsidR="008D2FD3" w:rsidRPr="008D2FD3" w:rsidRDefault="008D2FD3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D2FD3">
        <w:rPr>
          <w:rFonts w:eastAsiaTheme="minorHAnsi"/>
          <w:sz w:val="28"/>
          <w:szCs w:val="28"/>
          <w:lang w:eastAsia="en-US"/>
        </w:rPr>
        <w:t xml:space="preserve">В соответствии с Типовой формой независимая гарантия в разделе </w:t>
      </w:r>
      <w:r>
        <w:rPr>
          <w:rFonts w:eastAsiaTheme="minorHAnsi"/>
          <w:sz w:val="28"/>
          <w:szCs w:val="28"/>
          <w:lang w:eastAsia="en-US"/>
        </w:rPr>
        <w:t>«</w:t>
      </w:r>
      <w:r w:rsidRPr="008D2FD3">
        <w:rPr>
          <w:rFonts w:eastAsiaTheme="minorHAnsi"/>
          <w:sz w:val="28"/>
          <w:szCs w:val="28"/>
          <w:lang w:eastAsia="en-US"/>
        </w:rPr>
        <w:t>Информация г</w:t>
      </w:r>
      <w:r>
        <w:rPr>
          <w:rFonts w:eastAsiaTheme="minorHAnsi"/>
          <w:sz w:val="28"/>
          <w:szCs w:val="28"/>
          <w:lang w:eastAsia="en-US"/>
        </w:rPr>
        <w:t>аранте, принципале, бенефициаре»</w:t>
      </w:r>
      <w:r w:rsidRPr="008D2FD3">
        <w:rPr>
          <w:rFonts w:eastAsiaTheme="minorHAnsi"/>
          <w:sz w:val="28"/>
          <w:szCs w:val="28"/>
          <w:lang w:eastAsia="en-US"/>
        </w:rPr>
        <w:t xml:space="preserve"> должна содержать сведения, в том числе об адресе электронной почты </w:t>
      </w:r>
      <w:r>
        <w:rPr>
          <w:rFonts w:eastAsiaTheme="minorHAnsi"/>
          <w:sz w:val="28"/>
          <w:szCs w:val="28"/>
          <w:lang w:eastAsia="en-US"/>
        </w:rPr>
        <w:t>Заказчика (</w:t>
      </w:r>
      <w:r w:rsidRPr="008D2FD3">
        <w:rPr>
          <w:rFonts w:eastAsiaTheme="minorHAnsi"/>
          <w:sz w:val="28"/>
          <w:szCs w:val="28"/>
          <w:lang w:eastAsia="en-US"/>
        </w:rPr>
        <w:t>бенефициара</w:t>
      </w:r>
      <w:r>
        <w:rPr>
          <w:rFonts w:eastAsiaTheme="minorHAnsi"/>
          <w:sz w:val="28"/>
          <w:szCs w:val="28"/>
          <w:lang w:eastAsia="en-US"/>
        </w:rPr>
        <w:t>)</w:t>
      </w:r>
      <w:r w:rsidRPr="008D2FD3">
        <w:rPr>
          <w:rFonts w:eastAsiaTheme="minorHAnsi"/>
          <w:sz w:val="28"/>
          <w:szCs w:val="28"/>
          <w:lang w:eastAsia="en-US"/>
        </w:rPr>
        <w:t>.</w:t>
      </w:r>
    </w:p>
    <w:p w14:paraId="6BDC4E4E" w14:textId="0F595035" w:rsidR="008D2FD3" w:rsidRPr="008D2FD3" w:rsidRDefault="008D2FD3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D2FD3">
        <w:rPr>
          <w:rFonts w:eastAsiaTheme="minorHAnsi"/>
          <w:sz w:val="28"/>
          <w:szCs w:val="28"/>
          <w:lang w:eastAsia="en-US"/>
        </w:rPr>
        <w:t>На заседании Комиссии установлено, что согласно протоколу подведения итогов определения поставщика</w:t>
      </w:r>
      <w:r>
        <w:rPr>
          <w:rFonts w:eastAsiaTheme="minorHAnsi"/>
          <w:sz w:val="28"/>
          <w:szCs w:val="28"/>
          <w:lang w:eastAsia="en-US"/>
        </w:rPr>
        <w:t xml:space="preserve"> (подрядчика, исполнителя) от 10.09.2026</w:t>
      </w:r>
      <w:r w:rsidRPr="008D2FD3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  <w:t>№ ИЭА</w:t>
      </w:r>
      <w:r w:rsidRPr="008D2FD3">
        <w:rPr>
          <w:rFonts w:eastAsiaTheme="minorHAnsi"/>
          <w:sz w:val="28"/>
          <w:szCs w:val="28"/>
          <w:lang w:eastAsia="en-US"/>
        </w:rPr>
        <w:t xml:space="preserve"> заявка Заявителя отклонена по причине несоответствия Независимой гарантии требованиям Извещения и Закона о контрактной системе, а именно Независимая гарантия содержит некорректную информацию </w:t>
      </w:r>
      <w:r>
        <w:rPr>
          <w:rFonts w:eastAsiaTheme="minorHAnsi"/>
          <w:sz w:val="28"/>
          <w:szCs w:val="28"/>
          <w:lang w:eastAsia="en-US"/>
        </w:rPr>
        <w:t xml:space="preserve">об </w:t>
      </w:r>
      <w:r w:rsidRPr="008D2FD3">
        <w:rPr>
          <w:rFonts w:eastAsiaTheme="minorHAnsi"/>
          <w:sz w:val="28"/>
          <w:szCs w:val="28"/>
          <w:lang w:eastAsia="en-US"/>
        </w:rPr>
        <w:t>адресе электронной почты Заказчика (бенефициара).</w:t>
      </w:r>
    </w:p>
    <w:p w14:paraId="7DB5069C" w14:textId="4CFA58FC" w:rsidR="008D2FD3" w:rsidRPr="008D2FD3" w:rsidRDefault="008D2FD3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D2FD3">
        <w:rPr>
          <w:rFonts w:eastAsiaTheme="minorHAnsi"/>
          <w:sz w:val="28"/>
          <w:szCs w:val="28"/>
          <w:lang w:eastAsia="en-US"/>
        </w:rPr>
        <w:t xml:space="preserve">Комиссией установлено, что в </w:t>
      </w:r>
      <w:r>
        <w:rPr>
          <w:rFonts w:eastAsiaTheme="minorHAnsi"/>
          <w:sz w:val="28"/>
          <w:szCs w:val="28"/>
          <w:lang w:eastAsia="en-US"/>
        </w:rPr>
        <w:t xml:space="preserve">структурированной форме Извещения </w:t>
      </w:r>
      <w:r>
        <w:rPr>
          <w:rFonts w:eastAsiaTheme="minorHAnsi"/>
          <w:sz w:val="28"/>
          <w:szCs w:val="28"/>
          <w:lang w:eastAsia="en-US"/>
        </w:rPr>
        <w:br/>
        <w:t>в разделе «</w:t>
      </w:r>
      <w:r w:rsidRPr="008D2FD3">
        <w:rPr>
          <w:rFonts w:eastAsiaTheme="minorHAnsi"/>
          <w:sz w:val="28"/>
          <w:szCs w:val="28"/>
          <w:lang w:eastAsia="en-US"/>
        </w:rPr>
        <w:t>Контактная информация</w:t>
      </w:r>
      <w:r>
        <w:rPr>
          <w:rFonts w:eastAsiaTheme="minorHAnsi"/>
          <w:sz w:val="28"/>
          <w:szCs w:val="28"/>
          <w:lang w:eastAsia="en-US"/>
        </w:rPr>
        <w:t xml:space="preserve">» содержатся следующие данные </w:t>
      </w:r>
      <w:r w:rsidRPr="008D2FD3">
        <w:rPr>
          <w:rFonts w:eastAsiaTheme="minorHAnsi"/>
          <w:sz w:val="28"/>
          <w:szCs w:val="28"/>
          <w:lang w:eastAsia="en-US"/>
        </w:rPr>
        <w:t xml:space="preserve">об адресе электронной почты Заказчика (бенефициара): </w:t>
      </w:r>
      <w:r>
        <w:rPr>
          <w:rFonts w:eastAsiaTheme="minorHAnsi"/>
          <w:sz w:val="28"/>
          <w:szCs w:val="28"/>
          <w:lang w:eastAsia="en-US"/>
        </w:rPr>
        <w:t>«</w:t>
      </w:r>
      <w:r w:rsidRPr="008D2FD3">
        <w:rPr>
          <w:rFonts w:eastAsiaTheme="minorHAnsi"/>
          <w:sz w:val="28"/>
          <w:szCs w:val="28"/>
          <w:lang w:eastAsia="en-US"/>
        </w:rPr>
        <w:t>Gornaya.OY@gormost-nsk.ru</w:t>
      </w:r>
      <w:r>
        <w:rPr>
          <w:rFonts w:eastAsiaTheme="minorHAnsi"/>
          <w:sz w:val="28"/>
          <w:szCs w:val="28"/>
          <w:lang w:eastAsia="en-US"/>
        </w:rPr>
        <w:t>»</w:t>
      </w:r>
      <w:r w:rsidRPr="008D2FD3">
        <w:rPr>
          <w:rFonts w:eastAsiaTheme="minorHAnsi"/>
          <w:sz w:val="28"/>
          <w:szCs w:val="28"/>
          <w:lang w:eastAsia="en-US"/>
        </w:rPr>
        <w:t>.</w:t>
      </w:r>
    </w:p>
    <w:p w14:paraId="24CB8DAD" w14:textId="54EFF569" w:rsidR="008D2FD3" w:rsidRPr="008D2FD3" w:rsidRDefault="008D2FD3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D2FD3">
        <w:rPr>
          <w:rFonts w:eastAsiaTheme="minorHAnsi"/>
          <w:sz w:val="28"/>
          <w:szCs w:val="28"/>
          <w:lang w:eastAsia="en-US"/>
        </w:rPr>
        <w:t>Вместе с тем в Независимой гарантии со</w:t>
      </w:r>
      <w:r>
        <w:rPr>
          <w:rFonts w:eastAsiaTheme="minorHAnsi"/>
          <w:sz w:val="28"/>
          <w:szCs w:val="28"/>
          <w:lang w:eastAsia="en-US"/>
        </w:rPr>
        <w:t xml:space="preserve">держится следующая </w:t>
      </w:r>
      <w:r>
        <w:rPr>
          <w:rFonts w:eastAsiaTheme="minorHAnsi"/>
          <w:sz w:val="28"/>
          <w:szCs w:val="28"/>
          <w:lang w:eastAsia="en-US"/>
        </w:rPr>
        <w:br/>
        <w:t xml:space="preserve">информация </w:t>
      </w:r>
      <w:r w:rsidRPr="008D2FD3">
        <w:rPr>
          <w:rFonts w:eastAsiaTheme="minorHAnsi"/>
          <w:sz w:val="28"/>
          <w:szCs w:val="28"/>
          <w:lang w:eastAsia="en-US"/>
        </w:rPr>
        <w:t>об адресе электронной п</w:t>
      </w:r>
      <w:r>
        <w:rPr>
          <w:rFonts w:eastAsiaTheme="minorHAnsi"/>
          <w:sz w:val="28"/>
          <w:szCs w:val="28"/>
          <w:lang w:eastAsia="en-US"/>
        </w:rPr>
        <w:t xml:space="preserve">очты Заказчика (бенефициара): </w:t>
      </w:r>
      <w:r>
        <w:rPr>
          <w:rFonts w:eastAsiaTheme="minorHAnsi"/>
          <w:sz w:val="28"/>
          <w:szCs w:val="28"/>
          <w:lang w:eastAsia="en-US"/>
        </w:rPr>
        <w:br/>
        <w:t>«</w:t>
      </w:r>
      <w:r w:rsidRPr="008D2FD3">
        <w:rPr>
          <w:rFonts w:eastAsiaTheme="minorHAnsi"/>
          <w:sz w:val="28"/>
          <w:szCs w:val="28"/>
          <w:lang w:eastAsia="en-US"/>
        </w:rPr>
        <w:t>Gornaya.OY@gormost-nsk.ru</w:t>
      </w:r>
      <w:r>
        <w:rPr>
          <w:rFonts w:eastAsiaTheme="minorHAnsi"/>
          <w:sz w:val="28"/>
          <w:szCs w:val="28"/>
          <w:lang w:eastAsia="en-US"/>
        </w:rPr>
        <w:t>»</w:t>
      </w:r>
      <w:r w:rsidRPr="008D2FD3">
        <w:rPr>
          <w:rFonts w:eastAsiaTheme="minorHAnsi"/>
          <w:sz w:val="28"/>
          <w:szCs w:val="28"/>
          <w:lang w:eastAsia="en-US"/>
        </w:rPr>
        <w:t>.</w:t>
      </w:r>
    </w:p>
    <w:p w14:paraId="3D0084AD" w14:textId="0B51A44C" w:rsidR="005E3F2C" w:rsidRDefault="005F2195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Так, </w:t>
      </w:r>
      <w:r w:rsidR="005E3F2C" w:rsidRPr="005E3F2C">
        <w:rPr>
          <w:rFonts w:eastAsiaTheme="minorHAnsi"/>
          <w:sz w:val="28"/>
          <w:szCs w:val="28"/>
          <w:lang w:eastAsia="en-US"/>
        </w:rPr>
        <w:t>Комиссия, изучив</w:t>
      </w:r>
      <w:r w:rsidR="005E3F2C">
        <w:rPr>
          <w:rFonts w:eastAsiaTheme="minorHAnsi"/>
          <w:sz w:val="28"/>
          <w:szCs w:val="28"/>
          <w:lang w:eastAsia="en-US"/>
        </w:rPr>
        <w:t xml:space="preserve"> Независимую гарантию</w:t>
      </w:r>
      <w:r w:rsidR="005E3F2C" w:rsidRPr="005E3F2C">
        <w:rPr>
          <w:rFonts w:eastAsiaTheme="minorHAnsi"/>
          <w:sz w:val="28"/>
          <w:szCs w:val="28"/>
          <w:lang w:eastAsia="en-US"/>
        </w:rPr>
        <w:t xml:space="preserve">, приходит к выводу, </w:t>
      </w:r>
      <w:r>
        <w:rPr>
          <w:rFonts w:eastAsiaTheme="minorHAnsi"/>
          <w:sz w:val="28"/>
          <w:szCs w:val="28"/>
          <w:lang w:eastAsia="en-US"/>
        </w:rPr>
        <w:br/>
      </w:r>
      <w:r w:rsidR="005E3F2C" w:rsidRPr="005E3F2C">
        <w:rPr>
          <w:rFonts w:eastAsiaTheme="minorHAnsi"/>
          <w:sz w:val="28"/>
          <w:szCs w:val="28"/>
          <w:lang w:eastAsia="en-US"/>
        </w:rPr>
        <w:t xml:space="preserve">что </w:t>
      </w:r>
      <w:r w:rsidR="005E3F2C">
        <w:rPr>
          <w:rFonts w:eastAsiaTheme="minorHAnsi"/>
          <w:sz w:val="28"/>
          <w:szCs w:val="28"/>
          <w:lang w:eastAsia="en-US"/>
        </w:rPr>
        <w:t xml:space="preserve">сведения </w:t>
      </w:r>
      <w:r w:rsidR="005E3F2C" w:rsidRPr="005E3F2C">
        <w:rPr>
          <w:rFonts w:eastAsiaTheme="minorHAnsi"/>
          <w:sz w:val="28"/>
          <w:szCs w:val="28"/>
          <w:lang w:eastAsia="en-US"/>
        </w:rPr>
        <w:t>об адресе электронной почты Заказчика (бенефициара)</w:t>
      </w:r>
      <w:r w:rsidR="005E3F2C">
        <w:rPr>
          <w:rFonts w:eastAsiaTheme="minorHAnsi"/>
          <w:sz w:val="28"/>
          <w:szCs w:val="28"/>
          <w:lang w:eastAsia="en-US"/>
        </w:rPr>
        <w:t>, указанные в Независимой гарантии, не противоречат информации</w:t>
      </w:r>
      <w:r w:rsidR="00B80206">
        <w:rPr>
          <w:rFonts w:eastAsiaTheme="minorHAnsi"/>
          <w:sz w:val="28"/>
          <w:szCs w:val="28"/>
          <w:lang w:eastAsia="en-US"/>
        </w:rPr>
        <w:t>,</w:t>
      </w:r>
      <w:r w:rsidR="005E3F2C">
        <w:rPr>
          <w:rFonts w:eastAsiaTheme="minorHAnsi"/>
          <w:sz w:val="28"/>
          <w:szCs w:val="28"/>
          <w:lang w:eastAsia="en-US"/>
        </w:rPr>
        <w:t xml:space="preserve"> содержащейся </w:t>
      </w:r>
      <w:r w:rsidR="005E3F2C">
        <w:rPr>
          <w:rFonts w:eastAsiaTheme="minorHAnsi"/>
          <w:sz w:val="28"/>
          <w:szCs w:val="28"/>
          <w:lang w:eastAsia="en-US"/>
        </w:rPr>
        <w:br/>
        <w:t>в Извещении,</w:t>
      </w:r>
      <w:r w:rsidR="005E3F2C" w:rsidRPr="005E3F2C">
        <w:rPr>
          <w:rFonts w:eastAsiaTheme="minorHAnsi"/>
          <w:sz w:val="28"/>
          <w:szCs w:val="28"/>
          <w:lang w:eastAsia="en-US"/>
        </w:rPr>
        <w:t xml:space="preserve"> в связи с чем Комиссией по осуществлению закупок неправомерно отклонена заявка Заявителя</w:t>
      </w:r>
      <w:r w:rsidR="005E3F2C">
        <w:rPr>
          <w:rFonts w:eastAsiaTheme="minorHAnsi"/>
          <w:sz w:val="28"/>
          <w:szCs w:val="28"/>
          <w:lang w:eastAsia="en-US"/>
        </w:rPr>
        <w:t>.</w:t>
      </w:r>
    </w:p>
    <w:p w14:paraId="4D2E8CAD" w14:textId="601BD1B1" w:rsidR="005E3F2C" w:rsidRDefault="005E3F2C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5E3F2C">
        <w:rPr>
          <w:rFonts w:eastAsiaTheme="minorHAnsi"/>
          <w:sz w:val="28"/>
          <w:szCs w:val="28"/>
          <w:lang w:eastAsia="en-US"/>
        </w:rPr>
        <w:t xml:space="preserve">Таким образом, действия </w:t>
      </w:r>
      <w:r w:rsidR="005F2195" w:rsidRPr="005F2195">
        <w:rPr>
          <w:rFonts w:eastAsiaTheme="minorHAnsi"/>
          <w:sz w:val="28"/>
          <w:szCs w:val="28"/>
          <w:lang w:eastAsia="en-US"/>
        </w:rPr>
        <w:t>Комиссии по осуществлению закупок</w:t>
      </w:r>
      <w:r w:rsidR="005F2195">
        <w:rPr>
          <w:rFonts w:eastAsiaTheme="minorHAnsi"/>
          <w:sz w:val="28"/>
          <w:szCs w:val="28"/>
          <w:lang w:eastAsia="en-US"/>
        </w:rPr>
        <w:t>, нарушают пункт 1 части 5</w:t>
      </w:r>
      <w:r w:rsidRPr="005E3F2C">
        <w:rPr>
          <w:rFonts w:eastAsiaTheme="minorHAnsi"/>
          <w:sz w:val="28"/>
          <w:szCs w:val="28"/>
          <w:lang w:eastAsia="en-US"/>
        </w:rPr>
        <w:t xml:space="preserve"> </w:t>
      </w:r>
      <w:r w:rsidR="005F2195">
        <w:rPr>
          <w:rFonts w:eastAsiaTheme="minorHAnsi"/>
          <w:sz w:val="28"/>
          <w:szCs w:val="28"/>
          <w:lang w:eastAsia="en-US"/>
        </w:rPr>
        <w:t>статьи 49</w:t>
      </w:r>
      <w:r w:rsidRPr="005E3F2C">
        <w:rPr>
          <w:rFonts w:eastAsiaTheme="minorHAnsi"/>
          <w:sz w:val="28"/>
          <w:szCs w:val="28"/>
          <w:lang w:eastAsia="en-US"/>
        </w:rPr>
        <w:t xml:space="preserve"> Закона о контрактной системе и содержат признаки административного правонарушения, ответственность за совершение которого предусмотрена </w:t>
      </w:r>
      <w:r w:rsidR="005F2195">
        <w:rPr>
          <w:rFonts w:eastAsiaTheme="minorHAnsi"/>
          <w:sz w:val="28"/>
          <w:szCs w:val="28"/>
          <w:lang w:eastAsia="en-US"/>
        </w:rPr>
        <w:t xml:space="preserve">частью 7 статьи 7.30.1 </w:t>
      </w:r>
      <w:r w:rsidR="005F2195" w:rsidRPr="005F2195">
        <w:rPr>
          <w:rFonts w:eastAsiaTheme="minorHAnsi"/>
          <w:sz w:val="28"/>
          <w:szCs w:val="28"/>
          <w:lang w:eastAsia="en-US"/>
        </w:rPr>
        <w:t xml:space="preserve">Кодекса Российской Федерации </w:t>
      </w:r>
      <w:r w:rsidR="005F2195">
        <w:rPr>
          <w:rFonts w:eastAsiaTheme="minorHAnsi"/>
          <w:sz w:val="28"/>
          <w:szCs w:val="28"/>
          <w:lang w:eastAsia="en-US"/>
        </w:rPr>
        <w:br/>
      </w:r>
      <w:r w:rsidR="005F2195" w:rsidRPr="005F2195">
        <w:rPr>
          <w:rFonts w:eastAsiaTheme="minorHAnsi"/>
          <w:sz w:val="28"/>
          <w:szCs w:val="28"/>
          <w:lang w:eastAsia="en-US"/>
        </w:rPr>
        <w:t>об административных правонарушениях</w:t>
      </w:r>
      <w:r w:rsidR="005F2195">
        <w:rPr>
          <w:rFonts w:eastAsiaTheme="minorHAnsi"/>
          <w:sz w:val="28"/>
          <w:szCs w:val="28"/>
          <w:lang w:eastAsia="en-US"/>
        </w:rPr>
        <w:t>.</w:t>
      </w:r>
    </w:p>
    <w:p w14:paraId="31E3DAB8" w14:textId="77777777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>В ходе проведения внеплановой проверки Комиссией установлено следующее.</w:t>
      </w:r>
    </w:p>
    <w:p w14:paraId="0D4A9625" w14:textId="77777777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 xml:space="preserve">2. В силу пункта 1 части 2 статьи 42 Закона о контрактной системе извещение об осуществлении закупки, если иное не предусмотрено Законом </w:t>
      </w:r>
      <w:r w:rsidRPr="00905CF9">
        <w:rPr>
          <w:rFonts w:eastAsiaTheme="minorHAnsi"/>
          <w:sz w:val="28"/>
          <w:szCs w:val="28"/>
          <w:lang w:eastAsia="en-US"/>
        </w:rPr>
        <w:br/>
        <w:t xml:space="preserve">о контрактной системе, должно содержать описание объекта закупки </w:t>
      </w:r>
      <w:r w:rsidRPr="00905CF9">
        <w:rPr>
          <w:rFonts w:eastAsiaTheme="minorHAnsi"/>
          <w:sz w:val="28"/>
          <w:szCs w:val="28"/>
          <w:lang w:eastAsia="en-US"/>
        </w:rPr>
        <w:br/>
        <w:t>в соответствии со статьей 33 Закона о контрактной системе.</w:t>
      </w:r>
    </w:p>
    <w:p w14:paraId="016ECB7F" w14:textId="77777777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 xml:space="preserve">Пунктом 1 части 1 статьи 33 Закона о контрактной системе установлено, </w:t>
      </w:r>
      <w:r w:rsidRPr="00905CF9">
        <w:rPr>
          <w:rFonts w:eastAsiaTheme="minorHAnsi"/>
          <w:sz w:val="28"/>
          <w:szCs w:val="28"/>
          <w:lang w:eastAsia="en-US"/>
        </w:rPr>
        <w:br/>
        <w:t xml:space="preserve">что в описании объекта закупки указываются функциональные, технические </w:t>
      </w:r>
      <w:r w:rsidRPr="00905CF9">
        <w:rPr>
          <w:rFonts w:eastAsiaTheme="minorHAnsi"/>
          <w:sz w:val="28"/>
          <w:szCs w:val="28"/>
          <w:lang w:eastAsia="en-US"/>
        </w:rPr>
        <w:br/>
        <w:t>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14:paraId="12816BE4" w14:textId="68CEDE44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 xml:space="preserve">На заседании Комиссии установлено, что пунктом 5.4.12 </w:t>
      </w:r>
      <w:r>
        <w:rPr>
          <w:rFonts w:eastAsiaTheme="minorHAnsi"/>
          <w:sz w:val="28"/>
          <w:szCs w:val="28"/>
          <w:lang w:eastAsia="en-US"/>
        </w:rPr>
        <w:t xml:space="preserve">проекта контракта Извещения </w:t>
      </w:r>
      <w:r w:rsidRPr="00905CF9">
        <w:rPr>
          <w:rFonts w:eastAsiaTheme="minorHAnsi"/>
          <w:sz w:val="28"/>
          <w:szCs w:val="28"/>
          <w:lang w:eastAsia="en-US"/>
        </w:rPr>
        <w:t>предусмотрено</w:t>
      </w:r>
      <w:r>
        <w:rPr>
          <w:rFonts w:eastAsiaTheme="minorHAnsi"/>
          <w:sz w:val="28"/>
          <w:szCs w:val="28"/>
          <w:lang w:eastAsia="en-US"/>
        </w:rPr>
        <w:t xml:space="preserve"> в том числе </w:t>
      </w:r>
      <w:r w:rsidRPr="00905CF9">
        <w:rPr>
          <w:rFonts w:eastAsiaTheme="minorHAnsi"/>
          <w:sz w:val="28"/>
          <w:szCs w:val="28"/>
          <w:lang w:eastAsia="en-US"/>
        </w:rPr>
        <w:t xml:space="preserve">следующее: «Подрядчик </w:t>
      </w:r>
      <w:r w:rsidRPr="00905CF9">
        <w:rPr>
          <w:rFonts w:eastAsiaTheme="minorHAnsi"/>
          <w:sz w:val="28"/>
          <w:szCs w:val="28"/>
          <w:lang w:eastAsia="en-US"/>
        </w:rPr>
        <w:lastRenderedPageBreak/>
        <w:t>обязан</w:t>
      </w:r>
      <w:r>
        <w:rPr>
          <w:rFonts w:eastAsiaTheme="minorHAnsi"/>
          <w:sz w:val="28"/>
          <w:szCs w:val="28"/>
          <w:lang w:eastAsia="en-US"/>
        </w:rPr>
        <w:t>,</w:t>
      </w:r>
      <w:r w:rsidRPr="00905CF9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до начала производства работ на о</w:t>
      </w:r>
      <w:r w:rsidRPr="00905CF9">
        <w:rPr>
          <w:rFonts w:eastAsiaTheme="minorHAnsi"/>
          <w:sz w:val="28"/>
          <w:szCs w:val="28"/>
          <w:lang w:eastAsia="en-US"/>
        </w:rPr>
        <w:t>бъекте</w:t>
      </w:r>
      <w:r>
        <w:rPr>
          <w:rFonts w:eastAsiaTheme="minorHAnsi"/>
          <w:sz w:val="28"/>
          <w:szCs w:val="28"/>
          <w:lang w:eastAsia="en-US"/>
        </w:rPr>
        <w:t>,</w:t>
      </w:r>
      <w:r w:rsidRPr="00905CF9">
        <w:rPr>
          <w:rFonts w:eastAsiaTheme="minorHAnsi"/>
          <w:sz w:val="28"/>
          <w:szCs w:val="28"/>
          <w:lang w:eastAsia="en-US"/>
        </w:rPr>
        <w:t xml:space="preserve"> предоставить и согласовать состав на асфальтобетонные смеси».</w:t>
      </w:r>
    </w:p>
    <w:p w14:paraId="0A14D420" w14:textId="6EC350DE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 xml:space="preserve">На заседании Комиссии установлено, что требование Заказчика </w:t>
      </w:r>
      <w:r w:rsidRPr="00905CF9">
        <w:rPr>
          <w:rFonts w:eastAsiaTheme="minorHAnsi"/>
          <w:sz w:val="28"/>
          <w:szCs w:val="28"/>
          <w:lang w:eastAsia="en-US"/>
        </w:rPr>
        <w:br/>
        <w:t xml:space="preserve">о согласовании </w:t>
      </w:r>
      <w:r>
        <w:rPr>
          <w:rFonts w:eastAsiaTheme="minorHAnsi"/>
          <w:sz w:val="28"/>
          <w:szCs w:val="28"/>
          <w:lang w:eastAsia="en-US"/>
        </w:rPr>
        <w:t xml:space="preserve">составов </w:t>
      </w:r>
      <w:r w:rsidRPr="00905CF9">
        <w:rPr>
          <w:rFonts w:eastAsiaTheme="minorHAnsi"/>
          <w:sz w:val="28"/>
          <w:szCs w:val="28"/>
          <w:lang w:eastAsia="en-US"/>
        </w:rPr>
        <w:t>асфальтобетонных смесей не соответствует положениям Закона о контрактной системе и может привести к невозможности исполнения подрядчиком контракта.</w:t>
      </w:r>
    </w:p>
    <w:p w14:paraId="5C1A7F21" w14:textId="77777777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>Также Комиссия отмечает, что установление указанного требования ставит подрядчика в зависимость от волеизъявления Заказчика.</w:t>
      </w:r>
    </w:p>
    <w:p w14:paraId="7F8BF4F8" w14:textId="77777777" w:rsidR="00905CF9" w:rsidRPr="00905CF9" w:rsidRDefault="00905CF9" w:rsidP="005A415B">
      <w:pPr>
        <w:pStyle w:val="af0"/>
        <w:tabs>
          <w:tab w:val="left" w:pos="9781"/>
        </w:tabs>
        <w:spacing w:line="310" w:lineRule="exact"/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905CF9">
        <w:rPr>
          <w:rFonts w:eastAsiaTheme="minorHAnsi"/>
          <w:sz w:val="28"/>
          <w:szCs w:val="28"/>
          <w:lang w:eastAsia="en-US"/>
        </w:rPr>
        <w:t xml:space="preserve">Таким образом, Комиссия приходит к выводу, что действия Заказчика нарушают пункт 1 части 2 статьи 42 Закона о контрактной системе и содержат признаки административного правонарушения, ответственность за совершение которого предусмотрена частью 5 статьи 7.30.1 Кодекса Российской Федерации </w:t>
      </w:r>
      <w:r w:rsidRPr="00905CF9">
        <w:rPr>
          <w:rFonts w:eastAsiaTheme="minorHAnsi"/>
          <w:sz w:val="28"/>
          <w:szCs w:val="28"/>
          <w:lang w:eastAsia="en-US"/>
        </w:rPr>
        <w:br/>
        <w:t>об административных правонарушениях.</w:t>
      </w:r>
    </w:p>
    <w:p w14:paraId="3DF92553" w14:textId="77777777" w:rsidR="005F2195" w:rsidRPr="005F2195" w:rsidRDefault="005F2195" w:rsidP="005A415B">
      <w:pPr>
        <w:tabs>
          <w:tab w:val="left" w:pos="902"/>
          <w:tab w:val="left" w:pos="2410"/>
          <w:tab w:val="left" w:pos="9639"/>
        </w:tabs>
        <w:suppressAutoHyphens w:val="0"/>
        <w:autoSpaceDE w:val="0"/>
        <w:autoSpaceDN w:val="0"/>
        <w:adjustRightInd w:val="0"/>
        <w:spacing w:line="310" w:lineRule="exact"/>
        <w:ind w:firstLine="567"/>
        <w:jc w:val="both"/>
        <w:rPr>
          <w:bCs/>
          <w:sz w:val="28"/>
          <w:szCs w:val="28"/>
        </w:rPr>
      </w:pPr>
      <w:r w:rsidRPr="005F2195">
        <w:rPr>
          <w:bCs/>
          <w:sz w:val="28"/>
          <w:szCs w:val="28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14:paraId="45FF5582" w14:textId="77777777" w:rsidR="00034886" w:rsidRDefault="00034886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</w:p>
    <w:p w14:paraId="272411CE" w14:textId="7F60A019" w:rsidR="0066192F" w:rsidRPr="006B5F4B" w:rsidRDefault="0066192F" w:rsidP="00E95D76">
      <w:pPr>
        <w:tabs>
          <w:tab w:val="left" w:pos="9781"/>
        </w:tabs>
        <w:spacing w:line="340" w:lineRule="exact"/>
        <w:contextualSpacing/>
        <w:jc w:val="center"/>
        <w:rPr>
          <w:sz w:val="28"/>
          <w:szCs w:val="28"/>
        </w:rPr>
      </w:pPr>
      <w:r w:rsidRPr="006B5F4B">
        <w:rPr>
          <w:sz w:val="28"/>
          <w:szCs w:val="28"/>
        </w:rPr>
        <w:t>РЕШИЛА:</w:t>
      </w:r>
    </w:p>
    <w:p w14:paraId="2DCBE3F4" w14:textId="77777777" w:rsidR="0066192F" w:rsidRPr="006B5F4B" w:rsidRDefault="0066192F" w:rsidP="00E95D76">
      <w:pPr>
        <w:pStyle w:val="ConsPlusNormal"/>
        <w:spacing w:line="34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42D1A7D" w14:textId="509FEA80" w:rsidR="00BD7959" w:rsidRPr="00F92F58" w:rsidRDefault="0066192F" w:rsidP="00F92F58">
      <w:pPr>
        <w:pStyle w:val="ConsPlusNormal"/>
        <w:numPr>
          <w:ilvl w:val="0"/>
          <w:numId w:val="14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5F2195">
        <w:rPr>
          <w:rFonts w:ascii="Times New Roman" w:hAnsi="Times New Roman" w:cs="Times New Roman"/>
          <w:sz w:val="28"/>
          <w:szCs w:val="28"/>
        </w:rPr>
        <w:t>ООО «СИБРОС</w:t>
      </w:r>
      <w:r w:rsidR="00BD7959" w:rsidRPr="005F2195">
        <w:rPr>
          <w:rFonts w:ascii="Times New Roman" w:hAnsi="Times New Roman" w:cs="Times New Roman"/>
          <w:sz w:val="28"/>
          <w:szCs w:val="28"/>
        </w:rPr>
        <w:t>»</w:t>
      </w:r>
      <w:r w:rsidR="00442518" w:rsidRPr="005F2195">
        <w:rPr>
          <w:rFonts w:ascii="Times New Roman" w:hAnsi="Times New Roman" w:cs="Times New Roman"/>
          <w:sz w:val="28"/>
          <w:szCs w:val="28"/>
        </w:rPr>
        <w:t xml:space="preserve"> </w:t>
      </w:r>
      <w:r w:rsidR="002C673F" w:rsidRPr="005F2195">
        <w:rPr>
          <w:rFonts w:ascii="Times New Roman" w:hAnsi="Times New Roman" w:cs="Times New Roman"/>
          <w:sz w:val="28"/>
          <w:szCs w:val="28"/>
        </w:rPr>
        <w:t>обоснованной.</w:t>
      </w:r>
    </w:p>
    <w:p w14:paraId="6BB1C4FC" w14:textId="0D19921B" w:rsidR="00F92F58" w:rsidRDefault="005F2195" w:rsidP="005F2195">
      <w:pPr>
        <w:pStyle w:val="ConsPlusNormal"/>
        <w:numPr>
          <w:ilvl w:val="0"/>
          <w:numId w:val="14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195">
        <w:rPr>
          <w:rFonts w:ascii="Times New Roman" w:hAnsi="Times New Roman" w:cs="Times New Roman"/>
          <w:sz w:val="28"/>
          <w:szCs w:val="28"/>
        </w:rPr>
        <w:t>Признать в действиях Комиссии по осуществлен</w:t>
      </w:r>
      <w:r>
        <w:rPr>
          <w:rFonts w:ascii="Times New Roman" w:hAnsi="Times New Roman" w:cs="Times New Roman"/>
          <w:sz w:val="28"/>
          <w:szCs w:val="28"/>
        </w:rPr>
        <w:t xml:space="preserve">ию закупок нарушение </w:t>
      </w:r>
      <w:r w:rsidRPr="005F2195">
        <w:rPr>
          <w:rFonts w:ascii="Times New Roman" w:hAnsi="Times New Roman" w:cs="Times New Roman"/>
          <w:sz w:val="28"/>
          <w:szCs w:val="28"/>
        </w:rPr>
        <w:t>пункта 1 части 5 статьи 49 Закона о контрактной системе</w:t>
      </w:r>
      <w:r w:rsidR="00F92F58" w:rsidRPr="00F92F58">
        <w:rPr>
          <w:rFonts w:ascii="Times New Roman" w:hAnsi="Times New Roman" w:cs="Times New Roman"/>
          <w:sz w:val="28"/>
          <w:szCs w:val="28"/>
        </w:rPr>
        <w:t>.</w:t>
      </w:r>
    </w:p>
    <w:p w14:paraId="56025407" w14:textId="41607A24" w:rsidR="00905CF9" w:rsidRDefault="00905CF9" w:rsidP="005F2195">
      <w:pPr>
        <w:pStyle w:val="ConsPlusNormal"/>
        <w:numPr>
          <w:ilvl w:val="0"/>
          <w:numId w:val="14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195">
        <w:rPr>
          <w:rFonts w:ascii="Times New Roman" w:hAnsi="Times New Roman" w:cs="Times New Roman"/>
          <w:sz w:val="28"/>
          <w:szCs w:val="28"/>
        </w:rPr>
        <w:t xml:space="preserve">Признать в действиях </w:t>
      </w:r>
      <w:r>
        <w:rPr>
          <w:rFonts w:ascii="Times New Roman" w:hAnsi="Times New Roman" w:cs="Times New Roman"/>
          <w:sz w:val="28"/>
          <w:szCs w:val="28"/>
        </w:rPr>
        <w:t xml:space="preserve">Заказчика нарушение </w:t>
      </w:r>
      <w:r w:rsidRPr="00905CF9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05CF9">
        <w:rPr>
          <w:rFonts w:ascii="Times New Roman" w:hAnsi="Times New Roman" w:cs="Times New Roman"/>
          <w:sz w:val="28"/>
          <w:szCs w:val="28"/>
        </w:rPr>
        <w:t xml:space="preserve"> 1 части 2 статьи 42 Закона о контрактной системе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FFD573" w14:textId="50D10EE6" w:rsidR="005F2195" w:rsidRPr="005F2195" w:rsidRDefault="005F2195" w:rsidP="005F2195">
      <w:pPr>
        <w:pStyle w:val="ConsPlusNormal"/>
        <w:numPr>
          <w:ilvl w:val="0"/>
          <w:numId w:val="14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F2195">
        <w:rPr>
          <w:rFonts w:ascii="Times New Roman" w:hAnsi="Times New Roman" w:cs="Times New Roman"/>
          <w:sz w:val="28"/>
          <w:szCs w:val="28"/>
        </w:rPr>
        <w:t>Выдать Заказчику, Комиссии по осуществлению закупок, Оператору электронной площадки предп</w:t>
      </w:r>
      <w:r w:rsidR="007149CE">
        <w:rPr>
          <w:rFonts w:ascii="Times New Roman" w:hAnsi="Times New Roman" w:cs="Times New Roman"/>
          <w:sz w:val="28"/>
          <w:szCs w:val="28"/>
        </w:rPr>
        <w:t>исание об устранении выявленных нарушений</w:t>
      </w:r>
      <w:r w:rsidRPr="005F2195">
        <w:rPr>
          <w:rFonts w:ascii="Times New Roman" w:hAnsi="Times New Roman" w:cs="Times New Roman"/>
          <w:sz w:val="28"/>
          <w:szCs w:val="28"/>
        </w:rPr>
        <w:t xml:space="preserve"> Закона о контрактной системе.</w:t>
      </w:r>
    </w:p>
    <w:p w14:paraId="7526EEA0" w14:textId="7B5175A8" w:rsidR="00A84797" w:rsidRDefault="005F2195" w:rsidP="005F2195">
      <w:pPr>
        <w:pStyle w:val="ConsPlusNormal"/>
        <w:numPr>
          <w:ilvl w:val="0"/>
          <w:numId w:val="14"/>
        </w:numPr>
        <w:tabs>
          <w:tab w:val="left" w:pos="993"/>
        </w:tabs>
        <w:spacing w:line="340" w:lineRule="exact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Передать материалы от 22.09.2026 по делу № 28/06/105-3677</w:t>
      </w:r>
      <w:r w:rsidRPr="005F2195">
        <w:rPr>
          <w:rFonts w:ascii="Times New Roman" w:hAnsi="Times New Roman" w:cs="Times New Roman"/>
          <w:sz w:val="28"/>
          <w:szCs w:val="28"/>
        </w:rPr>
        <w:t>/2026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административных правонарушениях.</w:t>
      </w:r>
    </w:p>
    <w:p w14:paraId="05BC52A0" w14:textId="77777777" w:rsidR="005F2195" w:rsidRDefault="005F2195" w:rsidP="00A84797">
      <w:pPr>
        <w:pStyle w:val="ConsPlusNormal"/>
        <w:spacing w:before="22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DCDBF06" w14:textId="77777777" w:rsidR="0066192F" w:rsidRPr="006B5F4B" w:rsidRDefault="0066192F" w:rsidP="00A84797">
      <w:pPr>
        <w:pStyle w:val="ConsPlusNormal"/>
        <w:spacing w:before="220" w:line="34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5F4B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в установленном законом порядке.</w:t>
      </w:r>
    </w:p>
    <w:p w14:paraId="0BF34458" w14:textId="04BA396E" w:rsidR="008F613C" w:rsidRPr="006B5F4B" w:rsidRDefault="008F613C" w:rsidP="00E95D76">
      <w:pPr>
        <w:tabs>
          <w:tab w:val="left" w:pos="9639"/>
        </w:tabs>
        <w:suppressAutoHyphens w:val="0"/>
        <w:autoSpaceDE w:val="0"/>
        <w:autoSpaceDN w:val="0"/>
        <w:adjustRightInd w:val="0"/>
        <w:spacing w:line="220" w:lineRule="exact"/>
        <w:ind w:left="-1134" w:firstLine="1134"/>
        <w:contextualSpacing/>
        <w:jc w:val="both"/>
        <w:rPr>
          <w:sz w:val="16"/>
          <w:szCs w:val="16"/>
        </w:rPr>
      </w:pPr>
    </w:p>
    <w:sectPr w:rsidR="008F613C" w:rsidRPr="006B5F4B" w:rsidSect="00777145">
      <w:headerReference w:type="default" r:id="rId9"/>
      <w:pgSz w:w="11906" w:h="16838"/>
      <w:pgMar w:top="1134" w:right="567" w:bottom="1134" w:left="1701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21395C" w14:textId="77777777" w:rsidR="0016617C" w:rsidRDefault="0016617C">
      <w:r>
        <w:separator/>
      </w:r>
    </w:p>
  </w:endnote>
  <w:endnote w:type="continuationSeparator" w:id="0">
    <w:p w14:paraId="3B42FB71" w14:textId="77777777" w:rsidR="0016617C" w:rsidRDefault="00166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B15151" w14:textId="77777777" w:rsidR="0016617C" w:rsidRDefault="0016617C">
      <w:r>
        <w:separator/>
      </w:r>
    </w:p>
  </w:footnote>
  <w:footnote w:type="continuationSeparator" w:id="0">
    <w:p w14:paraId="4D017AF3" w14:textId="77777777" w:rsidR="0016617C" w:rsidRDefault="00166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14:paraId="27370395" w14:textId="77777777" w:rsidR="00B17D9E" w:rsidRDefault="00B17D9E">
        <w:pPr>
          <w:pStyle w:val="a7"/>
          <w:jc w:val="center"/>
        </w:pPr>
      </w:p>
      <w:p w14:paraId="0491262D" w14:textId="77777777" w:rsidR="00B17D9E" w:rsidRDefault="00B17D9E">
        <w:pPr>
          <w:pStyle w:val="a7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2532E6">
          <w:rPr>
            <w:noProof/>
          </w:rPr>
          <w:t>4</w:t>
        </w:r>
        <w:r>
          <w:fldChar w:fldCharType="end"/>
        </w:r>
      </w:p>
    </w:sdtContent>
  </w:sdt>
  <w:p w14:paraId="4F7244EB" w14:textId="77777777" w:rsidR="00B17D9E" w:rsidRDefault="00B17D9E">
    <w:pPr>
      <w:pStyle w:val="a7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159CB"/>
    <w:multiLevelType w:val="hybridMultilevel"/>
    <w:tmpl w:val="560C72A2"/>
    <w:lvl w:ilvl="0" w:tplc="53D8D87A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48E5006"/>
    <w:multiLevelType w:val="hybridMultilevel"/>
    <w:tmpl w:val="8EA84254"/>
    <w:lvl w:ilvl="0" w:tplc="070E161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EFF4A58"/>
    <w:multiLevelType w:val="hybridMultilevel"/>
    <w:tmpl w:val="7798A21E"/>
    <w:lvl w:ilvl="0" w:tplc="062C2A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C374F8"/>
    <w:multiLevelType w:val="hybridMultilevel"/>
    <w:tmpl w:val="A7944402"/>
    <w:lvl w:ilvl="0" w:tplc="B0064EAC">
      <w:start w:val="1"/>
      <w:numFmt w:val="decimal"/>
      <w:lvlText w:val="%1)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3568C8"/>
    <w:multiLevelType w:val="hybridMultilevel"/>
    <w:tmpl w:val="1E3E9F12"/>
    <w:lvl w:ilvl="0" w:tplc="B12C8E78">
      <w:start w:val="1"/>
      <w:numFmt w:val="decimal"/>
      <w:suff w:val="space"/>
      <w:lvlText w:val="%1)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90011">
      <w:start w:val="1"/>
      <w:numFmt w:val="decimal"/>
      <w:lvlText w:val="%2)"/>
      <w:lvlJc w:val="left"/>
      <w:pPr>
        <w:ind w:left="235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4575" w:hanging="180"/>
      </w:pPr>
    </w:lvl>
    <w:lvl w:ilvl="3" w:tplc="0419000F">
      <w:start w:val="1"/>
      <w:numFmt w:val="decimal"/>
      <w:lvlText w:val="%4."/>
      <w:lvlJc w:val="left"/>
      <w:pPr>
        <w:ind w:left="5295" w:hanging="360"/>
      </w:pPr>
    </w:lvl>
    <w:lvl w:ilvl="4" w:tplc="04190019" w:tentative="1">
      <w:start w:val="1"/>
      <w:numFmt w:val="lowerLetter"/>
      <w:lvlText w:val="%5."/>
      <w:lvlJc w:val="left"/>
      <w:pPr>
        <w:ind w:left="6015" w:hanging="360"/>
      </w:pPr>
    </w:lvl>
    <w:lvl w:ilvl="5" w:tplc="0419001B" w:tentative="1">
      <w:start w:val="1"/>
      <w:numFmt w:val="lowerRoman"/>
      <w:lvlText w:val="%6."/>
      <w:lvlJc w:val="right"/>
      <w:pPr>
        <w:ind w:left="6735" w:hanging="180"/>
      </w:pPr>
    </w:lvl>
    <w:lvl w:ilvl="6" w:tplc="0419000F" w:tentative="1">
      <w:start w:val="1"/>
      <w:numFmt w:val="decimal"/>
      <w:lvlText w:val="%7."/>
      <w:lvlJc w:val="left"/>
      <w:pPr>
        <w:ind w:left="7455" w:hanging="360"/>
      </w:pPr>
    </w:lvl>
    <w:lvl w:ilvl="7" w:tplc="04190019" w:tentative="1">
      <w:start w:val="1"/>
      <w:numFmt w:val="lowerLetter"/>
      <w:lvlText w:val="%8."/>
      <w:lvlJc w:val="left"/>
      <w:pPr>
        <w:ind w:left="8175" w:hanging="360"/>
      </w:pPr>
    </w:lvl>
    <w:lvl w:ilvl="8" w:tplc="0419001B" w:tentative="1">
      <w:start w:val="1"/>
      <w:numFmt w:val="lowerRoman"/>
      <w:lvlText w:val="%9."/>
      <w:lvlJc w:val="right"/>
      <w:pPr>
        <w:ind w:left="8895" w:hanging="180"/>
      </w:pPr>
    </w:lvl>
  </w:abstractNum>
  <w:abstractNum w:abstractNumId="5" w15:restartNumberingAfterBreak="0">
    <w:nsid w:val="387062C3"/>
    <w:multiLevelType w:val="hybridMultilevel"/>
    <w:tmpl w:val="D6922978"/>
    <w:lvl w:ilvl="0" w:tplc="C2ACD646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21659B4"/>
    <w:multiLevelType w:val="hybridMultilevel"/>
    <w:tmpl w:val="F3909C90"/>
    <w:lvl w:ilvl="0" w:tplc="D27C8C1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69012F5"/>
    <w:multiLevelType w:val="hybridMultilevel"/>
    <w:tmpl w:val="30F22C1A"/>
    <w:lvl w:ilvl="0" w:tplc="7D083B3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EF21C3"/>
    <w:multiLevelType w:val="hybridMultilevel"/>
    <w:tmpl w:val="F056A432"/>
    <w:lvl w:ilvl="0" w:tplc="981869B6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2BA1832"/>
    <w:multiLevelType w:val="hybridMultilevel"/>
    <w:tmpl w:val="3AF67336"/>
    <w:lvl w:ilvl="0" w:tplc="53CACB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A4B5543"/>
    <w:multiLevelType w:val="multilevel"/>
    <w:tmpl w:val="45F41838"/>
    <w:lvl w:ilvl="0">
      <w:start w:val="1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abstractNum w:abstractNumId="13" w15:restartNumberingAfterBreak="0">
    <w:nsid w:val="7F540ED8"/>
    <w:multiLevelType w:val="multilevel"/>
    <w:tmpl w:val="444EDA08"/>
    <w:lvl w:ilvl="0">
      <w:start w:val="6"/>
      <w:numFmt w:val="decimal"/>
      <w:suff w:val="space"/>
      <w:lvlText w:val="%1)"/>
      <w:lvlJc w:val="left"/>
      <w:pPr>
        <w:ind w:left="0" w:firstLine="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-2061"/>
        </w:tabs>
        <w:ind w:left="296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-2061"/>
        </w:tabs>
        <w:ind w:left="1016" w:hanging="180"/>
      </w:pPr>
      <w:rPr>
        <w:rFonts w:cs="Times New Roman" w:hint="default"/>
        <w:color w:val="000000"/>
      </w:rPr>
    </w:lvl>
    <w:lvl w:ilvl="3">
      <w:start w:val="1"/>
      <w:numFmt w:val="decimal"/>
      <w:suff w:val="space"/>
      <w:lvlText w:val="%4."/>
      <w:lvlJc w:val="left"/>
      <w:pPr>
        <w:ind w:left="1736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-2061"/>
        </w:tabs>
        <w:ind w:left="2456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-2061"/>
        </w:tabs>
        <w:ind w:left="3176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-2061"/>
        </w:tabs>
        <w:ind w:left="3896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-2061"/>
        </w:tabs>
        <w:ind w:left="4616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-2061"/>
        </w:tabs>
        <w:ind w:left="5336" w:hanging="180"/>
      </w:pPr>
      <w:rPr>
        <w:rFonts w:cs="Times New Roman" w:hint="default"/>
        <w:color w:val="000000"/>
      </w:rPr>
    </w:lvl>
  </w:abstractNum>
  <w:num w:numId="1">
    <w:abstractNumId w:val="12"/>
  </w:num>
  <w:num w:numId="2">
    <w:abstractNumId w:val="9"/>
  </w:num>
  <w:num w:numId="3">
    <w:abstractNumId w:val="10"/>
  </w:num>
  <w:num w:numId="4">
    <w:abstractNumId w:val="7"/>
  </w:num>
  <w:num w:numId="5">
    <w:abstractNumId w:val="4"/>
  </w:num>
  <w:num w:numId="6">
    <w:abstractNumId w:val="5"/>
  </w:num>
  <w:num w:numId="7">
    <w:abstractNumId w:val="6"/>
  </w:num>
  <w:num w:numId="8">
    <w:abstractNumId w:val="0"/>
  </w:num>
  <w:num w:numId="9">
    <w:abstractNumId w:val="11"/>
  </w:num>
  <w:num w:numId="10">
    <w:abstractNumId w:val="2"/>
  </w:num>
  <w:num w:numId="11">
    <w:abstractNumId w:val="13"/>
  </w:num>
  <w:num w:numId="12">
    <w:abstractNumId w:val="8"/>
  </w:num>
  <w:num w:numId="13">
    <w:abstractNumId w:val="3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02683"/>
    <w:rsid w:val="00005320"/>
    <w:rsid w:val="00016CB2"/>
    <w:rsid w:val="00022DC5"/>
    <w:rsid w:val="00025CB1"/>
    <w:rsid w:val="00027D9F"/>
    <w:rsid w:val="00034886"/>
    <w:rsid w:val="000377A7"/>
    <w:rsid w:val="000519E2"/>
    <w:rsid w:val="00057981"/>
    <w:rsid w:val="00063285"/>
    <w:rsid w:val="00065ABE"/>
    <w:rsid w:val="000665F1"/>
    <w:rsid w:val="00070022"/>
    <w:rsid w:val="00070718"/>
    <w:rsid w:val="00072511"/>
    <w:rsid w:val="000817B1"/>
    <w:rsid w:val="000832D1"/>
    <w:rsid w:val="00086FC8"/>
    <w:rsid w:val="00091F5B"/>
    <w:rsid w:val="00093728"/>
    <w:rsid w:val="00096F39"/>
    <w:rsid w:val="000A415E"/>
    <w:rsid w:val="000A7814"/>
    <w:rsid w:val="000B1934"/>
    <w:rsid w:val="000B3ECA"/>
    <w:rsid w:val="000B4782"/>
    <w:rsid w:val="000B56BB"/>
    <w:rsid w:val="000B5A95"/>
    <w:rsid w:val="000B621F"/>
    <w:rsid w:val="000C4762"/>
    <w:rsid w:val="000D2B15"/>
    <w:rsid w:val="000D62B7"/>
    <w:rsid w:val="000D757A"/>
    <w:rsid w:val="000E3A83"/>
    <w:rsid w:val="000E4B66"/>
    <w:rsid w:val="000E7AAD"/>
    <w:rsid w:val="000F0430"/>
    <w:rsid w:val="000F075C"/>
    <w:rsid w:val="000F38A2"/>
    <w:rsid w:val="000F428E"/>
    <w:rsid w:val="000F7BE2"/>
    <w:rsid w:val="00101BB6"/>
    <w:rsid w:val="00102B9D"/>
    <w:rsid w:val="00102D00"/>
    <w:rsid w:val="00103DF0"/>
    <w:rsid w:val="0010479B"/>
    <w:rsid w:val="00105BA9"/>
    <w:rsid w:val="001330C3"/>
    <w:rsid w:val="00150B70"/>
    <w:rsid w:val="00153173"/>
    <w:rsid w:val="00160842"/>
    <w:rsid w:val="0016617C"/>
    <w:rsid w:val="0017147B"/>
    <w:rsid w:val="00182362"/>
    <w:rsid w:val="00183DF9"/>
    <w:rsid w:val="00196EDD"/>
    <w:rsid w:val="001A1AA9"/>
    <w:rsid w:val="001A1E06"/>
    <w:rsid w:val="001A2F77"/>
    <w:rsid w:val="001A6893"/>
    <w:rsid w:val="001B06AC"/>
    <w:rsid w:val="001B24E2"/>
    <w:rsid w:val="001D18AF"/>
    <w:rsid w:val="001D5C2E"/>
    <w:rsid w:val="001E0344"/>
    <w:rsid w:val="001E2FAB"/>
    <w:rsid w:val="001E3B81"/>
    <w:rsid w:val="001E49D1"/>
    <w:rsid w:val="001F0DD2"/>
    <w:rsid w:val="001F6BBE"/>
    <w:rsid w:val="001F7554"/>
    <w:rsid w:val="00210C71"/>
    <w:rsid w:val="00211610"/>
    <w:rsid w:val="002126E0"/>
    <w:rsid w:val="00214F8B"/>
    <w:rsid w:val="00217206"/>
    <w:rsid w:val="00220B4F"/>
    <w:rsid w:val="00223A73"/>
    <w:rsid w:val="00227086"/>
    <w:rsid w:val="002403CA"/>
    <w:rsid w:val="00241D58"/>
    <w:rsid w:val="00245402"/>
    <w:rsid w:val="00251EE6"/>
    <w:rsid w:val="00253231"/>
    <w:rsid w:val="002532E6"/>
    <w:rsid w:val="0025573B"/>
    <w:rsid w:val="00257FCF"/>
    <w:rsid w:val="00261A43"/>
    <w:rsid w:val="00265472"/>
    <w:rsid w:val="00267BC3"/>
    <w:rsid w:val="00274D33"/>
    <w:rsid w:val="00286DD1"/>
    <w:rsid w:val="00290A81"/>
    <w:rsid w:val="002A07E9"/>
    <w:rsid w:val="002A1D7A"/>
    <w:rsid w:val="002A4791"/>
    <w:rsid w:val="002A5B3D"/>
    <w:rsid w:val="002A5F03"/>
    <w:rsid w:val="002A6712"/>
    <w:rsid w:val="002C673F"/>
    <w:rsid w:val="002C69EB"/>
    <w:rsid w:val="002E6D58"/>
    <w:rsid w:val="002E6FE2"/>
    <w:rsid w:val="002F4B4E"/>
    <w:rsid w:val="002F600E"/>
    <w:rsid w:val="002F63AD"/>
    <w:rsid w:val="00306951"/>
    <w:rsid w:val="003102F1"/>
    <w:rsid w:val="00324DE3"/>
    <w:rsid w:val="003341B7"/>
    <w:rsid w:val="003421E3"/>
    <w:rsid w:val="00353118"/>
    <w:rsid w:val="0035327A"/>
    <w:rsid w:val="0036435A"/>
    <w:rsid w:val="003718D6"/>
    <w:rsid w:val="00376F5D"/>
    <w:rsid w:val="003838F5"/>
    <w:rsid w:val="0038798C"/>
    <w:rsid w:val="00393C39"/>
    <w:rsid w:val="003A0FD4"/>
    <w:rsid w:val="003A17AD"/>
    <w:rsid w:val="003A525B"/>
    <w:rsid w:val="003A7D86"/>
    <w:rsid w:val="003B09C7"/>
    <w:rsid w:val="003B0E8C"/>
    <w:rsid w:val="003B14EF"/>
    <w:rsid w:val="003B30EF"/>
    <w:rsid w:val="003B468C"/>
    <w:rsid w:val="003B495C"/>
    <w:rsid w:val="003B4B6D"/>
    <w:rsid w:val="003B6E7C"/>
    <w:rsid w:val="003C1ECA"/>
    <w:rsid w:val="003C2012"/>
    <w:rsid w:val="003D0C2C"/>
    <w:rsid w:val="003D20C1"/>
    <w:rsid w:val="003D4B23"/>
    <w:rsid w:val="003F1F70"/>
    <w:rsid w:val="003F3D5E"/>
    <w:rsid w:val="00400337"/>
    <w:rsid w:val="004032FF"/>
    <w:rsid w:val="004068FC"/>
    <w:rsid w:val="00412A6A"/>
    <w:rsid w:val="00414303"/>
    <w:rsid w:val="00416EBF"/>
    <w:rsid w:val="004213DB"/>
    <w:rsid w:val="00423478"/>
    <w:rsid w:val="00426B1A"/>
    <w:rsid w:val="00435528"/>
    <w:rsid w:val="004363DE"/>
    <w:rsid w:val="00442518"/>
    <w:rsid w:val="00445F5A"/>
    <w:rsid w:val="004476FD"/>
    <w:rsid w:val="00447C76"/>
    <w:rsid w:val="0045226A"/>
    <w:rsid w:val="00453396"/>
    <w:rsid w:val="004536E2"/>
    <w:rsid w:val="0046144B"/>
    <w:rsid w:val="00465730"/>
    <w:rsid w:val="00467972"/>
    <w:rsid w:val="0047115D"/>
    <w:rsid w:val="00483FD7"/>
    <w:rsid w:val="004841EC"/>
    <w:rsid w:val="00484960"/>
    <w:rsid w:val="00484B6E"/>
    <w:rsid w:val="00487A3B"/>
    <w:rsid w:val="004961DA"/>
    <w:rsid w:val="004965AA"/>
    <w:rsid w:val="004966CA"/>
    <w:rsid w:val="004A0C40"/>
    <w:rsid w:val="004A29AF"/>
    <w:rsid w:val="004B1B45"/>
    <w:rsid w:val="004B3DDD"/>
    <w:rsid w:val="004C3CA4"/>
    <w:rsid w:val="004C4D38"/>
    <w:rsid w:val="004C70CB"/>
    <w:rsid w:val="004D0314"/>
    <w:rsid w:val="004D2250"/>
    <w:rsid w:val="004D3A16"/>
    <w:rsid w:val="004D4474"/>
    <w:rsid w:val="004D562F"/>
    <w:rsid w:val="004D66AF"/>
    <w:rsid w:val="004D6738"/>
    <w:rsid w:val="004D6927"/>
    <w:rsid w:val="004E139F"/>
    <w:rsid w:val="004E2574"/>
    <w:rsid w:val="004E4115"/>
    <w:rsid w:val="004E43CD"/>
    <w:rsid w:val="004F5267"/>
    <w:rsid w:val="004F6E98"/>
    <w:rsid w:val="004F70CE"/>
    <w:rsid w:val="005053D6"/>
    <w:rsid w:val="00505610"/>
    <w:rsid w:val="00507AEC"/>
    <w:rsid w:val="00512C2F"/>
    <w:rsid w:val="00513283"/>
    <w:rsid w:val="00514426"/>
    <w:rsid w:val="00526DBA"/>
    <w:rsid w:val="00530684"/>
    <w:rsid w:val="00531CF4"/>
    <w:rsid w:val="00534E9D"/>
    <w:rsid w:val="00540117"/>
    <w:rsid w:val="0054245B"/>
    <w:rsid w:val="005437ED"/>
    <w:rsid w:val="00545008"/>
    <w:rsid w:val="00547EE5"/>
    <w:rsid w:val="00557EB1"/>
    <w:rsid w:val="005646DA"/>
    <w:rsid w:val="00570933"/>
    <w:rsid w:val="00573F97"/>
    <w:rsid w:val="00582062"/>
    <w:rsid w:val="00584950"/>
    <w:rsid w:val="005863DB"/>
    <w:rsid w:val="00586A4F"/>
    <w:rsid w:val="00592046"/>
    <w:rsid w:val="00593E04"/>
    <w:rsid w:val="00597574"/>
    <w:rsid w:val="005A39FF"/>
    <w:rsid w:val="005A415B"/>
    <w:rsid w:val="005A4298"/>
    <w:rsid w:val="005A47BE"/>
    <w:rsid w:val="005A7CFF"/>
    <w:rsid w:val="005B26E8"/>
    <w:rsid w:val="005B6FDA"/>
    <w:rsid w:val="005B7E7E"/>
    <w:rsid w:val="005C0760"/>
    <w:rsid w:val="005D4771"/>
    <w:rsid w:val="005D64BA"/>
    <w:rsid w:val="005E387A"/>
    <w:rsid w:val="005E3F2C"/>
    <w:rsid w:val="005F2195"/>
    <w:rsid w:val="005F34BD"/>
    <w:rsid w:val="005F4EFE"/>
    <w:rsid w:val="005F6D13"/>
    <w:rsid w:val="005F7C42"/>
    <w:rsid w:val="0060226B"/>
    <w:rsid w:val="00604784"/>
    <w:rsid w:val="00606C35"/>
    <w:rsid w:val="006105D2"/>
    <w:rsid w:val="006114BF"/>
    <w:rsid w:val="0061583C"/>
    <w:rsid w:val="006164FE"/>
    <w:rsid w:val="0061701A"/>
    <w:rsid w:val="0062009B"/>
    <w:rsid w:val="006233BC"/>
    <w:rsid w:val="006307BF"/>
    <w:rsid w:val="00633055"/>
    <w:rsid w:val="0063414B"/>
    <w:rsid w:val="00637DF9"/>
    <w:rsid w:val="006439A8"/>
    <w:rsid w:val="006469BC"/>
    <w:rsid w:val="006473F8"/>
    <w:rsid w:val="0065400F"/>
    <w:rsid w:val="00656775"/>
    <w:rsid w:val="0066192F"/>
    <w:rsid w:val="00662D65"/>
    <w:rsid w:val="0066304D"/>
    <w:rsid w:val="00667C34"/>
    <w:rsid w:val="0067032E"/>
    <w:rsid w:val="00672A5E"/>
    <w:rsid w:val="00680EA2"/>
    <w:rsid w:val="00683C10"/>
    <w:rsid w:val="00684F6F"/>
    <w:rsid w:val="006945D5"/>
    <w:rsid w:val="006A1293"/>
    <w:rsid w:val="006A6DD1"/>
    <w:rsid w:val="006B1BCE"/>
    <w:rsid w:val="006B3019"/>
    <w:rsid w:val="006B383E"/>
    <w:rsid w:val="006B5F4B"/>
    <w:rsid w:val="006C04F1"/>
    <w:rsid w:val="006C05C3"/>
    <w:rsid w:val="006C383D"/>
    <w:rsid w:val="006C4020"/>
    <w:rsid w:val="006D350B"/>
    <w:rsid w:val="006D3BEA"/>
    <w:rsid w:val="006D6D6A"/>
    <w:rsid w:val="006E1C2E"/>
    <w:rsid w:val="006E2C26"/>
    <w:rsid w:val="006E51C1"/>
    <w:rsid w:val="006F315E"/>
    <w:rsid w:val="007022CB"/>
    <w:rsid w:val="0070299B"/>
    <w:rsid w:val="00704660"/>
    <w:rsid w:val="007071AA"/>
    <w:rsid w:val="00711A84"/>
    <w:rsid w:val="007141BF"/>
    <w:rsid w:val="007149CE"/>
    <w:rsid w:val="007173AD"/>
    <w:rsid w:val="00721235"/>
    <w:rsid w:val="007228D6"/>
    <w:rsid w:val="007245FD"/>
    <w:rsid w:val="00731F6A"/>
    <w:rsid w:val="00731F9D"/>
    <w:rsid w:val="00735DD0"/>
    <w:rsid w:val="007536BF"/>
    <w:rsid w:val="00755A86"/>
    <w:rsid w:val="00760B0B"/>
    <w:rsid w:val="00774AC8"/>
    <w:rsid w:val="00776D4E"/>
    <w:rsid w:val="00777145"/>
    <w:rsid w:val="0078244F"/>
    <w:rsid w:val="00786BC5"/>
    <w:rsid w:val="00791D55"/>
    <w:rsid w:val="007925FB"/>
    <w:rsid w:val="00792B4E"/>
    <w:rsid w:val="00797A55"/>
    <w:rsid w:val="007A36E9"/>
    <w:rsid w:val="007B4139"/>
    <w:rsid w:val="007C0AC0"/>
    <w:rsid w:val="007C0C9D"/>
    <w:rsid w:val="007C6159"/>
    <w:rsid w:val="007D605D"/>
    <w:rsid w:val="007D79DE"/>
    <w:rsid w:val="007E0576"/>
    <w:rsid w:val="007E4863"/>
    <w:rsid w:val="007E6FA8"/>
    <w:rsid w:val="007F1E17"/>
    <w:rsid w:val="007F3AAE"/>
    <w:rsid w:val="007F57A2"/>
    <w:rsid w:val="0080061D"/>
    <w:rsid w:val="0080372F"/>
    <w:rsid w:val="00804342"/>
    <w:rsid w:val="00812667"/>
    <w:rsid w:val="00817C44"/>
    <w:rsid w:val="00822575"/>
    <w:rsid w:val="00825D9D"/>
    <w:rsid w:val="00825E17"/>
    <w:rsid w:val="00830664"/>
    <w:rsid w:val="0083116A"/>
    <w:rsid w:val="00831A1B"/>
    <w:rsid w:val="008323D1"/>
    <w:rsid w:val="00834C2B"/>
    <w:rsid w:val="00836BAB"/>
    <w:rsid w:val="008430F2"/>
    <w:rsid w:val="008430F6"/>
    <w:rsid w:val="008500B5"/>
    <w:rsid w:val="00852C6A"/>
    <w:rsid w:val="00853C84"/>
    <w:rsid w:val="00857670"/>
    <w:rsid w:val="00866138"/>
    <w:rsid w:val="008724D2"/>
    <w:rsid w:val="008726FB"/>
    <w:rsid w:val="00875559"/>
    <w:rsid w:val="008759A8"/>
    <w:rsid w:val="00877227"/>
    <w:rsid w:val="008773C9"/>
    <w:rsid w:val="008819C7"/>
    <w:rsid w:val="0088391A"/>
    <w:rsid w:val="00896BD4"/>
    <w:rsid w:val="008A2ADD"/>
    <w:rsid w:val="008A3337"/>
    <w:rsid w:val="008B22DF"/>
    <w:rsid w:val="008C4BA7"/>
    <w:rsid w:val="008D0B03"/>
    <w:rsid w:val="008D2FD3"/>
    <w:rsid w:val="008D3474"/>
    <w:rsid w:val="008D4176"/>
    <w:rsid w:val="008D4727"/>
    <w:rsid w:val="008D480A"/>
    <w:rsid w:val="008D5397"/>
    <w:rsid w:val="008D7C6E"/>
    <w:rsid w:val="008E0CE9"/>
    <w:rsid w:val="008E2BAD"/>
    <w:rsid w:val="008E76DA"/>
    <w:rsid w:val="008F01F3"/>
    <w:rsid w:val="008F46ED"/>
    <w:rsid w:val="008F4A44"/>
    <w:rsid w:val="008F613C"/>
    <w:rsid w:val="008F702D"/>
    <w:rsid w:val="00903ACC"/>
    <w:rsid w:val="00905CF9"/>
    <w:rsid w:val="00912B42"/>
    <w:rsid w:val="00912F44"/>
    <w:rsid w:val="00914833"/>
    <w:rsid w:val="00914E84"/>
    <w:rsid w:val="009168E1"/>
    <w:rsid w:val="00920110"/>
    <w:rsid w:val="0092012F"/>
    <w:rsid w:val="00926301"/>
    <w:rsid w:val="00931240"/>
    <w:rsid w:val="00940388"/>
    <w:rsid w:val="00942254"/>
    <w:rsid w:val="00943F94"/>
    <w:rsid w:val="00947B1F"/>
    <w:rsid w:val="00951AE2"/>
    <w:rsid w:val="009554E9"/>
    <w:rsid w:val="00956E23"/>
    <w:rsid w:val="00957897"/>
    <w:rsid w:val="00960637"/>
    <w:rsid w:val="009614EA"/>
    <w:rsid w:val="00966339"/>
    <w:rsid w:val="0096657F"/>
    <w:rsid w:val="00976BC9"/>
    <w:rsid w:val="00982860"/>
    <w:rsid w:val="009923F8"/>
    <w:rsid w:val="00995A82"/>
    <w:rsid w:val="009A3355"/>
    <w:rsid w:val="009A66C0"/>
    <w:rsid w:val="009C3A35"/>
    <w:rsid w:val="009C4A2D"/>
    <w:rsid w:val="009C5A5E"/>
    <w:rsid w:val="009C7A22"/>
    <w:rsid w:val="009D0C1B"/>
    <w:rsid w:val="009D1650"/>
    <w:rsid w:val="009D22AF"/>
    <w:rsid w:val="009D5C3C"/>
    <w:rsid w:val="009E04F8"/>
    <w:rsid w:val="009E13D4"/>
    <w:rsid w:val="009E2BB6"/>
    <w:rsid w:val="009E663F"/>
    <w:rsid w:val="009F4157"/>
    <w:rsid w:val="00A01986"/>
    <w:rsid w:val="00A0313B"/>
    <w:rsid w:val="00A0598A"/>
    <w:rsid w:val="00A07E7D"/>
    <w:rsid w:val="00A17C1D"/>
    <w:rsid w:val="00A2052A"/>
    <w:rsid w:val="00A2716A"/>
    <w:rsid w:val="00A35081"/>
    <w:rsid w:val="00A421B5"/>
    <w:rsid w:val="00A55FBD"/>
    <w:rsid w:val="00A57244"/>
    <w:rsid w:val="00A5791A"/>
    <w:rsid w:val="00A602CE"/>
    <w:rsid w:val="00A60D04"/>
    <w:rsid w:val="00A610D1"/>
    <w:rsid w:val="00A7657F"/>
    <w:rsid w:val="00A77B9E"/>
    <w:rsid w:val="00A84797"/>
    <w:rsid w:val="00A86722"/>
    <w:rsid w:val="00A91BF6"/>
    <w:rsid w:val="00A95FF1"/>
    <w:rsid w:val="00AA2658"/>
    <w:rsid w:val="00AA35E3"/>
    <w:rsid w:val="00AA4166"/>
    <w:rsid w:val="00AA5586"/>
    <w:rsid w:val="00AC17BB"/>
    <w:rsid w:val="00AC1B12"/>
    <w:rsid w:val="00AC2BAB"/>
    <w:rsid w:val="00AC5640"/>
    <w:rsid w:val="00AD4CEF"/>
    <w:rsid w:val="00AE0024"/>
    <w:rsid w:val="00AE725B"/>
    <w:rsid w:val="00AF056D"/>
    <w:rsid w:val="00AF2BB4"/>
    <w:rsid w:val="00AF347B"/>
    <w:rsid w:val="00AF6B00"/>
    <w:rsid w:val="00AF6C2B"/>
    <w:rsid w:val="00B0382C"/>
    <w:rsid w:val="00B12277"/>
    <w:rsid w:val="00B126C6"/>
    <w:rsid w:val="00B1322E"/>
    <w:rsid w:val="00B163FA"/>
    <w:rsid w:val="00B17CAF"/>
    <w:rsid w:val="00B17D9E"/>
    <w:rsid w:val="00B267C1"/>
    <w:rsid w:val="00B308AE"/>
    <w:rsid w:val="00B32A9F"/>
    <w:rsid w:val="00B34ABF"/>
    <w:rsid w:val="00B37527"/>
    <w:rsid w:val="00B40CDB"/>
    <w:rsid w:val="00B42437"/>
    <w:rsid w:val="00B4687E"/>
    <w:rsid w:val="00B47D7B"/>
    <w:rsid w:val="00B50A24"/>
    <w:rsid w:val="00B5330C"/>
    <w:rsid w:val="00B54791"/>
    <w:rsid w:val="00B54980"/>
    <w:rsid w:val="00B55190"/>
    <w:rsid w:val="00B56120"/>
    <w:rsid w:val="00B56D0E"/>
    <w:rsid w:val="00B6010E"/>
    <w:rsid w:val="00B65D9D"/>
    <w:rsid w:val="00B74E7B"/>
    <w:rsid w:val="00B77B4F"/>
    <w:rsid w:val="00B80206"/>
    <w:rsid w:val="00B802B5"/>
    <w:rsid w:val="00B845B5"/>
    <w:rsid w:val="00B84718"/>
    <w:rsid w:val="00BA12C7"/>
    <w:rsid w:val="00BB0970"/>
    <w:rsid w:val="00BB0B02"/>
    <w:rsid w:val="00BC27A5"/>
    <w:rsid w:val="00BC3662"/>
    <w:rsid w:val="00BD1FA1"/>
    <w:rsid w:val="00BD3F5D"/>
    <w:rsid w:val="00BD5161"/>
    <w:rsid w:val="00BD7959"/>
    <w:rsid w:val="00BE0A5E"/>
    <w:rsid w:val="00BF7B60"/>
    <w:rsid w:val="00C005C0"/>
    <w:rsid w:val="00C00BCA"/>
    <w:rsid w:val="00C01FD0"/>
    <w:rsid w:val="00C048A5"/>
    <w:rsid w:val="00C1175D"/>
    <w:rsid w:val="00C15B3C"/>
    <w:rsid w:val="00C17452"/>
    <w:rsid w:val="00C179AA"/>
    <w:rsid w:val="00C21B43"/>
    <w:rsid w:val="00C21E1A"/>
    <w:rsid w:val="00C2320B"/>
    <w:rsid w:val="00C27263"/>
    <w:rsid w:val="00C311C4"/>
    <w:rsid w:val="00C352B3"/>
    <w:rsid w:val="00C35C7E"/>
    <w:rsid w:val="00C35DA7"/>
    <w:rsid w:val="00C3622D"/>
    <w:rsid w:val="00C517A3"/>
    <w:rsid w:val="00C54FF6"/>
    <w:rsid w:val="00C55951"/>
    <w:rsid w:val="00C57E9F"/>
    <w:rsid w:val="00C7115A"/>
    <w:rsid w:val="00C77270"/>
    <w:rsid w:val="00C77B64"/>
    <w:rsid w:val="00C85573"/>
    <w:rsid w:val="00C93D7B"/>
    <w:rsid w:val="00CA0102"/>
    <w:rsid w:val="00CA4198"/>
    <w:rsid w:val="00CB7A6D"/>
    <w:rsid w:val="00CC3430"/>
    <w:rsid w:val="00CC4546"/>
    <w:rsid w:val="00CD074B"/>
    <w:rsid w:val="00CD3820"/>
    <w:rsid w:val="00CD7535"/>
    <w:rsid w:val="00CD77A6"/>
    <w:rsid w:val="00CF07D0"/>
    <w:rsid w:val="00CF0E1F"/>
    <w:rsid w:val="00CF63F7"/>
    <w:rsid w:val="00D0047C"/>
    <w:rsid w:val="00D07A83"/>
    <w:rsid w:val="00D119C9"/>
    <w:rsid w:val="00D144EA"/>
    <w:rsid w:val="00D16E56"/>
    <w:rsid w:val="00D170EE"/>
    <w:rsid w:val="00D241CB"/>
    <w:rsid w:val="00D37292"/>
    <w:rsid w:val="00D41481"/>
    <w:rsid w:val="00D473EF"/>
    <w:rsid w:val="00D55339"/>
    <w:rsid w:val="00D55F47"/>
    <w:rsid w:val="00D615DD"/>
    <w:rsid w:val="00D659B2"/>
    <w:rsid w:val="00D71450"/>
    <w:rsid w:val="00D726E8"/>
    <w:rsid w:val="00D7523B"/>
    <w:rsid w:val="00D86759"/>
    <w:rsid w:val="00D91DDB"/>
    <w:rsid w:val="00D922AF"/>
    <w:rsid w:val="00D948DD"/>
    <w:rsid w:val="00DB0269"/>
    <w:rsid w:val="00DC5856"/>
    <w:rsid w:val="00DC5B17"/>
    <w:rsid w:val="00DC7FF3"/>
    <w:rsid w:val="00DD0DDE"/>
    <w:rsid w:val="00DD40F7"/>
    <w:rsid w:val="00DD5B8D"/>
    <w:rsid w:val="00DD6174"/>
    <w:rsid w:val="00DE1D11"/>
    <w:rsid w:val="00DE2483"/>
    <w:rsid w:val="00DE5AA4"/>
    <w:rsid w:val="00DF03A7"/>
    <w:rsid w:val="00DF1191"/>
    <w:rsid w:val="00E05D06"/>
    <w:rsid w:val="00E13E1A"/>
    <w:rsid w:val="00E16430"/>
    <w:rsid w:val="00E16D44"/>
    <w:rsid w:val="00E21A8B"/>
    <w:rsid w:val="00E23144"/>
    <w:rsid w:val="00E23B82"/>
    <w:rsid w:val="00E246A2"/>
    <w:rsid w:val="00E27F5B"/>
    <w:rsid w:val="00E32E36"/>
    <w:rsid w:val="00E33988"/>
    <w:rsid w:val="00E35DF3"/>
    <w:rsid w:val="00E40338"/>
    <w:rsid w:val="00E417C9"/>
    <w:rsid w:val="00E4280A"/>
    <w:rsid w:val="00E5089F"/>
    <w:rsid w:val="00E546E5"/>
    <w:rsid w:val="00E56BAF"/>
    <w:rsid w:val="00E57AA3"/>
    <w:rsid w:val="00E66383"/>
    <w:rsid w:val="00E71F27"/>
    <w:rsid w:val="00E75601"/>
    <w:rsid w:val="00E764F7"/>
    <w:rsid w:val="00E83436"/>
    <w:rsid w:val="00E91746"/>
    <w:rsid w:val="00E94598"/>
    <w:rsid w:val="00E9526F"/>
    <w:rsid w:val="00E95D76"/>
    <w:rsid w:val="00E96101"/>
    <w:rsid w:val="00E96DE8"/>
    <w:rsid w:val="00EA6520"/>
    <w:rsid w:val="00EA7175"/>
    <w:rsid w:val="00EC508C"/>
    <w:rsid w:val="00EF43C7"/>
    <w:rsid w:val="00EF6D52"/>
    <w:rsid w:val="00EF72CD"/>
    <w:rsid w:val="00EF79C0"/>
    <w:rsid w:val="00EF7CCB"/>
    <w:rsid w:val="00F009F2"/>
    <w:rsid w:val="00F04E43"/>
    <w:rsid w:val="00F06EC7"/>
    <w:rsid w:val="00F116C7"/>
    <w:rsid w:val="00F1539F"/>
    <w:rsid w:val="00F2147F"/>
    <w:rsid w:val="00F22AAE"/>
    <w:rsid w:val="00F23036"/>
    <w:rsid w:val="00F25D45"/>
    <w:rsid w:val="00F34369"/>
    <w:rsid w:val="00F35AC2"/>
    <w:rsid w:val="00F37915"/>
    <w:rsid w:val="00F42193"/>
    <w:rsid w:val="00F43E52"/>
    <w:rsid w:val="00F45B17"/>
    <w:rsid w:val="00F4776B"/>
    <w:rsid w:val="00F527AD"/>
    <w:rsid w:val="00F531E9"/>
    <w:rsid w:val="00F54971"/>
    <w:rsid w:val="00F56C55"/>
    <w:rsid w:val="00F57A54"/>
    <w:rsid w:val="00F61970"/>
    <w:rsid w:val="00F62980"/>
    <w:rsid w:val="00F64D0B"/>
    <w:rsid w:val="00F65197"/>
    <w:rsid w:val="00F739E7"/>
    <w:rsid w:val="00F75D38"/>
    <w:rsid w:val="00F80237"/>
    <w:rsid w:val="00F84DD7"/>
    <w:rsid w:val="00F909FE"/>
    <w:rsid w:val="00F91CD7"/>
    <w:rsid w:val="00F92AC1"/>
    <w:rsid w:val="00F92F58"/>
    <w:rsid w:val="00F951A5"/>
    <w:rsid w:val="00FA31B8"/>
    <w:rsid w:val="00FA3842"/>
    <w:rsid w:val="00FA7068"/>
    <w:rsid w:val="00FB1106"/>
    <w:rsid w:val="00FB36B3"/>
    <w:rsid w:val="00FC57E5"/>
    <w:rsid w:val="00FD3CDC"/>
    <w:rsid w:val="00FD4498"/>
    <w:rsid w:val="00FE0735"/>
    <w:rsid w:val="00FE6455"/>
    <w:rsid w:val="00FF7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463EC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a0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Placeholder Text"/>
    <w:basedOn w:val="a1"/>
    <w:uiPriority w:val="99"/>
    <w:semiHidden/>
    <w:qFormat/>
    <w:rsid w:val="00220F95"/>
    <w:rPr>
      <w:color w:val="808080"/>
    </w:rPr>
  </w:style>
  <w:style w:type="character" w:styleId="a5">
    <w:name w:val="Hyperlink"/>
    <w:basedOn w:val="a1"/>
    <w:unhideWhenUsed/>
    <w:rsid w:val="00220F95"/>
    <w:rPr>
      <w:color w:val="0000FF"/>
      <w:u w:val="single"/>
    </w:rPr>
  </w:style>
  <w:style w:type="character" w:customStyle="1" w:styleId="a6">
    <w:name w:val="Верхний колонтитул Знак"/>
    <w:basedOn w:val="a1"/>
    <w:link w:val="a7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1"/>
    <w:link w:val="a9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1"/>
    <w:uiPriority w:val="99"/>
    <w:semiHidden/>
    <w:unhideWhenUsed/>
    <w:qFormat/>
    <w:rsid w:val="004D3FEF"/>
    <w:rPr>
      <w:sz w:val="16"/>
      <w:szCs w:val="16"/>
    </w:rPr>
  </w:style>
  <w:style w:type="character" w:customStyle="1" w:styleId="ab">
    <w:name w:val="Текст примечания Знак"/>
    <w:basedOn w:val="a1"/>
    <w:link w:val="ac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Текст выноски Знак"/>
    <w:basedOn w:val="a1"/>
    <w:link w:val="ae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1"/>
    <w:qFormat/>
    <w:rsid w:val="004B5457"/>
  </w:style>
  <w:style w:type="character" w:customStyle="1" w:styleId="sectiontitle">
    <w:name w:val="section__title"/>
    <w:basedOn w:val="a1"/>
    <w:qFormat/>
    <w:rsid w:val="00462241"/>
  </w:style>
  <w:style w:type="character" w:customStyle="1" w:styleId="sectioninfo">
    <w:name w:val="section__info"/>
    <w:basedOn w:val="a1"/>
    <w:qFormat/>
    <w:rsid w:val="003163F1"/>
  </w:style>
  <w:style w:type="character" w:customStyle="1" w:styleId="upper">
    <w:name w:val="upper"/>
    <w:basedOn w:val="a1"/>
    <w:qFormat/>
    <w:rsid w:val="00D405C4"/>
  </w:style>
  <w:style w:type="character" w:customStyle="1" w:styleId="cardmaininfocontent">
    <w:name w:val="cardmaininfo__content"/>
    <w:basedOn w:val="a1"/>
    <w:qFormat/>
    <w:rsid w:val="002D0CF3"/>
  </w:style>
  <w:style w:type="character" w:customStyle="1" w:styleId="lrzxr">
    <w:name w:val="lrzxr"/>
    <w:basedOn w:val="a1"/>
    <w:qFormat/>
    <w:rsid w:val="00F42397"/>
  </w:style>
  <w:style w:type="character" w:customStyle="1" w:styleId="cardmaininfopurchaselink">
    <w:name w:val="cardmaininfo__purchaselink"/>
    <w:basedOn w:val="a1"/>
    <w:qFormat/>
    <w:rsid w:val="00BA0A28"/>
  </w:style>
  <w:style w:type="character" w:customStyle="1" w:styleId="timezonename">
    <w:name w:val="timezonename"/>
    <w:basedOn w:val="a1"/>
    <w:qFormat/>
    <w:rsid w:val="000E6832"/>
  </w:style>
  <w:style w:type="character" w:customStyle="1" w:styleId="anyCharacter">
    <w:name w:val="any Character"/>
    <w:basedOn w:val="a1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1"/>
    <w:qFormat/>
    <w:rsid w:val="0088742C"/>
  </w:style>
  <w:style w:type="character" w:customStyle="1" w:styleId="af">
    <w:name w:val="Абзац списка Знак"/>
    <w:link w:val="af0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1"/>
    <w:qFormat/>
    <w:rsid w:val="00CA48E0"/>
  </w:style>
  <w:style w:type="paragraph" w:customStyle="1" w:styleId="10">
    <w:name w:val="Заголовок1"/>
    <w:basedOn w:val="a"/>
    <w:next w:val="a0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f1">
    <w:name w:val="List"/>
    <w:basedOn w:val="a0"/>
    <w:rPr>
      <w:rFonts w:cs="Mang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3">
    <w:name w:val="index heading"/>
    <w:basedOn w:val="a"/>
    <w:qFormat/>
    <w:pPr>
      <w:suppressLineNumbers/>
    </w:pPr>
    <w:rPr>
      <w:rFonts w:cs="Mangal"/>
    </w:rPr>
  </w:style>
  <w:style w:type="paragraph" w:customStyle="1" w:styleId="af4">
    <w:name w:val="Колонтитул"/>
    <w:basedOn w:val="a"/>
    <w:qFormat/>
  </w:style>
  <w:style w:type="paragraph" w:styleId="a7">
    <w:name w:val="header"/>
    <w:basedOn w:val="a"/>
    <w:link w:val="a6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8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5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6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c">
    <w:name w:val="annotation text"/>
    <w:basedOn w:val="a"/>
    <w:link w:val="ab"/>
    <w:uiPriority w:val="99"/>
    <w:semiHidden/>
    <w:unhideWhenUsed/>
    <w:qFormat/>
    <w:rsid w:val="004D3FEF"/>
    <w:rPr>
      <w:sz w:val="20"/>
      <w:szCs w:val="20"/>
    </w:rPr>
  </w:style>
  <w:style w:type="paragraph" w:styleId="ae">
    <w:name w:val="Balloon Text"/>
    <w:basedOn w:val="a"/>
    <w:link w:val="ad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7">
    <w:name w:val="No Spacing"/>
    <w:uiPriority w:val="1"/>
    <w:qFormat/>
    <w:rsid w:val="00C750D7"/>
  </w:style>
  <w:style w:type="paragraph" w:styleId="af0">
    <w:name w:val="List Paragraph"/>
    <w:basedOn w:val="a"/>
    <w:link w:val="af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8">
    <w:name w:val="Table Grid"/>
    <w:basedOn w:val="a2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2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2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2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2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FollowedHyperlink"/>
    <w:basedOn w:val="a1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1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1E3B81"/>
    <w:rPr>
      <w:color w:val="605E5C"/>
      <w:shd w:val="clear" w:color="auto" w:fill="E1DFDD"/>
    </w:rPr>
  </w:style>
  <w:style w:type="paragraph" w:customStyle="1" w:styleId="ConsPlusNormal">
    <w:name w:val="ConsPlusNormal"/>
    <w:rsid w:val="0066192F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font-weight-bold">
    <w:name w:val="font-weight-bold"/>
    <w:basedOn w:val="a1"/>
    <w:rsid w:val="00DD0DDE"/>
  </w:style>
  <w:style w:type="character" w:customStyle="1" w:styleId="v9tjod">
    <w:name w:val="v9tjod"/>
    <w:basedOn w:val="a1"/>
    <w:rsid w:val="0066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3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1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6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37320012762500001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7704F-4E16-40D7-9CE7-098FBE565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Костикина Кристина Владимировна</cp:lastModifiedBy>
  <cp:revision>2</cp:revision>
  <cp:lastPrinted>2026-09-24T07:19:00Z</cp:lastPrinted>
  <dcterms:created xsi:type="dcterms:W3CDTF">2026-09-25T18:02:00Z</dcterms:created>
  <dcterms:modified xsi:type="dcterms:W3CDTF">2026-09-25T18:02:00Z</dcterms:modified>
  <dc:language>ru-RU</dc:language>
</cp:coreProperties>
</file>