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281" w:rsidRPr="00D02A06" w:rsidRDefault="007F1281" w:rsidP="007F1281">
      <w:pPr>
        <w:spacing w:after="0" w:line="240" w:lineRule="auto"/>
        <w:contextualSpacing/>
        <w:jc w:val="center"/>
        <w:rPr>
          <w:rFonts w:ascii="Times New Roman" w:hAnsi="Times New Roman" w:cs="Times New Roman"/>
          <w:b/>
          <w:sz w:val="24"/>
          <w:szCs w:val="24"/>
        </w:rPr>
      </w:pPr>
      <w:r w:rsidRPr="00D02A06">
        <w:rPr>
          <w:rFonts w:ascii="Times New Roman" w:hAnsi="Times New Roman" w:cs="Times New Roman"/>
          <w:noProof/>
          <w:sz w:val="24"/>
          <w:szCs w:val="24"/>
          <w:lang w:eastAsia="ru-RU"/>
        </w:rPr>
        <w:drawing>
          <wp:inline distT="0" distB="0" distL="0" distR="0">
            <wp:extent cx="762000" cy="831850"/>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831850"/>
                    </a:xfrm>
                    <a:prstGeom prst="rect">
                      <a:avLst/>
                    </a:prstGeom>
                    <a:noFill/>
                    <a:ln>
                      <a:noFill/>
                    </a:ln>
                  </pic:spPr>
                </pic:pic>
              </a:graphicData>
            </a:graphic>
          </wp:inline>
        </w:drawing>
      </w:r>
    </w:p>
    <w:p w:rsidR="007F1281" w:rsidRPr="00D02A06" w:rsidRDefault="007F1281" w:rsidP="007F1281">
      <w:pPr>
        <w:spacing w:after="0" w:line="240" w:lineRule="auto"/>
        <w:contextualSpacing/>
        <w:jc w:val="center"/>
        <w:rPr>
          <w:rFonts w:ascii="Times New Roman" w:hAnsi="Times New Roman" w:cs="Times New Roman"/>
          <w:b/>
          <w:sz w:val="24"/>
          <w:szCs w:val="24"/>
        </w:rPr>
      </w:pPr>
      <w:r w:rsidRPr="00D02A06">
        <w:rPr>
          <w:rFonts w:ascii="Times New Roman" w:hAnsi="Times New Roman" w:cs="Times New Roman"/>
          <w:b/>
          <w:sz w:val="24"/>
          <w:szCs w:val="24"/>
        </w:rPr>
        <w:t>УПРАВЛЕНИЕ ФЕДЕРАЛЬНОЙ АНТИМОНОПОЛЬНОЙ СЛУЖБЫ</w:t>
      </w:r>
    </w:p>
    <w:p w:rsidR="007F1281" w:rsidRPr="00D02A06" w:rsidRDefault="007F1281" w:rsidP="007F1281">
      <w:pPr>
        <w:pStyle w:val="a6"/>
        <w:contextualSpacing/>
        <w:jc w:val="center"/>
        <w:rPr>
          <w:rFonts w:ascii="Times New Roman" w:hAnsi="Times New Roman"/>
          <w:sz w:val="24"/>
          <w:szCs w:val="24"/>
        </w:rPr>
      </w:pPr>
      <w:r w:rsidRPr="00D02A06">
        <w:rPr>
          <w:rFonts w:ascii="Times New Roman" w:hAnsi="Times New Roman"/>
          <w:b/>
          <w:sz w:val="24"/>
          <w:szCs w:val="24"/>
        </w:rPr>
        <w:t>ПО СВЕРДЛОВСКОЙ ОБЛАСТИ</w:t>
      </w:r>
      <w:r w:rsidRPr="00D02A06">
        <w:rPr>
          <w:rFonts w:ascii="Times New Roman" w:hAnsi="Times New Roman"/>
          <w:sz w:val="24"/>
          <w:szCs w:val="24"/>
        </w:rPr>
        <w:t xml:space="preserve"> </w:t>
      </w:r>
    </w:p>
    <w:p w:rsidR="007F1281" w:rsidRPr="00D02A06" w:rsidRDefault="007F1281" w:rsidP="007F1281">
      <w:pPr>
        <w:pStyle w:val="a6"/>
        <w:contextualSpacing/>
        <w:jc w:val="center"/>
        <w:rPr>
          <w:rFonts w:ascii="Times New Roman" w:hAnsi="Times New Roman"/>
          <w:sz w:val="24"/>
          <w:szCs w:val="24"/>
        </w:rPr>
      </w:pPr>
    </w:p>
    <w:tbl>
      <w:tblPr>
        <w:tblStyle w:val="a8"/>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758"/>
      </w:tblGrid>
      <w:tr w:rsidR="0099661E" w:rsidRPr="00D02A06" w:rsidTr="007F1281">
        <w:tc>
          <w:tcPr>
            <w:tcW w:w="9530" w:type="dxa"/>
            <w:gridSpan w:val="2"/>
            <w:hideMark/>
          </w:tcPr>
          <w:p w:rsidR="0099661E" w:rsidRPr="00D02A06" w:rsidRDefault="0099661E" w:rsidP="007F1281">
            <w:pPr>
              <w:pStyle w:val="a6"/>
              <w:contextualSpacing/>
              <w:jc w:val="center"/>
              <w:rPr>
                <w:rFonts w:ascii="Times New Roman" w:hAnsi="Times New Roman"/>
                <w:b/>
                <w:sz w:val="24"/>
                <w:szCs w:val="24"/>
              </w:rPr>
            </w:pPr>
            <w:r w:rsidRPr="00D02A06">
              <w:rPr>
                <w:rFonts w:ascii="Times New Roman" w:hAnsi="Times New Roman"/>
                <w:b/>
                <w:sz w:val="24"/>
                <w:szCs w:val="24"/>
              </w:rPr>
              <w:t>РЕШЕНИЕ</w:t>
            </w:r>
          </w:p>
          <w:p w:rsidR="0099661E" w:rsidRPr="00D02A06" w:rsidRDefault="0099661E" w:rsidP="00EF0EC5">
            <w:pPr>
              <w:pStyle w:val="a6"/>
              <w:contextualSpacing/>
              <w:jc w:val="center"/>
              <w:rPr>
                <w:rFonts w:ascii="Times New Roman" w:hAnsi="Times New Roman"/>
                <w:b/>
                <w:sz w:val="24"/>
                <w:szCs w:val="24"/>
              </w:rPr>
            </w:pPr>
            <w:r w:rsidRPr="00D02A06">
              <w:rPr>
                <w:rFonts w:ascii="Times New Roman" w:hAnsi="Times New Roman"/>
                <w:b/>
                <w:sz w:val="24"/>
                <w:szCs w:val="24"/>
              </w:rPr>
              <w:t xml:space="preserve">по жалобе № </w:t>
            </w:r>
            <w:r w:rsidR="00123F1C" w:rsidRPr="00D02A06">
              <w:rPr>
                <w:rFonts w:ascii="Times New Roman" w:hAnsi="Times New Roman"/>
                <w:b/>
                <w:sz w:val="24"/>
                <w:szCs w:val="24"/>
              </w:rPr>
              <w:t>066/06/105-2447/2026</w:t>
            </w:r>
          </w:p>
          <w:p w:rsidR="00E46C19" w:rsidRPr="00D02A06" w:rsidRDefault="00E46C19" w:rsidP="00EF0EC5">
            <w:pPr>
              <w:pStyle w:val="a6"/>
              <w:contextualSpacing/>
              <w:jc w:val="center"/>
              <w:rPr>
                <w:rFonts w:ascii="Times New Roman" w:hAnsi="Times New Roman"/>
                <w:b/>
                <w:sz w:val="24"/>
                <w:szCs w:val="24"/>
              </w:rPr>
            </w:pPr>
          </w:p>
        </w:tc>
      </w:tr>
      <w:tr w:rsidR="0099661E" w:rsidRPr="00D02A06" w:rsidTr="007F1281">
        <w:tc>
          <w:tcPr>
            <w:tcW w:w="4772" w:type="dxa"/>
            <w:hideMark/>
          </w:tcPr>
          <w:p w:rsidR="0099661E" w:rsidRPr="00D02A06" w:rsidRDefault="0099661E" w:rsidP="00EC7C82">
            <w:pPr>
              <w:pStyle w:val="a5"/>
              <w:jc w:val="both"/>
              <w:rPr>
                <w:rFonts w:ascii="Times New Roman" w:hAnsi="Times New Roman"/>
                <w:szCs w:val="24"/>
              </w:rPr>
            </w:pPr>
            <w:r w:rsidRPr="00D02A06">
              <w:rPr>
                <w:rFonts w:ascii="Times New Roman" w:hAnsi="Times New Roman"/>
                <w:szCs w:val="24"/>
              </w:rPr>
              <w:t>г. Екатеринбург</w:t>
            </w:r>
          </w:p>
        </w:tc>
        <w:tc>
          <w:tcPr>
            <w:tcW w:w="4758" w:type="dxa"/>
            <w:hideMark/>
          </w:tcPr>
          <w:p w:rsidR="0099661E" w:rsidRPr="00D02A06" w:rsidRDefault="00123F1C" w:rsidP="00163416">
            <w:pPr>
              <w:pStyle w:val="a5"/>
              <w:jc w:val="right"/>
              <w:rPr>
                <w:rFonts w:ascii="Times New Roman" w:hAnsi="Times New Roman"/>
                <w:szCs w:val="24"/>
              </w:rPr>
            </w:pPr>
            <w:r w:rsidRPr="00D02A06">
              <w:rPr>
                <w:rFonts w:ascii="Times New Roman" w:hAnsi="Times New Roman"/>
                <w:szCs w:val="24"/>
              </w:rPr>
              <w:t>22.09</w:t>
            </w:r>
            <w:r w:rsidR="009A7901" w:rsidRPr="00D02A06">
              <w:rPr>
                <w:rFonts w:ascii="Times New Roman" w:hAnsi="Times New Roman"/>
                <w:szCs w:val="24"/>
              </w:rPr>
              <w:t>.2026</w:t>
            </w:r>
            <w:r w:rsidR="00744603" w:rsidRPr="00D02A06">
              <w:rPr>
                <w:rFonts w:ascii="Times New Roman" w:hAnsi="Times New Roman"/>
                <w:szCs w:val="24"/>
              </w:rPr>
              <w:t xml:space="preserve"> </w:t>
            </w:r>
            <w:r w:rsidR="00CA3563" w:rsidRPr="00D02A06">
              <w:rPr>
                <w:rFonts w:ascii="Times New Roman" w:hAnsi="Times New Roman"/>
                <w:szCs w:val="24"/>
              </w:rPr>
              <w:t>г.</w:t>
            </w:r>
          </w:p>
        </w:tc>
      </w:tr>
    </w:tbl>
    <w:p w:rsidR="0099661E" w:rsidRPr="00D02A06" w:rsidRDefault="0099661E" w:rsidP="0099661E">
      <w:pPr>
        <w:pStyle w:val="a5"/>
        <w:ind w:firstLine="709"/>
        <w:jc w:val="both"/>
        <w:rPr>
          <w:rFonts w:ascii="Times New Roman" w:hAnsi="Times New Roman"/>
          <w:b w:val="0"/>
          <w:szCs w:val="24"/>
        </w:rPr>
      </w:pPr>
    </w:p>
    <w:p w:rsidR="00782AA1" w:rsidRPr="00D02A06" w:rsidRDefault="0099661E" w:rsidP="008302EE">
      <w:pPr>
        <w:pStyle w:val="a5"/>
        <w:ind w:firstLine="709"/>
        <w:contextualSpacing/>
        <w:jc w:val="both"/>
        <w:rPr>
          <w:rFonts w:ascii="Times New Roman" w:hAnsi="Times New Roman"/>
          <w:b w:val="0"/>
          <w:szCs w:val="24"/>
        </w:rPr>
      </w:pPr>
      <w:r w:rsidRPr="00D02A06">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FB0611" w:rsidRPr="00D02A06" w:rsidRDefault="00E86EC1" w:rsidP="00FB0611">
      <w:pPr>
        <w:pStyle w:val="a5"/>
        <w:ind w:firstLine="709"/>
        <w:contextualSpacing/>
        <w:jc w:val="both"/>
        <w:rPr>
          <w:rFonts w:ascii="Times New Roman" w:eastAsiaTheme="minorHAnsi" w:hAnsi="Times New Roman"/>
          <w:b w:val="0"/>
          <w:szCs w:val="24"/>
          <w:lang w:eastAsia="en-US"/>
        </w:rPr>
      </w:pPr>
      <w:r>
        <w:rPr>
          <w:rFonts w:ascii="Times New Roman" w:eastAsiaTheme="minorHAnsi" w:hAnsi="Times New Roman"/>
          <w:b w:val="0"/>
          <w:szCs w:val="24"/>
          <w:lang w:eastAsia="en-US"/>
        </w:rPr>
        <w:t>*</w:t>
      </w:r>
    </w:p>
    <w:p w:rsidR="00123F1C" w:rsidRPr="00D02A06" w:rsidRDefault="0099661E" w:rsidP="00FB0611">
      <w:pPr>
        <w:pStyle w:val="a5"/>
        <w:ind w:firstLine="709"/>
        <w:contextualSpacing/>
        <w:jc w:val="both"/>
        <w:rPr>
          <w:rFonts w:ascii="Times New Roman" w:hAnsi="Times New Roman"/>
          <w:b w:val="0"/>
          <w:szCs w:val="24"/>
        </w:rPr>
      </w:pPr>
      <w:r w:rsidRPr="00D02A06">
        <w:rPr>
          <w:rFonts w:ascii="Times New Roman" w:hAnsi="Times New Roman"/>
          <w:b w:val="0"/>
          <w:szCs w:val="24"/>
        </w:rPr>
        <w:t xml:space="preserve">посредством использования интернет-видеоконференции, которая обеспечивает возможность участия сторон, в </w:t>
      </w:r>
      <w:r w:rsidR="009A7901" w:rsidRPr="00D02A06">
        <w:rPr>
          <w:rFonts w:ascii="Times New Roman" w:hAnsi="Times New Roman"/>
          <w:b w:val="0"/>
          <w:szCs w:val="24"/>
        </w:rPr>
        <w:t>1</w:t>
      </w:r>
      <w:r w:rsidR="00123F1C" w:rsidRPr="00D02A06">
        <w:rPr>
          <w:rFonts w:ascii="Times New Roman" w:hAnsi="Times New Roman"/>
          <w:b w:val="0"/>
          <w:szCs w:val="24"/>
        </w:rPr>
        <w:t>4</w:t>
      </w:r>
      <w:r w:rsidR="00E25EB9" w:rsidRPr="00D02A06">
        <w:rPr>
          <w:rFonts w:ascii="Times New Roman" w:hAnsi="Times New Roman"/>
          <w:b w:val="0"/>
          <w:szCs w:val="24"/>
        </w:rPr>
        <w:t>-</w:t>
      </w:r>
      <w:r w:rsidR="00123F1C" w:rsidRPr="00D02A06">
        <w:rPr>
          <w:rFonts w:ascii="Times New Roman" w:hAnsi="Times New Roman"/>
          <w:b w:val="0"/>
          <w:szCs w:val="24"/>
        </w:rPr>
        <w:t>3</w:t>
      </w:r>
      <w:r w:rsidR="00FB0611" w:rsidRPr="00D02A06">
        <w:rPr>
          <w:rFonts w:ascii="Times New Roman" w:hAnsi="Times New Roman"/>
          <w:b w:val="0"/>
          <w:szCs w:val="24"/>
        </w:rPr>
        <w:t>0</w:t>
      </w:r>
      <w:r w:rsidRPr="00D02A06">
        <w:rPr>
          <w:rFonts w:ascii="Times New Roman" w:hAnsi="Times New Roman"/>
          <w:b w:val="0"/>
          <w:szCs w:val="24"/>
        </w:rPr>
        <w:t xml:space="preserve">, </w:t>
      </w:r>
      <w:r w:rsidR="00123F1C" w:rsidRPr="00D02A06">
        <w:rPr>
          <w:rFonts w:ascii="Times New Roman" w:hAnsi="Times New Roman"/>
          <w:b w:val="0"/>
          <w:szCs w:val="24"/>
        </w:rPr>
        <w:t xml:space="preserve">при участии: </w:t>
      </w:r>
    </w:p>
    <w:p w:rsidR="00123F1C" w:rsidRPr="00D02A06" w:rsidRDefault="00123F1C" w:rsidP="00FB0611">
      <w:pPr>
        <w:pStyle w:val="a5"/>
        <w:ind w:firstLine="709"/>
        <w:contextualSpacing/>
        <w:jc w:val="both"/>
        <w:rPr>
          <w:rFonts w:ascii="Times New Roman" w:hAnsi="Times New Roman"/>
          <w:b w:val="0"/>
          <w:szCs w:val="24"/>
        </w:rPr>
      </w:pPr>
      <w:r w:rsidRPr="00D02A06">
        <w:rPr>
          <w:rFonts w:ascii="Times New Roman" w:hAnsi="Times New Roman"/>
          <w:b w:val="0"/>
          <w:szCs w:val="24"/>
        </w:rPr>
        <w:t xml:space="preserve">Заявителя: </w:t>
      </w:r>
      <w:r w:rsidR="00E86EC1">
        <w:rPr>
          <w:rFonts w:ascii="Times New Roman" w:hAnsi="Times New Roman"/>
          <w:b w:val="0"/>
          <w:szCs w:val="24"/>
        </w:rPr>
        <w:t>*</w:t>
      </w:r>
      <w:r w:rsidRPr="00D02A06">
        <w:rPr>
          <w:rFonts w:ascii="Times New Roman" w:hAnsi="Times New Roman"/>
          <w:b w:val="0"/>
          <w:szCs w:val="24"/>
        </w:rPr>
        <w:t xml:space="preserve"> (представитель по доверенности), </w:t>
      </w:r>
    </w:p>
    <w:p w:rsidR="00123F1C" w:rsidRPr="00D02A06" w:rsidRDefault="00123F1C" w:rsidP="00123F1C">
      <w:pPr>
        <w:pStyle w:val="a5"/>
        <w:ind w:firstLine="709"/>
        <w:contextualSpacing/>
        <w:jc w:val="both"/>
        <w:rPr>
          <w:rFonts w:ascii="Times New Roman" w:hAnsi="Times New Roman"/>
          <w:b w:val="0"/>
          <w:szCs w:val="24"/>
        </w:rPr>
      </w:pPr>
      <w:r w:rsidRPr="00D02A06">
        <w:rPr>
          <w:rFonts w:ascii="Times New Roman" w:hAnsi="Times New Roman"/>
          <w:b w:val="0"/>
          <w:szCs w:val="24"/>
        </w:rPr>
        <w:t xml:space="preserve">Заказчика: </w:t>
      </w:r>
      <w:r w:rsidR="00E86EC1">
        <w:rPr>
          <w:rFonts w:ascii="Times New Roman" w:hAnsi="Times New Roman"/>
          <w:b w:val="0"/>
          <w:szCs w:val="24"/>
        </w:rPr>
        <w:t>*</w:t>
      </w:r>
      <w:r w:rsidRPr="00D02A06">
        <w:rPr>
          <w:rFonts w:ascii="Times New Roman" w:hAnsi="Times New Roman"/>
          <w:b w:val="0"/>
          <w:szCs w:val="24"/>
        </w:rPr>
        <w:t xml:space="preserve"> (представитель по доверенности), </w:t>
      </w:r>
    </w:p>
    <w:p w:rsidR="008302EE" w:rsidRPr="00D02A06" w:rsidRDefault="0099661E" w:rsidP="00123F1C">
      <w:pPr>
        <w:pStyle w:val="a5"/>
        <w:ind w:firstLine="709"/>
        <w:contextualSpacing/>
        <w:jc w:val="both"/>
        <w:rPr>
          <w:rFonts w:ascii="Times New Roman" w:hAnsi="Times New Roman"/>
          <w:b w:val="0"/>
          <w:szCs w:val="24"/>
        </w:rPr>
      </w:pPr>
      <w:r w:rsidRPr="00D02A06">
        <w:rPr>
          <w:rFonts w:ascii="Times New Roman" w:hAnsi="Times New Roman"/>
          <w:b w:val="0"/>
          <w:szCs w:val="24"/>
        </w:rPr>
        <w:t>р</w:t>
      </w:r>
      <w:r w:rsidR="000F495A" w:rsidRPr="00D02A06">
        <w:rPr>
          <w:rFonts w:ascii="Times New Roman" w:hAnsi="Times New Roman"/>
          <w:b w:val="0"/>
          <w:szCs w:val="24"/>
        </w:rPr>
        <w:t>ассмотрев</w:t>
      </w:r>
      <w:r w:rsidRPr="00D02A06">
        <w:rPr>
          <w:rFonts w:ascii="Times New Roman" w:hAnsi="Times New Roman"/>
          <w:b w:val="0"/>
          <w:szCs w:val="24"/>
        </w:rPr>
        <w:t xml:space="preserve"> жалоб</w:t>
      </w:r>
      <w:r w:rsidR="00123F1C" w:rsidRPr="00D02A06">
        <w:rPr>
          <w:rFonts w:ascii="Times New Roman" w:hAnsi="Times New Roman"/>
          <w:b w:val="0"/>
          <w:szCs w:val="24"/>
        </w:rPr>
        <w:t>у ООО «СТРОЙПРОЕКТСЕРВИС» (</w:t>
      </w:r>
      <w:proofErr w:type="spellStart"/>
      <w:r w:rsidR="00123F1C" w:rsidRPr="00D02A06">
        <w:rPr>
          <w:rFonts w:ascii="Times New Roman" w:hAnsi="Times New Roman"/>
          <w:b w:val="0"/>
          <w:szCs w:val="24"/>
        </w:rPr>
        <w:t>вх</w:t>
      </w:r>
      <w:proofErr w:type="spellEnd"/>
      <w:r w:rsidR="00123F1C" w:rsidRPr="00D02A06">
        <w:rPr>
          <w:rFonts w:ascii="Times New Roman" w:hAnsi="Times New Roman"/>
          <w:b w:val="0"/>
          <w:szCs w:val="24"/>
        </w:rPr>
        <w:t xml:space="preserve">. № 18937/26 от 18.09.2026) о нарушении заказчиком в лице МКУ БМО СО «ОТДЕЛ КАПИТАЛЬНОГО СТРОИТЕЛЬСТВА, ГАЗИФИКАЦИИ И ЖИЛИЩНО-КОММУНАЛЬНОГО ХОЗЯЙСТВА», закупочной комиссией при осуществлении закупки путем проведения открытого конкурса в электронной форме на выполнение пуско-наладочных работ под нагрузкой на объекте «Строительство (реконструкция) очистных сооружений и сетей канализации в п. Белоярский, Свердловской области. 1 очередь строительства» (извещение № 0362300131726000136) </w:t>
      </w:r>
      <w:r w:rsidR="008302EE" w:rsidRPr="00D02A06">
        <w:rPr>
          <w:rFonts w:ascii="Times New Roman" w:hAnsi="Times New Roman"/>
          <w:b w:val="0"/>
          <w:szCs w:val="24"/>
        </w:rPr>
        <w:t xml:space="preserve">Федерального Закона от </w:t>
      </w:r>
      <w:smartTag w:uri="urn:schemas-microsoft-com:office:smarttags" w:element="date">
        <w:smartTagPr>
          <w:attr w:name="ls" w:val="trans"/>
          <w:attr w:name="Month" w:val="4"/>
          <w:attr w:name="Day" w:val="05"/>
          <w:attr w:name="Year" w:val="2013"/>
        </w:smartTagPr>
        <w:r w:rsidR="008302EE" w:rsidRPr="00D02A06">
          <w:rPr>
            <w:rFonts w:ascii="Times New Roman" w:hAnsi="Times New Roman"/>
            <w:b w:val="0"/>
            <w:szCs w:val="24"/>
          </w:rPr>
          <w:t>05 апреля 2013 года</w:t>
        </w:r>
      </w:smartTag>
      <w:r w:rsidR="008302EE" w:rsidRPr="00D02A06">
        <w:rPr>
          <w:rFonts w:ascii="Times New Roman" w:hAnsi="Times New Roman"/>
          <w:b w:val="0"/>
          <w:szCs w:val="24"/>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032641" w:rsidRPr="00D02A06" w:rsidRDefault="00032641" w:rsidP="00CF0FED">
      <w:pPr>
        <w:pStyle w:val="a5"/>
        <w:contextualSpacing/>
        <w:jc w:val="both"/>
        <w:rPr>
          <w:rFonts w:ascii="Times New Roman" w:hAnsi="Times New Roman"/>
          <w:b w:val="0"/>
          <w:szCs w:val="24"/>
        </w:rPr>
      </w:pPr>
    </w:p>
    <w:p w:rsidR="0099661E" w:rsidRPr="00D02A06" w:rsidRDefault="0099661E" w:rsidP="008302EE">
      <w:pPr>
        <w:tabs>
          <w:tab w:val="left" w:pos="4678"/>
        </w:tabs>
        <w:spacing w:after="0" w:line="240" w:lineRule="auto"/>
        <w:contextualSpacing/>
        <w:jc w:val="center"/>
        <w:rPr>
          <w:rFonts w:ascii="Times New Roman" w:hAnsi="Times New Roman" w:cs="Times New Roman"/>
          <w:b/>
          <w:sz w:val="24"/>
          <w:szCs w:val="24"/>
        </w:rPr>
      </w:pPr>
      <w:r w:rsidRPr="00D02A06">
        <w:rPr>
          <w:rFonts w:ascii="Times New Roman" w:hAnsi="Times New Roman" w:cs="Times New Roman"/>
          <w:b/>
          <w:sz w:val="24"/>
          <w:szCs w:val="24"/>
        </w:rPr>
        <w:t xml:space="preserve"> У С Т А Н О В И Л А:</w:t>
      </w:r>
    </w:p>
    <w:p w:rsidR="007024AB" w:rsidRPr="00D02A06" w:rsidRDefault="007024AB" w:rsidP="007024AB">
      <w:pPr>
        <w:pStyle w:val="a5"/>
        <w:contextualSpacing/>
        <w:jc w:val="left"/>
        <w:rPr>
          <w:rFonts w:ascii="Times New Roman" w:hAnsi="Times New Roman"/>
          <w:b w:val="0"/>
          <w:szCs w:val="24"/>
        </w:rPr>
      </w:pPr>
    </w:p>
    <w:p w:rsidR="008302EE" w:rsidRPr="00D02A06" w:rsidRDefault="0099661E" w:rsidP="00123F1C">
      <w:pPr>
        <w:tabs>
          <w:tab w:val="left" w:pos="4678"/>
        </w:tabs>
        <w:spacing w:after="0" w:line="240" w:lineRule="auto"/>
        <w:ind w:firstLine="709"/>
        <w:contextualSpacing/>
        <w:jc w:val="both"/>
        <w:rPr>
          <w:rFonts w:ascii="Times New Roman" w:hAnsi="Times New Roman" w:cs="Times New Roman"/>
          <w:sz w:val="24"/>
          <w:szCs w:val="24"/>
        </w:rPr>
      </w:pPr>
      <w:r w:rsidRPr="00D02A06">
        <w:rPr>
          <w:rFonts w:ascii="Times New Roman" w:hAnsi="Times New Roman" w:cs="Times New Roman"/>
          <w:sz w:val="24"/>
          <w:szCs w:val="24"/>
        </w:rPr>
        <w:t xml:space="preserve">В Управление Федеральной антимонопольной службы по Свердловской области поступила жалоба </w:t>
      </w:r>
      <w:r w:rsidR="00123F1C" w:rsidRPr="00D02A06">
        <w:rPr>
          <w:rFonts w:ascii="Times New Roman" w:hAnsi="Times New Roman" w:cs="Times New Roman"/>
          <w:sz w:val="24"/>
          <w:szCs w:val="24"/>
        </w:rPr>
        <w:t>ООО «СТРОЙПРОЕКТСЕРВИС» (</w:t>
      </w:r>
      <w:proofErr w:type="spellStart"/>
      <w:r w:rsidR="00123F1C" w:rsidRPr="00D02A06">
        <w:rPr>
          <w:rFonts w:ascii="Times New Roman" w:hAnsi="Times New Roman" w:cs="Times New Roman"/>
          <w:sz w:val="24"/>
          <w:szCs w:val="24"/>
        </w:rPr>
        <w:t>вх</w:t>
      </w:r>
      <w:proofErr w:type="spellEnd"/>
      <w:r w:rsidR="00123F1C" w:rsidRPr="00D02A06">
        <w:rPr>
          <w:rFonts w:ascii="Times New Roman" w:hAnsi="Times New Roman" w:cs="Times New Roman"/>
          <w:sz w:val="24"/>
          <w:szCs w:val="24"/>
        </w:rPr>
        <w:t>. № 18937/26 от 18.09.2026) о нарушении заказчиком в лице МКУ БМО СО «ОТДЕЛ КАПИТАЛЬНОГО СТРОИТЕЛЬСТВА, ГАЗИФИКАЦИИ И ЖИЛИЩНО-КОММУНАЛЬНОГО ХОЗЯЙСТВА», закупочной комиссией при осуществлении закупки путем проведения открытого конкурса в электронной форме на выполнение пуско-наладочных работ под нагрузкой на объекте «Строительство (реконструкция) очистных сооружений и сетей канализации в п. Белоярский, Свердловской области. 1 очередь строительства» (извещение № 0362300131726000136)</w:t>
      </w:r>
      <w:r w:rsidR="008302EE" w:rsidRPr="00D02A06">
        <w:rPr>
          <w:rFonts w:ascii="Times New Roman" w:hAnsi="Times New Roman" w:cs="Times New Roman"/>
          <w:sz w:val="24"/>
          <w:szCs w:val="24"/>
        </w:rPr>
        <w:t xml:space="preserve">, </w:t>
      </w:r>
      <w:r w:rsidR="008302EE" w:rsidRPr="00D02A06">
        <w:rPr>
          <w:rFonts w:ascii="Times New Roman" w:hAnsi="Times New Roman" w:cs="Times New Roman"/>
          <w:sz w:val="24"/>
          <w:szCs w:val="24"/>
        </w:rPr>
        <w:fldChar w:fldCharType="begin"/>
      </w:r>
      <w:r w:rsidR="008302EE" w:rsidRPr="00D02A06">
        <w:rPr>
          <w:rFonts w:ascii="Times New Roman" w:hAnsi="Times New Roman" w:cs="Times New Roman"/>
          <w:sz w:val="24"/>
          <w:szCs w:val="24"/>
        </w:rPr>
        <w:instrText xml:space="preserve"> HYPERLINK "https://zakupki.gov.ru/epz/eruz/card/general-information.html?reestrNumber=19015506" \t "_blank" </w:instrText>
      </w:r>
      <w:r w:rsidR="008302EE" w:rsidRPr="00D02A06">
        <w:rPr>
          <w:rFonts w:ascii="Times New Roman" w:hAnsi="Times New Roman" w:cs="Times New Roman"/>
          <w:sz w:val="24"/>
          <w:szCs w:val="24"/>
        </w:rPr>
        <w:fldChar w:fldCharType="separate"/>
      </w:r>
      <w:r w:rsidR="008302EE" w:rsidRPr="00D02A06">
        <w:rPr>
          <w:rFonts w:ascii="Times New Roman" w:hAnsi="Times New Roman" w:cs="Times New Roman"/>
          <w:sz w:val="24"/>
          <w:szCs w:val="24"/>
        </w:rPr>
        <w:t>Закона о контрактной системе, соответствующая требованиям ст.105 Закона о контрактной системе.</w:t>
      </w:r>
      <w:r w:rsidR="0025294C" w:rsidRPr="00D02A06">
        <w:rPr>
          <w:rFonts w:ascii="Times New Roman" w:hAnsi="Times New Roman" w:cs="Times New Roman"/>
          <w:sz w:val="24"/>
          <w:szCs w:val="24"/>
        </w:rPr>
        <w:t xml:space="preserve"> </w:t>
      </w:r>
    </w:p>
    <w:p w:rsidR="00123F1C" w:rsidRPr="00D02A06" w:rsidRDefault="008302EE" w:rsidP="00EB264F">
      <w:pPr>
        <w:tabs>
          <w:tab w:val="left" w:pos="4678"/>
        </w:tabs>
        <w:spacing w:after="0" w:line="240" w:lineRule="auto"/>
        <w:ind w:firstLine="708"/>
        <w:contextualSpacing/>
        <w:jc w:val="both"/>
        <w:rPr>
          <w:rFonts w:ascii="Times New Roman" w:hAnsi="Times New Roman" w:cs="Times New Roman"/>
          <w:b/>
          <w:sz w:val="24"/>
          <w:szCs w:val="24"/>
        </w:rPr>
      </w:pPr>
      <w:r w:rsidRPr="00D02A06">
        <w:rPr>
          <w:rFonts w:ascii="Times New Roman" w:hAnsi="Times New Roman" w:cs="Times New Roman"/>
          <w:sz w:val="24"/>
          <w:szCs w:val="24"/>
        </w:rPr>
        <w:fldChar w:fldCharType="end"/>
      </w:r>
      <w:r w:rsidR="00542A04" w:rsidRPr="00D02A06">
        <w:rPr>
          <w:rFonts w:ascii="Times New Roman" w:hAnsi="Times New Roman" w:cs="Times New Roman"/>
          <w:sz w:val="24"/>
          <w:szCs w:val="24"/>
        </w:rPr>
        <w:t xml:space="preserve">В своей жалобе заявитель указал, что </w:t>
      </w:r>
      <w:r w:rsidR="0025294C" w:rsidRPr="00D02A06">
        <w:rPr>
          <w:rFonts w:ascii="Times New Roman" w:hAnsi="Times New Roman" w:cs="Times New Roman"/>
          <w:sz w:val="24"/>
          <w:szCs w:val="24"/>
        </w:rPr>
        <w:t>Заказчиком</w:t>
      </w:r>
      <w:r w:rsidR="00123F1C" w:rsidRPr="00D02A06">
        <w:rPr>
          <w:rFonts w:ascii="Times New Roman" w:hAnsi="Times New Roman" w:cs="Times New Roman"/>
          <w:sz w:val="24"/>
          <w:szCs w:val="24"/>
        </w:rPr>
        <w:t xml:space="preserve"> при </w:t>
      </w:r>
      <w:r w:rsidR="00123F1C" w:rsidRPr="00D02A06">
        <w:rPr>
          <w:rFonts w:ascii="Times New Roman" w:hAnsi="Times New Roman" w:cs="Times New Roman"/>
          <w:b/>
          <w:sz w:val="24"/>
          <w:szCs w:val="24"/>
        </w:rPr>
        <w:t>формировании извещения заказчиком нарушены положения действующего законодательства в части описания предмета закупки.</w:t>
      </w:r>
      <w:r w:rsidR="00EB264F" w:rsidRPr="00D02A06">
        <w:rPr>
          <w:rFonts w:ascii="Times New Roman" w:hAnsi="Times New Roman" w:cs="Times New Roman"/>
          <w:b/>
          <w:sz w:val="24"/>
          <w:szCs w:val="24"/>
        </w:rPr>
        <w:t xml:space="preserve"> </w:t>
      </w:r>
    </w:p>
    <w:p w:rsidR="00542A04" w:rsidRPr="00D02A06" w:rsidRDefault="00542A04" w:rsidP="00F42CEE">
      <w:pPr>
        <w:tabs>
          <w:tab w:val="left" w:pos="4678"/>
        </w:tabs>
        <w:spacing w:after="0" w:line="240" w:lineRule="auto"/>
        <w:ind w:firstLine="709"/>
        <w:contextualSpacing/>
        <w:jc w:val="both"/>
        <w:rPr>
          <w:rFonts w:ascii="Times New Roman" w:hAnsi="Times New Roman" w:cs="Times New Roman"/>
          <w:sz w:val="24"/>
          <w:szCs w:val="24"/>
        </w:rPr>
      </w:pPr>
      <w:r w:rsidRPr="00D02A06">
        <w:rPr>
          <w:rFonts w:ascii="Times New Roman" w:hAnsi="Times New Roman" w:cs="Times New Roman"/>
          <w:sz w:val="24"/>
          <w:szCs w:val="24"/>
        </w:rPr>
        <w:t xml:space="preserve"> </w:t>
      </w:r>
      <w:r w:rsidR="00123F1C" w:rsidRPr="00D02A06">
        <w:rPr>
          <w:rFonts w:ascii="Times New Roman" w:hAnsi="Times New Roman" w:cs="Times New Roman"/>
          <w:sz w:val="24"/>
          <w:szCs w:val="24"/>
        </w:rPr>
        <w:t xml:space="preserve">Представитель заказчика </w:t>
      </w:r>
      <w:r w:rsidRPr="00D02A06">
        <w:rPr>
          <w:rFonts w:ascii="Times New Roman" w:hAnsi="Times New Roman" w:cs="Times New Roman"/>
          <w:sz w:val="24"/>
          <w:szCs w:val="24"/>
        </w:rPr>
        <w:t>с доводами, изло</w:t>
      </w:r>
      <w:r w:rsidR="00123F1C" w:rsidRPr="00D02A06">
        <w:rPr>
          <w:rFonts w:ascii="Times New Roman" w:hAnsi="Times New Roman" w:cs="Times New Roman"/>
          <w:sz w:val="24"/>
          <w:szCs w:val="24"/>
        </w:rPr>
        <w:t xml:space="preserve">женными в жалобе, не согласился, </w:t>
      </w:r>
      <w:r w:rsidR="00EB264F" w:rsidRPr="00D02A06">
        <w:rPr>
          <w:rFonts w:ascii="Times New Roman" w:hAnsi="Times New Roman" w:cs="Times New Roman"/>
          <w:sz w:val="24"/>
          <w:szCs w:val="24"/>
        </w:rPr>
        <w:t>просил</w:t>
      </w:r>
      <w:r w:rsidRPr="00D02A06">
        <w:rPr>
          <w:rFonts w:ascii="Times New Roman" w:hAnsi="Times New Roman" w:cs="Times New Roman"/>
          <w:sz w:val="24"/>
          <w:szCs w:val="24"/>
        </w:rPr>
        <w:t xml:space="preserve"> признать жалобу необоснованной.</w:t>
      </w:r>
    </w:p>
    <w:p w:rsidR="00542A04" w:rsidRPr="00D02A06" w:rsidRDefault="00542A04" w:rsidP="00542A04">
      <w:pPr>
        <w:tabs>
          <w:tab w:val="left" w:pos="4678"/>
        </w:tabs>
        <w:spacing w:after="0" w:line="240" w:lineRule="auto"/>
        <w:ind w:firstLine="709"/>
        <w:contextualSpacing/>
        <w:jc w:val="both"/>
        <w:rPr>
          <w:rFonts w:ascii="Times New Roman" w:hAnsi="Times New Roman" w:cs="Times New Roman"/>
          <w:sz w:val="24"/>
          <w:szCs w:val="24"/>
        </w:rPr>
      </w:pPr>
      <w:r w:rsidRPr="00D02A06">
        <w:rPr>
          <w:rFonts w:ascii="Times New Roman" w:hAnsi="Times New Roman" w:cs="Times New Roman"/>
          <w:sz w:val="24"/>
          <w:szCs w:val="24"/>
        </w:rPr>
        <w:lastRenderedPageBreak/>
        <w:t xml:space="preserve">Жалоба рассмотрена в порядке, предусмотренном ст. 106 Закона о контрактной системе. </w:t>
      </w:r>
    </w:p>
    <w:p w:rsidR="00542A04" w:rsidRPr="00D02A06" w:rsidRDefault="00542A04" w:rsidP="00542A04">
      <w:pPr>
        <w:tabs>
          <w:tab w:val="left" w:pos="4678"/>
        </w:tabs>
        <w:spacing w:after="0" w:line="240" w:lineRule="auto"/>
        <w:ind w:firstLine="709"/>
        <w:contextualSpacing/>
        <w:jc w:val="both"/>
        <w:rPr>
          <w:rFonts w:ascii="Times New Roman" w:hAnsi="Times New Roman" w:cs="Times New Roman"/>
          <w:sz w:val="24"/>
          <w:szCs w:val="24"/>
        </w:rPr>
      </w:pPr>
      <w:r w:rsidRPr="00D02A06">
        <w:rPr>
          <w:rFonts w:ascii="Times New Roman" w:hAnsi="Times New Roman" w:cs="Times New Roman"/>
          <w:sz w:val="24"/>
          <w:szCs w:val="24"/>
        </w:rPr>
        <w:t>Проведя анализ представленных материалов на рассмотрение жалобы, Комиссия пришла к следующим выводам.</w:t>
      </w:r>
      <w:r w:rsidR="00EB264F" w:rsidRPr="00D02A06">
        <w:rPr>
          <w:rFonts w:ascii="Times New Roman" w:hAnsi="Times New Roman" w:cs="Times New Roman"/>
          <w:sz w:val="24"/>
          <w:szCs w:val="24"/>
        </w:rPr>
        <w:t xml:space="preserve"> </w:t>
      </w:r>
    </w:p>
    <w:p w:rsidR="00EB264F" w:rsidRPr="00D02A06" w:rsidRDefault="00EB264F" w:rsidP="00EB264F">
      <w:pPr>
        <w:tabs>
          <w:tab w:val="left" w:pos="4678"/>
        </w:tabs>
        <w:spacing w:after="0" w:line="240" w:lineRule="auto"/>
        <w:ind w:firstLine="709"/>
        <w:contextualSpacing/>
        <w:jc w:val="both"/>
        <w:rPr>
          <w:rFonts w:ascii="Times New Roman" w:hAnsi="Times New Roman" w:cs="Times New Roman"/>
          <w:sz w:val="24"/>
          <w:szCs w:val="24"/>
        </w:rPr>
      </w:pPr>
      <w:r w:rsidRPr="00D02A06">
        <w:rPr>
          <w:rFonts w:ascii="Times New Roman" w:hAnsi="Times New Roman" w:cs="Times New Roman"/>
          <w:sz w:val="24"/>
          <w:szCs w:val="24"/>
        </w:rPr>
        <w:t>04.09</w:t>
      </w:r>
      <w:r w:rsidR="009A7901" w:rsidRPr="00D02A06">
        <w:rPr>
          <w:rFonts w:ascii="Times New Roman" w:hAnsi="Times New Roman" w:cs="Times New Roman"/>
          <w:sz w:val="24"/>
          <w:szCs w:val="24"/>
        </w:rPr>
        <w:t>.2026</w:t>
      </w:r>
      <w:r w:rsidR="00475718" w:rsidRPr="00D02A06">
        <w:rPr>
          <w:rFonts w:ascii="Times New Roman" w:hAnsi="Times New Roman" w:cs="Times New Roman"/>
          <w:sz w:val="24"/>
          <w:szCs w:val="24"/>
        </w:rPr>
        <w:t xml:space="preserve"> </w:t>
      </w:r>
      <w:r w:rsidR="0099661E" w:rsidRPr="00D02A06">
        <w:rPr>
          <w:rFonts w:ascii="Times New Roman" w:hAnsi="Times New Roman" w:cs="Times New Roman"/>
          <w:sz w:val="24"/>
          <w:szCs w:val="24"/>
        </w:rPr>
        <w:t>г. на официальном сайте опуб</w:t>
      </w:r>
      <w:r w:rsidR="00542A04" w:rsidRPr="00D02A06">
        <w:rPr>
          <w:rFonts w:ascii="Times New Roman" w:hAnsi="Times New Roman" w:cs="Times New Roman"/>
          <w:sz w:val="24"/>
          <w:szCs w:val="24"/>
        </w:rPr>
        <w:t xml:space="preserve">ликовано извещение о проведении </w:t>
      </w:r>
      <w:r w:rsidRPr="00D02A06">
        <w:rPr>
          <w:rFonts w:ascii="Times New Roman" w:hAnsi="Times New Roman" w:cs="Times New Roman"/>
          <w:sz w:val="24"/>
          <w:szCs w:val="24"/>
        </w:rPr>
        <w:t xml:space="preserve">открытого конкурса в электронной форме в соответствии с ч.19 ст.48 Закона №44-ФЗ на выполнение пуско-наладочных работ под нагрузкой на объекте «Строительство (реконструкция) очистных сооружений и сетей канализации в п. Белоярский, Свердловской области. 1 очередь строительства» (извещение № 0362300131726000136). </w:t>
      </w:r>
    </w:p>
    <w:p w:rsidR="00EB264F" w:rsidRPr="00D02A06" w:rsidRDefault="0099661E" w:rsidP="00AA6EA3">
      <w:pPr>
        <w:tabs>
          <w:tab w:val="left" w:pos="4678"/>
        </w:tabs>
        <w:spacing w:after="0" w:line="240" w:lineRule="auto"/>
        <w:ind w:firstLine="709"/>
        <w:contextualSpacing/>
        <w:jc w:val="both"/>
        <w:rPr>
          <w:rStyle w:val="a3"/>
          <w:color w:val="auto"/>
          <w:sz w:val="24"/>
          <w:szCs w:val="24"/>
          <w:u w:val="none"/>
        </w:rPr>
      </w:pPr>
      <w:r w:rsidRPr="00D02A06">
        <w:rPr>
          <w:rFonts w:ascii="Times New Roman" w:hAnsi="Times New Roman" w:cs="Times New Roman"/>
          <w:sz w:val="24"/>
          <w:szCs w:val="24"/>
        </w:rPr>
        <w:t>Начальная (максимальная) цена контракта составила</w:t>
      </w:r>
      <w:r w:rsidR="000D03E8" w:rsidRPr="00D02A06">
        <w:rPr>
          <w:rFonts w:ascii="Times New Roman" w:hAnsi="Times New Roman" w:cs="Times New Roman"/>
          <w:sz w:val="24"/>
          <w:szCs w:val="24"/>
        </w:rPr>
        <w:t xml:space="preserve"> </w:t>
      </w:r>
      <w:r w:rsidR="00EB264F" w:rsidRPr="00D02A06">
        <w:rPr>
          <w:rFonts w:ascii="Times New Roman" w:hAnsi="Times New Roman" w:cs="Times New Roman"/>
          <w:sz w:val="24"/>
          <w:szCs w:val="24"/>
        </w:rPr>
        <w:t xml:space="preserve">11 945 115,67 </w:t>
      </w:r>
      <w:r w:rsidRPr="00D02A06">
        <w:rPr>
          <w:rFonts w:ascii="Times New Roman" w:hAnsi="Times New Roman" w:cs="Times New Roman"/>
          <w:sz w:val="24"/>
          <w:szCs w:val="24"/>
        </w:rPr>
        <w:t xml:space="preserve">рублей.  </w:t>
      </w:r>
    </w:p>
    <w:p w:rsidR="00AA6EA3" w:rsidRPr="00D02A06" w:rsidRDefault="00AA6EA3" w:rsidP="00AA6EA3">
      <w:pPr>
        <w:autoSpaceDE w:val="0"/>
        <w:autoSpaceDN w:val="0"/>
        <w:adjustRightInd w:val="0"/>
        <w:spacing w:after="0" w:line="240" w:lineRule="auto"/>
        <w:ind w:firstLine="708"/>
        <w:contextualSpacing/>
        <w:jc w:val="both"/>
        <w:rPr>
          <w:rFonts w:ascii="Times New Roman" w:eastAsia="Times New Roman" w:hAnsi="Times New Roman" w:cs="Times New Roman"/>
          <w:sz w:val="24"/>
          <w:szCs w:val="24"/>
          <w:lang w:eastAsia="ru-RU"/>
        </w:rPr>
      </w:pPr>
    </w:p>
    <w:p w:rsidR="00AA6EA3" w:rsidRPr="00D02A06" w:rsidRDefault="00AA6EA3" w:rsidP="00AA6EA3">
      <w:pPr>
        <w:autoSpaceDE w:val="0"/>
        <w:autoSpaceDN w:val="0"/>
        <w:adjustRightInd w:val="0"/>
        <w:spacing w:after="0" w:line="240" w:lineRule="auto"/>
        <w:ind w:firstLine="708"/>
        <w:contextualSpacing/>
        <w:jc w:val="both"/>
        <w:rPr>
          <w:rFonts w:ascii="Times New Roman" w:eastAsia="Times New Roman" w:hAnsi="Times New Roman" w:cs="Times New Roman"/>
          <w:sz w:val="24"/>
          <w:szCs w:val="24"/>
          <w:lang w:eastAsia="ru-RU"/>
        </w:rPr>
      </w:pPr>
      <w:r w:rsidRPr="00D02A06">
        <w:rPr>
          <w:rFonts w:ascii="Times New Roman" w:eastAsia="Times New Roman" w:hAnsi="Times New Roman" w:cs="Times New Roman"/>
          <w:sz w:val="24"/>
          <w:szCs w:val="24"/>
          <w:lang w:eastAsia="ru-RU"/>
        </w:rPr>
        <w:t>Согласно п. 12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AA6EA3" w:rsidRPr="00D02A06" w:rsidRDefault="00AA6EA3" w:rsidP="00AA6EA3">
      <w:pPr>
        <w:autoSpaceDE w:val="0"/>
        <w:autoSpaceDN w:val="0"/>
        <w:adjustRightInd w:val="0"/>
        <w:spacing w:after="0" w:line="240" w:lineRule="auto"/>
        <w:ind w:firstLine="708"/>
        <w:contextualSpacing/>
        <w:jc w:val="both"/>
        <w:rPr>
          <w:rFonts w:ascii="Times New Roman" w:eastAsia="Times New Roman" w:hAnsi="Times New Roman" w:cs="Times New Roman"/>
          <w:sz w:val="24"/>
          <w:szCs w:val="24"/>
          <w:lang w:eastAsia="ru-RU"/>
        </w:rPr>
      </w:pPr>
      <w:r w:rsidRPr="00D02A06">
        <w:rPr>
          <w:rFonts w:ascii="Times New Roman" w:eastAsia="Times New Roman" w:hAnsi="Times New Roman" w:cs="Times New Roman"/>
          <w:sz w:val="24"/>
          <w:szCs w:val="24"/>
          <w:lang w:eastAsia="ru-RU"/>
        </w:rPr>
        <w:t xml:space="preserve">12) требования, предъявляемые к участникам закупки в соответствии с ч. 1 ст. 31 настоящего Федерального закона, требования, предъявляемые к участникам закупки в соответствии с </w:t>
      </w:r>
      <w:proofErr w:type="spellStart"/>
      <w:r w:rsidRPr="00D02A06">
        <w:rPr>
          <w:rFonts w:ascii="Times New Roman" w:eastAsia="Times New Roman" w:hAnsi="Times New Roman" w:cs="Times New Roman"/>
          <w:sz w:val="24"/>
          <w:szCs w:val="24"/>
          <w:lang w:eastAsia="ru-RU"/>
        </w:rPr>
        <w:t>ч.ч</w:t>
      </w:r>
      <w:proofErr w:type="spellEnd"/>
      <w:r w:rsidRPr="00D02A06">
        <w:rPr>
          <w:rFonts w:ascii="Times New Roman" w:eastAsia="Times New Roman" w:hAnsi="Times New Roman" w:cs="Times New Roman"/>
          <w:sz w:val="24"/>
          <w:szCs w:val="24"/>
          <w:lang w:eastAsia="ru-RU"/>
        </w:rPr>
        <w:t>. 2 и 2.1 (при наличии таких требований) ст. 31 настоящего Федерального закона,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 1.1 ст. 31 настоящего Федерального закона (при наличии такого требования)</w:t>
      </w:r>
    </w:p>
    <w:p w:rsidR="00AA6EA3" w:rsidRPr="00D02A06" w:rsidRDefault="00AA6EA3" w:rsidP="00AA6EA3">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В соответствии с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rsidR="00AA6EA3" w:rsidRPr="00D02A06" w:rsidRDefault="00AA6EA3" w:rsidP="00AA6EA3">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1) финансовых ресурсов для исполнения контракта;</w:t>
      </w:r>
    </w:p>
    <w:p w:rsidR="00AA6EA3" w:rsidRPr="00D02A06" w:rsidRDefault="00AA6EA3" w:rsidP="00AA6EA3">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2) на праве собственности или ином законном основании оборудования и других материальных ресурсов для исполнения контракта;</w:t>
      </w:r>
    </w:p>
    <w:p w:rsidR="00AA6EA3" w:rsidRPr="00D02A06" w:rsidRDefault="00AA6EA3" w:rsidP="00AA6EA3">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3) опыта работы, связанного с предметом контракта, и деловой репутации;</w:t>
      </w:r>
    </w:p>
    <w:p w:rsidR="00AA6EA3" w:rsidRPr="00D02A06" w:rsidRDefault="00AA6EA3" w:rsidP="00AA6EA3">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4) необходимого количества специалистов и иных работников определенного уровня квалификации для исполнения контракта.</w:t>
      </w:r>
    </w:p>
    <w:p w:rsidR="001B4B4C" w:rsidRPr="00D02A06" w:rsidRDefault="001B4B4C" w:rsidP="00AA6EA3">
      <w:pPr>
        <w:autoSpaceDE w:val="0"/>
        <w:autoSpaceDN w:val="0"/>
        <w:adjustRightInd w:val="0"/>
        <w:spacing w:after="0" w:line="240" w:lineRule="auto"/>
        <w:ind w:firstLine="708"/>
        <w:contextualSpacing/>
        <w:jc w:val="both"/>
        <w:rPr>
          <w:rFonts w:ascii="Times New Roman" w:hAnsi="Times New Roman" w:cs="Times New Roman"/>
          <w:sz w:val="24"/>
          <w:szCs w:val="24"/>
        </w:rPr>
      </w:pPr>
    </w:p>
    <w:p w:rsidR="00AA6EA3" w:rsidRPr="00D02A06" w:rsidRDefault="00AA6EA3" w:rsidP="00AA6EA3">
      <w:pPr>
        <w:autoSpaceDE w:val="0"/>
        <w:autoSpaceDN w:val="0"/>
        <w:adjustRightInd w:val="0"/>
        <w:spacing w:after="0" w:line="240" w:lineRule="auto"/>
        <w:ind w:firstLine="708"/>
        <w:contextualSpacing/>
        <w:jc w:val="both"/>
        <w:rPr>
          <w:rFonts w:ascii="Times New Roman" w:hAnsi="Times New Roman" w:cs="Times New Roman"/>
          <w:b/>
          <w:sz w:val="24"/>
          <w:szCs w:val="24"/>
        </w:rPr>
      </w:pPr>
      <w:r w:rsidRPr="00D02A06">
        <w:rPr>
          <w:rFonts w:ascii="Times New Roman" w:hAnsi="Times New Roman" w:cs="Times New Roman"/>
          <w:b/>
          <w:sz w:val="24"/>
          <w:szCs w:val="24"/>
        </w:rPr>
        <w:t xml:space="preserve">Заявитель в своей жалобе указывает на следующие нарушения: </w:t>
      </w:r>
    </w:p>
    <w:p w:rsidR="00AA6EA3" w:rsidRPr="00D02A06" w:rsidRDefault="00AA6EA3" w:rsidP="00AA6EA3">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b/>
          <w:sz w:val="24"/>
          <w:szCs w:val="24"/>
        </w:rPr>
        <w:t>1.</w:t>
      </w:r>
      <w:r w:rsidRPr="00D02A06">
        <w:rPr>
          <w:rFonts w:ascii="Times New Roman" w:hAnsi="Times New Roman" w:cs="Times New Roman"/>
          <w:sz w:val="24"/>
          <w:szCs w:val="24"/>
        </w:rPr>
        <w:t xml:space="preserve"> В соответствии с положениями извещения в структурированной форме ЕИС, предметом закупочной процедуры является «Выполнение пуско-наладочных работ под нагрузкой на объекте «Строительство (реконструкция) очистных сооружений и сетей канализации в п. Белоярский, Свердловской области. 1 очередь строительства».</w:t>
      </w:r>
    </w:p>
    <w:p w:rsidR="00AA6EA3" w:rsidRPr="00D02A06" w:rsidRDefault="00AA6EA3" w:rsidP="00AA6EA3">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При детальном анализе Описания объекта закупки (Техническое задание) (Приложение № 1 к Контракту) и Сводного сметного расчета стоимости (включая локальные сметные расчеты) (Приложение № 2 к Контракту) Заявителем выявлено, что в предмете контракта полностью отсутствует какой-либо линейный объект.</w:t>
      </w:r>
    </w:p>
    <w:p w:rsidR="00AA6EA3" w:rsidRPr="00D02A06" w:rsidRDefault="00AA6EA3" w:rsidP="00AA6EA3">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 xml:space="preserve">Согласно ч. 10.1 </w:t>
      </w:r>
      <w:proofErr w:type="spellStart"/>
      <w:r w:rsidRPr="00D02A06">
        <w:rPr>
          <w:rFonts w:ascii="Times New Roman" w:hAnsi="Times New Roman" w:cs="Times New Roman"/>
          <w:sz w:val="24"/>
          <w:szCs w:val="24"/>
        </w:rPr>
        <w:t>ГрК</w:t>
      </w:r>
      <w:proofErr w:type="spellEnd"/>
      <w:r w:rsidRPr="00D02A06">
        <w:rPr>
          <w:rFonts w:ascii="Times New Roman" w:hAnsi="Times New Roman" w:cs="Times New Roman"/>
          <w:sz w:val="24"/>
          <w:szCs w:val="24"/>
        </w:rPr>
        <w:t xml:space="preserve"> РФ, линейным объектом являются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AA6EA3" w:rsidRPr="00D02A06" w:rsidRDefault="00AA6EA3" w:rsidP="00AA6EA3">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 xml:space="preserve">При размещении закупочной процедуры, Заказчик должен был выбрать п. 7 Приложения к постановлению Правительства Российской Федерации от 29 декабря 2021 г. № 2571 (далее – Постановление Правительства № 2571). </w:t>
      </w:r>
    </w:p>
    <w:p w:rsidR="00AA6EA3" w:rsidRPr="00D02A06" w:rsidRDefault="00AA6EA3" w:rsidP="00AA6EA3">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 xml:space="preserve">Таким образом, Заказчик некорректным образом выбрал и установил пункт дополнительных требований Постановление Правительства № 2571. </w:t>
      </w:r>
    </w:p>
    <w:p w:rsidR="00AA6EA3" w:rsidRPr="00D02A06" w:rsidRDefault="00AA6EA3" w:rsidP="00AA6EA3">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b/>
          <w:sz w:val="24"/>
          <w:szCs w:val="24"/>
        </w:rPr>
        <w:lastRenderedPageBreak/>
        <w:t xml:space="preserve">2. </w:t>
      </w:r>
      <w:r w:rsidRPr="00D02A06">
        <w:rPr>
          <w:rFonts w:ascii="Times New Roman" w:hAnsi="Times New Roman" w:cs="Times New Roman"/>
          <w:sz w:val="24"/>
          <w:szCs w:val="24"/>
        </w:rPr>
        <w:t>В размещенном в составе закупочной документации файле «ПОРЯДОК РАССМОТРЕНИЯ И ОЦЕНКИ ЗАЯВОК НА УЧАСТИЕ В КОНКУРСЕ», Заказчиком установлено следующее:</w:t>
      </w:r>
    </w:p>
    <w:p w:rsidR="00AA6EA3" w:rsidRPr="00D02A06" w:rsidRDefault="00AA6EA3" w:rsidP="001B4B4C">
      <w:pPr>
        <w:numPr>
          <w:ilvl w:val="0"/>
          <w:numId w:val="35"/>
        </w:numPr>
        <w:tabs>
          <w:tab w:val="left" w:pos="851"/>
          <w:tab w:val="left" w:pos="993"/>
        </w:tabs>
        <w:suppressAutoHyphens/>
        <w:spacing w:after="0" w:line="240" w:lineRule="auto"/>
        <w:jc w:val="center"/>
        <w:rPr>
          <w:rFonts w:ascii="Times New Roman" w:hAnsi="Times New Roman" w:cs="Times New Roman"/>
          <w:bCs/>
          <w:color w:val="00000A"/>
          <w:sz w:val="24"/>
          <w:szCs w:val="24"/>
        </w:rPr>
      </w:pPr>
      <w:r w:rsidRPr="00D02A06">
        <w:rPr>
          <w:rFonts w:ascii="Times New Roman" w:hAnsi="Times New Roman" w:cs="Times New Roman"/>
          <w:bCs/>
          <w:color w:val="00000A"/>
          <w:sz w:val="24"/>
          <w:szCs w:val="24"/>
        </w:rPr>
        <w:t>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документа</w:t>
      </w:r>
    </w:p>
    <w:p w:rsidR="001B4B4C" w:rsidRPr="00D02A06" w:rsidRDefault="001B4B4C" w:rsidP="001B4B4C">
      <w:pPr>
        <w:autoSpaceDE w:val="0"/>
        <w:autoSpaceDN w:val="0"/>
        <w:adjustRightInd w:val="0"/>
        <w:spacing w:after="0" w:line="240" w:lineRule="auto"/>
        <w:ind w:firstLine="708"/>
        <w:contextualSpacing/>
        <w:rPr>
          <w:rFonts w:ascii="Times New Roman" w:hAnsi="Times New Roman" w:cs="Times New Roman"/>
          <w:sz w:val="24"/>
          <w:szCs w:val="24"/>
        </w:rPr>
      </w:pPr>
    </w:p>
    <w:tbl>
      <w:tblPr>
        <w:tblW w:w="4916" w:type="pct"/>
        <w:tblCellMar>
          <w:top w:w="102" w:type="dxa"/>
          <w:left w:w="62" w:type="dxa"/>
          <w:bottom w:w="102" w:type="dxa"/>
          <w:right w:w="62" w:type="dxa"/>
        </w:tblCellMar>
        <w:tblLook w:val="04A0" w:firstRow="1" w:lastRow="0" w:firstColumn="1" w:lastColumn="0" w:noHBand="0" w:noVBand="1"/>
      </w:tblPr>
      <w:tblGrid>
        <w:gridCol w:w="632"/>
        <w:gridCol w:w="2452"/>
        <w:gridCol w:w="6382"/>
      </w:tblGrid>
      <w:tr w:rsidR="001B4B4C" w:rsidRPr="001B4B4C" w:rsidTr="001B4B4C">
        <w:trPr>
          <w:trHeight w:val="2860"/>
        </w:trPr>
        <w:tc>
          <w:tcPr>
            <w:tcW w:w="334" w:type="pct"/>
            <w:tcBorders>
              <w:top w:val="single" w:sz="4" w:space="0" w:color="auto"/>
              <w:left w:val="single" w:sz="4" w:space="0" w:color="auto"/>
              <w:bottom w:val="single" w:sz="4" w:space="0" w:color="auto"/>
              <w:right w:val="single" w:sz="4" w:space="0" w:color="auto"/>
            </w:tcBorders>
            <w:hideMark/>
          </w:tcPr>
          <w:p w:rsidR="001B4B4C" w:rsidRPr="001B4B4C" w:rsidRDefault="001B4B4C" w:rsidP="001B4B4C">
            <w:pPr>
              <w:suppressAutoHyphens/>
              <w:spacing w:after="0" w:line="240" w:lineRule="auto"/>
              <w:rPr>
                <w:rFonts w:ascii="Times New Roman" w:eastAsia="Times New Roman" w:hAnsi="Times New Roman" w:cs="Times New Roman"/>
                <w:bCs/>
                <w:color w:val="00000A"/>
                <w:sz w:val="24"/>
                <w:szCs w:val="24"/>
                <w:lang w:eastAsia="zh-CN"/>
              </w:rPr>
            </w:pPr>
            <w:r w:rsidRPr="001B4B4C">
              <w:rPr>
                <w:rFonts w:ascii="Times New Roman" w:eastAsia="Times New Roman" w:hAnsi="Times New Roman" w:cs="Times New Roman"/>
                <w:bCs/>
                <w:color w:val="00000A"/>
                <w:sz w:val="24"/>
                <w:szCs w:val="24"/>
                <w:lang w:eastAsia="zh-CN"/>
              </w:rPr>
              <w:t>.1.1</w:t>
            </w:r>
          </w:p>
        </w:tc>
        <w:tc>
          <w:tcPr>
            <w:tcW w:w="1295" w:type="pct"/>
            <w:tcBorders>
              <w:top w:val="single" w:sz="4" w:space="0" w:color="auto"/>
              <w:left w:val="single" w:sz="4" w:space="0" w:color="auto"/>
              <w:bottom w:val="single" w:sz="4" w:space="0" w:color="auto"/>
              <w:right w:val="single" w:sz="4" w:space="0" w:color="auto"/>
            </w:tcBorders>
            <w:hideMark/>
          </w:tcPr>
          <w:p w:rsidR="001B4B4C" w:rsidRPr="001B4B4C" w:rsidRDefault="001B4B4C" w:rsidP="001B4B4C">
            <w:pPr>
              <w:suppressAutoHyphens/>
              <w:spacing w:after="0" w:line="240" w:lineRule="auto"/>
              <w:rPr>
                <w:rFonts w:ascii="Times New Roman" w:eastAsia="Times New Roman" w:hAnsi="Times New Roman" w:cs="Times New Roman"/>
                <w:color w:val="00000A"/>
                <w:sz w:val="24"/>
                <w:szCs w:val="24"/>
                <w:lang w:eastAsia="zh-CN"/>
              </w:rPr>
            </w:pPr>
            <w:r w:rsidRPr="001B4B4C">
              <w:rPr>
                <w:rFonts w:ascii="Times New Roman" w:eastAsia="Times New Roman" w:hAnsi="Times New Roman" w:cs="Times New Roman"/>
                <w:color w:val="00000A"/>
                <w:sz w:val="24"/>
                <w:szCs w:val="24"/>
                <w:lang w:eastAsia="zh-CN"/>
              </w:rPr>
              <w:t>Детализирующий показатель:</w:t>
            </w:r>
          </w:p>
          <w:p w:rsidR="001B4B4C" w:rsidRPr="001B4B4C" w:rsidRDefault="001B4B4C" w:rsidP="001B4B4C">
            <w:pPr>
              <w:suppressAutoHyphens/>
              <w:spacing w:after="0" w:line="240" w:lineRule="auto"/>
              <w:rPr>
                <w:rFonts w:ascii="Times New Roman" w:eastAsia="Times New Roman" w:hAnsi="Times New Roman" w:cs="Times New Roman"/>
                <w:color w:val="00000A"/>
                <w:sz w:val="24"/>
                <w:szCs w:val="24"/>
                <w:lang w:eastAsia="zh-CN"/>
              </w:rPr>
            </w:pPr>
            <w:r w:rsidRPr="001B4B4C">
              <w:rPr>
                <w:rFonts w:ascii="Times New Roman" w:eastAsia="Times New Roman" w:hAnsi="Times New Roman" w:cs="Times New Roman"/>
                <w:color w:val="00000A"/>
                <w:sz w:val="24"/>
                <w:szCs w:val="24"/>
                <w:lang w:eastAsia="zh-CN"/>
              </w:rPr>
              <w:t>Общая цена исполненных участником закупки договоров</w:t>
            </w:r>
          </w:p>
        </w:tc>
        <w:tc>
          <w:tcPr>
            <w:tcW w:w="3371" w:type="pct"/>
            <w:tcBorders>
              <w:top w:val="single" w:sz="4" w:space="0" w:color="auto"/>
              <w:left w:val="single" w:sz="4" w:space="0" w:color="auto"/>
              <w:bottom w:val="single" w:sz="4" w:space="0" w:color="auto"/>
              <w:right w:val="single" w:sz="4" w:space="0" w:color="auto"/>
            </w:tcBorders>
            <w:hideMark/>
          </w:tcPr>
          <w:p w:rsidR="001B4B4C" w:rsidRPr="001B4B4C" w:rsidRDefault="001B4B4C" w:rsidP="001B4B4C">
            <w:pPr>
              <w:suppressAutoHyphens/>
              <w:spacing w:after="0" w:line="240" w:lineRule="auto"/>
              <w:ind w:left="426" w:firstLine="708"/>
              <w:rPr>
                <w:rFonts w:ascii="Times New Roman" w:eastAsia="Times New Roman" w:hAnsi="Times New Roman" w:cs="Times New Roman"/>
                <w:color w:val="00000A"/>
                <w:sz w:val="24"/>
                <w:szCs w:val="24"/>
                <w:lang w:eastAsia="zh-CN"/>
              </w:rPr>
            </w:pPr>
            <w:r w:rsidRPr="001B4B4C">
              <w:rPr>
                <w:rFonts w:ascii="Times New Roman" w:eastAsia="Times New Roman" w:hAnsi="Times New Roman" w:cs="Times New Roman"/>
                <w:color w:val="00000A"/>
                <w:sz w:val="24"/>
                <w:szCs w:val="24"/>
                <w:lang w:eastAsia="zh-CN"/>
              </w:rPr>
              <w:t>Подпункт «а» пункта 28 Положения</w:t>
            </w:r>
          </w:p>
          <w:p w:rsidR="001B4B4C" w:rsidRPr="001B4B4C" w:rsidRDefault="001B4B4C" w:rsidP="001B4B4C">
            <w:pPr>
              <w:suppressAutoHyphens/>
              <w:spacing w:after="0" w:line="240" w:lineRule="auto"/>
              <w:ind w:left="426" w:firstLine="708"/>
              <w:rPr>
                <w:rFonts w:ascii="Times New Roman" w:eastAsia="Times New Roman" w:hAnsi="Times New Roman" w:cs="Times New Roman"/>
                <w:bCs/>
                <w:color w:val="00000A"/>
                <w:sz w:val="24"/>
                <w:szCs w:val="24"/>
                <w:lang w:eastAsia="zh-CN"/>
              </w:rPr>
            </w:pPr>
            <w:r w:rsidRPr="001B4B4C">
              <w:rPr>
                <w:rFonts w:ascii="Times New Roman" w:eastAsia="Times New Roman" w:hAnsi="Times New Roman" w:cs="Times New Roman"/>
                <w:bCs/>
                <w:color w:val="00000A"/>
                <w:sz w:val="24"/>
                <w:szCs w:val="24"/>
                <w:lang w:eastAsia="zh-CN"/>
              </w:rPr>
              <w:t>Требования к документам для оценки показателя:</w:t>
            </w:r>
          </w:p>
          <w:p w:rsidR="001B4B4C" w:rsidRPr="001B4B4C" w:rsidRDefault="001B4B4C" w:rsidP="001B4B4C">
            <w:pPr>
              <w:suppressAutoHyphens/>
              <w:spacing w:after="0" w:line="240" w:lineRule="auto"/>
              <w:ind w:left="426" w:firstLine="708"/>
              <w:rPr>
                <w:rFonts w:ascii="Times New Roman" w:eastAsia="Times New Roman" w:hAnsi="Times New Roman" w:cs="Times New Roman"/>
                <w:color w:val="00000A"/>
                <w:sz w:val="24"/>
                <w:szCs w:val="24"/>
                <w:lang w:eastAsia="zh-CN"/>
              </w:rPr>
            </w:pPr>
            <w:r w:rsidRPr="001B4B4C">
              <w:rPr>
                <w:rFonts w:ascii="Times New Roman" w:eastAsia="Times New Roman" w:hAnsi="Times New Roman" w:cs="Times New Roman"/>
                <w:b/>
                <w:bCs/>
                <w:color w:val="00000A"/>
                <w:sz w:val="24"/>
                <w:szCs w:val="24"/>
                <w:lang w:eastAsia="zh-CN"/>
              </w:rPr>
              <w:t xml:space="preserve">Наличие исполненного договора (договоров), предусматривающего выполнение работ </w:t>
            </w:r>
            <w:r w:rsidRPr="001B4B4C">
              <w:rPr>
                <w:rFonts w:ascii="Times New Roman" w:eastAsia="Times New Roman" w:hAnsi="Times New Roman" w:cs="Times New Roman"/>
                <w:b/>
                <w:bCs/>
                <w:color w:val="00000A"/>
                <w:sz w:val="24"/>
                <w:szCs w:val="24"/>
                <w:u w:val="single"/>
                <w:lang w:eastAsia="zh-CN"/>
              </w:rPr>
              <w:t>на линейном объекте</w:t>
            </w:r>
            <w:r w:rsidRPr="001B4B4C">
              <w:rPr>
                <w:rFonts w:ascii="Times New Roman" w:eastAsia="Times New Roman" w:hAnsi="Times New Roman" w:cs="Times New Roman"/>
                <w:color w:val="00000A"/>
                <w:sz w:val="24"/>
                <w:szCs w:val="24"/>
                <w:lang w:eastAsia="zh-CN"/>
              </w:rPr>
              <w:t>, за исключением автомобильной дороги, относящегося к одному из следующих договоров (контрактов):</w:t>
            </w:r>
          </w:p>
          <w:p w:rsidR="001B4B4C" w:rsidRPr="001B4B4C" w:rsidRDefault="001B4B4C" w:rsidP="001B4B4C">
            <w:pPr>
              <w:numPr>
                <w:ilvl w:val="0"/>
                <w:numId w:val="34"/>
              </w:numPr>
              <w:suppressAutoHyphens/>
              <w:spacing w:after="0" w:line="240" w:lineRule="auto"/>
              <w:rPr>
                <w:rFonts w:ascii="Times New Roman" w:eastAsia="Times New Roman" w:hAnsi="Times New Roman" w:cs="Times New Roman"/>
                <w:color w:val="00000A"/>
                <w:sz w:val="24"/>
                <w:szCs w:val="24"/>
                <w:lang w:eastAsia="zh-CN"/>
              </w:rPr>
            </w:pPr>
            <w:r w:rsidRPr="001B4B4C">
              <w:rPr>
                <w:rFonts w:ascii="Times New Roman" w:eastAsia="Times New Roman" w:hAnsi="Times New Roman" w:cs="Times New Roman"/>
                <w:color w:val="00000A"/>
                <w:sz w:val="24"/>
                <w:szCs w:val="24"/>
                <w:lang w:eastAsia="zh-CN"/>
              </w:rPr>
              <w:t>договор,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w:t>
            </w:r>
          </w:p>
          <w:p w:rsidR="001B4B4C" w:rsidRPr="001B4B4C" w:rsidRDefault="001B4B4C" w:rsidP="001B4B4C">
            <w:pPr>
              <w:suppressAutoHyphens/>
              <w:spacing w:after="0" w:line="240" w:lineRule="auto"/>
              <w:ind w:left="426" w:firstLine="708"/>
              <w:rPr>
                <w:rFonts w:ascii="Times New Roman" w:eastAsia="Times New Roman" w:hAnsi="Times New Roman" w:cs="Times New Roman"/>
                <w:color w:val="00000A"/>
                <w:sz w:val="24"/>
                <w:szCs w:val="24"/>
                <w:lang w:eastAsia="zh-CN"/>
              </w:rPr>
            </w:pPr>
            <w:r w:rsidRPr="001B4B4C">
              <w:rPr>
                <w:rFonts w:ascii="Times New Roman" w:eastAsia="Times New Roman" w:hAnsi="Times New Roman" w:cs="Times New Roman"/>
                <w:color w:val="00000A"/>
                <w:sz w:val="24"/>
                <w:szCs w:val="24"/>
                <w:lang w:eastAsia="zh-CN"/>
              </w:rPr>
              <w:t>Лучшим является наибольшее значение характеристики (общая цена исполненных участником закупки договоров).</w:t>
            </w:r>
          </w:p>
        </w:tc>
      </w:tr>
    </w:tbl>
    <w:p w:rsidR="00AA6EA3" w:rsidRPr="00D02A06" w:rsidRDefault="00AA6EA3" w:rsidP="001B4B4C">
      <w:pPr>
        <w:autoSpaceDE w:val="0"/>
        <w:autoSpaceDN w:val="0"/>
        <w:adjustRightInd w:val="0"/>
        <w:spacing w:after="0" w:line="240" w:lineRule="auto"/>
        <w:contextualSpacing/>
        <w:jc w:val="both"/>
        <w:rPr>
          <w:rFonts w:ascii="Times New Roman" w:hAnsi="Times New Roman" w:cs="Times New Roman"/>
          <w:sz w:val="24"/>
          <w:szCs w:val="24"/>
        </w:rPr>
      </w:pPr>
    </w:p>
    <w:p w:rsidR="00AA6EA3" w:rsidRPr="00D02A06" w:rsidRDefault="00AA6EA3" w:rsidP="00AA6EA3">
      <w:pPr>
        <w:autoSpaceDE w:val="0"/>
        <w:autoSpaceDN w:val="0"/>
        <w:adjustRightInd w:val="0"/>
        <w:spacing w:after="0" w:line="240" w:lineRule="auto"/>
        <w:ind w:firstLine="708"/>
        <w:contextualSpacing/>
        <w:jc w:val="both"/>
        <w:rPr>
          <w:rFonts w:ascii="Times New Roman" w:hAnsi="Times New Roman" w:cs="Times New Roman"/>
          <w:sz w:val="24"/>
          <w:szCs w:val="24"/>
        </w:rPr>
      </w:pPr>
    </w:p>
    <w:p w:rsidR="00AA6EA3" w:rsidRPr="00D02A06" w:rsidRDefault="00AA6EA3" w:rsidP="001B4B4C">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 xml:space="preserve">Вместе с тем, в соответствии с предметом контракта, ни один из перечисленных в локальных сметных расчетах вид работ не относится к работам по </w:t>
      </w:r>
      <w:r w:rsidR="001B4B4C" w:rsidRPr="00D02A06">
        <w:rPr>
          <w:rFonts w:ascii="Times New Roman" w:hAnsi="Times New Roman" w:cs="Times New Roman"/>
          <w:sz w:val="24"/>
          <w:szCs w:val="24"/>
        </w:rPr>
        <w:t xml:space="preserve">пуско-наладке линейного объекта. </w:t>
      </w:r>
      <w:r w:rsidRPr="00D02A06">
        <w:rPr>
          <w:rFonts w:ascii="Times New Roman" w:hAnsi="Times New Roman" w:cs="Times New Roman"/>
          <w:sz w:val="24"/>
          <w:szCs w:val="24"/>
        </w:rPr>
        <w:t>Все указанные виды работ относятся к пуско-наладочным работам объекта капитального строи</w:t>
      </w:r>
      <w:r w:rsidR="001B4B4C" w:rsidRPr="00D02A06">
        <w:rPr>
          <w:rFonts w:ascii="Times New Roman" w:hAnsi="Times New Roman" w:cs="Times New Roman"/>
          <w:sz w:val="24"/>
          <w:szCs w:val="24"/>
        </w:rPr>
        <w:t xml:space="preserve">тельства – очистного сооружения. </w:t>
      </w:r>
      <w:r w:rsidRPr="00D02A06">
        <w:rPr>
          <w:rFonts w:ascii="Times New Roman" w:hAnsi="Times New Roman" w:cs="Times New Roman"/>
          <w:sz w:val="24"/>
          <w:szCs w:val="24"/>
        </w:rPr>
        <w:t>Следовательно, Заказчик неправомерно принимает к зачету не связанные с предметом контракта работы в части «наличия у участников закупки опыта работы, связанного с предметом контракта работы».</w:t>
      </w:r>
      <w:r w:rsidR="001B4B4C" w:rsidRPr="00D02A06">
        <w:rPr>
          <w:rFonts w:ascii="Times New Roman" w:hAnsi="Times New Roman" w:cs="Times New Roman"/>
          <w:sz w:val="24"/>
          <w:szCs w:val="24"/>
        </w:rPr>
        <w:t xml:space="preserve"> </w:t>
      </w:r>
      <w:r w:rsidRPr="00D02A06">
        <w:rPr>
          <w:rFonts w:ascii="Times New Roman" w:hAnsi="Times New Roman" w:cs="Times New Roman"/>
          <w:sz w:val="24"/>
          <w:szCs w:val="24"/>
        </w:rPr>
        <w:t>При этом Заказчик неправомерно не принимает к зачету работы, связанные с предметом контракта, а именно – выполнение работ на одном из следующих объектов, соответствующих объекту закупки: объект капитального строительства (за исключением лин</w:t>
      </w:r>
      <w:r w:rsidR="001B4B4C" w:rsidRPr="00D02A06">
        <w:rPr>
          <w:rFonts w:ascii="Times New Roman" w:hAnsi="Times New Roman" w:cs="Times New Roman"/>
          <w:sz w:val="24"/>
          <w:szCs w:val="24"/>
        </w:rPr>
        <w:t xml:space="preserve">ейного объекта) (согласно </w:t>
      </w:r>
      <w:proofErr w:type="spellStart"/>
      <w:r w:rsidR="001B4B4C" w:rsidRPr="00D02A06">
        <w:rPr>
          <w:rFonts w:ascii="Times New Roman" w:hAnsi="Times New Roman" w:cs="Times New Roman"/>
          <w:sz w:val="24"/>
          <w:szCs w:val="24"/>
        </w:rPr>
        <w:t>пп</w:t>
      </w:r>
      <w:proofErr w:type="spellEnd"/>
      <w:r w:rsidR="001B4B4C" w:rsidRPr="00D02A06">
        <w:rPr>
          <w:rFonts w:ascii="Times New Roman" w:hAnsi="Times New Roman" w:cs="Times New Roman"/>
          <w:sz w:val="24"/>
          <w:szCs w:val="24"/>
        </w:rPr>
        <w:t>. «в»</w:t>
      </w:r>
      <w:r w:rsidRPr="00D02A06">
        <w:rPr>
          <w:rFonts w:ascii="Times New Roman" w:hAnsi="Times New Roman" w:cs="Times New Roman"/>
          <w:sz w:val="24"/>
          <w:szCs w:val="24"/>
        </w:rPr>
        <w:t xml:space="preserve"> п. 31 </w:t>
      </w:r>
      <w:r w:rsidR="001B4B4C" w:rsidRPr="00D02A06">
        <w:rPr>
          <w:rFonts w:ascii="Times New Roman" w:hAnsi="Times New Roman" w:cs="Times New Roman"/>
          <w:sz w:val="24"/>
          <w:szCs w:val="24"/>
        </w:rPr>
        <w:t xml:space="preserve">Постановления Правительства РФ от 31.12.2021 № 2604.  </w:t>
      </w:r>
    </w:p>
    <w:p w:rsidR="00AA6EA3" w:rsidRPr="00D02A06" w:rsidRDefault="00AA6EA3" w:rsidP="00AA6EA3">
      <w:pPr>
        <w:autoSpaceDE w:val="0"/>
        <w:autoSpaceDN w:val="0"/>
        <w:adjustRightInd w:val="0"/>
        <w:spacing w:after="0" w:line="240" w:lineRule="auto"/>
        <w:ind w:firstLine="708"/>
        <w:contextualSpacing/>
        <w:jc w:val="both"/>
        <w:rPr>
          <w:rFonts w:ascii="Times New Roman" w:hAnsi="Times New Roman" w:cs="Times New Roman"/>
          <w:sz w:val="24"/>
          <w:szCs w:val="24"/>
        </w:rPr>
      </w:pPr>
    </w:p>
    <w:p w:rsidR="001B4B4C" w:rsidRPr="00D02A06" w:rsidRDefault="00AA6EA3" w:rsidP="00AA6EA3">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b/>
          <w:sz w:val="24"/>
          <w:szCs w:val="24"/>
        </w:rPr>
        <w:t xml:space="preserve">Комиссией установлено, что </w:t>
      </w:r>
      <w:r w:rsidR="001B4B4C" w:rsidRPr="00D02A06">
        <w:rPr>
          <w:rFonts w:ascii="Times New Roman" w:hAnsi="Times New Roman" w:cs="Times New Roman"/>
          <w:sz w:val="24"/>
          <w:szCs w:val="24"/>
        </w:rPr>
        <w:t>объектом закупки является «</w:t>
      </w:r>
      <w:r w:rsidR="001B4B4C" w:rsidRPr="00D02A06">
        <w:rPr>
          <w:rFonts w:ascii="Times New Roman" w:hAnsi="Times New Roman" w:cs="Times New Roman"/>
          <w:b/>
          <w:sz w:val="24"/>
          <w:szCs w:val="24"/>
        </w:rPr>
        <w:t>Выполнение пуско-наладочных работ</w:t>
      </w:r>
      <w:r w:rsidR="001B4B4C" w:rsidRPr="00D02A06">
        <w:rPr>
          <w:rFonts w:ascii="Times New Roman" w:hAnsi="Times New Roman" w:cs="Times New Roman"/>
          <w:sz w:val="24"/>
          <w:szCs w:val="24"/>
        </w:rPr>
        <w:t xml:space="preserve"> под нагрузкой на объекте «Строительство (реконструкция) очистных сооружений и сетей канализации в п. Белоярский, Свердловской области. 1 очередь строительства»». </w:t>
      </w:r>
    </w:p>
    <w:p w:rsidR="0015128E" w:rsidRPr="00D02A06" w:rsidRDefault="0015128E" w:rsidP="0015128E">
      <w:pPr>
        <w:autoSpaceDE w:val="0"/>
        <w:autoSpaceDN w:val="0"/>
        <w:adjustRightInd w:val="0"/>
        <w:spacing w:after="0" w:line="240" w:lineRule="auto"/>
        <w:ind w:firstLine="708"/>
        <w:contextualSpacing/>
        <w:jc w:val="both"/>
        <w:rPr>
          <w:rFonts w:ascii="Times New Roman" w:hAnsi="Times New Roman" w:cs="Times New Roman"/>
          <w:b/>
          <w:sz w:val="24"/>
          <w:szCs w:val="24"/>
        </w:rPr>
      </w:pPr>
      <w:r w:rsidRPr="00D02A06">
        <w:rPr>
          <w:rFonts w:ascii="Times New Roman" w:hAnsi="Times New Roman" w:cs="Times New Roman"/>
          <w:sz w:val="24"/>
          <w:szCs w:val="24"/>
        </w:rPr>
        <w:t>В извещении содержится следующее о</w:t>
      </w:r>
      <w:r w:rsidRPr="00D02A06">
        <w:rPr>
          <w:rFonts w:ascii="Times New Roman" w:hAnsi="Times New Roman" w:cs="Times New Roman"/>
          <w:b/>
          <w:sz w:val="24"/>
          <w:szCs w:val="24"/>
        </w:rPr>
        <w:t xml:space="preserve">писание объекта закупки: </w:t>
      </w:r>
    </w:p>
    <w:p w:rsidR="0015128E" w:rsidRPr="0015128E" w:rsidRDefault="0015128E" w:rsidP="0015128E">
      <w:pPr>
        <w:autoSpaceDE w:val="0"/>
        <w:autoSpaceDN w:val="0"/>
        <w:adjustRightInd w:val="0"/>
        <w:spacing w:after="0" w:line="240" w:lineRule="auto"/>
        <w:ind w:firstLine="708"/>
        <w:contextualSpacing/>
        <w:jc w:val="both"/>
        <w:rPr>
          <w:rFonts w:ascii="Times New Roman" w:hAnsi="Times New Roman" w:cs="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18"/>
        <w:gridCol w:w="3474"/>
        <w:gridCol w:w="1240"/>
        <w:gridCol w:w="1096"/>
      </w:tblGrid>
      <w:tr w:rsidR="0015128E" w:rsidRPr="0015128E" w:rsidTr="00D57077">
        <w:trPr>
          <w:trHeight w:val="439"/>
        </w:trPr>
        <w:tc>
          <w:tcPr>
            <w:tcW w:w="1983" w:type="pct"/>
            <w:tcBorders>
              <w:top w:val="single" w:sz="4" w:space="0" w:color="000000"/>
              <w:left w:val="single" w:sz="4" w:space="0" w:color="000000"/>
              <w:bottom w:val="single" w:sz="4" w:space="0" w:color="000000"/>
              <w:right w:val="single" w:sz="4" w:space="0" w:color="auto"/>
            </w:tcBorders>
            <w:vAlign w:val="center"/>
            <w:hideMark/>
          </w:tcPr>
          <w:p w:rsidR="0015128E" w:rsidRPr="0015128E" w:rsidRDefault="0015128E" w:rsidP="0015128E">
            <w:pPr>
              <w:suppressAutoHyphens/>
              <w:spacing w:after="0" w:line="240" w:lineRule="auto"/>
              <w:jc w:val="center"/>
              <w:rPr>
                <w:rFonts w:ascii="Times New Roman" w:eastAsia="Times New Roman" w:hAnsi="Times New Roman" w:cs="Times New Roman"/>
                <w:b/>
                <w:sz w:val="24"/>
                <w:szCs w:val="24"/>
                <w:lang w:eastAsia="ar-SA"/>
              </w:rPr>
            </w:pPr>
            <w:r w:rsidRPr="0015128E">
              <w:rPr>
                <w:rFonts w:ascii="Times New Roman" w:eastAsia="Times New Roman" w:hAnsi="Times New Roman" w:cs="Times New Roman"/>
                <w:b/>
                <w:sz w:val="24"/>
                <w:szCs w:val="24"/>
                <w:lang w:eastAsia="ar-SA"/>
              </w:rPr>
              <w:t xml:space="preserve">Наименование объекта </w:t>
            </w:r>
          </w:p>
          <w:p w:rsidR="0015128E" w:rsidRPr="0015128E" w:rsidRDefault="0015128E" w:rsidP="0015128E">
            <w:pPr>
              <w:suppressAutoHyphens/>
              <w:spacing w:after="0" w:line="240" w:lineRule="auto"/>
              <w:jc w:val="center"/>
              <w:rPr>
                <w:rFonts w:ascii="Times New Roman" w:eastAsia="Times New Roman" w:hAnsi="Times New Roman" w:cs="Times New Roman"/>
                <w:b/>
                <w:sz w:val="24"/>
                <w:szCs w:val="24"/>
                <w:lang w:eastAsia="ar-SA"/>
              </w:rPr>
            </w:pPr>
            <w:r w:rsidRPr="0015128E">
              <w:rPr>
                <w:rFonts w:ascii="Times New Roman" w:eastAsia="Times New Roman" w:hAnsi="Times New Roman" w:cs="Times New Roman"/>
                <w:b/>
                <w:sz w:val="24"/>
                <w:szCs w:val="24"/>
                <w:lang w:eastAsia="ar-SA"/>
              </w:rPr>
              <w:t>закупки</w:t>
            </w:r>
          </w:p>
        </w:tc>
        <w:tc>
          <w:tcPr>
            <w:tcW w:w="1804" w:type="pct"/>
            <w:tcBorders>
              <w:top w:val="single" w:sz="4" w:space="0" w:color="000000"/>
              <w:left w:val="single" w:sz="4" w:space="0" w:color="000000"/>
              <w:bottom w:val="single" w:sz="4" w:space="0" w:color="000000"/>
              <w:right w:val="single" w:sz="4" w:space="0" w:color="auto"/>
            </w:tcBorders>
            <w:vAlign w:val="center"/>
            <w:hideMark/>
          </w:tcPr>
          <w:p w:rsidR="0015128E" w:rsidRPr="0015128E" w:rsidRDefault="0015128E" w:rsidP="0015128E">
            <w:pPr>
              <w:suppressAutoHyphens/>
              <w:spacing w:after="0" w:line="240" w:lineRule="auto"/>
              <w:jc w:val="center"/>
              <w:rPr>
                <w:rFonts w:ascii="Times New Roman" w:eastAsia="Times New Roman" w:hAnsi="Times New Roman" w:cs="Times New Roman"/>
                <w:b/>
                <w:sz w:val="24"/>
                <w:szCs w:val="24"/>
                <w:lang w:eastAsia="ar-SA"/>
              </w:rPr>
            </w:pPr>
            <w:r w:rsidRPr="0015128E">
              <w:rPr>
                <w:rFonts w:ascii="Times New Roman" w:eastAsia="Times New Roman" w:hAnsi="Times New Roman" w:cs="Times New Roman"/>
                <w:b/>
                <w:sz w:val="24"/>
                <w:szCs w:val="24"/>
                <w:lang w:eastAsia="ar-SA"/>
              </w:rPr>
              <w:t xml:space="preserve">Наименование </w:t>
            </w:r>
          </w:p>
          <w:p w:rsidR="0015128E" w:rsidRPr="0015128E" w:rsidRDefault="0015128E" w:rsidP="0015128E">
            <w:pPr>
              <w:suppressAutoHyphens/>
              <w:spacing w:after="0" w:line="240" w:lineRule="auto"/>
              <w:jc w:val="center"/>
              <w:rPr>
                <w:rFonts w:ascii="Times New Roman" w:eastAsia="Times New Roman" w:hAnsi="Times New Roman" w:cs="Times New Roman"/>
                <w:b/>
                <w:sz w:val="24"/>
                <w:szCs w:val="24"/>
                <w:lang w:eastAsia="ar-SA"/>
              </w:rPr>
            </w:pPr>
            <w:r w:rsidRPr="0015128E">
              <w:rPr>
                <w:rFonts w:ascii="Times New Roman" w:eastAsia="Times New Roman" w:hAnsi="Times New Roman" w:cs="Times New Roman"/>
                <w:b/>
                <w:sz w:val="24"/>
                <w:szCs w:val="24"/>
                <w:lang w:eastAsia="ar-SA"/>
              </w:rPr>
              <w:t>работ</w:t>
            </w:r>
          </w:p>
        </w:tc>
        <w:tc>
          <w:tcPr>
            <w:tcW w:w="644" w:type="pct"/>
            <w:tcBorders>
              <w:top w:val="single" w:sz="4" w:space="0" w:color="000000"/>
              <w:left w:val="single" w:sz="4" w:space="0" w:color="000000"/>
              <w:bottom w:val="single" w:sz="4" w:space="0" w:color="000000"/>
              <w:right w:val="single" w:sz="4" w:space="0" w:color="000000"/>
            </w:tcBorders>
            <w:vAlign w:val="center"/>
            <w:hideMark/>
          </w:tcPr>
          <w:p w:rsidR="0015128E" w:rsidRPr="0015128E" w:rsidRDefault="0015128E" w:rsidP="0015128E">
            <w:pPr>
              <w:suppressAutoHyphens/>
              <w:spacing w:after="0" w:line="240" w:lineRule="auto"/>
              <w:jc w:val="center"/>
              <w:rPr>
                <w:rFonts w:ascii="Times New Roman" w:eastAsia="Times New Roman" w:hAnsi="Times New Roman" w:cs="Times New Roman"/>
                <w:b/>
                <w:sz w:val="24"/>
                <w:szCs w:val="24"/>
                <w:lang w:eastAsia="ar-SA"/>
              </w:rPr>
            </w:pPr>
            <w:r w:rsidRPr="0015128E">
              <w:rPr>
                <w:rFonts w:ascii="Times New Roman" w:eastAsia="Times New Roman" w:hAnsi="Times New Roman" w:cs="Times New Roman"/>
                <w:b/>
                <w:sz w:val="24"/>
                <w:szCs w:val="24"/>
                <w:lang w:eastAsia="ar-SA"/>
              </w:rPr>
              <w:t>Ед. изм.</w:t>
            </w:r>
          </w:p>
        </w:tc>
        <w:tc>
          <w:tcPr>
            <w:tcW w:w="569" w:type="pct"/>
            <w:tcBorders>
              <w:top w:val="single" w:sz="4" w:space="0" w:color="000000"/>
              <w:left w:val="single" w:sz="4" w:space="0" w:color="000000"/>
              <w:bottom w:val="single" w:sz="4" w:space="0" w:color="000000"/>
              <w:right w:val="single" w:sz="4" w:space="0" w:color="000000"/>
            </w:tcBorders>
            <w:vAlign w:val="center"/>
            <w:hideMark/>
          </w:tcPr>
          <w:p w:rsidR="0015128E" w:rsidRPr="0015128E" w:rsidRDefault="0015128E" w:rsidP="0015128E">
            <w:pPr>
              <w:suppressAutoHyphens/>
              <w:spacing w:after="0" w:line="240" w:lineRule="auto"/>
              <w:jc w:val="center"/>
              <w:rPr>
                <w:rFonts w:ascii="Times New Roman" w:eastAsia="Times New Roman" w:hAnsi="Times New Roman" w:cs="Times New Roman"/>
                <w:b/>
                <w:sz w:val="24"/>
                <w:szCs w:val="24"/>
                <w:lang w:eastAsia="ar-SA"/>
              </w:rPr>
            </w:pPr>
            <w:r w:rsidRPr="0015128E">
              <w:rPr>
                <w:rFonts w:ascii="Times New Roman" w:eastAsia="Times New Roman" w:hAnsi="Times New Roman" w:cs="Times New Roman"/>
                <w:b/>
                <w:bCs/>
                <w:sz w:val="24"/>
                <w:szCs w:val="24"/>
                <w:lang w:eastAsia="ar-SA"/>
              </w:rPr>
              <w:t>Объем</w:t>
            </w:r>
          </w:p>
        </w:tc>
      </w:tr>
      <w:tr w:rsidR="0015128E" w:rsidRPr="0015128E" w:rsidTr="00D57077">
        <w:trPr>
          <w:trHeight w:val="1156"/>
        </w:trPr>
        <w:tc>
          <w:tcPr>
            <w:tcW w:w="1983" w:type="pct"/>
            <w:tcBorders>
              <w:top w:val="single" w:sz="4" w:space="0" w:color="000000"/>
              <w:left w:val="single" w:sz="4" w:space="0" w:color="000000"/>
              <w:bottom w:val="single" w:sz="4" w:space="0" w:color="000000"/>
              <w:right w:val="single" w:sz="4" w:space="0" w:color="auto"/>
            </w:tcBorders>
            <w:hideMark/>
          </w:tcPr>
          <w:p w:rsidR="0015128E" w:rsidRPr="0015128E" w:rsidRDefault="0015128E" w:rsidP="0015128E">
            <w:pPr>
              <w:tabs>
                <w:tab w:val="left" w:pos="3780"/>
                <w:tab w:val="left" w:pos="4590"/>
                <w:tab w:val="center" w:pos="4677"/>
                <w:tab w:val="right" w:pos="8505"/>
                <w:tab w:val="right" w:pos="9355"/>
              </w:tabs>
              <w:suppressAutoHyphens/>
              <w:spacing w:after="0" w:line="240" w:lineRule="auto"/>
              <w:ind w:right="-31"/>
              <w:jc w:val="center"/>
              <w:rPr>
                <w:rFonts w:ascii="Times New Roman" w:eastAsia="Times New Roman" w:hAnsi="Times New Roman" w:cs="Times New Roman"/>
                <w:sz w:val="24"/>
                <w:szCs w:val="24"/>
                <w:lang w:eastAsia="ar-SA"/>
              </w:rPr>
            </w:pPr>
            <w:r w:rsidRPr="0015128E">
              <w:rPr>
                <w:rFonts w:ascii="Times New Roman" w:hAnsi="Times New Roman" w:cs="Times New Roman"/>
                <w:sz w:val="24"/>
                <w:szCs w:val="24"/>
                <w:lang w:eastAsia="ru-RU"/>
              </w:rPr>
              <w:t>Выполнение пуско-наладочных работ под нагрузкой на объекте «Строительство (реконструкция) очистных сооружений и сетей канализации в п. Белоярский, Свердловской области. 1 очередь строительства»</w:t>
            </w:r>
          </w:p>
        </w:tc>
        <w:tc>
          <w:tcPr>
            <w:tcW w:w="1804" w:type="pct"/>
            <w:tcBorders>
              <w:top w:val="single" w:sz="4" w:space="0" w:color="000000"/>
              <w:left w:val="single" w:sz="4" w:space="0" w:color="000000"/>
              <w:bottom w:val="single" w:sz="4" w:space="0" w:color="auto"/>
              <w:right w:val="single" w:sz="4" w:space="0" w:color="auto"/>
            </w:tcBorders>
            <w:vAlign w:val="center"/>
            <w:hideMark/>
          </w:tcPr>
          <w:p w:rsidR="0015128E" w:rsidRPr="0015128E" w:rsidRDefault="0015128E" w:rsidP="0015128E">
            <w:pPr>
              <w:tabs>
                <w:tab w:val="left" w:pos="3780"/>
                <w:tab w:val="left" w:pos="4590"/>
                <w:tab w:val="center" w:pos="4677"/>
                <w:tab w:val="right" w:pos="8505"/>
                <w:tab w:val="right" w:pos="9355"/>
              </w:tabs>
              <w:suppressAutoHyphens/>
              <w:spacing w:after="0" w:line="240" w:lineRule="auto"/>
              <w:ind w:right="-31"/>
              <w:jc w:val="center"/>
              <w:rPr>
                <w:rFonts w:ascii="Times New Roman" w:eastAsia="Times New Roman" w:hAnsi="Times New Roman" w:cs="Times New Roman"/>
                <w:sz w:val="24"/>
                <w:szCs w:val="24"/>
                <w:lang w:eastAsia="ar-SA"/>
              </w:rPr>
            </w:pPr>
            <w:r w:rsidRPr="0015128E">
              <w:rPr>
                <w:rFonts w:ascii="Times New Roman" w:hAnsi="Times New Roman" w:cs="Times New Roman"/>
                <w:sz w:val="24"/>
                <w:szCs w:val="24"/>
                <w:lang w:eastAsia="ru-RU"/>
              </w:rPr>
              <w:t>Пуско-наладочные работы под нагрузкой канализационных очистных сооружений хозяйственно-бытовых сточных вод производительностью 1000 им3/</w:t>
            </w:r>
            <w:proofErr w:type="spellStart"/>
            <w:r w:rsidRPr="0015128E">
              <w:rPr>
                <w:rFonts w:ascii="Times New Roman" w:hAnsi="Times New Roman" w:cs="Times New Roman"/>
                <w:sz w:val="24"/>
                <w:szCs w:val="24"/>
                <w:lang w:eastAsia="ru-RU"/>
              </w:rPr>
              <w:t>сут</w:t>
            </w:r>
            <w:proofErr w:type="spellEnd"/>
            <w:r w:rsidRPr="0015128E">
              <w:rPr>
                <w:rFonts w:ascii="Times New Roman" w:hAnsi="Times New Roman" w:cs="Times New Roman"/>
                <w:sz w:val="24"/>
                <w:szCs w:val="24"/>
                <w:lang w:eastAsia="ru-RU"/>
              </w:rPr>
              <w:t xml:space="preserve"> «АЛИВА-С108011» на объекте «Строительство (реконструкция) очистных сооружений и сетей </w:t>
            </w:r>
            <w:r w:rsidRPr="0015128E">
              <w:rPr>
                <w:rFonts w:ascii="Times New Roman" w:hAnsi="Times New Roman" w:cs="Times New Roman"/>
                <w:sz w:val="24"/>
                <w:szCs w:val="24"/>
                <w:lang w:eastAsia="ru-RU"/>
              </w:rPr>
              <w:lastRenderedPageBreak/>
              <w:t>канализации в п. Белоярский, Свердловской области. 1 очередь строительства»</w:t>
            </w:r>
          </w:p>
        </w:tc>
        <w:tc>
          <w:tcPr>
            <w:tcW w:w="644" w:type="pct"/>
            <w:tcBorders>
              <w:top w:val="single" w:sz="4" w:space="0" w:color="000000"/>
              <w:left w:val="single" w:sz="4" w:space="0" w:color="000000"/>
              <w:bottom w:val="single" w:sz="4" w:space="0" w:color="auto"/>
              <w:right w:val="single" w:sz="4" w:space="0" w:color="000000"/>
            </w:tcBorders>
            <w:vAlign w:val="center"/>
            <w:hideMark/>
          </w:tcPr>
          <w:p w:rsidR="0015128E" w:rsidRPr="0015128E" w:rsidRDefault="0015128E" w:rsidP="0015128E">
            <w:pPr>
              <w:suppressAutoHyphens/>
              <w:spacing w:after="0" w:line="240" w:lineRule="auto"/>
              <w:jc w:val="center"/>
              <w:rPr>
                <w:rFonts w:ascii="Times New Roman" w:eastAsia="Calibri" w:hAnsi="Times New Roman" w:cs="Times New Roman"/>
                <w:sz w:val="24"/>
                <w:szCs w:val="24"/>
              </w:rPr>
            </w:pPr>
            <w:proofErr w:type="spellStart"/>
            <w:r w:rsidRPr="0015128E">
              <w:rPr>
                <w:rFonts w:ascii="Times New Roman" w:eastAsia="Times New Roman" w:hAnsi="Times New Roman" w:cs="Times New Roman"/>
                <w:sz w:val="24"/>
                <w:szCs w:val="24"/>
                <w:lang w:eastAsia="ar-SA"/>
              </w:rPr>
              <w:lastRenderedPageBreak/>
              <w:t>Усл</w:t>
            </w:r>
            <w:proofErr w:type="spellEnd"/>
            <w:r w:rsidRPr="0015128E">
              <w:rPr>
                <w:rFonts w:ascii="Times New Roman" w:eastAsia="Times New Roman" w:hAnsi="Times New Roman" w:cs="Times New Roman"/>
                <w:sz w:val="24"/>
                <w:szCs w:val="24"/>
                <w:lang w:eastAsia="ar-SA"/>
              </w:rPr>
              <w:t>. ед.*</w:t>
            </w:r>
          </w:p>
        </w:tc>
        <w:tc>
          <w:tcPr>
            <w:tcW w:w="569" w:type="pct"/>
            <w:tcBorders>
              <w:top w:val="single" w:sz="4" w:space="0" w:color="000000"/>
              <w:left w:val="single" w:sz="4" w:space="0" w:color="000000"/>
              <w:bottom w:val="single" w:sz="4" w:space="0" w:color="auto"/>
              <w:right w:val="single" w:sz="4" w:space="0" w:color="000000"/>
            </w:tcBorders>
            <w:vAlign w:val="center"/>
            <w:hideMark/>
          </w:tcPr>
          <w:p w:rsidR="0015128E" w:rsidRPr="0015128E" w:rsidRDefault="0015128E" w:rsidP="0015128E">
            <w:pPr>
              <w:suppressAutoHyphens/>
              <w:spacing w:after="0" w:line="240" w:lineRule="auto"/>
              <w:jc w:val="center"/>
              <w:rPr>
                <w:rFonts w:ascii="Times New Roman" w:eastAsia="Times New Roman" w:hAnsi="Times New Roman" w:cs="Times New Roman"/>
                <w:sz w:val="24"/>
                <w:szCs w:val="24"/>
                <w:lang w:eastAsia="ru-RU"/>
              </w:rPr>
            </w:pPr>
            <w:r w:rsidRPr="0015128E">
              <w:rPr>
                <w:rFonts w:ascii="Times New Roman" w:eastAsia="Times New Roman" w:hAnsi="Times New Roman" w:cs="Times New Roman"/>
                <w:sz w:val="24"/>
                <w:szCs w:val="24"/>
                <w:lang w:eastAsia="ru-RU"/>
              </w:rPr>
              <w:t>1*</w:t>
            </w:r>
          </w:p>
        </w:tc>
      </w:tr>
    </w:tbl>
    <w:p w:rsidR="0015128E" w:rsidRPr="00D02A06" w:rsidRDefault="0015128E" w:rsidP="0015128E">
      <w:pPr>
        <w:autoSpaceDE w:val="0"/>
        <w:autoSpaceDN w:val="0"/>
        <w:adjustRightInd w:val="0"/>
        <w:spacing w:after="0" w:line="240" w:lineRule="auto"/>
        <w:contextualSpacing/>
        <w:jc w:val="both"/>
        <w:rPr>
          <w:rFonts w:ascii="Times New Roman" w:hAnsi="Times New Roman" w:cs="Times New Roman"/>
          <w:sz w:val="24"/>
          <w:szCs w:val="24"/>
        </w:rPr>
      </w:pPr>
      <w:r w:rsidRPr="00D02A06">
        <w:rPr>
          <w:rFonts w:ascii="Times New Roman" w:hAnsi="Times New Roman" w:cs="Times New Roman"/>
          <w:sz w:val="24"/>
          <w:szCs w:val="24"/>
        </w:rPr>
        <w:tab/>
        <w:t>В структурированной форме извещения установлено следующее требование к участникам рассматриваемой закупки:</w:t>
      </w:r>
    </w:p>
    <w:p w:rsidR="0015128E" w:rsidRPr="00D02A06" w:rsidRDefault="0015128E" w:rsidP="0015128E">
      <w:pPr>
        <w:autoSpaceDE w:val="0"/>
        <w:autoSpaceDN w:val="0"/>
        <w:adjustRightInd w:val="0"/>
        <w:spacing w:after="0" w:line="240" w:lineRule="auto"/>
        <w:ind w:firstLine="708"/>
        <w:contextualSpacing/>
        <w:jc w:val="both"/>
        <w:rPr>
          <w:rFonts w:ascii="Times New Roman" w:hAnsi="Times New Roman" w:cs="Times New Roman"/>
          <w:b/>
          <w:sz w:val="24"/>
          <w:szCs w:val="24"/>
        </w:rPr>
      </w:pPr>
      <w:r w:rsidRPr="00D02A06">
        <w:rPr>
          <w:rFonts w:ascii="Times New Roman" w:hAnsi="Times New Roman" w:cs="Times New Roman"/>
          <w:sz w:val="24"/>
          <w:szCs w:val="24"/>
        </w:rPr>
        <w:t xml:space="preserve">«Требования в соответствии </w:t>
      </w:r>
      <w:r w:rsidRPr="00D02A06">
        <w:rPr>
          <w:rFonts w:ascii="Times New Roman" w:hAnsi="Times New Roman" w:cs="Times New Roman"/>
          <w:b/>
          <w:sz w:val="24"/>
          <w:szCs w:val="24"/>
        </w:rPr>
        <w:t>с позицией 8 раздела II приложения к ПП РФ от 29.12.2021 № 2571</w:t>
      </w:r>
    </w:p>
    <w:p w:rsidR="0015128E" w:rsidRPr="00D02A06" w:rsidRDefault="0015128E" w:rsidP="0015128E">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Дополнительные требования</w:t>
      </w:r>
    </w:p>
    <w:p w:rsidR="0015128E" w:rsidRPr="00D02A06" w:rsidRDefault="0015128E" w:rsidP="0015128E">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 xml:space="preserve">Наличие у участника закупки одного из следующих видов опыта выполнения работ: 1) опыт исполнения договора строительного подряда, предусматривающего выполнение работ по строительству, реконструкции линейного объекта, за исключением автомобильной дороги; 2) опыт выполнения участником закупки, являющимся застройщиком, работ по строительству, реконструкции линейного объекта, за исключением автомобильной дороги. Цена выполненных работ по договору, предусмотренному пунктом 1 настоящей графы настоящей позиции, цена выполненных работ, предусмотренных пунктом 2 настоящей графы настоящей позиции, должна составлять: не менее 50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не превышает 100 млн. рублей; не менее 40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100 млн. рублей, но не превышает 500 млн. рублей; не менее 30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500 млн. </w:t>
      </w:r>
      <w:proofErr w:type="spellStart"/>
      <w:r w:rsidRPr="00D02A06">
        <w:rPr>
          <w:rFonts w:ascii="Times New Roman" w:hAnsi="Times New Roman" w:cs="Times New Roman"/>
          <w:sz w:val="24"/>
          <w:szCs w:val="24"/>
        </w:rPr>
        <w:t>рублей.Информация</w:t>
      </w:r>
      <w:proofErr w:type="spellEnd"/>
      <w:r w:rsidRPr="00D02A06">
        <w:rPr>
          <w:rFonts w:ascii="Times New Roman" w:hAnsi="Times New Roman" w:cs="Times New Roman"/>
          <w:sz w:val="24"/>
          <w:szCs w:val="24"/>
        </w:rPr>
        <w:t xml:space="preserve"> и документы, подтверждающие соответствие участников закупки дополнительным требованиям: в случае наличия опыта, предусмотренного пунктом 1 графы "Дополнительные требования к участникам закупки" настоящей позиции: 1) исполненный договор; 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3) разрешение на ввод объекта капитального строительства в эксплуатацию (за исключением случая, если работы, являющиеся объектом закупки,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 предусмотренный абзацем вторым настоящей графы, предусматривает выполнение работ, не требующих в соответствии с указанным законодательством выдачи такого разрешения) или решение о технической готовности линейного объекта инфраструктуры к временной эксплуатации. В случае наличия опыта, предусмотренного пунктом 2 графы "Дополнительные требования к участникам закупки" настоящей позиции: 1) раздел "Смета на строительство, реконструкцию, капитальный ремонт, снос объекта капитального строительства" проектной документации; 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p>
    <w:p w:rsidR="0015128E" w:rsidRPr="00D02A06" w:rsidRDefault="0015128E" w:rsidP="0015128E">
      <w:pPr>
        <w:autoSpaceDE w:val="0"/>
        <w:autoSpaceDN w:val="0"/>
        <w:adjustRightInd w:val="0"/>
        <w:spacing w:after="0" w:line="240" w:lineRule="auto"/>
        <w:contextualSpacing/>
        <w:jc w:val="both"/>
        <w:rPr>
          <w:rFonts w:ascii="Times New Roman" w:hAnsi="Times New Roman" w:cs="Times New Roman"/>
          <w:sz w:val="24"/>
          <w:szCs w:val="24"/>
        </w:rPr>
      </w:pPr>
      <w:r w:rsidRPr="00D02A06">
        <w:rPr>
          <w:rFonts w:ascii="Times New Roman" w:hAnsi="Times New Roman" w:cs="Times New Roman"/>
          <w:sz w:val="24"/>
          <w:szCs w:val="24"/>
        </w:rPr>
        <w:tab/>
        <w:t xml:space="preserve">Согласно п. 1.1. разд. </w:t>
      </w:r>
      <w:r w:rsidRPr="00D02A06">
        <w:rPr>
          <w:rFonts w:ascii="Times New Roman" w:hAnsi="Times New Roman" w:cs="Times New Roman"/>
          <w:sz w:val="24"/>
          <w:szCs w:val="24"/>
          <w:lang w:val="en-US"/>
        </w:rPr>
        <w:t>III</w:t>
      </w:r>
      <w:r w:rsidRPr="00D02A06">
        <w:rPr>
          <w:rFonts w:ascii="Times New Roman" w:hAnsi="Times New Roman" w:cs="Times New Roman"/>
          <w:sz w:val="24"/>
          <w:szCs w:val="24"/>
        </w:rPr>
        <w:t xml:space="preserve">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документа» Порядка рассмотрения и оценки заявок на участие в конкурсе, для детализирующего показателя «Общая цена исполненных участником закупки договоров» принимаются </w:t>
      </w:r>
      <w:r w:rsidR="000D7746" w:rsidRPr="00D02A06">
        <w:rPr>
          <w:rFonts w:ascii="Times New Roman" w:hAnsi="Times New Roman" w:cs="Times New Roman"/>
          <w:sz w:val="24"/>
          <w:szCs w:val="24"/>
        </w:rPr>
        <w:t xml:space="preserve">следующие документы: </w:t>
      </w:r>
    </w:p>
    <w:p w:rsidR="0015128E" w:rsidRPr="00D02A06" w:rsidRDefault="0015128E" w:rsidP="0015128E">
      <w:pPr>
        <w:autoSpaceDE w:val="0"/>
        <w:autoSpaceDN w:val="0"/>
        <w:adjustRightInd w:val="0"/>
        <w:spacing w:after="0" w:line="240" w:lineRule="auto"/>
        <w:contextualSpacing/>
        <w:jc w:val="both"/>
        <w:rPr>
          <w:rFonts w:ascii="Times New Roman" w:hAnsi="Times New Roman" w:cs="Times New Roman"/>
          <w:sz w:val="24"/>
          <w:szCs w:val="24"/>
        </w:rPr>
      </w:pPr>
    </w:p>
    <w:tbl>
      <w:tblPr>
        <w:tblW w:w="5070" w:type="pct"/>
        <w:tblCellMar>
          <w:top w:w="102" w:type="dxa"/>
          <w:left w:w="62" w:type="dxa"/>
          <w:bottom w:w="102" w:type="dxa"/>
          <w:right w:w="62" w:type="dxa"/>
        </w:tblCellMar>
        <w:tblLook w:val="04A0" w:firstRow="1" w:lastRow="0" w:firstColumn="1" w:lastColumn="0" w:noHBand="0" w:noVBand="1"/>
      </w:tblPr>
      <w:tblGrid>
        <w:gridCol w:w="1204"/>
        <w:gridCol w:w="3020"/>
        <w:gridCol w:w="5539"/>
      </w:tblGrid>
      <w:tr w:rsidR="0015128E" w:rsidRPr="0015128E" w:rsidTr="00D57077">
        <w:tc>
          <w:tcPr>
            <w:tcW w:w="242" w:type="pct"/>
            <w:tcBorders>
              <w:top w:val="single" w:sz="4" w:space="0" w:color="auto"/>
              <w:left w:val="single" w:sz="4" w:space="0" w:color="auto"/>
              <w:bottom w:val="single" w:sz="4" w:space="0" w:color="auto"/>
              <w:right w:val="single" w:sz="4" w:space="0" w:color="auto"/>
            </w:tcBorders>
          </w:tcPr>
          <w:p w:rsidR="0015128E" w:rsidRPr="0015128E" w:rsidRDefault="0015128E" w:rsidP="0015128E">
            <w:pPr>
              <w:widowControl w:val="0"/>
              <w:autoSpaceDE w:val="0"/>
              <w:autoSpaceDN w:val="0"/>
              <w:adjustRightInd w:val="0"/>
              <w:spacing w:after="0" w:line="240" w:lineRule="auto"/>
              <w:ind w:firstLine="720"/>
              <w:jc w:val="center"/>
              <w:rPr>
                <w:rFonts w:ascii="Times New Roman" w:eastAsiaTheme="minorEastAsia" w:hAnsi="Times New Roman" w:cs="Times New Roman"/>
                <w:bCs/>
                <w:sz w:val="24"/>
                <w:szCs w:val="24"/>
                <w:lang w:eastAsia="ru-RU"/>
              </w:rPr>
            </w:pPr>
            <w:r w:rsidRPr="0015128E">
              <w:rPr>
                <w:rFonts w:ascii="Times New Roman" w:eastAsiaTheme="minorEastAsia" w:hAnsi="Times New Roman" w:cs="Times New Roman"/>
                <w:bCs/>
                <w:sz w:val="24"/>
                <w:szCs w:val="24"/>
                <w:lang w:eastAsia="ru-RU"/>
              </w:rPr>
              <w:t>.1.1</w:t>
            </w:r>
          </w:p>
        </w:tc>
        <w:tc>
          <w:tcPr>
            <w:tcW w:w="1734" w:type="pct"/>
            <w:tcBorders>
              <w:top w:val="single" w:sz="4" w:space="0" w:color="auto"/>
              <w:left w:val="single" w:sz="4" w:space="0" w:color="auto"/>
              <w:bottom w:val="single" w:sz="4" w:space="0" w:color="auto"/>
              <w:right w:val="single" w:sz="4" w:space="0" w:color="auto"/>
            </w:tcBorders>
          </w:tcPr>
          <w:p w:rsidR="0015128E" w:rsidRPr="0015128E" w:rsidRDefault="0015128E" w:rsidP="0015128E">
            <w:pPr>
              <w:widowControl w:val="0"/>
              <w:autoSpaceDE w:val="0"/>
              <w:autoSpaceDN w:val="0"/>
              <w:spacing w:after="0" w:line="240" w:lineRule="auto"/>
              <w:rPr>
                <w:rFonts w:ascii="Times New Roman" w:eastAsia="Times New Roman" w:hAnsi="Times New Roman" w:cs="Times New Roman"/>
                <w:sz w:val="24"/>
                <w:szCs w:val="24"/>
                <w:lang w:eastAsia="ru-RU"/>
              </w:rPr>
            </w:pPr>
            <w:r w:rsidRPr="0015128E">
              <w:rPr>
                <w:rFonts w:ascii="Times New Roman" w:eastAsia="Times New Roman" w:hAnsi="Times New Roman" w:cs="Times New Roman"/>
                <w:sz w:val="24"/>
                <w:szCs w:val="24"/>
                <w:lang w:eastAsia="ru-RU"/>
              </w:rPr>
              <w:t>Детализирующий показатель:</w:t>
            </w:r>
          </w:p>
          <w:p w:rsidR="0015128E" w:rsidRPr="0015128E" w:rsidRDefault="0015128E" w:rsidP="0015128E">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r w:rsidRPr="0015128E">
              <w:rPr>
                <w:rFonts w:ascii="Times New Roman" w:eastAsiaTheme="minorEastAsia" w:hAnsi="Times New Roman" w:cs="Times New Roman"/>
                <w:sz w:val="24"/>
                <w:szCs w:val="24"/>
                <w:lang w:eastAsia="ru-RU"/>
              </w:rPr>
              <w:t>Общая цена исполненных участником закупки договоров</w:t>
            </w:r>
          </w:p>
        </w:tc>
        <w:tc>
          <w:tcPr>
            <w:tcW w:w="3024" w:type="pct"/>
            <w:tcBorders>
              <w:top w:val="single" w:sz="4" w:space="0" w:color="auto"/>
              <w:left w:val="single" w:sz="4" w:space="0" w:color="auto"/>
              <w:bottom w:val="single" w:sz="4" w:space="0" w:color="auto"/>
              <w:right w:val="single" w:sz="4" w:space="0" w:color="auto"/>
            </w:tcBorders>
          </w:tcPr>
          <w:p w:rsidR="0015128E" w:rsidRPr="0015128E" w:rsidRDefault="0015128E" w:rsidP="0015128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15128E">
              <w:rPr>
                <w:rFonts w:ascii="Times New Roman" w:eastAsiaTheme="minorEastAsia" w:hAnsi="Times New Roman" w:cs="Times New Roman"/>
                <w:sz w:val="24"/>
                <w:szCs w:val="24"/>
                <w:lang w:eastAsia="ru-RU"/>
              </w:rPr>
              <w:t>Подпункт «а» пункта 28</w:t>
            </w:r>
            <w:r w:rsidRPr="0015128E">
              <w:rPr>
                <w:rFonts w:ascii="Times New Roman" w:eastAsia="Times New Roman" w:hAnsi="Times New Roman" w:cs="Times New Roman"/>
                <w:sz w:val="24"/>
                <w:szCs w:val="24"/>
                <w:lang w:eastAsia="ru-RU"/>
              </w:rPr>
              <w:t xml:space="preserve"> Положения</w:t>
            </w:r>
          </w:p>
          <w:p w:rsidR="0015128E" w:rsidRPr="0015128E" w:rsidRDefault="0015128E" w:rsidP="0015128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15128E">
              <w:rPr>
                <w:rFonts w:ascii="Times New Roman" w:eastAsia="Times New Roman" w:hAnsi="Times New Roman" w:cs="Times New Roman"/>
                <w:b/>
                <w:sz w:val="24"/>
                <w:szCs w:val="24"/>
                <w:lang w:eastAsia="ru-RU"/>
              </w:rPr>
              <w:t>Требования к документам для оценки показателя:</w:t>
            </w:r>
          </w:p>
          <w:p w:rsidR="0015128E" w:rsidRPr="0015128E" w:rsidRDefault="0015128E" w:rsidP="0015128E">
            <w:pPr>
              <w:spacing w:after="0" w:line="240" w:lineRule="auto"/>
              <w:jc w:val="both"/>
              <w:rPr>
                <w:rFonts w:ascii="Times New Roman" w:eastAsia="Times New Roman" w:hAnsi="Times New Roman" w:cs="Times New Roman"/>
                <w:sz w:val="24"/>
                <w:szCs w:val="24"/>
              </w:rPr>
            </w:pPr>
            <w:r w:rsidRPr="0015128E">
              <w:rPr>
                <w:rFonts w:ascii="Times New Roman" w:eastAsia="Times New Roman" w:hAnsi="Times New Roman" w:cs="Times New Roman"/>
                <w:sz w:val="24"/>
                <w:szCs w:val="24"/>
              </w:rPr>
              <w:t xml:space="preserve">Наличие исполненного договора (договоров), предусматривающего выполнение работ на </w:t>
            </w:r>
            <w:r w:rsidRPr="0015128E">
              <w:rPr>
                <w:rFonts w:ascii="Times New Roman" w:hAnsi="Times New Roman" w:cs="Times New Roman"/>
                <w:sz w:val="24"/>
                <w:szCs w:val="24"/>
                <w:shd w:val="clear" w:color="auto" w:fill="FFFFFF"/>
              </w:rPr>
              <w:t>линейном объекте, за исключением автомобильной дороги</w:t>
            </w:r>
            <w:r w:rsidRPr="0015128E">
              <w:rPr>
                <w:rFonts w:ascii="Times New Roman" w:eastAsia="Times New Roman" w:hAnsi="Times New Roman" w:cs="Times New Roman"/>
                <w:sz w:val="24"/>
                <w:szCs w:val="24"/>
              </w:rPr>
              <w:t xml:space="preserve">, относящегося к одному </w:t>
            </w:r>
            <w:r w:rsidRPr="0015128E">
              <w:rPr>
                <w:rFonts w:ascii="Times New Roman" w:hAnsi="Times New Roman" w:cs="Times New Roman"/>
                <w:color w:val="212529"/>
                <w:sz w:val="24"/>
                <w:szCs w:val="24"/>
                <w:shd w:val="clear" w:color="auto" w:fill="FFFFFF"/>
              </w:rPr>
              <w:t>из следующих договоров (контрактов):</w:t>
            </w:r>
          </w:p>
          <w:p w:rsidR="0015128E" w:rsidRPr="0015128E" w:rsidRDefault="0015128E" w:rsidP="0015128E">
            <w:pPr>
              <w:widowControl w:val="0"/>
              <w:numPr>
                <w:ilvl w:val="0"/>
                <w:numId w:val="37"/>
              </w:numPr>
              <w:autoSpaceDE w:val="0"/>
              <w:autoSpaceDN w:val="0"/>
              <w:adjustRightInd w:val="0"/>
              <w:spacing w:after="0" w:line="240" w:lineRule="auto"/>
              <w:jc w:val="both"/>
              <w:rPr>
                <w:rFonts w:ascii="Times New Roman" w:hAnsi="Times New Roman" w:cs="Times New Roman"/>
                <w:sz w:val="24"/>
                <w:szCs w:val="24"/>
                <w:lang w:eastAsia="ru-RU"/>
              </w:rPr>
            </w:pPr>
            <w:r w:rsidRPr="0015128E">
              <w:rPr>
                <w:rFonts w:ascii="Times New Roman" w:eastAsia="Times New Roman" w:hAnsi="Times New Roman" w:cs="Times New Roman"/>
                <w:sz w:val="24"/>
                <w:szCs w:val="24"/>
              </w:rPr>
              <w:t>договор,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w:t>
            </w:r>
          </w:p>
          <w:p w:rsidR="0015128E" w:rsidRPr="0015128E" w:rsidRDefault="0015128E" w:rsidP="0015128E">
            <w:pPr>
              <w:spacing w:after="0" w:line="240" w:lineRule="auto"/>
              <w:ind w:firstLine="646"/>
              <w:jc w:val="both"/>
              <w:rPr>
                <w:rFonts w:ascii="Times New Roman" w:eastAsia="Times New Roman" w:hAnsi="Times New Roman" w:cs="Times New Roman"/>
                <w:sz w:val="24"/>
                <w:szCs w:val="24"/>
              </w:rPr>
            </w:pPr>
            <w:r w:rsidRPr="0015128E">
              <w:rPr>
                <w:rFonts w:ascii="Times New Roman" w:eastAsia="Times New Roman" w:hAnsi="Times New Roman" w:cs="Times New Roman"/>
                <w:sz w:val="24"/>
                <w:szCs w:val="24"/>
              </w:rPr>
              <w:t>Лучшим является наибольшее значение характеристики (общая цена исполненных участником закупки договоров).</w:t>
            </w:r>
          </w:p>
          <w:p w:rsidR="0015128E" w:rsidRPr="0015128E" w:rsidRDefault="0015128E" w:rsidP="0015128E">
            <w:pPr>
              <w:spacing w:after="0" w:line="240" w:lineRule="auto"/>
              <w:ind w:firstLine="646"/>
              <w:jc w:val="both"/>
              <w:rPr>
                <w:rFonts w:ascii="Times New Roman" w:hAnsi="Times New Roman" w:cs="Times New Roman"/>
                <w:b/>
                <w:sz w:val="24"/>
                <w:szCs w:val="24"/>
                <w:lang w:eastAsia="ru-RU"/>
              </w:rPr>
            </w:pPr>
          </w:p>
          <w:p w:rsidR="0015128E" w:rsidRPr="0015128E" w:rsidRDefault="0015128E" w:rsidP="0015128E">
            <w:pPr>
              <w:spacing w:after="0" w:line="240" w:lineRule="auto"/>
              <w:ind w:firstLine="646"/>
              <w:jc w:val="both"/>
              <w:rPr>
                <w:rFonts w:ascii="Times New Roman" w:hAnsi="Times New Roman" w:cs="Times New Roman"/>
                <w:b/>
                <w:sz w:val="24"/>
                <w:szCs w:val="24"/>
                <w:lang w:eastAsia="ru-RU"/>
              </w:rPr>
            </w:pPr>
            <w:r w:rsidRPr="0015128E">
              <w:rPr>
                <w:rFonts w:ascii="Times New Roman" w:hAnsi="Times New Roman" w:cs="Times New Roman"/>
                <w:b/>
                <w:sz w:val="24"/>
                <w:szCs w:val="24"/>
                <w:lang w:eastAsia="ru-RU"/>
              </w:rPr>
              <w:t>Перечень документов, подтверждающих наличие у участника закупки опыта работы, связанного с предметом контракта:</w:t>
            </w:r>
          </w:p>
          <w:p w:rsidR="0015128E" w:rsidRPr="0015128E" w:rsidRDefault="0015128E" w:rsidP="0015128E">
            <w:pPr>
              <w:spacing w:after="0" w:line="240" w:lineRule="auto"/>
              <w:ind w:firstLine="646"/>
              <w:jc w:val="both"/>
              <w:rPr>
                <w:rFonts w:ascii="Times New Roman" w:hAnsi="Times New Roman" w:cs="Times New Roman"/>
                <w:b/>
                <w:sz w:val="24"/>
                <w:szCs w:val="24"/>
                <w:lang w:eastAsia="ru-RU"/>
              </w:rPr>
            </w:pPr>
            <w:r w:rsidRPr="0015128E">
              <w:rPr>
                <w:rFonts w:ascii="Times New Roman" w:hAnsi="Times New Roman" w:cs="Times New Roman"/>
                <w:sz w:val="24"/>
                <w:szCs w:val="24"/>
                <w:lang w:eastAsia="ru-RU"/>
              </w:rPr>
              <w:t xml:space="preserve">1. </w:t>
            </w:r>
            <w:r w:rsidRPr="0015128E">
              <w:rPr>
                <w:rFonts w:ascii="Times New Roman" w:hAnsi="Times New Roman" w:cs="Times New Roman"/>
                <w:sz w:val="24"/>
                <w:szCs w:val="24"/>
              </w:rPr>
              <w:t>Исполненный договор (договоры);</w:t>
            </w:r>
          </w:p>
          <w:p w:rsidR="0015128E" w:rsidRPr="0015128E" w:rsidRDefault="0015128E" w:rsidP="0015128E">
            <w:pPr>
              <w:spacing w:after="0" w:line="240" w:lineRule="auto"/>
              <w:ind w:firstLine="646"/>
              <w:jc w:val="both"/>
              <w:rPr>
                <w:rFonts w:ascii="Times New Roman" w:hAnsi="Times New Roman" w:cs="Times New Roman"/>
                <w:sz w:val="24"/>
                <w:szCs w:val="24"/>
              </w:rPr>
            </w:pPr>
            <w:r w:rsidRPr="0015128E">
              <w:rPr>
                <w:rFonts w:ascii="Times New Roman" w:hAnsi="Times New Roman" w:cs="Times New Roman"/>
                <w:sz w:val="24"/>
                <w:szCs w:val="24"/>
              </w:rPr>
              <w:t>2. Акт (акты) приемки выполненных работ, оказанных услуг.</w:t>
            </w:r>
          </w:p>
          <w:p w:rsidR="0015128E" w:rsidRPr="0015128E" w:rsidRDefault="0015128E" w:rsidP="0015128E">
            <w:pPr>
              <w:widowControl w:val="0"/>
              <w:autoSpaceDE w:val="0"/>
              <w:autoSpaceDN w:val="0"/>
              <w:adjustRightInd w:val="0"/>
              <w:spacing w:after="0" w:line="240" w:lineRule="auto"/>
              <w:ind w:firstLine="646"/>
              <w:jc w:val="both"/>
              <w:rPr>
                <w:rFonts w:ascii="Times New Roman" w:hAnsi="Times New Roman" w:cs="Times New Roman"/>
                <w:sz w:val="24"/>
                <w:szCs w:val="24"/>
              </w:rPr>
            </w:pPr>
            <w:r w:rsidRPr="0015128E">
              <w:rPr>
                <w:rFonts w:ascii="Times New Roman" w:hAnsi="Times New Roman" w:cs="Times New Roman"/>
                <w:sz w:val="24"/>
                <w:szCs w:val="24"/>
              </w:rPr>
              <w:t>Последний акт, составленный при исполнении договора, должен быть подписан не ранее чем за 5 лет до даты окончания срока подачи заявок.</w:t>
            </w:r>
          </w:p>
          <w:p w:rsidR="0015128E" w:rsidRPr="0015128E" w:rsidRDefault="0015128E" w:rsidP="0015128E">
            <w:pPr>
              <w:widowControl w:val="0"/>
              <w:autoSpaceDE w:val="0"/>
              <w:autoSpaceDN w:val="0"/>
              <w:adjustRightInd w:val="0"/>
              <w:spacing w:after="0" w:line="240" w:lineRule="auto"/>
              <w:ind w:firstLine="646"/>
              <w:jc w:val="both"/>
              <w:rPr>
                <w:rFonts w:ascii="Times New Roman" w:eastAsiaTheme="minorEastAsia" w:hAnsi="Times New Roman" w:cs="Times New Roman"/>
                <w:sz w:val="24"/>
                <w:szCs w:val="24"/>
                <w:lang w:eastAsia="ru-RU"/>
              </w:rPr>
            </w:pPr>
            <w:r w:rsidRPr="0015128E">
              <w:rPr>
                <w:rFonts w:ascii="Times New Roman" w:eastAsiaTheme="minorEastAsia" w:hAnsi="Times New Roman" w:cs="Times New Roman"/>
                <w:sz w:val="24"/>
                <w:szCs w:val="24"/>
                <w:lang w:eastAsia="ru-RU"/>
              </w:rPr>
              <w:t>К оценке принимаются исполненные участником закупки с учетом правопреемства (в случае наличия в заявке подтверждающего документа) контракты, заключенные и исполненные в соответствии с Федеральным законом № 44-ФЗ, и договоры, заключенные и исполненные в соответствии с Федеральным законом № 223-ФЗ.</w:t>
            </w:r>
          </w:p>
          <w:p w:rsidR="0015128E" w:rsidRPr="0015128E" w:rsidRDefault="0015128E" w:rsidP="0015128E">
            <w:pPr>
              <w:widowControl w:val="0"/>
              <w:autoSpaceDE w:val="0"/>
              <w:autoSpaceDN w:val="0"/>
              <w:adjustRightInd w:val="0"/>
              <w:spacing w:after="0" w:line="240" w:lineRule="auto"/>
              <w:ind w:firstLine="646"/>
              <w:jc w:val="both"/>
              <w:rPr>
                <w:rFonts w:ascii="Times New Roman" w:eastAsia="Times New Roman" w:hAnsi="Times New Roman" w:cs="Times New Roman"/>
                <w:color w:val="000000" w:themeColor="text1"/>
                <w:sz w:val="24"/>
                <w:szCs w:val="24"/>
                <w:lang w:eastAsia="ru-RU"/>
              </w:rPr>
            </w:pPr>
            <w:r w:rsidRPr="0015128E">
              <w:rPr>
                <w:rFonts w:ascii="Times New Roman" w:eastAsia="Times New Roman" w:hAnsi="Times New Roman" w:cs="Times New Roman"/>
                <w:color w:val="000000" w:themeColor="text1"/>
                <w:sz w:val="24"/>
                <w:szCs w:val="24"/>
                <w:lang w:eastAsia="ru-RU"/>
              </w:rPr>
              <w:t>К оценке принимаются документы: исполненный договор (договоры), акт (акты) приемки выполненных работ, оказанных услуг, составленные при исполнении такого договора (договоров), в случае их представления в заявке в полном объеме и со всеми приложениями.</w:t>
            </w:r>
          </w:p>
          <w:p w:rsidR="0015128E" w:rsidRPr="0015128E" w:rsidRDefault="0015128E" w:rsidP="0015128E">
            <w:pPr>
              <w:widowControl w:val="0"/>
              <w:autoSpaceDE w:val="0"/>
              <w:autoSpaceDN w:val="0"/>
              <w:adjustRightInd w:val="0"/>
              <w:spacing w:after="0" w:line="240" w:lineRule="auto"/>
              <w:ind w:firstLine="646"/>
              <w:jc w:val="both"/>
              <w:rPr>
                <w:rFonts w:ascii="Times New Roman" w:eastAsiaTheme="minorEastAsia" w:hAnsi="Times New Roman" w:cs="Times New Roman"/>
                <w:bCs/>
                <w:color w:val="000000" w:themeColor="text1"/>
                <w:sz w:val="24"/>
                <w:szCs w:val="24"/>
                <w:lang w:eastAsia="ru-RU"/>
              </w:rPr>
            </w:pPr>
            <w:r w:rsidRPr="0015128E">
              <w:rPr>
                <w:rFonts w:ascii="Times New Roman" w:eastAsiaTheme="minorEastAsia" w:hAnsi="Times New Roman" w:cs="Times New Roman"/>
                <w:bCs/>
                <w:color w:val="000000" w:themeColor="text1"/>
                <w:sz w:val="24"/>
                <w:szCs w:val="24"/>
                <w:lang w:eastAsia="ru-RU"/>
              </w:rPr>
              <w:t>Документы направляются участником закупки в форме электронных документов или в форме электронных образов бумажных документов.</w:t>
            </w:r>
          </w:p>
          <w:p w:rsidR="0015128E" w:rsidRPr="0015128E" w:rsidRDefault="0015128E" w:rsidP="0015128E">
            <w:pPr>
              <w:widowControl w:val="0"/>
              <w:autoSpaceDE w:val="0"/>
              <w:autoSpaceDN w:val="0"/>
              <w:adjustRightInd w:val="0"/>
              <w:spacing w:after="0" w:line="240" w:lineRule="auto"/>
              <w:ind w:firstLine="646"/>
              <w:jc w:val="both"/>
              <w:rPr>
                <w:rFonts w:ascii="Times New Roman" w:eastAsiaTheme="minorEastAsia" w:hAnsi="Times New Roman" w:cs="Times New Roman"/>
                <w:bCs/>
                <w:color w:val="000000" w:themeColor="text1"/>
                <w:sz w:val="24"/>
                <w:szCs w:val="24"/>
                <w:lang w:eastAsia="ru-RU"/>
              </w:rPr>
            </w:pPr>
            <w:r w:rsidRPr="0015128E">
              <w:rPr>
                <w:rFonts w:ascii="Times New Roman" w:eastAsiaTheme="minorEastAsia" w:hAnsi="Times New Roman" w:cs="Times New Roman"/>
                <w:bCs/>
                <w:color w:val="000000" w:themeColor="text1"/>
                <w:sz w:val="24"/>
                <w:szCs w:val="24"/>
                <w:lang w:eastAsia="ru-RU"/>
              </w:rPr>
              <w:t>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p>
          <w:p w:rsidR="0015128E" w:rsidRPr="0015128E" w:rsidRDefault="0015128E" w:rsidP="0015128E">
            <w:pPr>
              <w:widowControl w:val="0"/>
              <w:autoSpaceDE w:val="0"/>
              <w:autoSpaceDN w:val="0"/>
              <w:adjustRightInd w:val="0"/>
              <w:spacing w:after="0" w:line="240" w:lineRule="auto"/>
              <w:ind w:firstLine="646"/>
              <w:jc w:val="both"/>
              <w:rPr>
                <w:rFonts w:ascii="Times New Roman" w:eastAsiaTheme="minorEastAsia" w:hAnsi="Times New Roman" w:cs="Times New Roman"/>
                <w:bCs/>
                <w:color w:val="000000" w:themeColor="text1"/>
                <w:sz w:val="24"/>
                <w:szCs w:val="24"/>
                <w:lang w:eastAsia="ru-RU"/>
              </w:rPr>
            </w:pPr>
            <w:r w:rsidRPr="0015128E">
              <w:rPr>
                <w:rFonts w:ascii="Times New Roman" w:eastAsiaTheme="minorEastAsia" w:hAnsi="Times New Roman" w:cs="Times New Roman"/>
                <w:bCs/>
                <w:color w:val="000000" w:themeColor="text1"/>
                <w:sz w:val="24"/>
                <w:szCs w:val="24"/>
                <w:lang w:eastAsia="ru-RU"/>
              </w:rPr>
              <w:t xml:space="preserve">Каждый контракт (договор) должен быть исполнен участником закупки в полном объеме в соответствии с условиями, установленными в таком контракте (договоре). </w:t>
            </w:r>
          </w:p>
          <w:p w:rsidR="0015128E" w:rsidRPr="0015128E" w:rsidRDefault="0015128E" w:rsidP="0015128E">
            <w:pPr>
              <w:widowControl w:val="0"/>
              <w:autoSpaceDE w:val="0"/>
              <w:autoSpaceDN w:val="0"/>
              <w:adjustRightInd w:val="0"/>
              <w:spacing w:after="0" w:line="240" w:lineRule="auto"/>
              <w:ind w:firstLine="646"/>
              <w:jc w:val="both"/>
              <w:rPr>
                <w:rFonts w:ascii="Times New Roman" w:eastAsiaTheme="minorEastAsia" w:hAnsi="Times New Roman" w:cs="Times New Roman"/>
                <w:bCs/>
                <w:color w:val="000000" w:themeColor="text1"/>
                <w:sz w:val="24"/>
                <w:szCs w:val="24"/>
                <w:lang w:eastAsia="ru-RU"/>
              </w:rPr>
            </w:pPr>
            <w:r w:rsidRPr="0015128E">
              <w:rPr>
                <w:rFonts w:ascii="Times New Roman" w:eastAsiaTheme="minorEastAsia" w:hAnsi="Times New Roman" w:cs="Times New Roman"/>
                <w:bCs/>
                <w:color w:val="000000" w:themeColor="text1"/>
                <w:sz w:val="24"/>
                <w:szCs w:val="24"/>
                <w:lang w:eastAsia="ru-RU"/>
              </w:rPr>
              <w:t xml:space="preserve">Оценке не подлежат контракты (договоры), выполнение работ, оказание услуг по которым продолжаются и (или) не выполнены (являются незавершенными). </w:t>
            </w:r>
          </w:p>
          <w:p w:rsidR="0015128E" w:rsidRPr="0015128E" w:rsidRDefault="0015128E" w:rsidP="0015128E">
            <w:pPr>
              <w:widowControl w:val="0"/>
              <w:autoSpaceDE w:val="0"/>
              <w:autoSpaceDN w:val="0"/>
              <w:adjustRightInd w:val="0"/>
              <w:spacing w:after="0" w:line="240" w:lineRule="auto"/>
              <w:ind w:firstLine="646"/>
              <w:jc w:val="both"/>
              <w:rPr>
                <w:rFonts w:ascii="Times New Roman" w:eastAsiaTheme="minorEastAsia" w:hAnsi="Times New Roman" w:cs="Times New Roman"/>
                <w:bCs/>
                <w:color w:val="000000" w:themeColor="text1"/>
                <w:sz w:val="24"/>
                <w:szCs w:val="24"/>
                <w:lang w:eastAsia="ru-RU"/>
              </w:rPr>
            </w:pPr>
            <w:r w:rsidRPr="0015128E">
              <w:rPr>
                <w:rFonts w:ascii="Times New Roman" w:eastAsiaTheme="minorEastAsia" w:hAnsi="Times New Roman" w:cs="Times New Roman"/>
                <w:bCs/>
                <w:color w:val="000000" w:themeColor="text1"/>
                <w:sz w:val="24"/>
                <w:szCs w:val="24"/>
                <w:lang w:eastAsia="ru-RU"/>
              </w:rPr>
              <w:t>Если такие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rsidR="0015128E" w:rsidRPr="0015128E" w:rsidRDefault="0015128E" w:rsidP="0015128E">
            <w:pPr>
              <w:widowControl w:val="0"/>
              <w:autoSpaceDE w:val="0"/>
              <w:autoSpaceDN w:val="0"/>
              <w:adjustRightInd w:val="0"/>
              <w:spacing w:after="0" w:line="240" w:lineRule="auto"/>
              <w:ind w:firstLine="646"/>
              <w:jc w:val="both"/>
              <w:rPr>
                <w:rFonts w:ascii="Times New Roman" w:eastAsiaTheme="minorEastAsia" w:hAnsi="Times New Roman" w:cs="Times New Roman"/>
                <w:bCs/>
                <w:color w:val="000000" w:themeColor="text1"/>
                <w:sz w:val="24"/>
                <w:szCs w:val="24"/>
                <w:lang w:eastAsia="ru-RU"/>
              </w:rPr>
            </w:pPr>
            <w:r w:rsidRPr="0015128E">
              <w:rPr>
                <w:rFonts w:ascii="Times New Roman" w:eastAsiaTheme="minorEastAsia" w:hAnsi="Times New Roman" w:cs="Times New Roman"/>
                <w:bCs/>
                <w:color w:val="000000" w:themeColor="text1"/>
                <w:sz w:val="24"/>
                <w:szCs w:val="24"/>
                <w:lang w:eastAsia="ru-RU"/>
              </w:rPr>
              <w:t>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участником закупки, приоритет имеет информация, содержащаяся в единой информационной системе.</w:t>
            </w:r>
          </w:p>
        </w:tc>
      </w:tr>
    </w:tbl>
    <w:p w:rsidR="009D3BA5" w:rsidRPr="00D02A06" w:rsidRDefault="009D3BA5" w:rsidP="00081912">
      <w:pPr>
        <w:autoSpaceDE w:val="0"/>
        <w:autoSpaceDN w:val="0"/>
        <w:adjustRightInd w:val="0"/>
        <w:spacing w:after="0" w:line="240" w:lineRule="auto"/>
        <w:contextualSpacing/>
        <w:jc w:val="both"/>
        <w:rPr>
          <w:rFonts w:ascii="Times New Roman" w:hAnsi="Times New Roman" w:cs="Times New Roman"/>
          <w:b/>
          <w:sz w:val="24"/>
          <w:szCs w:val="24"/>
        </w:rPr>
      </w:pPr>
    </w:p>
    <w:p w:rsidR="009D3BA5" w:rsidRPr="00D02A06" w:rsidRDefault="009D3BA5" w:rsidP="009D3BA5">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Пунктом 12 ч. 1 ст. 42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w:t>
      </w:r>
    </w:p>
    <w:p w:rsidR="009D3BA5" w:rsidRPr="00D02A06" w:rsidRDefault="009D3BA5" w:rsidP="009D3BA5">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 xml:space="preserve">В соответствии с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w:t>
      </w:r>
    </w:p>
    <w:p w:rsidR="009D3BA5" w:rsidRPr="00D02A06" w:rsidRDefault="009D3BA5" w:rsidP="009D3BA5">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 xml:space="preserve">в том числе к наличию опыта работы, связанного с предметом контракта, </w:t>
      </w:r>
    </w:p>
    <w:p w:rsidR="009D3BA5" w:rsidRPr="00D02A06" w:rsidRDefault="009D3BA5" w:rsidP="009D3BA5">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и деловой репутации.</w:t>
      </w:r>
    </w:p>
    <w:p w:rsidR="009D3BA5" w:rsidRPr="00D02A06" w:rsidRDefault="009D3BA5" w:rsidP="009D3BA5">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Согласно ч. 4 ст. 31 Закона о контрактной системе в случае установления Правительством Российской Федерации в соответствии с ч. 2 ст.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9D3BA5" w:rsidRPr="00D02A06" w:rsidRDefault="009D3BA5" w:rsidP="009D3BA5">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Указанные дополнительные требования, а также перечень документов, подтверждающих соответствие участников закупки таким требованиям, установлены Постановлением Правительства № 2571.</w:t>
      </w:r>
    </w:p>
    <w:p w:rsidR="000D7746" w:rsidRPr="00D02A06" w:rsidRDefault="00AA6EA3" w:rsidP="009D3BA5">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b/>
          <w:sz w:val="24"/>
          <w:szCs w:val="24"/>
        </w:rPr>
        <w:t xml:space="preserve">Позиция </w:t>
      </w:r>
      <w:r w:rsidR="000D7746" w:rsidRPr="00D02A06">
        <w:rPr>
          <w:rFonts w:ascii="Times New Roman" w:hAnsi="Times New Roman" w:cs="Times New Roman"/>
          <w:b/>
          <w:sz w:val="24"/>
          <w:szCs w:val="24"/>
        </w:rPr>
        <w:t>7</w:t>
      </w:r>
      <w:r w:rsidRPr="00D02A06">
        <w:rPr>
          <w:rFonts w:ascii="Times New Roman" w:hAnsi="Times New Roman" w:cs="Times New Roman"/>
          <w:sz w:val="24"/>
          <w:szCs w:val="24"/>
        </w:rPr>
        <w:t xml:space="preserve"> раздела III приложения к Постановлению Правительства РФ № 2571 устанавливает дополнительные требования к участникам закупки на</w:t>
      </w:r>
      <w:r w:rsidR="009D3BA5" w:rsidRPr="00D02A06">
        <w:rPr>
          <w:rFonts w:ascii="Times New Roman" w:hAnsi="Times New Roman" w:cs="Times New Roman"/>
          <w:sz w:val="24"/>
          <w:szCs w:val="24"/>
        </w:rPr>
        <w:t xml:space="preserve"> выполнение работ по строительству, реконструкции объекта капитального строительства, за исключением линейного объекта: </w:t>
      </w:r>
    </w:p>
    <w:p w:rsidR="009D3BA5" w:rsidRPr="00D02A06" w:rsidRDefault="009D3BA5" w:rsidP="009D3BA5">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наличие у участника закупки одного из следующих видов опыта выполнения работ:</w:t>
      </w:r>
    </w:p>
    <w:p w:rsidR="009D3BA5" w:rsidRPr="00D02A06" w:rsidRDefault="009D3BA5" w:rsidP="009D3BA5">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1)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p>
    <w:p w:rsidR="009D3BA5" w:rsidRPr="00D02A06" w:rsidRDefault="009D3BA5" w:rsidP="009D3BA5">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(за исключением линейного объекта);</w:t>
      </w:r>
    </w:p>
    <w:p w:rsidR="009D3BA5" w:rsidRPr="00D02A06" w:rsidRDefault="009D3BA5" w:rsidP="009D3BA5">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2) опыт выполнения участником закупки, являющимся застройщиком, работ по строительству, реконструкции объекта капитального строительства</w:t>
      </w:r>
    </w:p>
    <w:p w:rsidR="009D3BA5" w:rsidRPr="00D02A06" w:rsidRDefault="009D3BA5" w:rsidP="009D3BA5">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(за исключением линейного объекта).</w:t>
      </w:r>
    </w:p>
    <w:p w:rsidR="009D3BA5" w:rsidRPr="00D02A06" w:rsidRDefault="009D3BA5" w:rsidP="009D3BA5">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Цена выполненных работ по договору, предусмотренных пунктом 1 настоящей графы настоящей позиции, цена выполненных работ, предусмотренных пунктом 2 настоящей графы настоящей позиции, должна составлять:</w:t>
      </w:r>
    </w:p>
    <w:p w:rsidR="009D3BA5" w:rsidRPr="00D02A06" w:rsidRDefault="009D3BA5" w:rsidP="009D3BA5">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не менее 50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не превышает 100 млн. рублей;</w:t>
      </w:r>
    </w:p>
    <w:p w:rsidR="009D3BA5" w:rsidRPr="00D02A06" w:rsidRDefault="009D3BA5" w:rsidP="009D3BA5">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не менее 40 процентов начальной (максимальной) цены контракта, заключаемого по результатам определения поставщика (подрядчика, исполнителя),</w:t>
      </w:r>
    </w:p>
    <w:p w:rsidR="009D3BA5" w:rsidRPr="00D02A06" w:rsidRDefault="009D3BA5" w:rsidP="009D3BA5">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если начальная (максимальная) цена контракта составляет или превышает 100 млн. рублей, но не превышает 500 млн. рублей;</w:t>
      </w:r>
    </w:p>
    <w:p w:rsidR="009D3BA5" w:rsidRPr="00D02A06" w:rsidRDefault="009D3BA5" w:rsidP="009D3BA5">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не менее 30 процентов начальной (максимальной) цены контракта, заключаемого по результатам определения поставщика (подрядчика, исполнителя),</w:t>
      </w:r>
    </w:p>
    <w:p w:rsidR="009D3BA5" w:rsidRPr="00D02A06" w:rsidRDefault="009D3BA5" w:rsidP="009D3BA5">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 xml:space="preserve">если начальная (максимальная) цена контракта составляет или превышает 500 млн. рублей. </w:t>
      </w:r>
    </w:p>
    <w:p w:rsidR="009D3BA5" w:rsidRPr="00D02A06" w:rsidRDefault="000D7746" w:rsidP="009D3BA5">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b/>
          <w:sz w:val="24"/>
          <w:szCs w:val="24"/>
        </w:rPr>
        <w:t>Позиция 8</w:t>
      </w:r>
      <w:r w:rsidRPr="00D02A06">
        <w:rPr>
          <w:rFonts w:ascii="Times New Roman" w:hAnsi="Times New Roman" w:cs="Times New Roman"/>
          <w:sz w:val="24"/>
          <w:szCs w:val="24"/>
        </w:rPr>
        <w:t xml:space="preserve"> раздела III приложения к Постановлению Правительства РФ № 2571 устанавливает</w:t>
      </w:r>
      <w:r w:rsidR="009D3BA5" w:rsidRPr="00D02A06">
        <w:rPr>
          <w:rFonts w:ascii="Times New Roman" w:hAnsi="Times New Roman" w:cs="Times New Roman"/>
          <w:sz w:val="24"/>
          <w:szCs w:val="24"/>
        </w:rPr>
        <w:t xml:space="preserve"> дополнительные требования к участникам закупки на выполнение работ по строительству, реконструкции линейного объекта, за исключением предусмотренных позицией 17 настоящего приложения работ по строительству, реконструкции автомобильной дороги: </w:t>
      </w:r>
    </w:p>
    <w:p w:rsidR="009D3BA5" w:rsidRPr="00D02A06" w:rsidRDefault="009D3BA5" w:rsidP="009D3BA5">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 xml:space="preserve"> наличие у участника закупки одного из следующих видов опыта выполнения работ:</w:t>
      </w:r>
    </w:p>
    <w:p w:rsidR="009D3BA5" w:rsidRPr="00D02A06" w:rsidRDefault="009D3BA5" w:rsidP="009D3BA5">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1) опыт исполнения договора строительного подряда, предусматривающего выполнение работ по строительству, реконструкции линейного объекта, за исключением автомобильной дороги;</w:t>
      </w:r>
    </w:p>
    <w:p w:rsidR="009D3BA5" w:rsidRPr="00D02A06" w:rsidRDefault="009D3BA5" w:rsidP="009D3BA5">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2) опыт выполнения участником закупки, являющимся застройщиком, работ по строительству, реконструкции линейного объекта, за исключением автомобильной дороги.</w:t>
      </w:r>
    </w:p>
    <w:p w:rsidR="009D3BA5" w:rsidRPr="00D02A06" w:rsidRDefault="009D3BA5" w:rsidP="009D3BA5">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Цена выполненных работ по договору, предусмотренному пунктом 1 настоящей графы настоящей позиции, цена выполненных работ, предусмотренных пунктом 2 настоящей графы настоящей позиции, должна составлять:</w:t>
      </w:r>
    </w:p>
    <w:p w:rsidR="009D3BA5" w:rsidRPr="00D02A06" w:rsidRDefault="009D3BA5" w:rsidP="009D3BA5">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не менее 50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не превышает 100 млн. рублей;</w:t>
      </w:r>
    </w:p>
    <w:p w:rsidR="009D3BA5" w:rsidRPr="00D02A06" w:rsidRDefault="009D3BA5" w:rsidP="009D3BA5">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не менее 40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100 млн. рублей, но не превышает 500 млн. рублей;</w:t>
      </w:r>
    </w:p>
    <w:p w:rsidR="009D3BA5" w:rsidRPr="00D02A06" w:rsidRDefault="009D3BA5" w:rsidP="009D3BA5">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sz w:val="24"/>
          <w:szCs w:val="24"/>
        </w:rPr>
        <w:t>не менее 30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500 млн. рублей</w:t>
      </w:r>
    </w:p>
    <w:p w:rsidR="009D3BA5" w:rsidRPr="009D3BA5" w:rsidRDefault="009D3BA5" w:rsidP="009D3BA5">
      <w:pPr>
        <w:autoSpaceDE w:val="0"/>
        <w:autoSpaceDN w:val="0"/>
        <w:adjustRightInd w:val="0"/>
        <w:spacing w:after="0" w:line="240" w:lineRule="auto"/>
        <w:ind w:firstLine="708"/>
        <w:contextualSpacing/>
        <w:jc w:val="both"/>
        <w:rPr>
          <w:rFonts w:ascii="Times New Roman" w:hAnsi="Times New Roman" w:cs="Times New Roman"/>
          <w:sz w:val="24"/>
          <w:szCs w:val="24"/>
        </w:rPr>
      </w:pPr>
      <w:r w:rsidRPr="00D02A06">
        <w:rPr>
          <w:rFonts w:ascii="Times New Roman" w:hAnsi="Times New Roman" w:cs="Times New Roman"/>
          <w:b/>
          <w:sz w:val="24"/>
          <w:szCs w:val="24"/>
        </w:rPr>
        <w:t xml:space="preserve">Исходя из пояснений представителя Заказчика, </w:t>
      </w:r>
      <w:r w:rsidRPr="00D02A06">
        <w:rPr>
          <w:rFonts w:ascii="Times New Roman" w:hAnsi="Times New Roman" w:cs="Times New Roman"/>
          <w:sz w:val="24"/>
          <w:szCs w:val="24"/>
        </w:rPr>
        <w:t xml:space="preserve">требуемые пуско-наладочные работы должны выполняться на уже построенном объекте инженерной инфраструктуры, возведённом в рамках заключенного Контракта по результату проведенной закупки в мае 2024 года (извещение № 0162200011824000980 в системе ЕИС), </w:t>
      </w:r>
      <w:r w:rsidRPr="009D3BA5">
        <w:rPr>
          <w:rFonts w:ascii="Times New Roman" w:eastAsia="Times New Roman" w:hAnsi="Times New Roman" w:cs="Times New Roman"/>
          <w:color w:val="000000"/>
          <w:sz w:val="24"/>
          <w:szCs w:val="24"/>
          <w:lang w:eastAsia="ru-RU" w:bidi="ru-RU"/>
        </w:rPr>
        <w:t xml:space="preserve">предметом которого являлось </w:t>
      </w:r>
      <w:r w:rsidRPr="00D02A06">
        <w:rPr>
          <w:rFonts w:ascii="Times New Roman" w:eastAsia="Times New Roman" w:hAnsi="Times New Roman" w:cs="Times New Roman"/>
          <w:bCs/>
          <w:iCs/>
          <w:color w:val="000000"/>
          <w:sz w:val="24"/>
          <w:szCs w:val="24"/>
          <w:lang w:eastAsia="ru-RU" w:bidi="ru-RU"/>
        </w:rPr>
        <w:t>«Работы по реконструкции линейного объекта</w:t>
      </w:r>
      <w:r w:rsidRPr="00D02A06">
        <w:rPr>
          <w:rFonts w:ascii="Times New Roman" w:hAnsi="Times New Roman" w:cs="Times New Roman"/>
          <w:sz w:val="24"/>
          <w:szCs w:val="24"/>
        </w:rPr>
        <w:t xml:space="preserve"> </w:t>
      </w:r>
      <w:r w:rsidRPr="00D02A06">
        <w:rPr>
          <w:rFonts w:ascii="Times New Roman" w:eastAsia="Times New Roman" w:hAnsi="Times New Roman" w:cs="Times New Roman"/>
          <w:bCs/>
          <w:iCs/>
          <w:color w:val="000000"/>
          <w:sz w:val="24"/>
          <w:szCs w:val="24"/>
          <w:lang w:eastAsia="ru-RU" w:bidi="ru-RU"/>
        </w:rPr>
        <w:t>в полном соответствии с проектной документацией</w:t>
      </w:r>
      <w:r w:rsidRPr="009D3BA5">
        <w:rPr>
          <w:rFonts w:ascii="Times New Roman" w:eastAsia="Times New Roman" w:hAnsi="Times New Roman" w:cs="Times New Roman"/>
          <w:color w:val="000000"/>
          <w:sz w:val="24"/>
          <w:szCs w:val="24"/>
          <w:lang w:eastAsia="ru-RU" w:bidi="ru-RU"/>
        </w:rPr>
        <w:t xml:space="preserve"> «Строительство (реконструкция) очистных сооружений и сетей канализации в п. Белоярский, Свердловской области», разработанной ООО «</w:t>
      </w:r>
      <w:proofErr w:type="spellStart"/>
      <w:r w:rsidRPr="009D3BA5">
        <w:rPr>
          <w:rFonts w:ascii="Times New Roman" w:eastAsia="Times New Roman" w:hAnsi="Times New Roman" w:cs="Times New Roman"/>
          <w:color w:val="000000"/>
          <w:sz w:val="24"/>
          <w:szCs w:val="24"/>
          <w:lang w:eastAsia="ru-RU" w:bidi="ru-RU"/>
        </w:rPr>
        <w:t>Алива</w:t>
      </w:r>
      <w:proofErr w:type="spellEnd"/>
      <w:r w:rsidRPr="009D3BA5">
        <w:rPr>
          <w:rFonts w:ascii="Times New Roman" w:eastAsia="Times New Roman" w:hAnsi="Times New Roman" w:cs="Times New Roman"/>
          <w:color w:val="000000"/>
          <w:sz w:val="24"/>
          <w:szCs w:val="24"/>
          <w:lang w:eastAsia="ru-RU" w:bidi="ru-RU"/>
        </w:rPr>
        <w:t>», техническими условиями и действующими, на момент исполнения контракта, правилами и нормативно-техническими документами, регламентами зарегистрированными Госстандартом, прочей нормативной документацией, ссылки на которую указаны в проектной документации, законодательством Российской Федерации в градостроительной деятельности, гражданским законодательством.» (п. 4 Описания объекта закупки).</w:t>
      </w:r>
    </w:p>
    <w:p w:rsidR="009D3BA5" w:rsidRPr="009D3BA5" w:rsidRDefault="009D3BA5" w:rsidP="009D3BA5">
      <w:pPr>
        <w:widowControl w:val="0"/>
        <w:spacing w:after="0" w:line="298" w:lineRule="exact"/>
        <w:ind w:firstLine="760"/>
        <w:jc w:val="both"/>
        <w:rPr>
          <w:rFonts w:ascii="Times New Roman" w:eastAsia="Times New Roman" w:hAnsi="Times New Roman" w:cs="Times New Roman"/>
          <w:color w:val="000000"/>
          <w:sz w:val="24"/>
          <w:szCs w:val="24"/>
          <w:lang w:eastAsia="ru-RU" w:bidi="ru-RU"/>
        </w:rPr>
      </w:pPr>
      <w:r w:rsidRPr="009D3BA5">
        <w:rPr>
          <w:rFonts w:ascii="Times New Roman" w:eastAsia="Times New Roman" w:hAnsi="Times New Roman" w:cs="Times New Roman"/>
          <w:color w:val="000000"/>
          <w:sz w:val="24"/>
          <w:szCs w:val="24"/>
          <w:lang w:eastAsia="ru-RU" w:bidi="ru-RU"/>
        </w:rPr>
        <w:t xml:space="preserve">В соответствии с проектной документацией (шифр 126-2021) по объекту «Строительство (реконструкция) очистных сооружений и сетей канализации в п. Белоярский, Свердловской области. 1 очередь строительства», </w:t>
      </w:r>
      <w:r w:rsidRPr="009D3BA5">
        <w:rPr>
          <w:rFonts w:ascii="Times New Roman" w:eastAsia="Times New Roman" w:hAnsi="Times New Roman" w:cs="Times New Roman"/>
          <w:b/>
          <w:color w:val="000000"/>
          <w:sz w:val="24"/>
          <w:szCs w:val="24"/>
          <w:lang w:eastAsia="ru-RU" w:bidi="ru-RU"/>
        </w:rPr>
        <w:t>очистные сооружения</w:t>
      </w:r>
      <w:r w:rsidRPr="009D3BA5">
        <w:rPr>
          <w:rFonts w:ascii="Times New Roman" w:eastAsia="Times New Roman" w:hAnsi="Times New Roman" w:cs="Times New Roman"/>
          <w:color w:val="000000"/>
          <w:sz w:val="24"/>
          <w:szCs w:val="24"/>
          <w:lang w:eastAsia="ru-RU" w:bidi="ru-RU"/>
        </w:rPr>
        <w:t xml:space="preserve"> входят в состав сетей инженерно-технического обеспечения, представляющих собой общую систему по отводу и очистке сточных вод (канализации).</w:t>
      </w:r>
    </w:p>
    <w:p w:rsidR="009D3BA5" w:rsidRPr="009D3BA5" w:rsidRDefault="009D3BA5" w:rsidP="009D3BA5">
      <w:pPr>
        <w:widowControl w:val="0"/>
        <w:spacing w:after="0" w:line="274" w:lineRule="exact"/>
        <w:ind w:firstLine="760"/>
        <w:jc w:val="both"/>
        <w:rPr>
          <w:rFonts w:ascii="Times New Roman" w:eastAsia="Times New Roman" w:hAnsi="Times New Roman" w:cs="Times New Roman"/>
          <w:b/>
          <w:color w:val="000000"/>
          <w:sz w:val="24"/>
          <w:szCs w:val="24"/>
          <w:lang w:eastAsia="ru-RU" w:bidi="ru-RU"/>
        </w:rPr>
      </w:pPr>
      <w:r w:rsidRPr="009D3BA5">
        <w:rPr>
          <w:rFonts w:ascii="Times New Roman" w:eastAsia="Times New Roman" w:hAnsi="Times New Roman" w:cs="Times New Roman"/>
          <w:color w:val="000000"/>
          <w:sz w:val="24"/>
          <w:szCs w:val="24"/>
          <w:lang w:eastAsia="ru-RU" w:bidi="ru-RU"/>
        </w:rPr>
        <w:t xml:space="preserve">В отношении данной закупки имеется решение ФАС России по делу №28/06/105-1033/2024, </w:t>
      </w:r>
      <w:r w:rsidR="002E7CD4" w:rsidRPr="00D02A06">
        <w:rPr>
          <w:rFonts w:ascii="Times New Roman" w:eastAsia="Times New Roman" w:hAnsi="Times New Roman" w:cs="Times New Roman"/>
          <w:color w:val="000000"/>
          <w:sz w:val="24"/>
          <w:szCs w:val="24"/>
          <w:lang w:eastAsia="ru-RU" w:bidi="ru-RU"/>
        </w:rPr>
        <w:t xml:space="preserve">в котором установлено, </w:t>
      </w:r>
      <w:r w:rsidR="002F4EB3" w:rsidRPr="00D02A06">
        <w:rPr>
          <w:rFonts w:ascii="Times New Roman" w:eastAsia="Times New Roman" w:hAnsi="Times New Roman" w:cs="Times New Roman"/>
          <w:color w:val="000000"/>
          <w:sz w:val="24"/>
          <w:szCs w:val="24"/>
          <w:lang w:eastAsia="ru-RU" w:bidi="ru-RU"/>
        </w:rPr>
        <w:t xml:space="preserve">что согласно проектной документации, </w:t>
      </w:r>
      <w:r w:rsidRPr="009D3BA5">
        <w:rPr>
          <w:rFonts w:ascii="Times New Roman" w:eastAsia="Times New Roman" w:hAnsi="Times New Roman" w:cs="Times New Roman"/>
          <w:color w:val="000000"/>
          <w:sz w:val="24"/>
          <w:szCs w:val="24"/>
          <w:lang w:eastAsia="ru-RU" w:bidi="ru-RU"/>
        </w:rPr>
        <w:t xml:space="preserve">в соответствии с которой получено положительное заключение государственной экспертизы от 30.1 1.2022 № 66-1-1- 3-083778-2022 (далее - Положительное заключение), </w:t>
      </w:r>
      <w:r w:rsidRPr="009D3BA5">
        <w:rPr>
          <w:rFonts w:ascii="Times New Roman" w:eastAsia="Times New Roman" w:hAnsi="Times New Roman" w:cs="Times New Roman"/>
          <w:b/>
          <w:color w:val="000000"/>
          <w:sz w:val="24"/>
          <w:szCs w:val="24"/>
          <w:lang w:eastAsia="ru-RU" w:bidi="ru-RU"/>
        </w:rPr>
        <w:t>объект закупки относится к линейному объекту.</w:t>
      </w:r>
    </w:p>
    <w:p w:rsidR="009D3BA5" w:rsidRPr="009D3BA5" w:rsidRDefault="009D3BA5" w:rsidP="009D3BA5">
      <w:pPr>
        <w:widowControl w:val="0"/>
        <w:spacing w:after="0" w:line="274" w:lineRule="exact"/>
        <w:ind w:firstLine="760"/>
        <w:jc w:val="both"/>
        <w:rPr>
          <w:rFonts w:ascii="Times New Roman" w:eastAsia="Times New Roman" w:hAnsi="Times New Roman" w:cs="Times New Roman"/>
          <w:color w:val="000000"/>
          <w:sz w:val="24"/>
          <w:szCs w:val="24"/>
          <w:lang w:eastAsia="ru-RU" w:bidi="ru-RU"/>
        </w:rPr>
      </w:pPr>
      <w:r w:rsidRPr="009D3BA5">
        <w:rPr>
          <w:rFonts w:ascii="Times New Roman" w:eastAsia="Times New Roman" w:hAnsi="Times New Roman" w:cs="Times New Roman"/>
          <w:color w:val="000000"/>
          <w:sz w:val="24"/>
          <w:szCs w:val="24"/>
          <w:lang w:eastAsia="ru-RU" w:bidi="ru-RU"/>
        </w:rPr>
        <w:t>Учитывая изложенное. Комиссия пришла к выводу, что действия Заказчика. Уполномоченного органа, установивших в Извещении дополнительное требование к участникам закупки в</w:t>
      </w:r>
      <w:r w:rsidR="002E7CD4" w:rsidRPr="00D02A06">
        <w:rPr>
          <w:rFonts w:ascii="Times New Roman" w:eastAsia="Times New Roman" w:hAnsi="Times New Roman" w:cs="Times New Roman"/>
          <w:color w:val="000000"/>
          <w:sz w:val="24"/>
          <w:szCs w:val="24"/>
          <w:lang w:eastAsia="ru-RU" w:bidi="ru-RU"/>
        </w:rPr>
        <w:t xml:space="preserve"> соответствие </w:t>
      </w:r>
      <w:r w:rsidRPr="009D3BA5">
        <w:rPr>
          <w:rFonts w:ascii="Times New Roman" w:eastAsia="Times New Roman" w:hAnsi="Times New Roman" w:cs="Times New Roman"/>
          <w:color w:val="000000"/>
          <w:sz w:val="24"/>
          <w:szCs w:val="24"/>
          <w:lang w:eastAsia="ru-RU" w:bidi="ru-RU"/>
        </w:rPr>
        <w:t>с поз</w:t>
      </w:r>
      <w:r w:rsidR="002E7CD4" w:rsidRPr="00D02A06">
        <w:rPr>
          <w:rFonts w:ascii="Times New Roman" w:eastAsia="Times New Roman" w:hAnsi="Times New Roman" w:cs="Times New Roman"/>
          <w:color w:val="000000"/>
          <w:sz w:val="24"/>
          <w:szCs w:val="24"/>
          <w:lang w:eastAsia="ru-RU" w:bidi="ru-RU"/>
        </w:rPr>
        <w:t>.</w:t>
      </w:r>
      <w:r w:rsidRPr="009D3BA5">
        <w:rPr>
          <w:rFonts w:ascii="Times New Roman" w:eastAsia="Times New Roman" w:hAnsi="Times New Roman" w:cs="Times New Roman"/>
          <w:color w:val="000000"/>
          <w:sz w:val="24"/>
          <w:szCs w:val="24"/>
          <w:lang w:eastAsia="ru-RU" w:bidi="ru-RU"/>
        </w:rPr>
        <w:t xml:space="preserve"> 8 приложения к Постановлению</w:t>
      </w:r>
      <w:r w:rsidR="002E7CD4" w:rsidRPr="00D02A06">
        <w:rPr>
          <w:rFonts w:ascii="Times New Roman" w:eastAsia="Times New Roman" w:hAnsi="Times New Roman" w:cs="Times New Roman"/>
          <w:color w:val="000000"/>
          <w:sz w:val="24"/>
          <w:szCs w:val="24"/>
          <w:lang w:eastAsia="ru-RU" w:bidi="ru-RU"/>
        </w:rPr>
        <w:t xml:space="preserve"> Правительства </w:t>
      </w:r>
      <w:r w:rsidRPr="009D3BA5">
        <w:rPr>
          <w:rFonts w:ascii="Times New Roman" w:eastAsia="Times New Roman" w:hAnsi="Times New Roman" w:cs="Times New Roman"/>
          <w:color w:val="000000"/>
          <w:sz w:val="24"/>
          <w:szCs w:val="24"/>
          <w:lang w:eastAsia="ru-RU" w:bidi="ru-RU"/>
        </w:rPr>
        <w:t>№ 2571, соответствуют требованиям Закона о контрактной системе.</w:t>
      </w:r>
    </w:p>
    <w:p w:rsidR="009D3BA5" w:rsidRPr="009D3BA5" w:rsidRDefault="009D3BA5" w:rsidP="009D3BA5">
      <w:pPr>
        <w:widowControl w:val="0"/>
        <w:spacing w:after="0" w:line="274" w:lineRule="exact"/>
        <w:ind w:firstLine="500"/>
        <w:jc w:val="both"/>
        <w:rPr>
          <w:rFonts w:ascii="Times New Roman" w:eastAsia="Times New Roman" w:hAnsi="Times New Roman" w:cs="Times New Roman"/>
          <w:color w:val="000000"/>
          <w:sz w:val="24"/>
          <w:szCs w:val="24"/>
          <w:lang w:eastAsia="ru-RU" w:bidi="ru-RU"/>
        </w:rPr>
      </w:pPr>
      <w:r w:rsidRPr="00D02A06">
        <w:rPr>
          <w:rFonts w:ascii="Times New Roman" w:eastAsia="Times New Roman" w:hAnsi="Times New Roman" w:cs="Times New Roman"/>
          <w:b/>
          <w:bCs/>
          <w:color w:val="000000"/>
          <w:sz w:val="24"/>
          <w:szCs w:val="24"/>
          <w:u w:val="single"/>
          <w:lang w:eastAsia="ru-RU" w:bidi="ru-RU"/>
        </w:rPr>
        <w:t xml:space="preserve">Согласно Положительному заключению </w:t>
      </w:r>
      <w:r w:rsidRPr="00D02A06">
        <w:rPr>
          <w:rFonts w:ascii="Times New Roman" w:eastAsia="Times New Roman" w:hAnsi="Times New Roman" w:cs="Times New Roman"/>
          <w:color w:val="000000"/>
          <w:sz w:val="24"/>
          <w:szCs w:val="24"/>
          <w:u w:val="single"/>
          <w:lang w:eastAsia="ru-RU" w:bidi="ru-RU"/>
        </w:rPr>
        <w:t xml:space="preserve">№ 66-1-1-2-011590-2026 от 24.03.2026 </w:t>
      </w:r>
      <w:r w:rsidRPr="009D3BA5">
        <w:rPr>
          <w:rFonts w:ascii="Times New Roman" w:eastAsia="Times New Roman" w:hAnsi="Times New Roman" w:cs="Times New Roman"/>
          <w:color w:val="000000"/>
          <w:sz w:val="24"/>
          <w:szCs w:val="24"/>
          <w:lang w:eastAsia="ru-RU" w:bidi="ru-RU"/>
        </w:rPr>
        <w:t xml:space="preserve">повторной </w:t>
      </w:r>
      <w:r w:rsidRPr="00D02A06">
        <w:rPr>
          <w:rFonts w:ascii="Times New Roman" w:eastAsia="Times New Roman" w:hAnsi="Times New Roman" w:cs="Times New Roman"/>
          <w:b/>
          <w:bCs/>
          <w:color w:val="000000"/>
          <w:sz w:val="24"/>
          <w:szCs w:val="24"/>
          <w:u w:val="single"/>
          <w:lang w:eastAsia="ru-RU" w:bidi="ru-RU"/>
        </w:rPr>
        <w:t>государственной экспертизы</w:t>
      </w:r>
      <w:r w:rsidRPr="00D02A06">
        <w:rPr>
          <w:rFonts w:ascii="Times New Roman" w:eastAsia="Times New Roman" w:hAnsi="Times New Roman" w:cs="Times New Roman"/>
          <w:b/>
          <w:bCs/>
          <w:color w:val="000000"/>
          <w:sz w:val="24"/>
          <w:szCs w:val="24"/>
          <w:lang w:eastAsia="ru-RU" w:bidi="ru-RU"/>
        </w:rPr>
        <w:t xml:space="preserve">, </w:t>
      </w:r>
      <w:r w:rsidRPr="009D3BA5">
        <w:rPr>
          <w:rFonts w:ascii="Times New Roman" w:eastAsia="Times New Roman" w:hAnsi="Times New Roman" w:cs="Times New Roman"/>
          <w:color w:val="000000"/>
          <w:sz w:val="24"/>
          <w:szCs w:val="24"/>
          <w:lang w:eastAsia="ru-RU" w:bidi="ru-RU"/>
        </w:rPr>
        <w:t>выданного Государственным автономным учреждением Свердловской области «Управление государственной экспертизы», по результату оценки соответствия проектной документации установленным требованиям, проверки достоверности определения сметной стоимости, объект по назначению и функционально-технологическим особенностям относится к объектам по классификатору с кодом 12.01.002.001 (п. 2.1.2 Заключения).</w:t>
      </w:r>
    </w:p>
    <w:p w:rsidR="009D3BA5" w:rsidRPr="009D3BA5" w:rsidRDefault="009D3BA5" w:rsidP="009D3BA5">
      <w:pPr>
        <w:widowControl w:val="0"/>
        <w:spacing w:after="0" w:line="274" w:lineRule="exact"/>
        <w:ind w:firstLine="760"/>
        <w:jc w:val="both"/>
        <w:rPr>
          <w:rFonts w:ascii="Times New Roman" w:eastAsia="Times New Roman" w:hAnsi="Times New Roman" w:cs="Times New Roman"/>
          <w:color w:val="000000"/>
          <w:sz w:val="24"/>
          <w:szCs w:val="24"/>
          <w:lang w:eastAsia="ru-RU" w:bidi="ru-RU"/>
        </w:rPr>
      </w:pPr>
      <w:r w:rsidRPr="009D3BA5">
        <w:rPr>
          <w:rFonts w:ascii="Times New Roman" w:eastAsia="Times New Roman" w:hAnsi="Times New Roman" w:cs="Times New Roman"/>
          <w:color w:val="000000"/>
          <w:sz w:val="24"/>
          <w:szCs w:val="24"/>
          <w:lang w:eastAsia="ru-RU" w:bidi="ru-RU"/>
        </w:rPr>
        <w:t>В соответствии с приказом Минстроя России от 02.11.2022 № 928/</w:t>
      </w:r>
      <w:proofErr w:type="spellStart"/>
      <w:r w:rsidRPr="009D3BA5">
        <w:rPr>
          <w:rFonts w:ascii="Times New Roman" w:eastAsia="Times New Roman" w:hAnsi="Times New Roman" w:cs="Times New Roman"/>
          <w:color w:val="000000"/>
          <w:sz w:val="24"/>
          <w:szCs w:val="24"/>
          <w:lang w:eastAsia="ru-RU" w:bidi="ru-RU"/>
        </w:rPr>
        <w:t>пр</w:t>
      </w:r>
      <w:proofErr w:type="spellEnd"/>
      <w:r w:rsidRPr="009D3BA5">
        <w:rPr>
          <w:rFonts w:ascii="Times New Roman" w:eastAsia="Times New Roman" w:hAnsi="Times New Roman" w:cs="Times New Roman"/>
          <w:color w:val="000000"/>
          <w:sz w:val="24"/>
          <w:szCs w:val="24"/>
          <w:lang w:eastAsia="ru-RU" w:bidi="ru-RU"/>
        </w:rPr>
        <w:t xml:space="preserve"> «Об утверждении классификатора объектов капитального строительства по их назначению и функционально-технологическим особенностям (для целей архитектурно-строительного проектирования и ведения единого государственного реестра заключений экспертизы проектной документации объектов капитального строительства)» код классификатора 12.01.002.001 определен:</w:t>
      </w:r>
    </w:p>
    <w:tbl>
      <w:tblPr>
        <w:tblOverlap w:val="never"/>
        <w:tblW w:w="0" w:type="auto"/>
        <w:jc w:val="center"/>
        <w:tblLayout w:type="fixed"/>
        <w:tblCellMar>
          <w:left w:w="10" w:type="dxa"/>
          <w:right w:w="10" w:type="dxa"/>
        </w:tblCellMar>
        <w:tblLook w:val="04A0" w:firstRow="1" w:lastRow="0" w:firstColumn="1" w:lastColumn="0" w:noHBand="0" w:noVBand="1"/>
      </w:tblPr>
      <w:tblGrid>
        <w:gridCol w:w="3418"/>
        <w:gridCol w:w="4008"/>
        <w:gridCol w:w="1642"/>
      </w:tblGrid>
      <w:tr w:rsidR="009D3BA5" w:rsidRPr="009D3BA5" w:rsidTr="00D57077">
        <w:trPr>
          <w:trHeight w:hRule="exact" w:val="494"/>
          <w:jc w:val="center"/>
        </w:trPr>
        <w:tc>
          <w:tcPr>
            <w:tcW w:w="3418" w:type="dxa"/>
            <w:tcBorders>
              <w:top w:val="single" w:sz="4" w:space="0" w:color="auto"/>
              <w:left w:val="single" w:sz="4" w:space="0" w:color="auto"/>
            </w:tcBorders>
            <w:shd w:val="clear" w:color="auto" w:fill="FFFFFF"/>
            <w:vAlign w:val="center"/>
          </w:tcPr>
          <w:p w:rsidR="009D3BA5" w:rsidRPr="009D3BA5" w:rsidRDefault="009D3BA5" w:rsidP="009D3BA5">
            <w:pPr>
              <w:framePr w:w="9067" w:wrap="notBeside" w:vAnchor="text" w:hAnchor="text" w:xAlign="center" w:y="1"/>
              <w:widowControl w:val="0"/>
              <w:spacing w:after="0" w:line="220" w:lineRule="exact"/>
              <w:jc w:val="center"/>
              <w:rPr>
                <w:rFonts w:ascii="Times New Roman" w:eastAsia="Times New Roman" w:hAnsi="Times New Roman" w:cs="Times New Roman"/>
                <w:color w:val="000000"/>
                <w:sz w:val="24"/>
                <w:szCs w:val="24"/>
                <w:lang w:eastAsia="ru-RU" w:bidi="ru-RU"/>
              </w:rPr>
            </w:pPr>
            <w:r w:rsidRPr="00D02A06">
              <w:rPr>
                <w:rFonts w:ascii="Times New Roman" w:eastAsia="Times New Roman" w:hAnsi="Times New Roman" w:cs="Times New Roman"/>
                <w:color w:val="000000"/>
                <w:sz w:val="24"/>
                <w:szCs w:val="24"/>
                <w:lang w:eastAsia="ru-RU" w:bidi="ru-RU"/>
              </w:rPr>
              <w:t>ГРУППА</w:t>
            </w:r>
          </w:p>
        </w:tc>
        <w:tc>
          <w:tcPr>
            <w:tcW w:w="4008" w:type="dxa"/>
            <w:tcBorders>
              <w:top w:val="single" w:sz="4" w:space="0" w:color="auto"/>
              <w:left w:val="single" w:sz="4" w:space="0" w:color="auto"/>
            </w:tcBorders>
            <w:shd w:val="clear" w:color="auto" w:fill="FFFFFF"/>
            <w:vAlign w:val="center"/>
          </w:tcPr>
          <w:p w:rsidR="009D3BA5" w:rsidRPr="009D3BA5" w:rsidRDefault="009D3BA5" w:rsidP="009D3BA5">
            <w:pPr>
              <w:framePr w:w="9067" w:wrap="notBeside" w:vAnchor="text" w:hAnchor="text" w:xAlign="center" w:y="1"/>
              <w:widowControl w:val="0"/>
              <w:spacing w:after="0" w:line="220" w:lineRule="exact"/>
              <w:ind w:left="160"/>
              <w:rPr>
                <w:rFonts w:ascii="Times New Roman" w:eastAsia="Times New Roman" w:hAnsi="Times New Roman" w:cs="Times New Roman"/>
                <w:color w:val="000000"/>
                <w:sz w:val="24"/>
                <w:szCs w:val="24"/>
                <w:lang w:eastAsia="ru-RU" w:bidi="ru-RU"/>
              </w:rPr>
            </w:pPr>
            <w:r w:rsidRPr="00D02A06">
              <w:rPr>
                <w:rFonts w:ascii="Times New Roman" w:eastAsia="Times New Roman" w:hAnsi="Times New Roman" w:cs="Times New Roman"/>
                <w:color w:val="000000"/>
                <w:sz w:val="24"/>
                <w:szCs w:val="24"/>
                <w:lang w:eastAsia="ru-RU" w:bidi="ru-RU"/>
              </w:rPr>
              <w:t>ВИД ОБЪЕКТА СТРОИТЕЛЬСТВА</w:t>
            </w:r>
          </w:p>
        </w:tc>
        <w:tc>
          <w:tcPr>
            <w:tcW w:w="1642" w:type="dxa"/>
            <w:tcBorders>
              <w:top w:val="single" w:sz="4" w:space="0" w:color="auto"/>
              <w:left w:val="single" w:sz="4" w:space="0" w:color="auto"/>
              <w:right w:val="single" w:sz="4" w:space="0" w:color="auto"/>
            </w:tcBorders>
            <w:shd w:val="clear" w:color="auto" w:fill="FFFFFF"/>
            <w:vAlign w:val="center"/>
          </w:tcPr>
          <w:p w:rsidR="009D3BA5" w:rsidRPr="009D3BA5" w:rsidRDefault="009D3BA5" w:rsidP="009D3BA5">
            <w:pPr>
              <w:framePr w:w="9067" w:wrap="notBeside" w:vAnchor="text" w:hAnchor="text" w:xAlign="center" w:y="1"/>
              <w:widowControl w:val="0"/>
              <w:spacing w:after="0" w:line="200" w:lineRule="exact"/>
              <w:jc w:val="center"/>
              <w:rPr>
                <w:rFonts w:ascii="Times New Roman" w:eastAsia="Times New Roman" w:hAnsi="Times New Roman" w:cs="Times New Roman"/>
                <w:color w:val="000000"/>
                <w:sz w:val="24"/>
                <w:szCs w:val="24"/>
                <w:lang w:eastAsia="ru-RU" w:bidi="ru-RU"/>
              </w:rPr>
            </w:pPr>
            <w:r w:rsidRPr="00D02A06">
              <w:rPr>
                <w:rFonts w:ascii="Times New Roman" w:eastAsia="Times New Roman" w:hAnsi="Times New Roman" w:cs="Times New Roman"/>
                <w:color w:val="000000"/>
                <w:spacing w:val="10"/>
                <w:sz w:val="24"/>
                <w:szCs w:val="24"/>
                <w:lang w:eastAsia="ru-RU" w:bidi="ru-RU"/>
              </w:rPr>
              <w:t>код</w:t>
            </w:r>
          </w:p>
        </w:tc>
      </w:tr>
      <w:tr w:rsidR="009D3BA5" w:rsidRPr="009D3BA5" w:rsidTr="00D57077">
        <w:trPr>
          <w:trHeight w:hRule="exact" w:val="778"/>
          <w:jc w:val="center"/>
        </w:trPr>
        <w:tc>
          <w:tcPr>
            <w:tcW w:w="3418" w:type="dxa"/>
            <w:tcBorders>
              <w:top w:val="single" w:sz="4" w:space="0" w:color="auto"/>
              <w:left w:val="single" w:sz="4" w:space="0" w:color="auto"/>
              <w:bottom w:val="single" w:sz="4" w:space="0" w:color="auto"/>
            </w:tcBorders>
            <w:shd w:val="clear" w:color="auto" w:fill="FFFFFF"/>
          </w:tcPr>
          <w:p w:rsidR="009D3BA5" w:rsidRPr="009D3BA5" w:rsidRDefault="009D3BA5" w:rsidP="009D3BA5">
            <w:pPr>
              <w:framePr w:w="9067" w:wrap="notBeside" w:vAnchor="text" w:hAnchor="text" w:xAlign="center" w:y="1"/>
              <w:widowControl w:val="0"/>
              <w:spacing w:after="0" w:line="220" w:lineRule="exact"/>
              <w:jc w:val="center"/>
              <w:rPr>
                <w:rFonts w:ascii="Times New Roman" w:eastAsia="Times New Roman" w:hAnsi="Times New Roman" w:cs="Times New Roman"/>
                <w:color w:val="000000"/>
                <w:sz w:val="24"/>
                <w:szCs w:val="24"/>
                <w:lang w:eastAsia="ru-RU" w:bidi="ru-RU"/>
              </w:rPr>
            </w:pPr>
            <w:r w:rsidRPr="00D02A06">
              <w:rPr>
                <w:rFonts w:ascii="Times New Roman" w:eastAsia="Times New Roman" w:hAnsi="Times New Roman" w:cs="Times New Roman"/>
                <w:color w:val="000000"/>
                <w:sz w:val="24"/>
                <w:szCs w:val="24"/>
                <w:lang w:eastAsia="ru-RU" w:bidi="ru-RU"/>
              </w:rPr>
              <w:t>Сети водоотведения</w:t>
            </w:r>
          </w:p>
        </w:tc>
        <w:tc>
          <w:tcPr>
            <w:tcW w:w="4008" w:type="dxa"/>
            <w:tcBorders>
              <w:top w:val="single" w:sz="4" w:space="0" w:color="auto"/>
              <w:left w:val="single" w:sz="4" w:space="0" w:color="auto"/>
              <w:bottom w:val="single" w:sz="4" w:space="0" w:color="auto"/>
            </w:tcBorders>
            <w:shd w:val="clear" w:color="auto" w:fill="FFFFFF"/>
            <w:vAlign w:val="center"/>
          </w:tcPr>
          <w:p w:rsidR="009D3BA5" w:rsidRPr="009D3BA5" w:rsidRDefault="009D3BA5" w:rsidP="009D3BA5">
            <w:pPr>
              <w:framePr w:w="9067" w:wrap="notBeside" w:vAnchor="text" w:hAnchor="text" w:xAlign="center" w:y="1"/>
              <w:widowControl w:val="0"/>
              <w:spacing w:after="0" w:line="274" w:lineRule="exact"/>
              <w:jc w:val="center"/>
              <w:rPr>
                <w:rFonts w:ascii="Times New Roman" w:eastAsia="Times New Roman" w:hAnsi="Times New Roman" w:cs="Times New Roman"/>
                <w:color w:val="000000"/>
                <w:sz w:val="24"/>
                <w:szCs w:val="24"/>
                <w:lang w:eastAsia="ru-RU" w:bidi="ru-RU"/>
              </w:rPr>
            </w:pPr>
            <w:r w:rsidRPr="00D02A06">
              <w:rPr>
                <w:rFonts w:ascii="Times New Roman" w:eastAsia="Times New Roman" w:hAnsi="Times New Roman" w:cs="Times New Roman"/>
                <w:b/>
                <w:bCs/>
                <w:color w:val="000000"/>
                <w:sz w:val="24"/>
                <w:szCs w:val="24"/>
                <w:lang w:eastAsia="ru-RU" w:bidi="ru-RU"/>
              </w:rPr>
              <w:t>Линейное сооружение сети водоотведения</w:t>
            </w:r>
          </w:p>
        </w:tc>
        <w:tc>
          <w:tcPr>
            <w:tcW w:w="1642" w:type="dxa"/>
            <w:tcBorders>
              <w:top w:val="single" w:sz="4" w:space="0" w:color="auto"/>
              <w:left w:val="single" w:sz="4" w:space="0" w:color="auto"/>
              <w:bottom w:val="single" w:sz="4" w:space="0" w:color="auto"/>
              <w:right w:val="single" w:sz="4" w:space="0" w:color="auto"/>
            </w:tcBorders>
            <w:shd w:val="clear" w:color="auto" w:fill="FFFFFF"/>
            <w:vAlign w:val="center"/>
          </w:tcPr>
          <w:p w:rsidR="009D3BA5" w:rsidRPr="009D3BA5" w:rsidRDefault="009D3BA5" w:rsidP="009D3BA5">
            <w:pPr>
              <w:framePr w:w="9067" w:wrap="notBeside" w:vAnchor="text" w:hAnchor="text" w:xAlign="center" w:y="1"/>
              <w:widowControl w:val="0"/>
              <w:spacing w:after="0" w:line="200" w:lineRule="exact"/>
              <w:ind w:left="160"/>
              <w:rPr>
                <w:rFonts w:ascii="Times New Roman" w:eastAsia="Times New Roman" w:hAnsi="Times New Roman" w:cs="Times New Roman"/>
                <w:color w:val="000000"/>
                <w:sz w:val="24"/>
                <w:szCs w:val="24"/>
                <w:lang w:eastAsia="ru-RU" w:bidi="ru-RU"/>
              </w:rPr>
            </w:pPr>
            <w:r w:rsidRPr="00D02A06">
              <w:rPr>
                <w:rFonts w:ascii="Times New Roman" w:eastAsia="Times New Roman" w:hAnsi="Times New Roman" w:cs="Times New Roman"/>
                <w:color w:val="000000"/>
                <w:spacing w:val="10"/>
                <w:sz w:val="24"/>
                <w:szCs w:val="24"/>
                <w:lang w:eastAsia="ru-RU" w:bidi="ru-RU"/>
              </w:rPr>
              <w:t>12.01.002.001</w:t>
            </w:r>
          </w:p>
        </w:tc>
      </w:tr>
    </w:tbl>
    <w:p w:rsidR="009D3BA5" w:rsidRPr="009D3BA5" w:rsidRDefault="009D3BA5" w:rsidP="009D3BA5">
      <w:pPr>
        <w:framePr w:w="9067" w:wrap="notBeside" w:vAnchor="text" w:hAnchor="text" w:xAlign="center" w:y="1"/>
        <w:widowControl w:val="0"/>
        <w:spacing w:after="0" w:line="240" w:lineRule="auto"/>
        <w:rPr>
          <w:rFonts w:ascii="Times New Roman" w:eastAsia="DejaVu Sans" w:hAnsi="Times New Roman" w:cs="Times New Roman"/>
          <w:color w:val="000000"/>
          <w:sz w:val="24"/>
          <w:szCs w:val="24"/>
          <w:lang w:eastAsia="ru-RU" w:bidi="ru-RU"/>
        </w:rPr>
      </w:pPr>
    </w:p>
    <w:p w:rsidR="000D7746" w:rsidRPr="00D02A06" w:rsidRDefault="000D7746" w:rsidP="002E7CD4">
      <w:pPr>
        <w:autoSpaceDE w:val="0"/>
        <w:autoSpaceDN w:val="0"/>
        <w:adjustRightInd w:val="0"/>
        <w:spacing w:after="0" w:line="240" w:lineRule="auto"/>
        <w:jc w:val="both"/>
        <w:rPr>
          <w:rFonts w:ascii="Times New Roman" w:hAnsi="Times New Roman" w:cs="Times New Roman"/>
          <w:sz w:val="24"/>
          <w:szCs w:val="24"/>
        </w:rPr>
      </w:pPr>
    </w:p>
    <w:p w:rsidR="002F4EB3" w:rsidRPr="00D02A06" w:rsidRDefault="00835F11" w:rsidP="002F4EB3">
      <w:pPr>
        <w:autoSpaceDE w:val="0"/>
        <w:autoSpaceDN w:val="0"/>
        <w:adjustRightInd w:val="0"/>
        <w:spacing w:after="0" w:line="240" w:lineRule="auto"/>
        <w:ind w:firstLine="709"/>
        <w:jc w:val="both"/>
        <w:rPr>
          <w:rFonts w:ascii="Times New Roman" w:hAnsi="Times New Roman" w:cs="Times New Roman"/>
          <w:sz w:val="24"/>
          <w:szCs w:val="24"/>
        </w:rPr>
      </w:pPr>
      <w:r w:rsidRPr="00D02A06">
        <w:rPr>
          <w:rFonts w:ascii="Times New Roman" w:hAnsi="Times New Roman" w:cs="Times New Roman"/>
          <w:sz w:val="24"/>
          <w:szCs w:val="24"/>
        </w:rPr>
        <w:t xml:space="preserve">Таким образом, действия </w:t>
      </w:r>
      <w:r w:rsidR="002E7CD4" w:rsidRPr="00D02A06">
        <w:rPr>
          <w:rFonts w:ascii="Times New Roman" w:hAnsi="Times New Roman" w:cs="Times New Roman"/>
          <w:sz w:val="24"/>
          <w:szCs w:val="24"/>
        </w:rPr>
        <w:t>Заказчика по установлению в качестве дополнительных требований к участникам требования в соответствие с поз. 8 разд. II приложения к Постановлению Правительства № 2571,</w:t>
      </w:r>
      <w:r w:rsidR="002F4EB3" w:rsidRPr="00D02A06">
        <w:rPr>
          <w:rFonts w:ascii="Times New Roman" w:hAnsi="Times New Roman" w:cs="Times New Roman"/>
          <w:sz w:val="24"/>
          <w:szCs w:val="24"/>
        </w:rPr>
        <w:t xml:space="preserve"> </w:t>
      </w:r>
      <w:r w:rsidR="002F4EB3" w:rsidRPr="00D02A06">
        <w:rPr>
          <w:rFonts w:ascii="Times New Roman" w:hAnsi="Times New Roman" w:cs="Times New Roman"/>
          <w:b/>
          <w:sz w:val="24"/>
          <w:szCs w:val="24"/>
        </w:rPr>
        <w:t>является правомерными.</w:t>
      </w:r>
      <w:r w:rsidR="002F4EB3" w:rsidRPr="00D02A06">
        <w:rPr>
          <w:rFonts w:ascii="Times New Roman" w:hAnsi="Times New Roman" w:cs="Times New Roman"/>
          <w:sz w:val="24"/>
          <w:szCs w:val="24"/>
        </w:rPr>
        <w:t xml:space="preserve">  </w:t>
      </w:r>
    </w:p>
    <w:p w:rsidR="002F4EB3" w:rsidRPr="00D02A06" w:rsidRDefault="002F4EB3" w:rsidP="002F4EB3">
      <w:pPr>
        <w:autoSpaceDE w:val="0"/>
        <w:autoSpaceDN w:val="0"/>
        <w:adjustRightInd w:val="0"/>
        <w:spacing w:after="0" w:line="240" w:lineRule="auto"/>
        <w:ind w:firstLine="709"/>
        <w:jc w:val="both"/>
        <w:rPr>
          <w:rFonts w:ascii="Times New Roman" w:hAnsi="Times New Roman" w:cs="Times New Roman"/>
          <w:sz w:val="24"/>
          <w:szCs w:val="24"/>
        </w:rPr>
      </w:pPr>
      <w:r w:rsidRPr="00D02A06">
        <w:rPr>
          <w:rFonts w:ascii="Times New Roman" w:hAnsi="Times New Roman" w:cs="Times New Roman"/>
          <w:sz w:val="24"/>
          <w:szCs w:val="24"/>
        </w:rPr>
        <w:t xml:space="preserve">Согласно </w:t>
      </w:r>
      <w:proofErr w:type="spellStart"/>
      <w:r w:rsidRPr="00D02A06">
        <w:rPr>
          <w:rFonts w:ascii="Times New Roman" w:hAnsi="Times New Roman" w:cs="Times New Roman"/>
          <w:sz w:val="24"/>
          <w:szCs w:val="24"/>
        </w:rPr>
        <w:t>пп</w:t>
      </w:r>
      <w:proofErr w:type="spellEnd"/>
      <w:r w:rsidRPr="00D02A06">
        <w:rPr>
          <w:rFonts w:ascii="Times New Roman" w:hAnsi="Times New Roman" w:cs="Times New Roman"/>
          <w:sz w:val="24"/>
          <w:szCs w:val="24"/>
        </w:rPr>
        <w:t xml:space="preserve">. «в» п. 24 разд. V Постановления Постановление Правительства РФ № 2604,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 наличие у участников закупки опыта поставки товара, выполнения работы, оказания услуги, связанного с предметом контракта.  </w:t>
      </w:r>
    </w:p>
    <w:p w:rsidR="00EB264F" w:rsidRPr="00D02A06" w:rsidRDefault="002E7CD4" w:rsidP="002F4EB3">
      <w:pPr>
        <w:autoSpaceDE w:val="0"/>
        <w:autoSpaceDN w:val="0"/>
        <w:adjustRightInd w:val="0"/>
        <w:spacing w:after="0" w:line="240" w:lineRule="auto"/>
        <w:ind w:firstLine="709"/>
        <w:jc w:val="both"/>
        <w:rPr>
          <w:rFonts w:ascii="Times New Roman" w:hAnsi="Times New Roman" w:cs="Times New Roman"/>
          <w:b/>
          <w:sz w:val="24"/>
          <w:szCs w:val="24"/>
        </w:rPr>
      </w:pPr>
      <w:r w:rsidRPr="00D02A06">
        <w:rPr>
          <w:rFonts w:ascii="Times New Roman" w:hAnsi="Times New Roman" w:cs="Times New Roman"/>
          <w:sz w:val="24"/>
          <w:szCs w:val="24"/>
        </w:rPr>
        <w:t>Соответственно установление в п. 1.1. разд. 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документа» Порядка рассмотрения и оценки заявок на участие в конкурсе, для детализирующего показателя «Общая цена исполненны</w:t>
      </w:r>
      <w:r w:rsidR="002F4EB3" w:rsidRPr="00D02A06">
        <w:rPr>
          <w:rFonts w:ascii="Times New Roman" w:hAnsi="Times New Roman" w:cs="Times New Roman"/>
          <w:sz w:val="24"/>
          <w:szCs w:val="24"/>
        </w:rPr>
        <w:t xml:space="preserve">х участником закупки договоров» для оценки наличие исполненного договора (договоров), предусматривающего выполнение работ на линейном объекте, </w:t>
      </w:r>
      <w:r w:rsidR="002F4EB3" w:rsidRPr="00D02A06">
        <w:rPr>
          <w:rFonts w:ascii="Times New Roman" w:hAnsi="Times New Roman" w:cs="Times New Roman"/>
          <w:b/>
          <w:sz w:val="24"/>
          <w:szCs w:val="24"/>
        </w:rPr>
        <w:t xml:space="preserve">является правомерным.  </w:t>
      </w:r>
    </w:p>
    <w:p w:rsidR="00F42CEE" w:rsidRPr="00D02A06" w:rsidRDefault="00835F11" w:rsidP="002E0D02">
      <w:pPr>
        <w:autoSpaceDE w:val="0"/>
        <w:autoSpaceDN w:val="0"/>
        <w:adjustRightInd w:val="0"/>
        <w:spacing w:after="0" w:line="240" w:lineRule="auto"/>
        <w:ind w:firstLine="709"/>
        <w:jc w:val="both"/>
        <w:rPr>
          <w:rFonts w:ascii="Times New Roman" w:hAnsi="Times New Roman" w:cs="Times New Roman"/>
          <w:b/>
          <w:sz w:val="24"/>
          <w:szCs w:val="24"/>
        </w:rPr>
      </w:pPr>
      <w:r w:rsidRPr="00D02A06">
        <w:rPr>
          <w:rFonts w:ascii="Times New Roman" w:hAnsi="Times New Roman" w:cs="Times New Roman"/>
          <w:b/>
          <w:sz w:val="24"/>
          <w:szCs w:val="24"/>
        </w:rPr>
        <w:t>Вместе с тем в ходе проведения внеплановой проверки Комиссией установлено</w:t>
      </w:r>
      <w:r w:rsidR="00F42CEE" w:rsidRPr="00D02A06">
        <w:rPr>
          <w:rFonts w:ascii="Times New Roman" w:hAnsi="Times New Roman" w:cs="Times New Roman"/>
          <w:b/>
          <w:sz w:val="24"/>
          <w:szCs w:val="24"/>
        </w:rPr>
        <w:t xml:space="preserve"> следующее. </w:t>
      </w:r>
      <w:r w:rsidR="002F4EB3" w:rsidRPr="00D02A06">
        <w:rPr>
          <w:rFonts w:ascii="Times New Roman" w:hAnsi="Times New Roman" w:cs="Times New Roman"/>
          <w:b/>
          <w:sz w:val="24"/>
          <w:szCs w:val="24"/>
        </w:rPr>
        <w:t xml:space="preserve"> </w:t>
      </w:r>
    </w:p>
    <w:p w:rsidR="007E1DA6" w:rsidRPr="00D02A06" w:rsidRDefault="002F4EB3" w:rsidP="007E1DA6">
      <w:pPr>
        <w:autoSpaceDE w:val="0"/>
        <w:autoSpaceDN w:val="0"/>
        <w:adjustRightInd w:val="0"/>
        <w:spacing w:after="0" w:line="240" w:lineRule="auto"/>
        <w:ind w:firstLine="709"/>
        <w:jc w:val="both"/>
        <w:rPr>
          <w:rFonts w:ascii="Times New Roman" w:hAnsi="Times New Roman" w:cs="Times New Roman"/>
          <w:sz w:val="24"/>
          <w:szCs w:val="24"/>
        </w:rPr>
      </w:pPr>
      <w:r w:rsidRPr="00D02A06">
        <w:rPr>
          <w:rFonts w:ascii="Times New Roman" w:hAnsi="Times New Roman" w:cs="Times New Roman"/>
          <w:sz w:val="24"/>
          <w:szCs w:val="24"/>
        </w:rPr>
        <w:t>Согласно п. 1.1. разд. 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документа» Порядка рассмотрения и оценк</w:t>
      </w:r>
      <w:r w:rsidR="007E1DA6" w:rsidRPr="00D02A06">
        <w:rPr>
          <w:rFonts w:ascii="Times New Roman" w:hAnsi="Times New Roman" w:cs="Times New Roman"/>
          <w:sz w:val="24"/>
          <w:szCs w:val="24"/>
        </w:rPr>
        <w:t xml:space="preserve">и заявок на участие в конкурсе, </w:t>
      </w:r>
      <w:r w:rsidRPr="00D02A06">
        <w:rPr>
          <w:rFonts w:ascii="Times New Roman" w:hAnsi="Times New Roman" w:cs="Times New Roman"/>
          <w:sz w:val="24"/>
          <w:szCs w:val="24"/>
        </w:rPr>
        <w:t xml:space="preserve">для детализирующего показателя «Общая цена исполненных участником закупки договоров» для оценки наличие исполненного договора (договоров), предусматривающего выполнение работ на линейном объекте, </w:t>
      </w:r>
      <w:r w:rsidR="007E1DA6" w:rsidRPr="00D02A06">
        <w:rPr>
          <w:rFonts w:ascii="Times New Roman" w:hAnsi="Times New Roman" w:cs="Times New Roman"/>
          <w:sz w:val="24"/>
          <w:szCs w:val="24"/>
        </w:rPr>
        <w:t>указано следующее требование к документам для оценки показателя:</w:t>
      </w:r>
    </w:p>
    <w:p w:rsidR="007E1DA6" w:rsidRPr="00D02A06" w:rsidRDefault="007E1DA6" w:rsidP="007E1DA6">
      <w:pPr>
        <w:autoSpaceDE w:val="0"/>
        <w:autoSpaceDN w:val="0"/>
        <w:adjustRightInd w:val="0"/>
        <w:spacing w:after="0" w:line="240" w:lineRule="auto"/>
        <w:ind w:firstLine="709"/>
        <w:jc w:val="both"/>
        <w:rPr>
          <w:rFonts w:ascii="Times New Roman" w:hAnsi="Times New Roman" w:cs="Times New Roman"/>
          <w:sz w:val="24"/>
          <w:szCs w:val="24"/>
        </w:rPr>
      </w:pPr>
      <w:r w:rsidRPr="00D02A06">
        <w:rPr>
          <w:rFonts w:ascii="Times New Roman" w:hAnsi="Times New Roman" w:cs="Times New Roman"/>
          <w:sz w:val="24"/>
          <w:szCs w:val="24"/>
        </w:rPr>
        <w:t xml:space="preserve">Наличие исполненного договора (договоров), предусматривающего </w:t>
      </w:r>
      <w:r w:rsidRPr="00D02A06">
        <w:rPr>
          <w:rFonts w:ascii="Times New Roman" w:hAnsi="Times New Roman" w:cs="Times New Roman"/>
          <w:b/>
          <w:sz w:val="24"/>
          <w:szCs w:val="24"/>
        </w:rPr>
        <w:t>выполнение работ на линейном объекте</w:t>
      </w:r>
      <w:r w:rsidRPr="00D02A06">
        <w:rPr>
          <w:rFonts w:ascii="Times New Roman" w:hAnsi="Times New Roman" w:cs="Times New Roman"/>
          <w:sz w:val="24"/>
          <w:szCs w:val="24"/>
        </w:rPr>
        <w:t>, за исключением автомобильной дороги, относящегося к одному из следующих договоров (контрактов):</w:t>
      </w:r>
    </w:p>
    <w:p w:rsidR="007E1DA6" w:rsidRPr="00D02A06" w:rsidRDefault="007E1DA6" w:rsidP="007E1DA6">
      <w:pPr>
        <w:autoSpaceDE w:val="0"/>
        <w:autoSpaceDN w:val="0"/>
        <w:adjustRightInd w:val="0"/>
        <w:spacing w:after="0" w:line="240" w:lineRule="auto"/>
        <w:ind w:firstLine="709"/>
        <w:jc w:val="both"/>
        <w:rPr>
          <w:rFonts w:ascii="Times New Roman" w:hAnsi="Times New Roman" w:cs="Times New Roman"/>
          <w:sz w:val="24"/>
          <w:szCs w:val="24"/>
        </w:rPr>
      </w:pPr>
      <w:r w:rsidRPr="00D02A06">
        <w:rPr>
          <w:rFonts w:ascii="Times New Roman" w:hAnsi="Times New Roman" w:cs="Times New Roman"/>
          <w:sz w:val="24"/>
          <w:szCs w:val="24"/>
        </w:rPr>
        <w:t>1)</w:t>
      </w:r>
      <w:r w:rsidRPr="00D02A06">
        <w:rPr>
          <w:rFonts w:ascii="Times New Roman" w:hAnsi="Times New Roman" w:cs="Times New Roman"/>
          <w:sz w:val="24"/>
          <w:szCs w:val="24"/>
        </w:rPr>
        <w:tab/>
        <w:t xml:space="preserve">договор, предусматривающий </w:t>
      </w:r>
      <w:r w:rsidRPr="00D02A06">
        <w:rPr>
          <w:rFonts w:ascii="Times New Roman" w:hAnsi="Times New Roman" w:cs="Times New Roman"/>
          <w:b/>
          <w:sz w:val="24"/>
          <w:szCs w:val="24"/>
        </w:rPr>
        <w:t>выполнение работ по строительству, реконструкции, капитальному ремонту, сносу объекта капитального строительства</w:t>
      </w:r>
      <w:r w:rsidRPr="00D02A06">
        <w:rPr>
          <w:rFonts w:ascii="Times New Roman" w:hAnsi="Times New Roman" w:cs="Times New Roman"/>
          <w:sz w:val="24"/>
          <w:szCs w:val="24"/>
        </w:rPr>
        <w:t xml:space="preserve"> (в том числе линейного объекта).</w:t>
      </w:r>
    </w:p>
    <w:p w:rsidR="007E1DA6" w:rsidRPr="00D02A06" w:rsidRDefault="007E1DA6" w:rsidP="002E0D02">
      <w:pPr>
        <w:autoSpaceDE w:val="0"/>
        <w:autoSpaceDN w:val="0"/>
        <w:adjustRightInd w:val="0"/>
        <w:spacing w:after="0" w:line="240" w:lineRule="auto"/>
        <w:ind w:firstLine="709"/>
        <w:jc w:val="both"/>
        <w:rPr>
          <w:rFonts w:ascii="Times New Roman" w:hAnsi="Times New Roman" w:cs="Times New Roman"/>
          <w:sz w:val="24"/>
          <w:szCs w:val="24"/>
        </w:rPr>
      </w:pPr>
      <w:r w:rsidRPr="00D02A06">
        <w:rPr>
          <w:rFonts w:ascii="Times New Roman" w:hAnsi="Times New Roman" w:cs="Times New Roman"/>
          <w:sz w:val="24"/>
          <w:szCs w:val="24"/>
        </w:rPr>
        <w:t xml:space="preserve">Вышеуказанное положение оценки создает правовую неопределенность в части объекта исполненного договора, одновременно устанавливая «выполнение работ на линейном объекте» и «выполнение работ по строительству, реконструкции, капитальному ремонту, сносу объекта капитального строительства». </w:t>
      </w:r>
    </w:p>
    <w:p w:rsidR="002E0D02" w:rsidRPr="00D02A06" w:rsidRDefault="007E1DA6" w:rsidP="007E1DA6">
      <w:pPr>
        <w:autoSpaceDE w:val="0"/>
        <w:autoSpaceDN w:val="0"/>
        <w:adjustRightInd w:val="0"/>
        <w:spacing w:after="0" w:line="240" w:lineRule="auto"/>
        <w:ind w:firstLine="709"/>
        <w:jc w:val="both"/>
        <w:rPr>
          <w:rFonts w:ascii="Times New Roman" w:hAnsi="Times New Roman" w:cs="Times New Roman"/>
          <w:sz w:val="24"/>
          <w:szCs w:val="24"/>
        </w:rPr>
      </w:pPr>
      <w:r w:rsidRPr="00D02A06">
        <w:rPr>
          <w:rFonts w:ascii="Times New Roman" w:hAnsi="Times New Roman" w:cs="Times New Roman"/>
          <w:sz w:val="24"/>
          <w:szCs w:val="24"/>
        </w:rPr>
        <w:t xml:space="preserve">Таким образом, со стороны Заказчика допущено нарушение ч. 8 ст. 32, п. 11 ч. 1 ст. 42 Закона о контрактной системе, </w:t>
      </w:r>
      <w:r w:rsidR="002E0D02" w:rsidRPr="00D02A06">
        <w:rPr>
          <w:rFonts w:ascii="Times New Roman" w:eastAsia="DejaVu Sans" w:hAnsi="Times New Roman" w:cs="Times New Roman"/>
          <w:color w:val="000000"/>
          <w:sz w:val="24"/>
          <w:szCs w:val="24"/>
          <w:lang w:eastAsia="ru-RU" w:bidi="ru-RU"/>
        </w:rPr>
        <w:t xml:space="preserve">за совершение которого предусмотрена </w:t>
      </w:r>
      <w:r w:rsidRPr="00D02A06">
        <w:rPr>
          <w:rFonts w:ascii="Times New Roman" w:eastAsia="DejaVu Sans" w:hAnsi="Times New Roman" w:cs="Times New Roman"/>
          <w:color w:val="000000"/>
          <w:sz w:val="24"/>
          <w:szCs w:val="24"/>
          <w:lang w:eastAsia="ru-RU" w:bidi="ru-RU"/>
        </w:rPr>
        <w:t xml:space="preserve">административная ответственность по </w:t>
      </w:r>
      <w:r w:rsidR="002E0D02" w:rsidRPr="00D02A06">
        <w:rPr>
          <w:rFonts w:ascii="Times New Roman" w:eastAsia="DejaVu Sans" w:hAnsi="Times New Roman" w:cs="Times New Roman"/>
          <w:color w:val="000000"/>
          <w:sz w:val="24"/>
          <w:szCs w:val="24"/>
          <w:lang w:eastAsia="ru-RU" w:bidi="ru-RU"/>
        </w:rPr>
        <w:t xml:space="preserve">ч. 5 ст. 7.30.1 КоАП РФ. </w:t>
      </w:r>
    </w:p>
    <w:p w:rsidR="00D63DDB" w:rsidRPr="00D02A06" w:rsidRDefault="00D63DDB" w:rsidP="002E0D02">
      <w:pPr>
        <w:widowControl w:val="0"/>
        <w:autoSpaceDE w:val="0"/>
        <w:autoSpaceDN w:val="0"/>
        <w:adjustRightInd w:val="0"/>
        <w:spacing w:after="0" w:line="240" w:lineRule="auto"/>
        <w:ind w:firstLine="567"/>
        <w:contextualSpacing/>
        <w:jc w:val="both"/>
        <w:rPr>
          <w:rFonts w:ascii="Times New Roman" w:eastAsia="DejaVu Sans" w:hAnsi="Times New Roman" w:cs="Times New Roman"/>
          <w:color w:val="000000"/>
          <w:sz w:val="24"/>
          <w:szCs w:val="24"/>
          <w:lang w:eastAsia="ru-RU" w:bidi="ru-RU"/>
        </w:rPr>
      </w:pPr>
      <w:r w:rsidRPr="00D02A06">
        <w:rPr>
          <w:rFonts w:ascii="Times New Roman" w:eastAsia="Times New Roman" w:hAnsi="Times New Roman" w:cs="Times New Roman"/>
          <w:sz w:val="24"/>
          <w:szCs w:val="24"/>
          <w:lang w:eastAsia="ru-RU"/>
        </w:rPr>
        <w:t>На основании вышеизложенного и руководствуясь статьей 99 Закона о контрактной системе, частью 8 статьи 106 Закона о контрактной системе, Комиссия,</w:t>
      </w:r>
    </w:p>
    <w:p w:rsidR="00D63DDB" w:rsidRPr="00D02A06" w:rsidRDefault="00D63DDB" w:rsidP="00D63DDB">
      <w:pPr>
        <w:spacing w:after="0" w:line="240" w:lineRule="auto"/>
        <w:rPr>
          <w:rFonts w:ascii="Times New Roman" w:eastAsia="Times New Roman" w:hAnsi="Times New Roman" w:cs="Times New Roman"/>
          <w:sz w:val="24"/>
          <w:szCs w:val="24"/>
          <w:lang w:eastAsia="ru-RU"/>
        </w:rPr>
      </w:pPr>
    </w:p>
    <w:p w:rsidR="00D63DDB" w:rsidRPr="00D02A06" w:rsidRDefault="00D63DDB" w:rsidP="00D63DDB">
      <w:pPr>
        <w:spacing w:after="0" w:line="240" w:lineRule="auto"/>
        <w:jc w:val="center"/>
        <w:rPr>
          <w:rFonts w:ascii="Times New Roman" w:eastAsia="Times New Roman" w:hAnsi="Times New Roman" w:cs="Times New Roman"/>
          <w:b/>
          <w:sz w:val="24"/>
          <w:szCs w:val="24"/>
          <w:lang w:eastAsia="ru-RU"/>
        </w:rPr>
      </w:pPr>
      <w:r w:rsidRPr="00D02A06">
        <w:rPr>
          <w:rFonts w:ascii="Times New Roman" w:eastAsia="Times New Roman" w:hAnsi="Times New Roman" w:cs="Times New Roman"/>
          <w:b/>
          <w:sz w:val="24"/>
          <w:szCs w:val="24"/>
          <w:lang w:eastAsia="ru-RU"/>
        </w:rPr>
        <w:t>Р Е Ш И Л А:</w:t>
      </w:r>
    </w:p>
    <w:p w:rsidR="00D63DDB" w:rsidRPr="00D02A06" w:rsidRDefault="00D63DDB" w:rsidP="00D63DDB">
      <w:pPr>
        <w:spacing w:after="0" w:line="240" w:lineRule="auto"/>
        <w:ind w:firstLine="709"/>
        <w:jc w:val="center"/>
        <w:rPr>
          <w:rFonts w:ascii="Times New Roman" w:eastAsia="Times New Roman" w:hAnsi="Times New Roman" w:cs="Times New Roman"/>
          <w:sz w:val="24"/>
          <w:szCs w:val="24"/>
          <w:lang w:eastAsia="ru-RU"/>
        </w:rPr>
      </w:pPr>
    </w:p>
    <w:p w:rsidR="00D63DDB" w:rsidRPr="00D02A06" w:rsidRDefault="00D63DDB" w:rsidP="00D63DDB">
      <w:pPr>
        <w:numPr>
          <w:ilvl w:val="0"/>
          <w:numId w:val="31"/>
        </w:numPr>
        <w:spacing w:after="0" w:line="240" w:lineRule="auto"/>
        <w:ind w:left="0" w:firstLine="709"/>
        <w:jc w:val="both"/>
        <w:rPr>
          <w:rFonts w:ascii="Times New Roman" w:eastAsia="Times New Roman" w:hAnsi="Times New Roman" w:cs="Times New Roman"/>
          <w:sz w:val="24"/>
          <w:szCs w:val="24"/>
          <w:lang w:eastAsia="ru-RU"/>
        </w:rPr>
      </w:pPr>
      <w:r w:rsidRPr="00D02A06">
        <w:rPr>
          <w:rFonts w:ascii="Times New Roman" w:eastAsia="Times New Roman" w:hAnsi="Times New Roman" w:cs="Times New Roman"/>
          <w:sz w:val="24"/>
          <w:szCs w:val="24"/>
          <w:lang w:eastAsia="ru-RU"/>
        </w:rPr>
        <w:t xml:space="preserve">Жалобу </w:t>
      </w:r>
      <w:r w:rsidR="002F4EB3" w:rsidRPr="00D02A06">
        <w:rPr>
          <w:rFonts w:ascii="Times New Roman" w:hAnsi="Times New Roman" w:cs="Times New Roman"/>
          <w:sz w:val="24"/>
          <w:szCs w:val="24"/>
        </w:rPr>
        <w:t xml:space="preserve">ООО «СТРОЙПРОЕКТСЕРВИС» </w:t>
      </w:r>
      <w:r w:rsidRPr="00D02A06">
        <w:rPr>
          <w:rFonts w:ascii="Times New Roman" w:eastAsia="Times New Roman" w:hAnsi="Times New Roman" w:cs="Times New Roman"/>
          <w:sz w:val="24"/>
          <w:szCs w:val="24"/>
          <w:lang w:eastAsia="ru-RU"/>
        </w:rPr>
        <w:t>признать</w:t>
      </w:r>
      <w:r w:rsidRPr="00D02A06">
        <w:rPr>
          <w:rFonts w:ascii="Times New Roman" w:eastAsia="Calibri" w:hAnsi="Times New Roman" w:cs="Times New Roman"/>
          <w:sz w:val="24"/>
          <w:szCs w:val="24"/>
          <w:lang w:eastAsia="ru-RU"/>
        </w:rPr>
        <w:t xml:space="preserve"> необоснованной.</w:t>
      </w:r>
    </w:p>
    <w:p w:rsidR="002E0D02" w:rsidRPr="00D02A06" w:rsidRDefault="002E0D02" w:rsidP="00D63DDB">
      <w:pPr>
        <w:numPr>
          <w:ilvl w:val="0"/>
          <w:numId w:val="31"/>
        </w:numPr>
        <w:spacing w:after="0" w:line="240" w:lineRule="auto"/>
        <w:ind w:left="0" w:firstLine="709"/>
        <w:jc w:val="both"/>
        <w:rPr>
          <w:rFonts w:ascii="Times New Roman" w:eastAsia="Times New Roman" w:hAnsi="Times New Roman" w:cs="Times New Roman"/>
          <w:sz w:val="24"/>
          <w:szCs w:val="24"/>
          <w:lang w:eastAsia="ru-RU"/>
        </w:rPr>
      </w:pPr>
      <w:r w:rsidRPr="00D02A06">
        <w:rPr>
          <w:rFonts w:ascii="Times New Roman" w:eastAsia="Times New Roman" w:hAnsi="Times New Roman" w:cs="Times New Roman"/>
          <w:sz w:val="24"/>
          <w:szCs w:val="24"/>
          <w:lang w:eastAsia="ru-RU"/>
        </w:rPr>
        <w:t xml:space="preserve">В действиях заказчика в лице </w:t>
      </w:r>
      <w:r w:rsidR="003A594F" w:rsidRPr="00D02A06">
        <w:rPr>
          <w:rFonts w:ascii="Times New Roman" w:hAnsi="Times New Roman" w:cs="Times New Roman"/>
          <w:sz w:val="24"/>
          <w:szCs w:val="24"/>
        </w:rPr>
        <w:t xml:space="preserve">МКУ БМО СО «ОТДЕЛ КАПИТАЛЬНОГО СТРОИТЕЛЬСТВА, ГАЗИФИКАЦИИ И ЖИЛИЩНО-КОММУНАЛЬНОГО ХОЗЯЙСТВА» </w:t>
      </w:r>
      <w:r w:rsidRPr="00D02A06">
        <w:rPr>
          <w:rFonts w:ascii="Times New Roman" w:eastAsia="Times New Roman" w:hAnsi="Times New Roman" w:cs="Times New Roman"/>
          <w:sz w:val="24"/>
          <w:szCs w:val="24"/>
          <w:lang w:eastAsia="ru-RU"/>
        </w:rPr>
        <w:t>выявлено нарушение ч. 8 ст. 32, п. 11 ч. 1 ст. 42 Закона о контрактной системе.</w:t>
      </w:r>
    </w:p>
    <w:p w:rsidR="00E02EF9" w:rsidRPr="00D02A06" w:rsidRDefault="00E02EF9" w:rsidP="00512B9C">
      <w:pPr>
        <w:numPr>
          <w:ilvl w:val="0"/>
          <w:numId w:val="31"/>
        </w:numPr>
        <w:spacing w:after="0" w:line="240" w:lineRule="auto"/>
        <w:ind w:left="0" w:firstLine="709"/>
        <w:jc w:val="both"/>
        <w:rPr>
          <w:rFonts w:ascii="Times New Roman" w:eastAsia="Times New Roman" w:hAnsi="Times New Roman" w:cs="Times New Roman"/>
          <w:sz w:val="24"/>
          <w:szCs w:val="24"/>
          <w:lang w:eastAsia="ru-RU"/>
        </w:rPr>
      </w:pPr>
      <w:r w:rsidRPr="00D02A06">
        <w:rPr>
          <w:rFonts w:ascii="Times New Roman" w:eastAsia="Times New Roman" w:hAnsi="Times New Roman" w:cs="Times New Roman"/>
          <w:sz w:val="24"/>
          <w:szCs w:val="24"/>
          <w:lang w:eastAsia="ru-RU"/>
        </w:rPr>
        <w:t xml:space="preserve">В действиях закупочной комиссии нарушений Закона о контрактной системе не выявлено. </w:t>
      </w:r>
    </w:p>
    <w:p w:rsidR="002E0D02" w:rsidRPr="00D02A06" w:rsidRDefault="002E0D02" w:rsidP="006E2080">
      <w:pPr>
        <w:numPr>
          <w:ilvl w:val="0"/>
          <w:numId w:val="31"/>
        </w:numPr>
        <w:spacing w:after="0" w:line="240" w:lineRule="auto"/>
        <w:ind w:left="0" w:firstLine="709"/>
        <w:jc w:val="both"/>
        <w:rPr>
          <w:rFonts w:ascii="Times New Roman" w:eastAsia="Times New Roman" w:hAnsi="Times New Roman" w:cs="Times New Roman"/>
          <w:sz w:val="24"/>
          <w:szCs w:val="24"/>
          <w:lang w:eastAsia="ru-RU"/>
        </w:rPr>
      </w:pPr>
      <w:r w:rsidRPr="00D02A06">
        <w:rPr>
          <w:rFonts w:ascii="Times New Roman" w:eastAsia="Times New Roman" w:hAnsi="Times New Roman" w:cs="Times New Roman"/>
          <w:sz w:val="24"/>
          <w:szCs w:val="24"/>
          <w:lang w:eastAsia="ru-RU"/>
        </w:rPr>
        <w:t xml:space="preserve">Заказчику в лице </w:t>
      </w:r>
      <w:r w:rsidR="002F4EB3" w:rsidRPr="00D02A06">
        <w:rPr>
          <w:rFonts w:ascii="Times New Roman" w:hAnsi="Times New Roman" w:cs="Times New Roman"/>
          <w:sz w:val="24"/>
          <w:szCs w:val="24"/>
        </w:rPr>
        <w:t xml:space="preserve">МКУ БМО СО «ОТДЕЛ КАПИТАЛЬНОГО СТРОИТЕЛЬСТВА, ГАЗИФИКАЦИИ И ЖИЛИЩНО-КОММУНАЛЬНОГО ХОЗЯЙСТВА» </w:t>
      </w:r>
      <w:r w:rsidR="002F4EB3" w:rsidRPr="00D02A06">
        <w:rPr>
          <w:rFonts w:ascii="Times New Roman" w:eastAsia="Times New Roman" w:hAnsi="Times New Roman" w:cs="Times New Roman"/>
          <w:sz w:val="24"/>
          <w:szCs w:val="24"/>
          <w:lang w:eastAsia="ru-RU"/>
        </w:rPr>
        <w:t xml:space="preserve">выдать </w:t>
      </w:r>
      <w:r w:rsidRPr="00D02A06">
        <w:rPr>
          <w:rFonts w:ascii="Times New Roman" w:eastAsia="Times New Roman" w:hAnsi="Times New Roman" w:cs="Times New Roman"/>
          <w:sz w:val="24"/>
          <w:szCs w:val="24"/>
          <w:lang w:eastAsia="ru-RU"/>
        </w:rPr>
        <w:t>предписание об устранении нарушений законода</w:t>
      </w:r>
      <w:r w:rsidR="002F4EB3" w:rsidRPr="00D02A06">
        <w:rPr>
          <w:rFonts w:ascii="Times New Roman" w:eastAsia="Times New Roman" w:hAnsi="Times New Roman" w:cs="Times New Roman"/>
          <w:sz w:val="24"/>
          <w:szCs w:val="24"/>
          <w:lang w:eastAsia="ru-RU"/>
        </w:rPr>
        <w:t xml:space="preserve">тельства о контрактной системе. </w:t>
      </w:r>
    </w:p>
    <w:p w:rsidR="007E1DA6" w:rsidRPr="00D02A06" w:rsidRDefault="007E1DA6" w:rsidP="007E1DA6">
      <w:pPr>
        <w:pStyle w:val="af2"/>
        <w:spacing w:after="0" w:line="240" w:lineRule="auto"/>
        <w:ind w:left="0" w:firstLine="709"/>
        <w:jc w:val="both"/>
        <w:rPr>
          <w:rFonts w:ascii="Times New Roman" w:hAnsi="Times New Roman" w:cs="Times New Roman"/>
          <w:sz w:val="24"/>
          <w:szCs w:val="24"/>
        </w:rPr>
      </w:pPr>
      <w:r w:rsidRPr="00D02A06">
        <w:rPr>
          <w:rFonts w:ascii="Times New Roman" w:hAnsi="Times New Roman" w:cs="Times New Roman"/>
          <w:sz w:val="24"/>
          <w:szCs w:val="24"/>
        </w:rPr>
        <w:t xml:space="preserve">Обязать заказчика обеспечить явку должностного лица, подготовившего и разместившего в единой информационной системе документацию по закупке № 0862600020826000132, с документами, закрепляющими за данным лицом служебную обязанность по совершению таких действий, а также с документами, удостоверяющими личность для составления протокола об административном правонарушении, предусмотренного </w:t>
      </w:r>
      <w:hyperlink r:id="rId9" w:history="1">
        <w:r w:rsidRPr="00D02A06">
          <w:rPr>
            <w:rFonts w:ascii="Times New Roman" w:hAnsi="Times New Roman" w:cs="Times New Roman"/>
            <w:sz w:val="24"/>
            <w:szCs w:val="24"/>
          </w:rPr>
          <w:t>ч. 5 ст. 7.30.1</w:t>
        </w:r>
      </w:hyperlink>
      <w:r w:rsidRPr="00D02A06">
        <w:rPr>
          <w:rFonts w:ascii="Times New Roman" w:hAnsi="Times New Roman" w:cs="Times New Roman"/>
          <w:sz w:val="24"/>
          <w:szCs w:val="24"/>
        </w:rPr>
        <w:t xml:space="preserve"> КоАП РФ, по адресу: г. Екатеринбург, ул. 8 Марта, 5 / пер. Химиков, 3, 4 этаж с объяснением по факту выявленного нарушения </w:t>
      </w:r>
      <w:r w:rsidRPr="00D02A06">
        <w:rPr>
          <w:rFonts w:ascii="Times New Roman" w:hAnsi="Times New Roman" w:cs="Times New Roman"/>
          <w:b/>
          <w:sz w:val="24"/>
          <w:szCs w:val="24"/>
        </w:rPr>
        <w:t>1</w:t>
      </w:r>
      <w:r w:rsidR="003A594F" w:rsidRPr="00D02A06">
        <w:rPr>
          <w:rFonts w:ascii="Times New Roman" w:hAnsi="Times New Roman" w:cs="Times New Roman"/>
          <w:b/>
          <w:sz w:val="24"/>
          <w:szCs w:val="24"/>
        </w:rPr>
        <w:t>9</w:t>
      </w:r>
      <w:r w:rsidRPr="00D02A06">
        <w:rPr>
          <w:rFonts w:ascii="Times New Roman" w:hAnsi="Times New Roman" w:cs="Times New Roman"/>
          <w:b/>
          <w:sz w:val="24"/>
          <w:szCs w:val="24"/>
        </w:rPr>
        <w:t xml:space="preserve"> ноября 2026  г. в 11.00</w:t>
      </w:r>
      <w:r w:rsidRPr="00D02A06">
        <w:rPr>
          <w:rFonts w:ascii="Times New Roman" w:hAnsi="Times New Roman" w:cs="Times New Roman"/>
          <w:sz w:val="24"/>
          <w:szCs w:val="24"/>
        </w:rPr>
        <w:t xml:space="preserve">, и </w:t>
      </w:r>
      <w:r w:rsidRPr="00D02A06">
        <w:rPr>
          <w:rFonts w:ascii="Times New Roman" w:hAnsi="Times New Roman" w:cs="Times New Roman"/>
          <w:b/>
          <w:sz w:val="24"/>
          <w:szCs w:val="24"/>
        </w:rPr>
        <w:t xml:space="preserve">в срок до 26 октября 2026 г. представить в Свердловское УФАС России следующие документы и сведения: </w:t>
      </w:r>
    </w:p>
    <w:p w:rsidR="007E1DA6" w:rsidRPr="00D02A06" w:rsidRDefault="007E1DA6" w:rsidP="007E1DA6">
      <w:pPr>
        <w:pStyle w:val="af2"/>
        <w:spacing w:after="0" w:line="240" w:lineRule="auto"/>
        <w:ind w:left="0" w:firstLine="709"/>
        <w:jc w:val="both"/>
        <w:rPr>
          <w:rFonts w:ascii="Times New Roman" w:hAnsi="Times New Roman" w:cs="Times New Roman"/>
          <w:sz w:val="24"/>
          <w:szCs w:val="24"/>
        </w:rPr>
      </w:pPr>
      <w:r w:rsidRPr="00D02A06">
        <w:rPr>
          <w:rFonts w:ascii="Times New Roman" w:hAnsi="Times New Roman" w:cs="Times New Roman"/>
          <w:sz w:val="24"/>
          <w:szCs w:val="24"/>
        </w:rPr>
        <w:t>-</w:t>
      </w:r>
      <w:r w:rsidRPr="00D02A06">
        <w:rPr>
          <w:rFonts w:ascii="Times New Roman" w:hAnsi="Times New Roman" w:cs="Times New Roman"/>
          <w:sz w:val="24"/>
          <w:szCs w:val="24"/>
        </w:rPr>
        <w:tab/>
        <w:t xml:space="preserve">письменные объяснения (ст. 26.3 КоАП РФ) по факту административного правонарушения, предусмотренного </w:t>
      </w:r>
      <w:hyperlink r:id="rId10" w:history="1">
        <w:r w:rsidRPr="00D02A06">
          <w:rPr>
            <w:rFonts w:ascii="Times New Roman" w:hAnsi="Times New Roman" w:cs="Times New Roman"/>
            <w:sz w:val="24"/>
            <w:szCs w:val="24"/>
          </w:rPr>
          <w:t>ч. 5 ст. 7.30.1</w:t>
        </w:r>
      </w:hyperlink>
      <w:r w:rsidRPr="00D02A06">
        <w:rPr>
          <w:rFonts w:ascii="Times New Roman" w:hAnsi="Times New Roman" w:cs="Times New Roman"/>
          <w:sz w:val="24"/>
          <w:szCs w:val="24"/>
        </w:rPr>
        <w:t xml:space="preserve"> КоАП РФ; </w:t>
      </w:r>
    </w:p>
    <w:p w:rsidR="007E1DA6" w:rsidRPr="00D02A06" w:rsidRDefault="007E1DA6" w:rsidP="007E1DA6">
      <w:pPr>
        <w:pStyle w:val="af2"/>
        <w:spacing w:after="0" w:line="240" w:lineRule="auto"/>
        <w:ind w:left="0" w:firstLine="709"/>
        <w:jc w:val="both"/>
        <w:rPr>
          <w:rFonts w:ascii="Times New Roman" w:hAnsi="Times New Roman" w:cs="Times New Roman"/>
          <w:sz w:val="24"/>
          <w:szCs w:val="24"/>
        </w:rPr>
      </w:pPr>
      <w:r w:rsidRPr="00D02A06">
        <w:rPr>
          <w:rFonts w:ascii="Times New Roman" w:hAnsi="Times New Roman" w:cs="Times New Roman"/>
          <w:sz w:val="24"/>
          <w:szCs w:val="24"/>
        </w:rPr>
        <w:t>-</w:t>
      </w:r>
      <w:r w:rsidRPr="00D02A06">
        <w:rPr>
          <w:rFonts w:ascii="Times New Roman" w:hAnsi="Times New Roman" w:cs="Times New Roman"/>
          <w:sz w:val="24"/>
          <w:szCs w:val="24"/>
        </w:rPr>
        <w:tab/>
        <w:t xml:space="preserve">копию паспорта (разворот страниц с серией/номером, датой выдачи, фотографией, адресом регистрации); </w:t>
      </w:r>
    </w:p>
    <w:p w:rsidR="007E1DA6" w:rsidRPr="00D02A06" w:rsidRDefault="007E1DA6" w:rsidP="007E1DA6">
      <w:pPr>
        <w:pStyle w:val="af2"/>
        <w:spacing w:after="0" w:line="240" w:lineRule="auto"/>
        <w:ind w:left="0" w:firstLine="709"/>
        <w:jc w:val="both"/>
        <w:rPr>
          <w:rFonts w:ascii="Times New Roman" w:hAnsi="Times New Roman" w:cs="Times New Roman"/>
          <w:sz w:val="24"/>
          <w:szCs w:val="24"/>
        </w:rPr>
      </w:pPr>
      <w:r w:rsidRPr="00D02A06">
        <w:rPr>
          <w:rFonts w:ascii="Times New Roman" w:hAnsi="Times New Roman" w:cs="Times New Roman"/>
          <w:sz w:val="24"/>
          <w:szCs w:val="24"/>
        </w:rPr>
        <w:t>-</w:t>
      </w:r>
      <w:r w:rsidRPr="00D02A06">
        <w:rPr>
          <w:rFonts w:ascii="Times New Roman" w:hAnsi="Times New Roman" w:cs="Times New Roman"/>
          <w:sz w:val="24"/>
          <w:szCs w:val="24"/>
        </w:rPr>
        <w:tab/>
        <w:t xml:space="preserve">копию должностной инструкции и приказа о назначении на должность, закрепляющие за данным лицом служебную обязанность по совершению таких действий; </w:t>
      </w:r>
    </w:p>
    <w:p w:rsidR="007E1DA6" w:rsidRPr="00D02A06" w:rsidRDefault="007E1DA6" w:rsidP="007E1DA6">
      <w:pPr>
        <w:pStyle w:val="af2"/>
        <w:spacing w:after="0" w:line="240" w:lineRule="auto"/>
        <w:ind w:left="0" w:firstLine="709"/>
        <w:jc w:val="both"/>
        <w:rPr>
          <w:rFonts w:ascii="Times New Roman" w:hAnsi="Times New Roman" w:cs="Times New Roman"/>
          <w:sz w:val="24"/>
          <w:szCs w:val="24"/>
        </w:rPr>
      </w:pPr>
      <w:r w:rsidRPr="00D02A06">
        <w:rPr>
          <w:rFonts w:ascii="Times New Roman" w:hAnsi="Times New Roman" w:cs="Times New Roman"/>
          <w:sz w:val="24"/>
          <w:szCs w:val="24"/>
        </w:rPr>
        <w:t>-</w:t>
      </w:r>
      <w:r w:rsidRPr="00D02A06">
        <w:rPr>
          <w:rFonts w:ascii="Times New Roman" w:hAnsi="Times New Roman" w:cs="Times New Roman"/>
          <w:sz w:val="24"/>
          <w:szCs w:val="24"/>
        </w:rPr>
        <w:tab/>
        <w:t xml:space="preserve">иные документы и сведения, имеющие значение для рассмотрения дела об административном правонарушении. </w:t>
      </w:r>
    </w:p>
    <w:p w:rsidR="007E1DA6" w:rsidRPr="00D02A06" w:rsidRDefault="007E1DA6" w:rsidP="007E1DA6">
      <w:pPr>
        <w:pStyle w:val="af2"/>
        <w:spacing w:after="0" w:line="240" w:lineRule="auto"/>
        <w:ind w:left="0" w:firstLine="709"/>
        <w:jc w:val="both"/>
        <w:rPr>
          <w:rFonts w:ascii="Times New Roman" w:hAnsi="Times New Roman" w:cs="Times New Roman"/>
          <w:sz w:val="24"/>
          <w:szCs w:val="24"/>
        </w:rPr>
      </w:pPr>
      <w:r w:rsidRPr="00D02A06">
        <w:rPr>
          <w:rFonts w:ascii="Times New Roman" w:hAnsi="Times New Roman" w:cs="Times New Roman"/>
          <w:sz w:val="24"/>
          <w:szCs w:val="24"/>
        </w:rPr>
        <w:t xml:space="preserve">Для оперативности ответ следует направить на электронную почту Управления (to66@fas.gov.ru). В ответе, просьба, ссылаться на исходящий номер документа Свердловского УФАС России. Копии документов должны быть заверены надлежащим образом, направлены с приложением сопроводительного письма (с указанием перечня прилагаемых документов, количества листов и экземпляров). В случае невозможности представления каких-либо перечисленных документов и сведений, необходимо представить письменные объяснения о причинах такого отсутствия. </w:t>
      </w:r>
    </w:p>
    <w:p w:rsidR="007E1DA6" w:rsidRPr="00D02A06" w:rsidRDefault="007E1DA6" w:rsidP="007E1DA6">
      <w:pPr>
        <w:pStyle w:val="af2"/>
        <w:spacing w:after="0" w:line="240" w:lineRule="auto"/>
        <w:ind w:left="0" w:firstLine="709"/>
        <w:jc w:val="both"/>
        <w:rPr>
          <w:rFonts w:ascii="Times New Roman" w:hAnsi="Times New Roman" w:cs="Times New Roman"/>
          <w:sz w:val="24"/>
          <w:szCs w:val="24"/>
        </w:rPr>
      </w:pPr>
      <w:r w:rsidRPr="00D02A06">
        <w:rPr>
          <w:rFonts w:ascii="Times New Roman" w:hAnsi="Times New Roman" w:cs="Times New Roman"/>
          <w:sz w:val="24"/>
          <w:szCs w:val="24"/>
        </w:rPr>
        <w:t xml:space="preserve">В случае явки защитника (ст. 25.5 КоАП РФ), обязательно наличие доверенности (от имени лица, в отношении которого составляется протокол). </w:t>
      </w:r>
    </w:p>
    <w:p w:rsidR="002F4EB3" w:rsidRPr="00D02A06" w:rsidRDefault="007E1DA6" w:rsidP="007E1DA6">
      <w:pPr>
        <w:pStyle w:val="af2"/>
        <w:spacing w:after="0" w:line="240" w:lineRule="auto"/>
        <w:ind w:left="0" w:firstLine="709"/>
        <w:jc w:val="both"/>
        <w:rPr>
          <w:rFonts w:ascii="Times New Roman" w:hAnsi="Times New Roman" w:cs="Times New Roman"/>
          <w:sz w:val="24"/>
          <w:szCs w:val="24"/>
        </w:rPr>
      </w:pPr>
      <w:r w:rsidRPr="00D02A06">
        <w:rPr>
          <w:rFonts w:ascii="Times New Roman" w:hAnsi="Times New Roman" w:cs="Times New Roman"/>
          <w:sz w:val="24"/>
          <w:szCs w:val="24"/>
        </w:rPr>
        <w:t xml:space="preserve">В соответствии с ч. 4.1. ст. 28.2 КоАП РФ в случае неявки физического лица, или законного представителя физического лица, в отношении которых ведется производство по делу об административном правонарушении, если они извещены в установленном порядке, протокол об административном правонарушении составляется в их отсутствие. Копия протокола об административном правонарушении направляется лицу, в отношении которого он составлен, в течение трех дней со дня составления указанного протокола. </w:t>
      </w:r>
    </w:p>
    <w:p w:rsidR="002F4EB3" w:rsidRPr="00D02A06" w:rsidRDefault="002F4EB3" w:rsidP="002F4EB3">
      <w:pPr>
        <w:spacing w:after="0" w:line="240" w:lineRule="auto"/>
        <w:jc w:val="both"/>
        <w:rPr>
          <w:rFonts w:ascii="Times New Roman" w:eastAsia="Times New Roman" w:hAnsi="Times New Roman" w:cs="Times New Roman"/>
          <w:sz w:val="24"/>
          <w:szCs w:val="24"/>
          <w:lang w:eastAsia="ru-RU"/>
        </w:rPr>
      </w:pPr>
    </w:p>
    <w:p w:rsidR="00D63DDB" w:rsidRPr="00D02A06" w:rsidRDefault="00D63DDB" w:rsidP="00D63DDB">
      <w:pPr>
        <w:tabs>
          <w:tab w:val="num" w:pos="0"/>
        </w:tabs>
        <w:spacing w:after="0" w:line="240" w:lineRule="auto"/>
        <w:ind w:firstLine="709"/>
        <w:jc w:val="both"/>
        <w:rPr>
          <w:rFonts w:ascii="Times New Roman" w:eastAsia="Times New Roman" w:hAnsi="Times New Roman" w:cs="Times New Roman"/>
          <w:i/>
          <w:sz w:val="24"/>
          <w:szCs w:val="24"/>
          <w:lang w:eastAsia="ru-RU"/>
        </w:rPr>
      </w:pPr>
      <w:r w:rsidRPr="00D02A06">
        <w:rPr>
          <w:rFonts w:ascii="Times New Roman" w:eastAsia="Times New Roman" w:hAnsi="Times New Roman" w:cs="Times New Roman"/>
          <w:i/>
          <w:sz w:val="24"/>
          <w:szCs w:val="24"/>
          <w:lang w:eastAsia="ru-RU"/>
        </w:rPr>
        <w:t>Настоящее решение может быть обжаловано в судебном порядке в течение трех месяцев со дня его принятия.</w:t>
      </w:r>
    </w:p>
    <w:p w:rsidR="00D63DDB" w:rsidRPr="00D02A06" w:rsidRDefault="00D63DDB" w:rsidP="00D63DDB">
      <w:pPr>
        <w:spacing w:after="0" w:line="240" w:lineRule="auto"/>
        <w:ind w:firstLine="709"/>
        <w:jc w:val="both"/>
        <w:rPr>
          <w:rFonts w:ascii="Times New Roman" w:eastAsia="Times New Roman" w:hAnsi="Times New Roman" w:cs="Times New Roman"/>
          <w:sz w:val="24"/>
          <w:szCs w:val="24"/>
          <w:lang w:eastAsia="ru-RU"/>
        </w:rPr>
      </w:pPr>
    </w:p>
    <w:p w:rsidR="00590053" w:rsidRPr="00D02A06" w:rsidRDefault="00590053" w:rsidP="00590053">
      <w:pPr>
        <w:tabs>
          <w:tab w:val="num" w:pos="-284"/>
          <w:tab w:val="num" w:pos="710"/>
        </w:tabs>
        <w:spacing w:after="0" w:line="240" w:lineRule="auto"/>
        <w:ind w:firstLine="709"/>
        <w:contextualSpacing/>
        <w:jc w:val="both"/>
        <w:rPr>
          <w:rFonts w:ascii="Times New Roman" w:eastAsia="Times New Roman" w:hAnsi="Times New Roman" w:cs="Times New Roman"/>
          <w:i/>
          <w:sz w:val="24"/>
          <w:szCs w:val="24"/>
          <w:lang w:eastAsia="ru-RU"/>
        </w:rPr>
      </w:pPr>
    </w:p>
    <w:p w:rsidR="00E46C19" w:rsidRPr="00E86EC1" w:rsidRDefault="00E86EC1" w:rsidP="00D63DDB">
      <w:pPr>
        <w:tabs>
          <w:tab w:val="left" w:pos="7920"/>
        </w:tabs>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p w:rsidR="00D02A06" w:rsidRDefault="00D02A06" w:rsidP="00D63DDB">
      <w:pPr>
        <w:tabs>
          <w:tab w:val="left" w:pos="7920"/>
        </w:tabs>
        <w:spacing w:after="0" w:line="360" w:lineRule="auto"/>
        <w:jc w:val="both"/>
        <w:rPr>
          <w:rFonts w:ascii="Times New Roman" w:eastAsia="Times New Roman" w:hAnsi="Times New Roman" w:cs="Times New Roman"/>
          <w:sz w:val="24"/>
          <w:szCs w:val="24"/>
          <w:lang w:val="x-none" w:eastAsia="ru-RU"/>
        </w:rPr>
      </w:pPr>
    </w:p>
    <w:p w:rsidR="00D02A06" w:rsidRDefault="00D02A06" w:rsidP="00D63DDB">
      <w:pPr>
        <w:tabs>
          <w:tab w:val="left" w:pos="7920"/>
        </w:tabs>
        <w:spacing w:after="0" w:line="360" w:lineRule="auto"/>
        <w:jc w:val="both"/>
        <w:rPr>
          <w:rFonts w:ascii="Times New Roman" w:eastAsia="Times New Roman" w:hAnsi="Times New Roman" w:cs="Times New Roman"/>
          <w:sz w:val="24"/>
          <w:szCs w:val="24"/>
          <w:lang w:val="x-none" w:eastAsia="ru-RU"/>
        </w:rPr>
      </w:pPr>
    </w:p>
    <w:p w:rsidR="00D02A06" w:rsidRDefault="00D02A06" w:rsidP="00D63DDB">
      <w:pPr>
        <w:tabs>
          <w:tab w:val="left" w:pos="7920"/>
        </w:tabs>
        <w:spacing w:after="0" w:line="360" w:lineRule="auto"/>
        <w:jc w:val="both"/>
        <w:rPr>
          <w:rFonts w:ascii="Times New Roman" w:eastAsia="Times New Roman" w:hAnsi="Times New Roman" w:cs="Times New Roman"/>
          <w:sz w:val="24"/>
          <w:szCs w:val="24"/>
          <w:lang w:val="x-none" w:eastAsia="ru-RU"/>
        </w:rPr>
      </w:pPr>
    </w:p>
    <w:p w:rsidR="00D02A06" w:rsidRDefault="00D02A06" w:rsidP="00D63DDB">
      <w:pPr>
        <w:tabs>
          <w:tab w:val="left" w:pos="7920"/>
        </w:tabs>
        <w:spacing w:after="0" w:line="360" w:lineRule="auto"/>
        <w:jc w:val="both"/>
        <w:rPr>
          <w:rFonts w:ascii="Times New Roman" w:eastAsia="Times New Roman" w:hAnsi="Times New Roman" w:cs="Times New Roman"/>
          <w:sz w:val="24"/>
          <w:szCs w:val="24"/>
          <w:lang w:val="x-none" w:eastAsia="ru-RU"/>
        </w:rPr>
      </w:pPr>
    </w:p>
    <w:p w:rsidR="00D02A06" w:rsidRDefault="00D02A06" w:rsidP="00D63DDB">
      <w:pPr>
        <w:tabs>
          <w:tab w:val="left" w:pos="7920"/>
        </w:tabs>
        <w:spacing w:after="0" w:line="360" w:lineRule="auto"/>
        <w:jc w:val="both"/>
        <w:rPr>
          <w:rFonts w:ascii="Times New Roman" w:eastAsia="Times New Roman" w:hAnsi="Times New Roman" w:cs="Times New Roman"/>
          <w:sz w:val="24"/>
          <w:szCs w:val="24"/>
          <w:lang w:val="x-none" w:eastAsia="ru-RU"/>
        </w:rPr>
      </w:pPr>
    </w:p>
    <w:p w:rsidR="00D02A06" w:rsidRDefault="00D02A06" w:rsidP="00D63DDB">
      <w:pPr>
        <w:tabs>
          <w:tab w:val="left" w:pos="7920"/>
        </w:tabs>
        <w:spacing w:after="0" w:line="360" w:lineRule="auto"/>
        <w:jc w:val="both"/>
        <w:rPr>
          <w:rFonts w:ascii="Times New Roman" w:eastAsia="Times New Roman" w:hAnsi="Times New Roman" w:cs="Times New Roman"/>
          <w:sz w:val="24"/>
          <w:szCs w:val="24"/>
          <w:lang w:val="x-none" w:eastAsia="ru-RU"/>
        </w:rPr>
      </w:pPr>
    </w:p>
    <w:p w:rsidR="00D02A06" w:rsidRDefault="00D02A06" w:rsidP="00D63DDB">
      <w:pPr>
        <w:tabs>
          <w:tab w:val="left" w:pos="7920"/>
        </w:tabs>
        <w:spacing w:after="0" w:line="360" w:lineRule="auto"/>
        <w:jc w:val="both"/>
        <w:rPr>
          <w:rFonts w:ascii="Times New Roman" w:eastAsia="Times New Roman" w:hAnsi="Times New Roman" w:cs="Times New Roman"/>
          <w:sz w:val="24"/>
          <w:szCs w:val="24"/>
          <w:lang w:val="x-none" w:eastAsia="ru-RU"/>
        </w:rPr>
      </w:pPr>
    </w:p>
    <w:p w:rsidR="00081912" w:rsidRDefault="00081912" w:rsidP="00D63DDB">
      <w:pPr>
        <w:tabs>
          <w:tab w:val="left" w:pos="7920"/>
        </w:tabs>
        <w:spacing w:after="0" w:line="360" w:lineRule="auto"/>
        <w:jc w:val="both"/>
        <w:rPr>
          <w:rFonts w:ascii="Times New Roman" w:eastAsia="Times New Roman" w:hAnsi="Times New Roman" w:cs="Times New Roman"/>
          <w:sz w:val="24"/>
          <w:szCs w:val="24"/>
          <w:lang w:val="x-none" w:eastAsia="ru-RU"/>
        </w:rPr>
      </w:pPr>
    </w:p>
    <w:p w:rsidR="00081912" w:rsidRDefault="00081912" w:rsidP="00D63DDB">
      <w:pPr>
        <w:tabs>
          <w:tab w:val="left" w:pos="7920"/>
        </w:tabs>
        <w:spacing w:after="0" w:line="360" w:lineRule="auto"/>
        <w:jc w:val="both"/>
        <w:rPr>
          <w:rFonts w:ascii="Times New Roman" w:eastAsia="Times New Roman" w:hAnsi="Times New Roman" w:cs="Times New Roman"/>
          <w:sz w:val="24"/>
          <w:szCs w:val="24"/>
          <w:lang w:val="x-none" w:eastAsia="ru-RU"/>
        </w:rPr>
      </w:pPr>
    </w:p>
    <w:p w:rsidR="00081912" w:rsidRDefault="00081912" w:rsidP="00D63DDB">
      <w:pPr>
        <w:tabs>
          <w:tab w:val="left" w:pos="7920"/>
        </w:tabs>
        <w:spacing w:after="0" w:line="360" w:lineRule="auto"/>
        <w:jc w:val="both"/>
        <w:rPr>
          <w:rFonts w:ascii="Times New Roman" w:eastAsia="Times New Roman" w:hAnsi="Times New Roman" w:cs="Times New Roman"/>
          <w:sz w:val="24"/>
          <w:szCs w:val="24"/>
          <w:lang w:val="x-none" w:eastAsia="ru-RU"/>
        </w:rPr>
      </w:pPr>
    </w:p>
    <w:p w:rsidR="00081912" w:rsidRDefault="00081912" w:rsidP="00D63DDB">
      <w:pPr>
        <w:tabs>
          <w:tab w:val="left" w:pos="7920"/>
        </w:tabs>
        <w:spacing w:after="0" w:line="360" w:lineRule="auto"/>
        <w:jc w:val="both"/>
        <w:rPr>
          <w:rFonts w:ascii="Times New Roman" w:eastAsia="Times New Roman" w:hAnsi="Times New Roman" w:cs="Times New Roman"/>
          <w:sz w:val="24"/>
          <w:szCs w:val="24"/>
          <w:lang w:val="x-none" w:eastAsia="ru-RU"/>
        </w:rPr>
      </w:pPr>
    </w:p>
    <w:p w:rsidR="00D02A06" w:rsidRDefault="00D02A06" w:rsidP="00D63DDB">
      <w:pPr>
        <w:tabs>
          <w:tab w:val="left" w:pos="7920"/>
        </w:tabs>
        <w:spacing w:after="0" w:line="360" w:lineRule="auto"/>
        <w:jc w:val="both"/>
        <w:rPr>
          <w:rFonts w:ascii="Times New Roman" w:eastAsia="Times New Roman" w:hAnsi="Times New Roman" w:cs="Times New Roman"/>
          <w:sz w:val="24"/>
          <w:szCs w:val="24"/>
          <w:lang w:val="x-none" w:eastAsia="ru-RU"/>
        </w:rPr>
      </w:pPr>
    </w:p>
    <w:p w:rsidR="00E86EC1" w:rsidRDefault="00E86EC1" w:rsidP="00D63DDB">
      <w:pPr>
        <w:tabs>
          <w:tab w:val="left" w:pos="7920"/>
        </w:tabs>
        <w:spacing w:after="0" w:line="360" w:lineRule="auto"/>
        <w:jc w:val="both"/>
        <w:rPr>
          <w:rFonts w:ascii="Times New Roman" w:eastAsia="Times New Roman" w:hAnsi="Times New Roman" w:cs="Times New Roman"/>
          <w:sz w:val="24"/>
          <w:szCs w:val="24"/>
          <w:lang w:val="x-none" w:eastAsia="ru-RU"/>
        </w:rPr>
      </w:pPr>
    </w:p>
    <w:p w:rsidR="00E86EC1" w:rsidRDefault="00E86EC1" w:rsidP="00D63DDB">
      <w:pPr>
        <w:tabs>
          <w:tab w:val="left" w:pos="7920"/>
        </w:tabs>
        <w:spacing w:after="0" w:line="360" w:lineRule="auto"/>
        <w:jc w:val="both"/>
        <w:rPr>
          <w:rFonts w:ascii="Times New Roman" w:eastAsia="Times New Roman" w:hAnsi="Times New Roman" w:cs="Times New Roman"/>
          <w:sz w:val="24"/>
          <w:szCs w:val="24"/>
          <w:lang w:val="x-none" w:eastAsia="ru-RU"/>
        </w:rPr>
      </w:pPr>
    </w:p>
    <w:p w:rsidR="00E86EC1" w:rsidRDefault="00E86EC1" w:rsidP="00D63DDB">
      <w:pPr>
        <w:tabs>
          <w:tab w:val="left" w:pos="7920"/>
        </w:tabs>
        <w:spacing w:after="0" w:line="360" w:lineRule="auto"/>
        <w:jc w:val="both"/>
        <w:rPr>
          <w:rFonts w:ascii="Times New Roman" w:eastAsia="Times New Roman" w:hAnsi="Times New Roman" w:cs="Times New Roman"/>
          <w:sz w:val="24"/>
          <w:szCs w:val="24"/>
          <w:lang w:val="x-none" w:eastAsia="ru-RU"/>
        </w:rPr>
      </w:pPr>
    </w:p>
    <w:p w:rsidR="00E86EC1" w:rsidRDefault="00E86EC1" w:rsidP="00D63DDB">
      <w:pPr>
        <w:tabs>
          <w:tab w:val="left" w:pos="7920"/>
        </w:tabs>
        <w:spacing w:after="0" w:line="360" w:lineRule="auto"/>
        <w:jc w:val="both"/>
        <w:rPr>
          <w:rFonts w:ascii="Times New Roman" w:eastAsia="Times New Roman" w:hAnsi="Times New Roman" w:cs="Times New Roman"/>
          <w:sz w:val="24"/>
          <w:szCs w:val="24"/>
          <w:lang w:val="x-none" w:eastAsia="ru-RU"/>
        </w:rPr>
      </w:pPr>
    </w:p>
    <w:p w:rsidR="00E86EC1" w:rsidRDefault="00E86EC1" w:rsidP="00D63DDB">
      <w:pPr>
        <w:tabs>
          <w:tab w:val="left" w:pos="7920"/>
        </w:tabs>
        <w:spacing w:after="0" w:line="360" w:lineRule="auto"/>
        <w:jc w:val="both"/>
        <w:rPr>
          <w:rFonts w:ascii="Times New Roman" w:eastAsia="Times New Roman" w:hAnsi="Times New Roman" w:cs="Times New Roman"/>
          <w:sz w:val="24"/>
          <w:szCs w:val="24"/>
          <w:lang w:val="x-none" w:eastAsia="ru-RU"/>
        </w:rPr>
      </w:pPr>
    </w:p>
    <w:p w:rsidR="00E86EC1" w:rsidRDefault="00E86EC1" w:rsidP="00D63DDB">
      <w:pPr>
        <w:tabs>
          <w:tab w:val="left" w:pos="7920"/>
        </w:tabs>
        <w:spacing w:after="0" w:line="360" w:lineRule="auto"/>
        <w:jc w:val="both"/>
        <w:rPr>
          <w:rFonts w:ascii="Times New Roman" w:eastAsia="Times New Roman" w:hAnsi="Times New Roman" w:cs="Times New Roman"/>
          <w:sz w:val="24"/>
          <w:szCs w:val="24"/>
          <w:lang w:val="x-none" w:eastAsia="ru-RU"/>
        </w:rPr>
      </w:pPr>
    </w:p>
    <w:p w:rsidR="00E86EC1" w:rsidRDefault="00E86EC1" w:rsidP="00D63DDB">
      <w:pPr>
        <w:tabs>
          <w:tab w:val="left" w:pos="7920"/>
        </w:tabs>
        <w:spacing w:after="0" w:line="360" w:lineRule="auto"/>
        <w:jc w:val="both"/>
        <w:rPr>
          <w:rFonts w:ascii="Times New Roman" w:eastAsia="Times New Roman" w:hAnsi="Times New Roman" w:cs="Times New Roman"/>
          <w:sz w:val="24"/>
          <w:szCs w:val="24"/>
          <w:lang w:val="x-none" w:eastAsia="ru-RU"/>
        </w:rPr>
      </w:pPr>
    </w:p>
    <w:p w:rsidR="00E86EC1" w:rsidRDefault="00E86EC1" w:rsidP="00D63DDB">
      <w:pPr>
        <w:tabs>
          <w:tab w:val="left" w:pos="7920"/>
        </w:tabs>
        <w:spacing w:after="0" w:line="360" w:lineRule="auto"/>
        <w:jc w:val="both"/>
        <w:rPr>
          <w:rFonts w:ascii="Times New Roman" w:eastAsia="Times New Roman" w:hAnsi="Times New Roman" w:cs="Times New Roman"/>
          <w:sz w:val="24"/>
          <w:szCs w:val="24"/>
          <w:lang w:val="x-none" w:eastAsia="ru-RU"/>
        </w:rPr>
      </w:pPr>
    </w:p>
    <w:p w:rsidR="00E86EC1" w:rsidRPr="00D02A06" w:rsidRDefault="00E86EC1" w:rsidP="00D63DDB">
      <w:pPr>
        <w:tabs>
          <w:tab w:val="left" w:pos="7920"/>
        </w:tabs>
        <w:spacing w:after="0" w:line="360" w:lineRule="auto"/>
        <w:jc w:val="both"/>
        <w:rPr>
          <w:rFonts w:ascii="Times New Roman" w:eastAsia="Times New Roman" w:hAnsi="Times New Roman" w:cs="Times New Roman"/>
          <w:sz w:val="24"/>
          <w:szCs w:val="24"/>
          <w:lang w:val="x-none" w:eastAsia="ru-RU"/>
        </w:rPr>
      </w:pPr>
    </w:p>
    <w:p w:rsidR="00E46C19" w:rsidRPr="00D02A06" w:rsidRDefault="00E46C19" w:rsidP="00D63DDB">
      <w:pPr>
        <w:tabs>
          <w:tab w:val="left" w:pos="7920"/>
        </w:tabs>
        <w:spacing w:after="0" w:line="360" w:lineRule="auto"/>
        <w:jc w:val="both"/>
        <w:rPr>
          <w:rFonts w:ascii="Times New Roman" w:eastAsia="Times New Roman" w:hAnsi="Times New Roman" w:cs="Times New Roman"/>
          <w:sz w:val="24"/>
          <w:szCs w:val="24"/>
          <w:lang w:val="x-none" w:eastAsia="ru-RU"/>
        </w:rPr>
      </w:pPr>
    </w:p>
    <w:p w:rsidR="003A594F" w:rsidRPr="00D02A06" w:rsidRDefault="003A594F" w:rsidP="003A594F">
      <w:pPr>
        <w:jc w:val="center"/>
        <w:rPr>
          <w:rFonts w:ascii="Times New Roman" w:hAnsi="Times New Roman" w:cs="Times New Roman"/>
          <w:b/>
          <w:sz w:val="24"/>
          <w:szCs w:val="24"/>
        </w:rPr>
      </w:pPr>
      <w:r w:rsidRPr="00D02A06">
        <w:rPr>
          <w:rFonts w:ascii="Times New Roman" w:hAnsi="Times New Roman" w:cs="Times New Roman"/>
          <w:sz w:val="24"/>
          <w:szCs w:val="24"/>
        </w:rPr>
        <w:t xml:space="preserve">    </w:t>
      </w:r>
      <w:r w:rsidRPr="00D02A06">
        <w:rPr>
          <w:rFonts w:ascii="Times New Roman" w:hAnsi="Times New Roman" w:cs="Times New Roman"/>
          <w:noProof/>
          <w:sz w:val="24"/>
          <w:szCs w:val="24"/>
          <w:lang w:eastAsia="ru-RU"/>
        </w:rPr>
        <w:drawing>
          <wp:inline distT="0" distB="0" distL="0" distR="0" wp14:anchorId="0861A3F9" wp14:editId="24DC2D5F">
            <wp:extent cx="762000" cy="82867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2000" cy="828675"/>
                    </a:xfrm>
                    <a:prstGeom prst="rect">
                      <a:avLst/>
                    </a:prstGeom>
                    <a:noFill/>
                    <a:ln>
                      <a:noFill/>
                    </a:ln>
                  </pic:spPr>
                </pic:pic>
              </a:graphicData>
            </a:graphic>
          </wp:inline>
        </w:drawing>
      </w:r>
    </w:p>
    <w:p w:rsidR="003A594F" w:rsidRPr="00D02A06" w:rsidRDefault="003A594F" w:rsidP="003A594F">
      <w:pPr>
        <w:spacing w:after="0"/>
        <w:jc w:val="center"/>
        <w:rPr>
          <w:rFonts w:ascii="Times New Roman" w:hAnsi="Times New Roman" w:cs="Times New Roman"/>
          <w:b/>
          <w:sz w:val="24"/>
          <w:szCs w:val="24"/>
        </w:rPr>
      </w:pPr>
      <w:r w:rsidRPr="00D02A06">
        <w:rPr>
          <w:rFonts w:ascii="Times New Roman" w:hAnsi="Times New Roman" w:cs="Times New Roman"/>
          <w:b/>
          <w:sz w:val="24"/>
          <w:szCs w:val="24"/>
        </w:rPr>
        <w:t>УПРАВЛЕНИЕ ФЕДЕРАЛЬНОЙ АНТИМОНОПОЛЬНОЙ СЛУЖБЫ</w:t>
      </w:r>
    </w:p>
    <w:p w:rsidR="003A594F" w:rsidRPr="00D02A06" w:rsidRDefault="003A594F" w:rsidP="003A594F">
      <w:pPr>
        <w:jc w:val="center"/>
        <w:rPr>
          <w:rFonts w:ascii="Times New Roman" w:hAnsi="Times New Roman" w:cs="Times New Roman"/>
          <w:b/>
          <w:sz w:val="24"/>
          <w:szCs w:val="24"/>
        </w:rPr>
      </w:pPr>
      <w:r w:rsidRPr="00D02A06">
        <w:rPr>
          <w:rFonts w:ascii="Times New Roman" w:hAnsi="Times New Roman" w:cs="Times New Roman"/>
          <w:b/>
          <w:sz w:val="24"/>
          <w:szCs w:val="24"/>
        </w:rPr>
        <w:t>ПО СВЕРДЛОВСКОЙ ОБЛАСТИ</w:t>
      </w:r>
    </w:p>
    <w:tbl>
      <w:tblPr>
        <w:tblStyle w:val="a8"/>
        <w:tblW w:w="1018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9"/>
        <w:gridCol w:w="5083"/>
      </w:tblGrid>
      <w:tr w:rsidR="003A594F" w:rsidRPr="00D02A06" w:rsidTr="00D57077">
        <w:trPr>
          <w:trHeight w:val="506"/>
        </w:trPr>
        <w:tc>
          <w:tcPr>
            <w:tcW w:w="10182" w:type="dxa"/>
            <w:gridSpan w:val="2"/>
            <w:hideMark/>
          </w:tcPr>
          <w:p w:rsidR="003A594F" w:rsidRPr="00D02A06" w:rsidRDefault="003A594F" w:rsidP="00D57077">
            <w:pPr>
              <w:pStyle w:val="a6"/>
              <w:jc w:val="center"/>
              <w:rPr>
                <w:rFonts w:ascii="Times New Roman" w:hAnsi="Times New Roman"/>
                <w:b/>
                <w:sz w:val="24"/>
                <w:szCs w:val="24"/>
              </w:rPr>
            </w:pPr>
            <w:r w:rsidRPr="00D02A06">
              <w:rPr>
                <w:rFonts w:ascii="Times New Roman" w:hAnsi="Times New Roman"/>
                <w:b/>
                <w:sz w:val="24"/>
                <w:szCs w:val="24"/>
              </w:rPr>
              <w:t>ПРЕДПИСАНИЕ</w:t>
            </w:r>
          </w:p>
          <w:p w:rsidR="003A594F" w:rsidRPr="00D02A06" w:rsidRDefault="003A594F" w:rsidP="003A594F">
            <w:pPr>
              <w:pStyle w:val="a6"/>
              <w:jc w:val="center"/>
              <w:rPr>
                <w:rFonts w:ascii="Times New Roman" w:hAnsi="Times New Roman"/>
                <w:b/>
                <w:sz w:val="24"/>
                <w:szCs w:val="24"/>
              </w:rPr>
            </w:pPr>
            <w:r w:rsidRPr="00D02A06">
              <w:rPr>
                <w:rFonts w:ascii="Times New Roman" w:hAnsi="Times New Roman"/>
                <w:b/>
                <w:sz w:val="24"/>
                <w:szCs w:val="24"/>
              </w:rPr>
              <w:t xml:space="preserve">по жалобе № 066/06/105-2447/2026 </w:t>
            </w:r>
          </w:p>
        </w:tc>
      </w:tr>
      <w:tr w:rsidR="003A594F" w:rsidRPr="00D02A06" w:rsidTr="00D57077">
        <w:trPr>
          <w:trHeight w:val="228"/>
        </w:trPr>
        <w:tc>
          <w:tcPr>
            <w:tcW w:w="5099" w:type="dxa"/>
            <w:hideMark/>
          </w:tcPr>
          <w:p w:rsidR="003A594F" w:rsidRPr="00D02A06" w:rsidRDefault="003A594F" w:rsidP="00D57077">
            <w:pPr>
              <w:pStyle w:val="a5"/>
              <w:jc w:val="both"/>
              <w:rPr>
                <w:rFonts w:ascii="Times New Roman" w:hAnsi="Times New Roman"/>
                <w:szCs w:val="24"/>
              </w:rPr>
            </w:pPr>
            <w:r w:rsidRPr="00D02A06">
              <w:rPr>
                <w:rFonts w:ascii="Times New Roman" w:hAnsi="Times New Roman"/>
                <w:szCs w:val="24"/>
              </w:rPr>
              <w:t>г. Екатеринбург</w:t>
            </w:r>
          </w:p>
        </w:tc>
        <w:tc>
          <w:tcPr>
            <w:tcW w:w="5083" w:type="dxa"/>
            <w:hideMark/>
          </w:tcPr>
          <w:p w:rsidR="003A594F" w:rsidRPr="00D02A06" w:rsidRDefault="00D02A06" w:rsidP="00D02A06">
            <w:pPr>
              <w:pStyle w:val="a5"/>
              <w:rPr>
                <w:rFonts w:ascii="Times New Roman" w:hAnsi="Times New Roman"/>
                <w:szCs w:val="24"/>
              </w:rPr>
            </w:pPr>
            <w:r>
              <w:rPr>
                <w:rFonts w:ascii="Times New Roman" w:hAnsi="Times New Roman"/>
                <w:szCs w:val="24"/>
              </w:rPr>
              <w:t xml:space="preserve">                                         </w:t>
            </w:r>
            <w:r w:rsidR="003A594F" w:rsidRPr="00D02A06">
              <w:rPr>
                <w:rFonts w:ascii="Times New Roman" w:hAnsi="Times New Roman"/>
                <w:szCs w:val="24"/>
              </w:rPr>
              <w:t>22.09.2026  г.</w:t>
            </w:r>
          </w:p>
        </w:tc>
      </w:tr>
      <w:tr w:rsidR="003A594F" w:rsidRPr="00D02A06" w:rsidTr="00D57077">
        <w:trPr>
          <w:trHeight w:val="240"/>
        </w:trPr>
        <w:tc>
          <w:tcPr>
            <w:tcW w:w="5099" w:type="dxa"/>
          </w:tcPr>
          <w:p w:rsidR="003A594F" w:rsidRPr="00D02A06" w:rsidRDefault="003A594F" w:rsidP="00D57077">
            <w:pPr>
              <w:pStyle w:val="a5"/>
              <w:jc w:val="both"/>
              <w:rPr>
                <w:rFonts w:ascii="Times New Roman" w:hAnsi="Times New Roman"/>
                <w:b w:val="0"/>
                <w:szCs w:val="24"/>
              </w:rPr>
            </w:pPr>
          </w:p>
        </w:tc>
        <w:tc>
          <w:tcPr>
            <w:tcW w:w="5083" w:type="dxa"/>
          </w:tcPr>
          <w:p w:rsidR="003A594F" w:rsidRPr="00D02A06" w:rsidRDefault="003A594F" w:rsidP="00D57077">
            <w:pPr>
              <w:pStyle w:val="a5"/>
              <w:jc w:val="right"/>
              <w:rPr>
                <w:rFonts w:ascii="Times New Roman" w:hAnsi="Times New Roman"/>
                <w:b w:val="0"/>
                <w:szCs w:val="24"/>
              </w:rPr>
            </w:pPr>
          </w:p>
        </w:tc>
      </w:tr>
    </w:tbl>
    <w:p w:rsidR="003A594F" w:rsidRPr="00D02A06" w:rsidRDefault="003A594F" w:rsidP="003A594F">
      <w:pPr>
        <w:pStyle w:val="a5"/>
        <w:ind w:firstLine="709"/>
        <w:jc w:val="both"/>
        <w:rPr>
          <w:rFonts w:ascii="Times New Roman" w:hAnsi="Times New Roman"/>
          <w:b w:val="0"/>
          <w:szCs w:val="24"/>
        </w:rPr>
      </w:pPr>
      <w:r w:rsidRPr="00D02A06">
        <w:rPr>
          <w:rFonts w:ascii="Times New Roman" w:hAnsi="Times New Roman"/>
          <w:b w:val="0"/>
          <w:szCs w:val="24"/>
        </w:rPr>
        <w:t xml:space="preserve">Комиссия Управления Федеральной антимонопольной службы по Свердловской области по контролю в сфере закупок </w:t>
      </w:r>
    </w:p>
    <w:p w:rsidR="003A594F" w:rsidRPr="00D02A06" w:rsidRDefault="00E86EC1" w:rsidP="003A594F">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p>
    <w:p w:rsidR="003A594F" w:rsidRPr="00D02A06" w:rsidRDefault="003A594F" w:rsidP="003A594F">
      <w:pPr>
        <w:spacing w:after="0" w:line="240" w:lineRule="auto"/>
        <w:ind w:firstLine="720"/>
        <w:jc w:val="both"/>
        <w:rPr>
          <w:rFonts w:ascii="Times New Roman" w:hAnsi="Times New Roman" w:cs="Times New Roman"/>
          <w:sz w:val="24"/>
          <w:szCs w:val="24"/>
        </w:rPr>
      </w:pPr>
      <w:r w:rsidRPr="00D02A06">
        <w:rPr>
          <w:rFonts w:ascii="Times New Roman" w:hAnsi="Times New Roman" w:cs="Times New Roman"/>
          <w:sz w:val="24"/>
          <w:szCs w:val="24"/>
        </w:rPr>
        <w:t xml:space="preserve">на основании своего решения № </w:t>
      </w:r>
      <w:r w:rsidRPr="00D02A06">
        <w:rPr>
          <w:rFonts w:ascii="Times New Roman" w:hAnsi="Times New Roman" w:cs="Times New Roman"/>
          <w:sz w:val="24"/>
          <w:szCs w:val="24"/>
          <w:shd w:val="clear" w:color="auto" w:fill="FFFFFF"/>
        </w:rPr>
        <w:t xml:space="preserve">066/06/105-2447/2026 </w:t>
      </w:r>
      <w:r w:rsidRPr="00D02A06">
        <w:rPr>
          <w:rFonts w:ascii="Times New Roman" w:hAnsi="Times New Roman" w:cs="Times New Roman"/>
          <w:sz w:val="24"/>
          <w:szCs w:val="24"/>
        </w:rPr>
        <w:t>от 22.09.2026 г., руководствуясь п. 2 ч. 22 ст. 99 Закона о контрактной системе,</w:t>
      </w:r>
    </w:p>
    <w:p w:rsidR="003A594F" w:rsidRPr="00D02A06" w:rsidRDefault="003A594F" w:rsidP="003A594F">
      <w:pPr>
        <w:spacing w:after="0" w:line="240" w:lineRule="auto"/>
        <w:ind w:firstLine="720"/>
        <w:rPr>
          <w:rFonts w:ascii="Times New Roman" w:hAnsi="Times New Roman" w:cs="Times New Roman"/>
          <w:sz w:val="24"/>
          <w:szCs w:val="24"/>
        </w:rPr>
      </w:pPr>
    </w:p>
    <w:p w:rsidR="003A594F" w:rsidRPr="00D02A06" w:rsidRDefault="003A594F" w:rsidP="003A594F">
      <w:pPr>
        <w:pStyle w:val="a5"/>
        <w:ind w:firstLine="720"/>
        <w:rPr>
          <w:rFonts w:ascii="Times New Roman" w:hAnsi="Times New Roman"/>
          <w:szCs w:val="24"/>
        </w:rPr>
      </w:pPr>
      <w:r w:rsidRPr="00D02A06">
        <w:rPr>
          <w:rFonts w:ascii="Times New Roman" w:hAnsi="Times New Roman"/>
          <w:szCs w:val="24"/>
        </w:rPr>
        <w:t>П Р Е Д П И С Ы В А Е Т:</w:t>
      </w:r>
    </w:p>
    <w:p w:rsidR="003A594F" w:rsidRPr="00D02A06" w:rsidRDefault="003A594F" w:rsidP="003A594F">
      <w:pPr>
        <w:pStyle w:val="a5"/>
        <w:ind w:firstLine="720"/>
        <w:rPr>
          <w:rFonts w:ascii="Times New Roman" w:hAnsi="Times New Roman"/>
          <w:b w:val="0"/>
          <w:szCs w:val="24"/>
        </w:rPr>
      </w:pPr>
    </w:p>
    <w:p w:rsidR="003A594F" w:rsidRPr="00D02A06" w:rsidRDefault="003A594F" w:rsidP="003A594F">
      <w:pPr>
        <w:pStyle w:val="ConsPlusNormal"/>
        <w:widowControl w:val="0"/>
        <w:numPr>
          <w:ilvl w:val="0"/>
          <w:numId w:val="15"/>
        </w:numPr>
        <w:tabs>
          <w:tab w:val="clear" w:pos="1070"/>
        </w:tabs>
        <w:ind w:left="0" w:firstLine="710"/>
        <w:jc w:val="both"/>
        <w:rPr>
          <w:rFonts w:ascii="Times New Roman" w:hAnsi="Times New Roman" w:cs="Times New Roman"/>
          <w:sz w:val="24"/>
          <w:szCs w:val="24"/>
        </w:rPr>
      </w:pPr>
      <w:r w:rsidRPr="00D02A06">
        <w:rPr>
          <w:rFonts w:ascii="Times New Roman" w:hAnsi="Times New Roman" w:cs="Times New Roman"/>
          <w:sz w:val="24"/>
          <w:szCs w:val="24"/>
        </w:rPr>
        <w:t xml:space="preserve">Заказчику в лице МКУ БМО СО «ОТДЕЛ КАПИТАЛЬНОГО СТРОИТЕЛЬСТВА, ГАЗИФИКАЦИИ И ЖИЛИЩНО-КОММУНАЛЬНОГО ХОЗЯЙСТВА» в срок </w:t>
      </w:r>
      <w:r w:rsidRPr="00D02A06">
        <w:rPr>
          <w:rFonts w:ascii="Times New Roman" w:hAnsi="Times New Roman" w:cs="Times New Roman"/>
          <w:b/>
          <w:sz w:val="24"/>
          <w:szCs w:val="24"/>
        </w:rPr>
        <w:t>до 25.10.2026 г.</w:t>
      </w:r>
      <w:r w:rsidRPr="00D02A06">
        <w:rPr>
          <w:rFonts w:ascii="Times New Roman" w:hAnsi="Times New Roman" w:cs="Times New Roman"/>
          <w:sz w:val="24"/>
          <w:szCs w:val="24"/>
        </w:rPr>
        <w:t xml:space="preserve"> </w:t>
      </w:r>
      <w:r w:rsidR="00E86EC1" w:rsidRPr="00D02A06">
        <w:rPr>
          <w:rFonts w:ascii="Times New Roman" w:hAnsi="Times New Roman" w:cs="Times New Roman"/>
          <w:sz w:val="24"/>
          <w:szCs w:val="24"/>
        </w:rPr>
        <w:t>У</w:t>
      </w:r>
      <w:r w:rsidRPr="00D02A06">
        <w:rPr>
          <w:rFonts w:ascii="Times New Roman" w:hAnsi="Times New Roman" w:cs="Times New Roman"/>
          <w:sz w:val="24"/>
          <w:szCs w:val="24"/>
        </w:rPr>
        <w:t>странить нарушения Закона о контрактной системе, установленные решением, путем отзыва карточки контракта, если такая была направлена, отмены протоколов, составленных в ходе проведения закупки и внесения изменений в извещение о проведении закупки в части устранения выявленных нарушений, продления срока подачи заявок на участие в закупке и завершения процедуры проведения закупки в соответствии с требованиями Закона о контрактной системе.</w:t>
      </w:r>
    </w:p>
    <w:p w:rsidR="003A594F" w:rsidRPr="00D02A06" w:rsidRDefault="003A594F" w:rsidP="003A594F">
      <w:pPr>
        <w:pStyle w:val="ConsPlusNormal"/>
        <w:widowControl w:val="0"/>
        <w:numPr>
          <w:ilvl w:val="0"/>
          <w:numId w:val="15"/>
        </w:numPr>
        <w:tabs>
          <w:tab w:val="clear" w:pos="1070"/>
        </w:tabs>
        <w:ind w:left="0" w:firstLine="710"/>
        <w:jc w:val="both"/>
        <w:rPr>
          <w:rFonts w:ascii="Times New Roman" w:hAnsi="Times New Roman" w:cs="Times New Roman"/>
          <w:sz w:val="24"/>
          <w:szCs w:val="24"/>
        </w:rPr>
      </w:pPr>
      <w:r w:rsidRPr="00D02A06">
        <w:rPr>
          <w:rFonts w:ascii="Times New Roman" w:hAnsi="Times New Roman" w:cs="Times New Roman"/>
          <w:sz w:val="24"/>
          <w:szCs w:val="24"/>
        </w:rPr>
        <w:t xml:space="preserve">Оператору электронной торговой площадки обеспечить исполнение пункта 1 настоящего предписания. </w:t>
      </w:r>
    </w:p>
    <w:p w:rsidR="003A594F" w:rsidRPr="00D02A06" w:rsidRDefault="003A594F" w:rsidP="003A594F">
      <w:pPr>
        <w:numPr>
          <w:ilvl w:val="0"/>
          <w:numId w:val="15"/>
        </w:numPr>
        <w:tabs>
          <w:tab w:val="clear" w:pos="1070"/>
          <w:tab w:val="num" w:pos="1440"/>
        </w:tabs>
        <w:spacing w:after="0" w:line="240" w:lineRule="auto"/>
        <w:ind w:left="0" w:right="-82" w:firstLine="710"/>
        <w:jc w:val="both"/>
        <w:rPr>
          <w:rFonts w:ascii="Times New Roman" w:hAnsi="Times New Roman" w:cs="Times New Roman"/>
          <w:sz w:val="24"/>
          <w:szCs w:val="24"/>
        </w:rPr>
      </w:pPr>
      <w:r w:rsidRPr="00D02A06">
        <w:rPr>
          <w:rFonts w:ascii="Times New Roman" w:hAnsi="Times New Roman" w:cs="Times New Roman"/>
          <w:sz w:val="24"/>
          <w:szCs w:val="24"/>
        </w:rPr>
        <w:t xml:space="preserve">Заказчику в лице МКУ БМО СО «ОТДЕЛ КАПИТАЛЬНОГО СТРОИТЕЛЬСТВА, ГАЗИФИКАЦИИ И ЖИЛИЩНО-КОММУНАЛЬНОГО ХОЗЯЙСТВА» </w:t>
      </w:r>
      <w:r w:rsidRPr="00D02A06">
        <w:rPr>
          <w:rFonts w:ascii="Times New Roman" w:hAnsi="Times New Roman" w:cs="Times New Roman"/>
          <w:b/>
          <w:sz w:val="24"/>
          <w:szCs w:val="24"/>
        </w:rPr>
        <w:t>в срок до 30.10.2026 г.</w:t>
      </w:r>
      <w:r w:rsidRPr="00D02A06">
        <w:rPr>
          <w:rFonts w:ascii="Times New Roman" w:hAnsi="Times New Roman" w:cs="Times New Roman"/>
          <w:sz w:val="24"/>
          <w:szCs w:val="24"/>
        </w:rPr>
        <w:t xml:space="preserve"> </w:t>
      </w:r>
      <w:r w:rsidR="00E86EC1" w:rsidRPr="00D02A06">
        <w:rPr>
          <w:rFonts w:ascii="Times New Roman" w:hAnsi="Times New Roman" w:cs="Times New Roman"/>
          <w:sz w:val="24"/>
          <w:szCs w:val="24"/>
        </w:rPr>
        <w:t>П</w:t>
      </w:r>
      <w:r w:rsidRPr="00D02A06">
        <w:rPr>
          <w:rFonts w:ascii="Times New Roman" w:hAnsi="Times New Roman" w:cs="Times New Roman"/>
          <w:sz w:val="24"/>
          <w:szCs w:val="24"/>
        </w:rPr>
        <w:t xml:space="preserve">редставить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 или на адрес электронной почты: </w:t>
      </w:r>
      <w:hyperlink r:id="rId11" w:history="1">
        <w:r w:rsidRPr="00D02A06">
          <w:rPr>
            <w:rStyle w:val="a3"/>
            <w:sz w:val="24"/>
            <w:szCs w:val="24"/>
          </w:rPr>
          <w:t>to66@fas.gov.ru</w:t>
        </w:r>
      </w:hyperlink>
      <w:r w:rsidRPr="00D02A06">
        <w:rPr>
          <w:rFonts w:ascii="Times New Roman" w:hAnsi="Times New Roman" w:cs="Times New Roman"/>
          <w:sz w:val="24"/>
          <w:szCs w:val="24"/>
        </w:rPr>
        <w:t>.</w:t>
      </w:r>
    </w:p>
    <w:p w:rsidR="003A594F" w:rsidRPr="00D02A06" w:rsidRDefault="003A594F" w:rsidP="003A594F">
      <w:pPr>
        <w:tabs>
          <w:tab w:val="num" w:pos="-284"/>
          <w:tab w:val="left" w:pos="993"/>
          <w:tab w:val="num" w:pos="1276"/>
        </w:tabs>
        <w:spacing w:after="0" w:line="240" w:lineRule="auto"/>
        <w:ind w:left="709"/>
        <w:jc w:val="both"/>
        <w:rPr>
          <w:rFonts w:ascii="Times New Roman" w:hAnsi="Times New Roman" w:cs="Times New Roman"/>
          <w:sz w:val="24"/>
          <w:szCs w:val="24"/>
          <w:highlight w:val="yellow"/>
        </w:rPr>
      </w:pPr>
    </w:p>
    <w:p w:rsidR="003A594F" w:rsidRPr="00D02A06" w:rsidRDefault="003A594F" w:rsidP="003A594F">
      <w:pPr>
        <w:tabs>
          <w:tab w:val="num" w:pos="-284"/>
        </w:tabs>
        <w:spacing w:after="0" w:line="240" w:lineRule="auto"/>
        <w:ind w:firstLine="709"/>
        <w:jc w:val="both"/>
        <w:rPr>
          <w:rFonts w:ascii="Times New Roman" w:hAnsi="Times New Roman" w:cs="Times New Roman"/>
          <w:i/>
          <w:sz w:val="24"/>
          <w:szCs w:val="24"/>
        </w:rPr>
      </w:pPr>
      <w:r w:rsidRPr="00D02A06">
        <w:rPr>
          <w:rFonts w:ascii="Times New Roman" w:hAnsi="Times New Roman" w:cs="Times New Roman"/>
          <w:i/>
          <w:sz w:val="24"/>
          <w:szCs w:val="24"/>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rsidR="003A594F" w:rsidRPr="00D02A06" w:rsidRDefault="003A594F" w:rsidP="003A594F">
      <w:pPr>
        <w:tabs>
          <w:tab w:val="num" w:pos="-284"/>
        </w:tabs>
        <w:spacing w:after="0" w:line="240" w:lineRule="auto"/>
        <w:ind w:firstLine="709"/>
        <w:jc w:val="both"/>
        <w:rPr>
          <w:rFonts w:ascii="Times New Roman" w:hAnsi="Times New Roman" w:cs="Times New Roman"/>
          <w:sz w:val="24"/>
          <w:szCs w:val="24"/>
        </w:rPr>
      </w:pPr>
    </w:p>
    <w:p w:rsidR="003A594F" w:rsidRPr="00D02A06" w:rsidRDefault="003A594F" w:rsidP="003A594F">
      <w:pPr>
        <w:tabs>
          <w:tab w:val="num" w:pos="0"/>
        </w:tabs>
        <w:spacing w:after="0" w:line="240" w:lineRule="auto"/>
        <w:ind w:firstLine="851"/>
        <w:contextualSpacing/>
        <w:jc w:val="both"/>
        <w:rPr>
          <w:rFonts w:ascii="Times New Roman" w:hAnsi="Times New Roman" w:cs="Times New Roman"/>
          <w:i/>
          <w:sz w:val="24"/>
          <w:szCs w:val="24"/>
        </w:rPr>
      </w:pPr>
      <w:r w:rsidRPr="00D02A06">
        <w:rPr>
          <w:rFonts w:ascii="Times New Roman" w:hAnsi="Times New Roman" w:cs="Times New Roman"/>
          <w:i/>
          <w:sz w:val="24"/>
          <w:szCs w:val="24"/>
        </w:rPr>
        <w:t xml:space="preserve">Настоящее Предписание может быть обжаловано в судебном порядке в течение трех месяцев со дня его вынесения. </w:t>
      </w:r>
    </w:p>
    <w:p w:rsidR="003A594F" w:rsidRPr="00D02A06" w:rsidRDefault="003A594F" w:rsidP="003A594F">
      <w:pPr>
        <w:tabs>
          <w:tab w:val="num" w:pos="0"/>
        </w:tabs>
        <w:spacing w:after="0" w:line="240" w:lineRule="auto"/>
        <w:contextualSpacing/>
        <w:jc w:val="both"/>
        <w:rPr>
          <w:rFonts w:ascii="Times New Roman" w:hAnsi="Times New Roman" w:cs="Times New Roman"/>
          <w:sz w:val="24"/>
          <w:szCs w:val="24"/>
        </w:rPr>
      </w:pPr>
    </w:p>
    <w:p w:rsidR="003A594F" w:rsidRPr="00E86EC1" w:rsidRDefault="00E86EC1" w:rsidP="003A594F">
      <w:pPr>
        <w:tabs>
          <w:tab w:val="left" w:pos="7920"/>
        </w:tabs>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bookmarkStart w:id="0" w:name="_GoBack"/>
      <w:bookmarkEnd w:id="0"/>
    </w:p>
    <w:p w:rsidR="003D3DBA" w:rsidRPr="00D02A06" w:rsidRDefault="003D3DBA" w:rsidP="003D3DBA">
      <w:pPr>
        <w:spacing w:line="259" w:lineRule="auto"/>
        <w:rPr>
          <w:rFonts w:ascii="Times New Roman" w:hAnsi="Times New Roman" w:cs="Times New Roman"/>
          <w:sz w:val="24"/>
          <w:szCs w:val="24"/>
        </w:rPr>
      </w:pPr>
    </w:p>
    <w:p w:rsidR="003D3DBA" w:rsidRPr="00D02A06" w:rsidRDefault="003D3DBA" w:rsidP="003D3DBA">
      <w:pPr>
        <w:tabs>
          <w:tab w:val="left" w:pos="4678"/>
        </w:tabs>
        <w:spacing w:after="0" w:line="240" w:lineRule="auto"/>
        <w:ind w:firstLine="709"/>
        <w:contextualSpacing/>
        <w:jc w:val="both"/>
        <w:rPr>
          <w:rFonts w:ascii="Times New Roman" w:eastAsia="Times New Roman" w:hAnsi="Times New Roman" w:cs="Times New Roman"/>
          <w:sz w:val="24"/>
          <w:szCs w:val="24"/>
          <w:lang w:eastAsia="ru-RU"/>
        </w:rPr>
      </w:pPr>
    </w:p>
    <w:p w:rsidR="009A7901" w:rsidRPr="00D02A06" w:rsidRDefault="009A7901" w:rsidP="00AC69C6">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p>
    <w:p w:rsidR="009A7901" w:rsidRPr="00D02A06" w:rsidRDefault="009A7901" w:rsidP="00AC69C6">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p>
    <w:p w:rsidR="009A7901" w:rsidRPr="00D02A06" w:rsidRDefault="009A7901" w:rsidP="00AC69C6">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p>
    <w:p w:rsidR="009A7901" w:rsidRPr="00D02A06" w:rsidRDefault="009A7901" w:rsidP="00AC69C6">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p>
    <w:p w:rsidR="009A7901" w:rsidRPr="00D02A06" w:rsidRDefault="009A7901" w:rsidP="00AC69C6">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p>
    <w:p w:rsidR="009A7901" w:rsidRPr="00D02A06" w:rsidRDefault="009A7901" w:rsidP="00AC69C6">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p>
    <w:p w:rsidR="009A7901" w:rsidRPr="00D02A06" w:rsidRDefault="009A7901" w:rsidP="00AC69C6">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p>
    <w:p w:rsidR="009A7901" w:rsidRPr="00D02A06" w:rsidRDefault="009A7901" w:rsidP="00EF15AC">
      <w:pPr>
        <w:autoSpaceDE w:val="0"/>
        <w:autoSpaceDN w:val="0"/>
        <w:adjustRightInd w:val="0"/>
        <w:spacing w:after="0" w:line="240" w:lineRule="auto"/>
        <w:contextualSpacing/>
        <w:jc w:val="both"/>
        <w:rPr>
          <w:rFonts w:ascii="Times New Roman" w:eastAsia="Calibri" w:hAnsi="Times New Roman" w:cs="Times New Roman"/>
          <w:sz w:val="24"/>
          <w:szCs w:val="24"/>
        </w:rPr>
      </w:pPr>
    </w:p>
    <w:sectPr w:rsidR="009A7901" w:rsidRPr="00D02A06" w:rsidSect="004C6C57">
      <w:headerReference w:type="default" r:id="rId12"/>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167D" w:rsidRDefault="005B167D" w:rsidP="00AC7DB0">
      <w:pPr>
        <w:spacing w:after="0" w:line="240" w:lineRule="auto"/>
      </w:pPr>
      <w:r>
        <w:separator/>
      </w:r>
    </w:p>
  </w:endnote>
  <w:endnote w:type="continuationSeparator" w:id="0">
    <w:p w:rsidR="005B167D" w:rsidRDefault="005B167D"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DejaVu Sans">
    <w:panose1 w:val="020B0603030804020204"/>
    <w:charset w:val="CC"/>
    <w:family w:val="swiss"/>
    <w:pitch w:val="variable"/>
    <w:sig w:usb0="E7002EFF" w:usb1="D200FDFF" w:usb2="0A24602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167D" w:rsidRDefault="005B167D" w:rsidP="00AC7DB0">
      <w:pPr>
        <w:spacing w:after="0" w:line="240" w:lineRule="auto"/>
      </w:pPr>
      <w:r>
        <w:separator/>
      </w:r>
    </w:p>
  </w:footnote>
  <w:footnote w:type="continuationSeparator" w:id="0">
    <w:p w:rsidR="005B167D" w:rsidRDefault="005B167D"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5B167D" w:rsidRDefault="005B167D" w:rsidP="006E6D9C">
        <w:pPr>
          <w:pStyle w:val="a9"/>
          <w:jc w:val="center"/>
        </w:pPr>
        <w:r>
          <w:fldChar w:fldCharType="begin"/>
        </w:r>
        <w:r>
          <w:instrText>PAGE   \* MERGEFORMAT</w:instrText>
        </w:r>
        <w:r>
          <w:fldChar w:fldCharType="separate"/>
        </w:r>
        <w:r w:rsidR="00E86EC1" w:rsidRPr="00E86EC1">
          <w:rPr>
            <w:noProof/>
            <w:lang w:val="ru-RU"/>
          </w:rPr>
          <w:t>12</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708"/>
        </w:tabs>
        <w:ind w:left="708" w:firstLine="0"/>
      </w:pPr>
    </w:lvl>
    <w:lvl w:ilvl="1">
      <w:start w:val="1"/>
      <w:numFmt w:val="none"/>
      <w:suff w:val="nothing"/>
      <w:lvlText w:val=""/>
      <w:lvlJc w:val="left"/>
      <w:pPr>
        <w:tabs>
          <w:tab w:val="num" w:pos="708"/>
        </w:tabs>
        <w:ind w:left="708" w:firstLine="0"/>
      </w:pPr>
    </w:lvl>
    <w:lvl w:ilvl="2">
      <w:start w:val="1"/>
      <w:numFmt w:val="none"/>
      <w:suff w:val="nothing"/>
      <w:lvlText w:val=""/>
      <w:lvlJc w:val="left"/>
      <w:pPr>
        <w:tabs>
          <w:tab w:val="num" w:pos="708"/>
        </w:tabs>
        <w:ind w:left="708" w:firstLine="0"/>
      </w:pPr>
    </w:lvl>
    <w:lvl w:ilvl="3">
      <w:start w:val="1"/>
      <w:numFmt w:val="none"/>
      <w:suff w:val="nothing"/>
      <w:lvlText w:val=""/>
      <w:lvlJc w:val="left"/>
      <w:pPr>
        <w:tabs>
          <w:tab w:val="num" w:pos="708"/>
        </w:tabs>
        <w:ind w:left="708" w:firstLine="0"/>
      </w:pPr>
    </w:lvl>
    <w:lvl w:ilvl="4">
      <w:start w:val="1"/>
      <w:numFmt w:val="none"/>
      <w:suff w:val="nothing"/>
      <w:lvlText w:val=""/>
      <w:lvlJc w:val="left"/>
      <w:pPr>
        <w:tabs>
          <w:tab w:val="num" w:pos="708"/>
        </w:tabs>
        <w:ind w:left="708" w:firstLine="0"/>
      </w:pPr>
    </w:lvl>
    <w:lvl w:ilvl="5">
      <w:start w:val="1"/>
      <w:numFmt w:val="none"/>
      <w:suff w:val="nothing"/>
      <w:lvlText w:val=""/>
      <w:lvlJc w:val="left"/>
      <w:pPr>
        <w:tabs>
          <w:tab w:val="num" w:pos="708"/>
        </w:tabs>
        <w:ind w:left="708" w:firstLine="0"/>
      </w:pPr>
    </w:lvl>
    <w:lvl w:ilvl="6">
      <w:start w:val="1"/>
      <w:numFmt w:val="none"/>
      <w:suff w:val="nothing"/>
      <w:lvlText w:val=""/>
      <w:lvlJc w:val="left"/>
      <w:pPr>
        <w:tabs>
          <w:tab w:val="num" w:pos="708"/>
        </w:tabs>
        <w:ind w:left="708" w:firstLine="0"/>
      </w:pPr>
    </w:lvl>
    <w:lvl w:ilvl="7">
      <w:start w:val="1"/>
      <w:numFmt w:val="none"/>
      <w:suff w:val="nothing"/>
      <w:lvlText w:val=""/>
      <w:lvlJc w:val="left"/>
      <w:pPr>
        <w:tabs>
          <w:tab w:val="num" w:pos="708"/>
        </w:tabs>
        <w:ind w:left="708" w:firstLine="0"/>
      </w:pPr>
    </w:lvl>
    <w:lvl w:ilvl="8">
      <w:start w:val="1"/>
      <w:numFmt w:val="none"/>
      <w:suff w:val="nothing"/>
      <w:lvlText w:val=""/>
      <w:lvlJc w:val="left"/>
      <w:pPr>
        <w:tabs>
          <w:tab w:val="num" w:pos="708"/>
        </w:tabs>
        <w:ind w:left="708" w:firstLine="0"/>
      </w:pPr>
    </w:lvl>
  </w:abstractNum>
  <w:abstractNum w:abstractNumId="1" w15:restartNumberingAfterBreak="0">
    <w:nsid w:val="00062209"/>
    <w:multiLevelType w:val="hybridMultilevel"/>
    <w:tmpl w:val="1BC0D954"/>
    <w:lvl w:ilvl="0" w:tplc="2034F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4" w15:restartNumberingAfterBreak="0">
    <w:nsid w:val="04C94819"/>
    <w:multiLevelType w:val="hybridMultilevel"/>
    <w:tmpl w:val="3EF47B9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09B3548E"/>
    <w:multiLevelType w:val="hybridMultilevel"/>
    <w:tmpl w:val="952AF99A"/>
    <w:lvl w:ilvl="0" w:tplc="1E1EB6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0A8663DE"/>
    <w:multiLevelType w:val="hybridMultilevel"/>
    <w:tmpl w:val="42F8B1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10" w15:restartNumberingAfterBreak="0">
    <w:nsid w:val="1E08486D"/>
    <w:multiLevelType w:val="hybridMultilevel"/>
    <w:tmpl w:val="47DC28CE"/>
    <w:lvl w:ilvl="0" w:tplc="D15C727A">
      <w:start w:val="1"/>
      <w:numFmt w:val="decimal"/>
      <w:lvlText w:val="%1)"/>
      <w:lvlJc w:val="left"/>
      <w:pPr>
        <w:ind w:left="172" w:hanging="360"/>
      </w:pPr>
      <w:rPr>
        <w:rFonts w:ascii="Times New Roman" w:eastAsia="Times New Roman" w:hAnsi="Times New Roman" w:cs="Times New Roman"/>
        <w:spacing w:val="0"/>
        <w:w w:val="99"/>
        <w:sz w:val="20"/>
        <w:szCs w:val="20"/>
        <w:lang w:val="ru-RU" w:eastAsia="en-US" w:bidi="ar-SA"/>
      </w:rPr>
    </w:lvl>
    <w:lvl w:ilvl="1" w:tplc="6F9EA4A4">
      <w:numFmt w:val="bullet"/>
      <w:lvlText w:val="•"/>
      <w:lvlJc w:val="left"/>
      <w:pPr>
        <w:ind w:left="1164" w:hanging="360"/>
      </w:pPr>
      <w:rPr>
        <w:rFonts w:hint="default"/>
        <w:lang w:val="ru-RU" w:eastAsia="en-US" w:bidi="ar-SA"/>
      </w:rPr>
    </w:lvl>
    <w:lvl w:ilvl="2" w:tplc="980A24D2">
      <w:numFmt w:val="bullet"/>
      <w:lvlText w:val="•"/>
      <w:lvlJc w:val="left"/>
      <w:pPr>
        <w:ind w:left="2149" w:hanging="360"/>
      </w:pPr>
      <w:rPr>
        <w:rFonts w:hint="default"/>
        <w:lang w:val="ru-RU" w:eastAsia="en-US" w:bidi="ar-SA"/>
      </w:rPr>
    </w:lvl>
    <w:lvl w:ilvl="3" w:tplc="DA72E370">
      <w:numFmt w:val="bullet"/>
      <w:lvlText w:val="•"/>
      <w:lvlJc w:val="left"/>
      <w:pPr>
        <w:ind w:left="3133" w:hanging="360"/>
      </w:pPr>
      <w:rPr>
        <w:rFonts w:hint="default"/>
        <w:lang w:val="ru-RU" w:eastAsia="en-US" w:bidi="ar-SA"/>
      </w:rPr>
    </w:lvl>
    <w:lvl w:ilvl="4" w:tplc="0422C84A">
      <w:numFmt w:val="bullet"/>
      <w:lvlText w:val="•"/>
      <w:lvlJc w:val="left"/>
      <w:pPr>
        <w:ind w:left="4118" w:hanging="360"/>
      </w:pPr>
      <w:rPr>
        <w:rFonts w:hint="default"/>
        <w:lang w:val="ru-RU" w:eastAsia="en-US" w:bidi="ar-SA"/>
      </w:rPr>
    </w:lvl>
    <w:lvl w:ilvl="5" w:tplc="5C5482FE">
      <w:numFmt w:val="bullet"/>
      <w:lvlText w:val="•"/>
      <w:lvlJc w:val="left"/>
      <w:pPr>
        <w:ind w:left="5103" w:hanging="360"/>
      </w:pPr>
      <w:rPr>
        <w:rFonts w:hint="default"/>
        <w:lang w:val="ru-RU" w:eastAsia="en-US" w:bidi="ar-SA"/>
      </w:rPr>
    </w:lvl>
    <w:lvl w:ilvl="6" w:tplc="DB8C3014">
      <w:numFmt w:val="bullet"/>
      <w:lvlText w:val="•"/>
      <w:lvlJc w:val="left"/>
      <w:pPr>
        <w:ind w:left="6087" w:hanging="360"/>
      </w:pPr>
      <w:rPr>
        <w:rFonts w:hint="default"/>
        <w:lang w:val="ru-RU" w:eastAsia="en-US" w:bidi="ar-SA"/>
      </w:rPr>
    </w:lvl>
    <w:lvl w:ilvl="7" w:tplc="B6A6AE72">
      <w:numFmt w:val="bullet"/>
      <w:lvlText w:val="•"/>
      <w:lvlJc w:val="left"/>
      <w:pPr>
        <w:ind w:left="7072" w:hanging="360"/>
      </w:pPr>
      <w:rPr>
        <w:rFonts w:hint="default"/>
        <w:lang w:val="ru-RU" w:eastAsia="en-US" w:bidi="ar-SA"/>
      </w:rPr>
    </w:lvl>
    <w:lvl w:ilvl="8" w:tplc="CB9C9302">
      <w:numFmt w:val="bullet"/>
      <w:lvlText w:val="•"/>
      <w:lvlJc w:val="left"/>
      <w:pPr>
        <w:ind w:left="8057" w:hanging="360"/>
      </w:pPr>
      <w:rPr>
        <w:rFonts w:hint="default"/>
        <w:lang w:val="ru-RU" w:eastAsia="en-US" w:bidi="ar-SA"/>
      </w:rPr>
    </w:lvl>
  </w:abstractNum>
  <w:abstractNum w:abstractNumId="11" w15:restartNumberingAfterBreak="0">
    <w:nsid w:val="1FE67DE3"/>
    <w:multiLevelType w:val="hybridMultilevel"/>
    <w:tmpl w:val="932EDB3E"/>
    <w:lvl w:ilvl="0" w:tplc="D14291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25BA7F96"/>
    <w:multiLevelType w:val="hybridMultilevel"/>
    <w:tmpl w:val="6164C6D6"/>
    <w:lvl w:ilvl="0" w:tplc="9C90B7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88E03AF"/>
    <w:multiLevelType w:val="hybridMultilevel"/>
    <w:tmpl w:val="BDBAF988"/>
    <w:lvl w:ilvl="0" w:tplc="C5AE3B5C">
      <w:start w:val="1"/>
      <w:numFmt w:val="decimal"/>
      <w:lvlText w:val="%1)"/>
      <w:lvlJc w:val="left"/>
      <w:pPr>
        <w:ind w:left="720" w:hanging="360"/>
      </w:pPr>
      <w:rPr>
        <w:rFonts w:eastAsia="Times New Roman"/>
        <w:sz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2A3F699B"/>
    <w:multiLevelType w:val="hybridMultilevel"/>
    <w:tmpl w:val="5EECE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F826F3"/>
    <w:multiLevelType w:val="hybridMultilevel"/>
    <w:tmpl w:val="D21E52EA"/>
    <w:lvl w:ilvl="0" w:tplc="4BA8DC0E">
      <w:start w:val="1"/>
      <w:numFmt w:val="decimal"/>
      <w:lvlText w:val="%1."/>
      <w:lvlJc w:val="left"/>
      <w:pPr>
        <w:ind w:left="1723" w:hanging="850"/>
      </w:pPr>
      <w:rPr>
        <w:rFonts w:ascii="Times New Roman" w:eastAsia="Times New Roman" w:hAnsi="Times New Roman" w:cs="Times New Roman" w:hint="default"/>
        <w:spacing w:val="0"/>
        <w:w w:val="99"/>
        <w:sz w:val="20"/>
        <w:szCs w:val="20"/>
        <w:lang w:val="ru-RU" w:eastAsia="en-US" w:bidi="ar-SA"/>
      </w:rPr>
    </w:lvl>
    <w:lvl w:ilvl="1" w:tplc="97506552">
      <w:start w:val="1"/>
      <w:numFmt w:val="decimal"/>
      <w:lvlText w:val="%2."/>
      <w:lvlJc w:val="left"/>
      <w:pPr>
        <w:ind w:left="1301" w:hanging="286"/>
      </w:pPr>
      <w:rPr>
        <w:rFonts w:ascii="Times New Roman" w:eastAsia="Times New Roman" w:hAnsi="Times New Roman" w:cs="Times New Roman" w:hint="default"/>
        <w:spacing w:val="0"/>
        <w:w w:val="99"/>
        <w:sz w:val="20"/>
        <w:szCs w:val="20"/>
        <w:lang w:val="ru-RU" w:eastAsia="en-US" w:bidi="ar-SA"/>
      </w:rPr>
    </w:lvl>
    <w:lvl w:ilvl="2" w:tplc="7AFA24B4">
      <w:numFmt w:val="bullet"/>
      <w:lvlText w:val="•"/>
      <w:lvlJc w:val="left"/>
      <w:pPr>
        <w:ind w:left="2751" w:hanging="286"/>
      </w:pPr>
      <w:rPr>
        <w:rFonts w:hint="default"/>
        <w:lang w:val="ru-RU" w:eastAsia="en-US" w:bidi="ar-SA"/>
      </w:rPr>
    </w:lvl>
    <w:lvl w:ilvl="3" w:tplc="6BB6BE8A">
      <w:numFmt w:val="bullet"/>
      <w:lvlText w:val="•"/>
      <w:lvlJc w:val="left"/>
      <w:pPr>
        <w:ind w:left="3783" w:hanging="286"/>
      </w:pPr>
      <w:rPr>
        <w:rFonts w:hint="default"/>
        <w:lang w:val="ru-RU" w:eastAsia="en-US" w:bidi="ar-SA"/>
      </w:rPr>
    </w:lvl>
    <w:lvl w:ilvl="4" w:tplc="3D10E536">
      <w:numFmt w:val="bullet"/>
      <w:lvlText w:val="•"/>
      <w:lvlJc w:val="left"/>
      <w:pPr>
        <w:ind w:left="4815" w:hanging="286"/>
      </w:pPr>
      <w:rPr>
        <w:rFonts w:hint="default"/>
        <w:lang w:val="ru-RU" w:eastAsia="en-US" w:bidi="ar-SA"/>
      </w:rPr>
    </w:lvl>
    <w:lvl w:ilvl="5" w:tplc="05A84C20">
      <w:numFmt w:val="bullet"/>
      <w:lvlText w:val="•"/>
      <w:lvlJc w:val="left"/>
      <w:pPr>
        <w:ind w:left="5847" w:hanging="286"/>
      </w:pPr>
      <w:rPr>
        <w:rFonts w:hint="default"/>
        <w:lang w:val="ru-RU" w:eastAsia="en-US" w:bidi="ar-SA"/>
      </w:rPr>
    </w:lvl>
    <w:lvl w:ilvl="6" w:tplc="B5529178">
      <w:numFmt w:val="bullet"/>
      <w:lvlText w:val="•"/>
      <w:lvlJc w:val="left"/>
      <w:pPr>
        <w:ind w:left="6879" w:hanging="286"/>
      </w:pPr>
      <w:rPr>
        <w:rFonts w:hint="default"/>
        <w:lang w:val="ru-RU" w:eastAsia="en-US" w:bidi="ar-SA"/>
      </w:rPr>
    </w:lvl>
    <w:lvl w:ilvl="7" w:tplc="527845F0">
      <w:numFmt w:val="bullet"/>
      <w:lvlText w:val="•"/>
      <w:lvlJc w:val="left"/>
      <w:pPr>
        <w:ind w:left="7910" w:hanging="286"/>
      </w:pPr>
      <w:rPr>
        <w:rFonts w:hint="default"/>
        <w:lang w:val="ru-RU" w:eastAsia="en-US" w:bidi="ar-SA"/>
      </w:rPr>
    </w:lvl>
    <w:lvl w:ilvl="8" w:tplc="5E5E8F9C">
      <w:numFmt w:val="bullet"/>
      <w:lvlText w:val="•"/>
      <w:lvlJc w:val="left"/>
      <w:pPr>
        <w:ind w:left="8942" w:hanging="286"/>
      </w:pPr>
      <w:rPr>
        <w:rFonts w:hint="default"/>
        <w:lang w:val="ru-RU" w:eastAsia="en-US" w:bidi="ar-SA"/>
      </w:rPr>
    </w:lvl>
  </w:abstractNum>
  <w:abstractNum w:abstractNumId="16"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44DE494C"/>
    <w:multiLevelType w:val="hybridMultilevel"/>
    <w:tmpl w:val="61B6E298"/>
    <w:lvl w:ilvl="0" w:tplc="7EAAC5C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4A0432FF"/>
    <w:multiLevelType w:val="multilevel"/>
    <w:tmpl w:val="2A2ADB2C"/>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0"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4EF71560"/>
    <w:multiLevelType w:val="hybridMultilevel"/>
    <w:tmpl w:val="C17E9654"/>
    <w:lvl w:ilvl="0" w:tplc="B7A6EE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5BB17039"/>
    <w:multiLevelType w:val="hybridMultilevel"/>
    <w:tmpl w:val="BDBAF988"/>
    <w:lvl w:ilvl="0" w:tplc="C5AE3B5C">
      <w:start w:val="1"/>
      <w:numFmt w:val="decimal"/>
      <w:lvlText w:val="%1)"/>
      <w:lvlJc w:val="left"/>
      <w:pPr>
        <w:ind w:left="720" w:hanging="360"/>
      </w:pPr>
      <w:rPr>
        <w:rFonts w:eastAsia="Times New Roman"/>
        <w:sz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5BCD0469"/>
    <w:multiLevelType w:val="hybridMultilevel"/>
    <w:tmpl w:val="CE2AB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C9D3232"/>
    <w:multiLevelType w:val="hybridMultilevel"/>
    <w:tmpl w:val="2668E40E"/>
    <w:lvl w:ilvl="0" w:tplc="F24CD6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5F271A67"/>
    <w:multiLevelType w:val="hybridMultilevel"/>
    <w:tmpl w:val="A21440DC"/>
    <w:lvl w:ilvl="0" w:tplc="C35C40F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0" w15:restartNumberingAfterBreak="0">
    <w:nsid w:val="719B20B8"/>
    <w:multiLevelType w:val="hybridMultilevel"/>
    <w:tmpl w:val="9FDAF356"/>
    <w:lvl w:ilvl="0" w:tplc="56BE08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2" w15:restartNumberingAfterBreak="0">
    <w:nsid w:val="7B292E14"/>
    <w:multiLevelType w:val="hybridMultilevel"/>
    <w:tmpl w:val="D7AEF15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3"/>
  </w:num>
  <w:num w:numId="4">
    <w:abstractNumId w:val="29"/>
  </w:num>
  <w:num w:numId="5">
    <w:abstractNumId w:val="24"/>
  </w:num>
  <w:num w:numId="6">
    <w:abstractNumId w:val="16"/>
  </w:num>
  <w:num w:numId="7">
    <w:abstractNumId w:val="33"/>
  </w:num>
  <w:num w:numId="8">
    <w:abstractNumId w:val="31"/>
  </w:num>
  <w:num w:numId="9">
    <w:abstractNumId w:val="21"/>
  </w:num>
  <w:num w:numId="10">
    <w:abstractNumId w:val="8"/>
  </w:num>
  <w:num w:numId="11">
    <w:abstractNumId w:val="18"/>
  </w:num>
  <w:num w:numId="12">
    <w:abstractNumId w:val="7"/>
  </w:num>
  <w:num w:numId="13">
    <w:abstractNumId w:val="20"/>
  </w:num>
  <w:num w:numId="14">
    <w:abstractNumId w:val="23"/>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28"/>
  </w:num>
  <w:num w:numId="18">
    <w:abstractNumId w:val="10"/>
  </w:num>
  <w:num w:numId="19">
    <w:abstractNumId w:val="15"/>
  </w:num>
  <w:num w:numId="20">
    <w:abstractNumId w:val="2"/>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num>
  <w:num w:numId="23">
    <w:abstractNumId w:val="14"/>
  </w:num>
  <w:num w:numId="24">
    <w:abstractNumId w:val="4"/>
  </w:num>
  <w:num w:numId="25">
    <w:abstractNumId w:val="32"/>
  </w:num>
  <w:num w:numId="26">
    <w:abstractNumId w:val="26"/>
  </w:num>
  <w:num w:numId="27">
    <w:abstractNumId w:val="22"/>
  </w:num>
  <w:num w:numId="28">
    <w:abstractNumId w:val="27"/>
  </w:num>
  <w:num w:numId="29">
    <w:abstractNumId w:val="30"/>
  </w:num>
  <w:num w:numId="30">
    <w:abstractNumId w:val="12"/>
  </w:num>
  <w:num w:numId="31">
    <w:abstractNumId w:val="5"/>
  </w:num>
  <w:num w:numId="32">
    <w:abstractNumId w:val="6"/>
  </w:num>
  <w:num w:numId="33">
    <w:abstractNumId w:val="11"/>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characterSpacingControl w:val="doNotCompress"/>
  <w:hdrShapeDefaults>
    <o:shapedefaults v:ext="edit" spidmax="1105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010A1"/>
    <w:rsid w:val="00017567"/>
    <w:rsid w:val="00032641"/>
    <w:rsid w:val="0004749A"/>
    <w:rsid w:val="00064908"/>
    <w:rsid w:val="00065BD4"/>
    <w:rsid w:val="000706BE"/>
    <w:rsid w:val="00071423"/>
    <w:rsid w:val="00072163"/>
    <w:rsid w:val="00072474"/>
    <w:rsid w:val="00081912"/>
    <w:rsid w:val="00082EC8"/>
    <w:rsid w:val="00094517"/>
    <w:rsid w:val="000A7778"/>
    <w:rsid w:val="000A79DF"/>
    <w:rsid w:val="000C301B"/>
    <w:rsid w:val="000D03E8"/>
    <w:rsid w:val="000D7746"/>
    <w:rsid w:val="000E0A89"/>
    <w:rsid w:val="000E449F"/>
    <w:rsid w:val="000F495A"/>
    <w:rsid w:val="000F7B22"/>
    <w:rsid w:val="00115138"/>
    <w:rsid w:val="00117EF6"/>
    <w:rsid w:val="00123F1C"/>
    <w:rsid w:val="0012521F"/>
    <w:rsid w:val="00125EB8"/>
    <w:rsid w:val="00131544"/>
    <w:rsid w:val="00131691"/>
    <w:rsid w:val="00132D6B"/>
    <w:rsid w:val="001334F8"/>
    <w:rsid w:val="00144724"/>
    <w:rsid w:val="00144C02"/>
    <w:rsid w:val="0015128E"/>
    <w:rsid w:val="001517CD"/>
    <w:rsid w:val="0015541E"/>
    <w:rsid w:val="00161EF1"/>
    <w:rsid w:val="00163416"/>
    <w:rsid w:val="00165A73"/>
    <w:rsid w:val="00166890"/>
    <w:rsid w:val="001751F8"/>
    <w:rsid w:val="001832E9"/>
    <w:rsid w:val="00186B5C"/>
    <w:rsid w:val="00195A3C"/>
    <w:rsid w:val="001A43ED"/>
    <w:rsid w:val="001A4E27"/>
    <w:rsid w:val="001B4B4C"/>
    <w:rsid w:val="001B6A85"/>
    <w:rsid w:val="001B7CE8"/>
    <w:rsid w:val="001C060C"/>
    <w:rsid w:val="001C158F"/>
    <w:rsid w:val="001C63D1"/>
    <w:rsid w:val="001C7FA0"/>
    <w:rsid w:val="001D5C6C"/>
    <w:rsid w:val="001E5A00"/>
    <w:rsid w:val="001F2F0B"/>
    <w:rsid w:val="001F353A"/>
    <w:rsid w:val="001F685E"/>
    <w:rsid w:val="001F6B36"/>
    <w:rsid w:val="001F7D56"/>
    <w:rsid w:val="002053C1"/>
    <w:rsid w:val="00212557"/>
    <w:rsid w:val="00225A91"/>
    <w:rsid w:val="0023662C"/>
    <w:rsid w:val="00250063"/>
    <w:rsid w:val="0025294C"/>
    <w:rsid w:val="00254A00"/>
    <w:rsid w:val="00256248"/>
    <w:rsid w:val="00260528"/>
    <w:rsid w:val="00267897"/>
    <w:rsid w:val="002777C3"/>
    <w:rsid w:val="0028037B"/>
    <w:rsid w:val="00281002"/>
    <w:rsid w:val="00281E8A"/>
    <w:rsid w:val="002835A5"/>
    <w:rsid w:val="002932C5"/>
    <w:rsid w:val="002A205E"/>
    <w:rsid w:val="002A3222"/>
    <w:rsid w:val="002B0947"/>
    <w:rsid w:val="002B104E"/>
    <w:rsid w:val="002B57C9"/>
    <w:rsid w:val="002C2E6A"/>
    <w:rsid w:val="002D11C8"/>
    <w:rsid w:val="002D2B87"/>
    <w:rsid w:val="002D4E04"/>
    <w:rsid w:val="002E0D02"/>
    <w:rsid w:val="002E2F28"/>
    <w:rsid w:val="002E66DF"/>
    <w:rsid w:val="002E732E"/>
    <w:rsid w:val="002E7CD4"/>
    <w:rsid w:val="002F29BA"/>
    <w:rsid w:val="002F4EB3"/>
    <w:rsid w:val="0030024E"/>
    <w:rsid w:val="003019DE"/>
    <w:rsid w:val="00301E36"/>
    <w:rsid w:val="00314893"/>
    <w:rsid w:val="00314F88"/>
    <w:rsid w:val="00317D79"/>
    <w:rsid w:val="00321CB0"/>
    <w:rsid w:val="00321D06"/>
    <w:rsid w:val="00322A1C"/>
    <w:rsid w:val="00324559"/>
    <w:rsid w:val="00324827"/>
    <w:rsid w:val="00325945"/>
    <w:rsid w:val="00327158"/>
    <w:rsid w:val="00327809"/>
    <w:rsid w:val="0033578E"/>
    <w:rsid w:val="00340170"/>
    <w:rsid w:val="00345C31"/>
    <w:rsid w:val="00345E33"/>
    <w:rsid w:val="0035149D"/>
    <w:rsid w:val="0035388D"/>
    <w:rsid w:val="00353989"/>
    <w:rsid w:val="00366DD7"/>
    <w:rsid w:val="003752E9"/>
    <w:rsid w:val="00396351"/>
    <w:rsid w:val="003A2ABB"/>
    <w:rsid w:val="003A594F"/>
    <w:rsid w:val="003A5DE2"/>
    <w:rsid w:val="003C5113"/>
    <w:rsid w:val="003C56B6"/>
    <w:rsid w:val="003C79C6"/>
    <w:rsid w:val="003D0316"/>
    <w:rsid w:val="003D25D7"/>
    <w:rsid w:val="003D2A3B"/>
    <w:rsid w:val="003D3DBA"/>
    <w:rsid w:val="003E08B2"/>
    <w:rsid w:val="003E229B"/>
    <w:rsid w:val="003F0D43"/>
    <w:rsid w:val="003F1638"/>
    <w:rsid w:val="00400A4A"/>
    <w:rsid w:val="00404716"/>
    <w:rsid w:val="0041006C"/>
    <w:rsid w:val="0041796A"/>
    <w:rsid w:val="0042012B"/>
    <w:rsid w:val="00423BCC"/>
    <w:rsid w:val="0042421C"/>
    <w:rsid w:val="00425A93"/>
    <w:rsid w:val="00426246"/>
    <w:rsid w:val="00432300"/>
    <w:rsid w:val="004338C3"/>
    <w:rsid w:val="00437E97"/>
    <w:rsid w:val="004545D6"/>
    <w:rsid w:val="00456F1A"/>
    <w:rsid w:val="00463582"/>
    <w:rsid w:val="00465A13"/>
    <w:rsid w:val="00475718"/>
    <w:rsid w:val="00476593"/>
    <w:rsid w:val="00480F58"/>
    <w:rsid w:val="004810ED"/>
    <w:rsid w:val="00483D26"/>
    <w:rsid w:val="00485C69"/>
    <w:rsid w:val="00487544"/>
    <w:rsid w:val="00487ABD"/>
    <w:rsid w:val="00497D01"/>
    <w:rsid w:val="004C4C8C"/>
    <w:rsid w:val="004C6244"/>
    <w:rsid w:val="004C6C57"/>
    <w:rsid w:val="004D7EFD"/>
    <w:rsid w:val="004E0FE6"/>
    <w:rsid w:val="004E2F4A"/>
    <w:rsid w:val="004E340F"/>
    <w:rsid w:val="004E5571"/>
    <w:rsid w:val="004E6C92"/>
    <w:rsid w:val="004F7508"/>
    <w:rsid w:val="005015A1"/>
    <w:rsid w:val="00505048"/>
    <w:rsid w:val="00506B33"/>
    <w:rsid w:val="00512B9C"/>
    <w:rsid w:val="005166E0"/>
    <w:rsid w:val="005174F3"/>
    <w:rsid w:val="00517BFE"/>
    <w:rsid w:val="0052306C"/>
    <w:rsid w:val="00523CA0"/>
    <w:rsid w:val="00525D55"/>
    <w:rsid w:val="00532BD5"/>
    <w:rsid w:val="005377BF"/>
    <w:rsid w:val="00542A04"/>
    <w:rsid w:val="00543EBF"/>
    <w:rsid w:val="00544CDC"/>
    <w:rsid w:val="00546D34"/>
    <w:rsid w:val="00547B0A"/>
    <w:rsid w:val="005514E5"/>
    <w:rsid w:val="005638F5"/>
    <w:rsid w:val="00563D68"/>
    <w:rsid w:val="00564538"/>
    <w:rsid w:val="00565DEE"/>
    <w:rsid w:val="005678EC"/>
    <w:rsid w:val="005728F8"/>
    <w:rsid w:val="00572FFB"/>
    <w:rsid w:val="00575E54"/>
    <w:rsid w:val="0057784D"/>
    <w:rsid w:val="00590053"/>
    <w:rsid w:val="00594AAB"/>
    <w:rsid w:val="005960D1"/>
    <w:rsid w:val="005969A5"/>
    <w:rsid w:val="005A28E7"/>
    <w:rsid w:val="005B167D"/>
    <w:rsid w:val="005B2090"/>
    <w:rsid w:val="005C0A36"/>
    <w:rsid w:val="005C1513"/>
    <w:rsid w:val="005C74F7"/>
    <w:rsid w:val="005D6AE7"/>
    <w:rsid w:val="005E1025"/>
    <w:rsid w:val="005E6461"/>
    <w:rsid w:val="005E68FD"/>
    <w:rsid w:val="005F0698"/>
    <w:rsid w:val="005F50F0"/>
    <w:rsid w:val="005F584D"/>
    <w:rsid w:val="005F6527"/>
    <w:rsid w:val="00601AE2"/>
    <w:rsid w:val="0060702A"/>
    <w:rsid w:val="00611546"/>
    <w:rsid w:val="00617AB6"/>
    <w:rsid w:val="00627DB6"/>
    <w:rsid w:val="00633D49"/>
    <w:rsid w:val="00646599"/>
    <w:rsid w:val="00651E52"/>
    <w:rsid w:val="00660FE3"/>
    <w:rsid w:val="0068095A"/>
    <w:rsid w:val="00692D9B"/>
    <w:rsid w:val="006970D5"/>
    <w:rsid w:val="006A1444"/>
    <w:rsid w:val="006A73F3"/>
    <w:rsid w:val="006B02DE"/>
    <w:rsid w:val="006B2424"/>
    <w:rsid w:val="006C1593"/>
    <w:rsid w:val="006C28DD"/>
    <w:rsid w:val="006C3105"/>
    <w:rsid w:val="006C6001"/>
    <w:rsid w:val="006D4B74"/>
    <w:rsid w:val="006D7233"/>
    <w:rsid w:val="006E17A1"/>
    <w:rsid w:val="006E3729"/>
    <w:rsid w:val="006E6D9C"/>
    <w:rsid w:val="006F16BB"/>
    <w:rsid w:val="006F1B69"/>
    <w:rsid w:val="006F2E82"/>
    <w:rsid w:val="006F45CA"/>
    <w:rsid w:val="006F64ED"/>
    <w:rsid w:val="007024AB"/>
    <w:rsid w:val="00703370"/>
    <w:rsid w:val="0070636F"/>
    <w:rsid w:val="00717031"/>
    <w:rsid w:val="0072102E"/>
    <w:rsid w:val="00722386"/>
    <w:rsid w:val="00723EE9"/>
    <w:rsid w:val="007250E6"/>
    <w:rsid w:val="00726B3D"/>
    <w:rsid w:val="00727532"/>
    <w:rsid w:val="007358D3"/>
    <w:rsid w:val="007376B3"/>
    <w:rsid w:val="00737D19"/>
    <w:rsid w:val="00744603"/>
    <w:rsid w:val="00745442"/>
    <w:rsid w:val="00761328"/>
    <w:rsid w:val="00773528"/>
    <w:rsid w:val="00775177"/>
    <w:rsid w:val="007801AA"/>
    <w:rsid w:val="0078280A"/>
    <w:rsid w:val="00782AA1"/>
    <w:rsid w:val="007857E0"/>
    <w:rsid w:val="007863AD"/>
    <w:rsid w:val="00791BFE"/>
    <w:rsid w:val="007932EE"/>
    <w:rsid w:val="00793BFD"/>
    <w:rsid w:val="007943CC"/>
    <w:rsid w:val="007964F1"/>
    <w:rsid w:val="007A18FC"/>
    <w:rsid w:val="007B4211"/>
    <w:rsid w:val="007C234F"/>
    <w:rsid w:val="007D6753"/>
    <w:rsid w:val="007D6B4B"/>
    <w:rsid w:val="007E15BB"/>
    <w:rsid w:val="007E1DA6"/>
    <w:rsid w:val="007F0148"/>
    <w:rsid w:val="007F0B0F"/>
    <w:rsid w:val="007F1281"/>
    <w:rsid w:val="007F74A4"/>
    <w:rsid w:val="008018AD"/>
    <w:rsid w:val="00806D98"/>
    <w:rsid w:val="0080723B"/>
    <w:rsid w:val="00813CD2"/>
    <w:rsid w:val="00826058"/>
    <w:rsid w:val="0083002F"/>
    <w:rsid w:val="008302EE"/>
    <w:rsid w:val="00835F11"/>
    <w:rsid w:val="0083639F"/>
    <w:rsid w:val="008363E0"/>
    <w:rsid w:val="008503F6"/>
    <w:rsid w:val="00852FD4"/>
    <w:rsid w:val="00861D98"/>
    <w:rsid w:val="00862F32"/>
    <w:rsid w:val="008635EF"/>
    <w:rsid w:val="00867436"/>
    <w:rsid w:val="00867631"/>
    <w:rsid w:val="00871F36"/>
    <w:rsid w:val="00872E5A"/>
    <w:rsid w:val="00880220"/>
    <w:rsid w:val="00882F12"/>
    <w:rsid w:val="0088656F"/>
    <w:rsid w:val="0088678A"/>
    <w:rsid w:val="008909DB"/>
    <w:rsid w:val="0089123D"/>
    <w:rsid w:val="008945D5"/>
    <w:rsid w:val="0089659D"/>
    <w:rsid w:val="008A3BD8"/>
    <w:rsid w:val="008B6894"/>
    <w:rsid w:val="008B7069"/>
    <w:rsid w:val="008C133E"/>
    <w:rsid w:val="008C7EFC"/>
    <w:rsid w:val="008D175B"/>
    <w:rsid w:val="008D2CD1"/>
    <w:rsid w:val="008E1913"/>
    <w:rsid w:val="008E2FB7"/>
    <w:rsid w:val="008F0219"/>
    <w:rsid w:val="008F5845"/>
    <w:rsid w:val="008F5EFC"/>
    <w:rsid w:val="00900161"/>
    <w:rsid w:val="00905E27"/>
    <w:rsid w:val="00905EC3"/>
    <w:rsid w:val="00906CC8"/>
    <w:rsid w:val="009221FB"/>
    <w:rsid w:val="00924D62"/>
    <w:rsid w:val="00925CAC"/>
    <w:rsid w:val="00940E2E"/>
    <w:rsid w:val="00941D7A"/>
    <w:rsid w:val="00942303"/>
    <w:rsid w:val="0094307F"/>
    <w:rsid w:val="009612C6"/>
    <w:rsid w:val="00962C70"/>
    <w:rsid w:val="00967F0A"/>
    <w:rsid w:val="009749EC"/>
    <w:rsid w:val="009818C3"/>
    <w:rsid w:val="00994771"/>
    <w:rsid w:val="00994A8A"/>
    <w:rsid w:val="0099661E"/>
    <w:rsid w:val="0099735E"/>
    <w:rsid w:val="009A5D2C"/>
    <w:rsid w:val="009A7901"/>
    <w:rsid w:val="009A7921"/>
    <w:rsid w:val="009B1902"/>
    <w:rsid w:val="009C16EF"/>
    <w:rsid w:val="009C5030"/>
    <w:rsid w:val="009D0DAF"/>
    <w:rsid w:val="009D2708"/>
    <w:rsid w:val="009D3BA5"/>
    <w:rsid w:val="009D4E24"/>
    <w:rsid w:val="009D64CB"/>
    <w:rsid w:val="009E0F1A"/>
    <w:rsid w:val="009E5FA7"/>
    <w:rsid w:val="009F0D32"/>
    <w:rsid w:val="009F6F94"/>
    <w:rsid w:val="00A037FC"/>
    <w:rsid w:val="00A0427F"/>
    <w:rsid w:val="00A069C6"/>
    <w:rsid w:val="00A07A80"/>
    <w:rsid w:val="00A11BCD"/>
    <w:rsid w:val="00A1315A"/>
    <w:rsid w:val="00A142B1"/>
    <w:rsid w:val="00A15FED"/>
    <w:rsid w:val="00A2422E"/>
    <w:rsid w:val="00A257A5"/>
    <w:rsid w:val="00A27B49"/>
    <w:rsid w:val="00A44C25"/>
    <w:rsid w:val="00A504F8"/>
    <w:rsid w:val="00A53BDC"/>
    <w:rsid w:val="00A53D8A"/>
    <w:rsid w:val="00A54BB8"/>
    <w:rsid w:val="00A551B5"/>
    <w:rsid w:val="00A556FA"/>
    <w:rsid w:val="00A6050B"/>
    <w:rsid w:val="00A64AB8"/>
    <w:rsid w:val="00A660AC"/>
    <w:rsid w:val="00A700FD"/>
    <w:rsid w:val="00A81892"/>
    <w:rsid w:val="00A87854"/>
    <w:rsid w:val="00A87C06"/>
    <w:rsid w:val="00A91307"/>
    <w:rsid w:val="00A93E94"/>
    <w:rsid w:val="00AA1DE5"/>
    <w:rsid w:val="00AA546B"/>
    <w:rsid w:val="00AA6EA3"/>
    <w:rsid w:val="00AB392C"/>
    <w:rsid w:val="00AC0853"/>
    <w:rsid w:val="00AC586D"/>
    <w:rsid w:val="00AC69C6"/>
    <w:rsid w:val="00AC7DB0"/>
    <w:rsid w:val="00AD3840"/>
    <w:rsid w:val="00AD6D98"/>
    <w:rsid w:val="00AE08CB"/>
    <w:rsid w:val="00AE3958"/>
    <w:rsid w:val="00AE4599"/>
    <w:rsid w:val="00AE5A7A"/>
    <w:rsid w:val="00AE5F3B"/>
    <w:rsid w:val="00AF1FC0"/>
    <w:rsid w:val="00B0021D"/>
    <w:rsid w:val="00B00780"/>
    <w:rsid w:val="00B04258"/>
    <w:rsid w:val="00B05BC1"/>
    <w:rsid w:val="00B06DD4"/>
    <w:rsid w:val="00B10F6A"/>
    <w:rsid w:val="00B132B2"/>
    <w:rsid w:val="00B23D69"/>
    <w:rsid w:val="00B24991"/>
    <w:rsid w:val="00B32FBB"/>
    <w:rsid w:val="00B377B7"/>
    <w:rsid w:val="00B47963"/>
    <w:rsid w:val="00B63267"/>
    <w:rsid w:val="00B77A52"/>
    <w:rsid w:val="00B808D2"/>
    <w:rsid w:val="00B81338"/>
    <w:rsid w:val="00B833B1"/>
    <w:rsid w:val="00B85B95"/>
    <w:rsid w:val="00B86B62"/>
    <w:rsid w:val="00B87402"/>
    <w:rsid w:val="00B9208C"/>
    <w:rsid w:val="00BA4B37"/>
    <w:rsid w:val="00BA58D8"/>
    <w:rsid w:val="00BC1F42"/>
    <w:rsid w:val="00BD0919"/>
    <w:rsid w:val="00BD2F6A"/>
    <w:rsid w:val="00BE1AF6"/>
    <w:rsid w:val="00BE6AA7"/>
    <w:rsid w:val="00BF2E62"/>
    <w:rsid w:val="00BF7E32"/>
    <w:rsid w:val="00C075CE"/>
    <w:rsid w:val="00C1072B"/>
    <w:rsid w:val="00C20219"/>
    <w:rsid w:val="00C3049E"/>
    <w:rsid w:val="00C3671A"/>
    <w:rsid w:val="00C37E0C"/>
    <w:rsid w:val="00C40D8C"/>
    <w:rsid w:val="00C449FA"/>
    <w:rsid w:val="00C45778"/>
    <w:rsid w:val="00C50912"/>
    <w:rsid w:val="00C53E9B"/>
    <w:rsid w:val="00C54ABC"/>
    <w:rsid w:val="00C568A9"/>
    <w:rsid w:val="00C6544A"/>
    <w:rsid w:val="00C6548F"/>
    <w:rsid w:val="00C70D7A"/>
    <w:rsid w:val="00C71343"/>
    <w:rsid w:val="00C75180"/>
    <w:rsid w:val="00C76362"/>
    <w:rsid w:val="00C77AD2"/>
    <w:rsid w:val="00C80E2B"/>
    <w:rsid w:val="00C84FEE"/>
    <w:rsid w:val="00C86BAA"/>
    <w:rsid w:val="00C900C4"/>
    <w:rsid w:val="00C9340D"/>
    <w:rsid w:val="00CA1806"/>
    <w:rsid w:val="00CA3563"/>
    <w:rsid w:val="00CA7ACD"/>
    <w:rsid w:val="00CB4358"/>
    <w:rsid w:val="00CB741E"/>
    <w:rsid w:val="00CC1D6C"/>
    <w:rsid w:val="00CC4FD9"/>
    <w:rsid w:val="00CC626F"/>
    <w:rsid w:val="00CC7728"/>
    <w:rsid w:val="00CD22AA"/>
    <w:rsid w:val="00CE2313"/>
    <w:rsid w:val="00CE491B"/>
    <w:rsid w:val="00CF0459"/>
    <w:rsid w:val="00CF0FED"/>
    <w:rsid w:val="00CF211D"/>
    <w:rsid w:val="00CF65C1"/>
    <w:rsid w:val="00D0063C"/>
    <w:rsid w:val="00D02A06"/>
    <w:rsid w:val="00D151B2"/>
    <w:rsid w:val="00D311DD"/>
    <w:rsid w:val="00D312C0"/>
    <w:rsid w:val="00D32997"/>
    <w:rsid w:val="00D457AC"/>
    <w:rsid w:val="00D53683"/>
    <w:rsid w:val="00D57623"/>
    <w:rsid w:val="00D62143"/>
    <w:rsid w:val="00D63DDB"/>
    <w:rsid w:val="00D70A0F"/>
    <w:rsid w:val="00D85430"/>
    <w:rsid w:val="00D91343"/>
    <w:rsid w:val="00D9771E"/>
    <w:rsid w:val="00D97D7E"/>
    <w:rsid w:val="00DB4C99"/>
    <w:rsid w:val="00DB7F05"/>
    <w:rsid w:val="00DC0ABD"/>
    <w:rsid w:val="00DD05AA"/>
    <w:rsid w:val="00DD5EEF"/>
    <w:rsid w:val="00DE2CEB"/>
    <w:rsid w:val="00DE3D6D"/>
    <w:rsid w:val="00DF06DF"/>
    <w:rsid w:val="00DF20CD"/>
    <w:rsid w:val="00E002FC"/>
    <w:rsid w:val="00E01B6F"/>
    <w:rsid w:val="00E02EF9"/>
    <w:rsid w:val="00E12367"/>
    <w:rsid w:val="00E14F36"/>
    <w:rsid w:val="00E16A64"/>
    <w:rsid w:val="00E25EB9"/>
    <w:rsid w:val="00E26E67"/>
    <w:rsid w:val="00E46C19"/>
    <w:rsid w:val="00E47CD5"/>
    <w:rsid w:val="00E51DDB"/>
    <w:rsid w:val="00E5308F"/>
    <w:rsid w:val="00E558DE"/>
    <w:rsid w:val="00E72506"/>
    <w:rsid w:val="00E754F1"/>
    <w:rsid w:val="00E80547"/>
    <w:rsid w:val="00E80895"/>
    <w:rsid w:val="00E830F5"/>
    <w:rsid w:val="00E86EC1"/>
    <w:rsid w:val="00E928DE"/>
    <w:rsid w:val="00E9580B"/>
    <w:rsid w:val="00E95DFC"/>
    <w:rsid w:val="00EA1148"/>
    <w:rsid w:val="00EA320A"/>
    <w:rsid w:val="00EA62C8"/>
    <w:rsid w:val="00EB264F"/>
    <w:rsid w:val="00EB40B2"/>
    <w:rsid w:val="00EC1DE3"/>
    <w:rsid w:val="00EC2254"/>
    <w:rsid w:val="00EC731E"/>
    <w:rsid w:val="00EC7C82"/>
    <w:rsid w:val="00EC7E6B"/>
    <w:rsid w:val="00EC7E9F"/>
    <w:rsid w:val="00ED0327"/>
    <w:rsid w:val="00ED1EF0"/>
    <w:rsid w:val="00ED2ACA"/>
    <w:rsid w:val="00ED4CF4"/>
    <w:rsid w:val="00ED70FF"/>
    <w:rsid w:val="00EF0117"/>
    <w:rsid w:val="00EF0BEB"/>
    <w:rsid w:val="00EF0EC5"/>
    <w:rsid w:val="00EF15AC"/>
    <w:rsid w:val="00EF3138"/>
    <w:rsid w:val="00F0126E"/>
    <w:rsid w:val="00F03414"/>
    <w:rsid w:val="00F066E4"/>
    <w:rsid w:val="00F06713"/>
    <w:rsid w:val="00F1005A"/>
    <w:rsid w:val="00F11614"/>
    <w:rsid w:val="00F13EAD"/>
    <w:rsid w:val="00F218E3"/>
    <w:rsid w:val="00F31DA6"/>
    <w:rsid w:val="00F31EE1"/>
    <w:rsid w:val="00F32E3E"/>
    <w:rsid w:val="00F41ECC"/>
    <w:rsid w:val="00F42CEE"/>
    <w:rsid w:val="00F4402E"/>
    <w:rsid w:val="00F60246"/>
    <w:rsid w:val="00F620C9"/>
    <w:rsid w:val="00F636BC"/>
    <w:rsid w:val="00F63F27"/>
    <w:rsid w:val="00F65B86"/>
    <w:rsid w:val="00F801A8"/>
    <w:rsid w:val="00F81DEE"/>
    <w:rsid w:val="00F83CA9"/>
    <w:rsid w:val="00F862A4"/>
    <w:rsid w:val="00F955BB"/>
    <w:rsid w:val="00FA5320"/>
    <w:rsid w:val="00FA66DA"/>
    <w:rsid w:val="00FB0611"/>
    <w:rsid w:val="00FB0E9F"/>
    <w:rsid w:val="00FB7FD6"/>
    <w:rsid w:val="00FC05EB"/>
    <w:rsid w:val="00FC4718"/>
    <w:rsid w:val="00FC59F6"/>
    <w:rsid w:val="00FC7BCD"/>
    <w:rsid w:val="00FD60C7"/>
    <w:rsid w:val="00FE3ED7"/>
    <w:rsid w:val="00FE46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10593"/>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0053"/>
    <w:pPr>
      <w:spacing w:line="256" w:lineRule="auto"/>
    </w:p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Ðàçäåë,1,Çàãîëîâ"/>
    <w:basedOn w:val="a"/>
    <w:link w:val="10"/>
    <w:uiPriority w:val="1"/>
    <w:qFormat/>
    <w:rsid w:val="0080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FD60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7446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uiPriority w:val="39"/>
    <w:rsid w:val="0099661E"/>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uiPriority w:val="9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Обычный (Web),Обычный (Web)1,Обычный (веб)1,Знак2,Знак Знак2,Обычный (веб) Знак Знак Знак1,Обычный (веб) Знак Знак Знак Знак,Знак Знак Знак1 Знак Знак,Обычный (веб) Знак Знак Знак,Знак Знак6"/>
    <w:basedOn w:val="a"/>
    <w:link w:val="ae"/>
    <w:qFormat/>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f">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0">
    <w:name w:val="footer"/>
    <w:basedOn w:val="a"/>
    <w:link w:val="af1"/>
    <w:uiPriority w:val="99"/>
    <w:unhideWhenUsed/>
    <w:rsid w:val="00AC7DB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2">
    <w:name w:val="List Paragraph"/>
    <w:aliases w:val="Нумерованый список,Bullet List,FooterText,numbered,SL_Абзац списка,ТЗ список,Абзац списка литеральный,Bullet 1,Use Case List Paragraph,it_List1,Paragraphe de liste1,lp1,Заговок Марина,Маркер,A_маркированный_список,Список дефисный,название"/>
    <w:basedOn w:val="a"/>
    <w:link w:val="af3"/>
    <w:uiPriority w:val="34"/>
    <w:qFormat/>
    <w:rsid w:val="00ED70FF"/>
    <w:pPr>
      <w:ind w:left="720"/>
      <w:contextualSpacing/>
    </w:pPr>
  </w:style>
  <w:style w:type="paragraph" w:styleId="af4">
    <w:name w:val="Balloon Text"/>
    <w:basedOn w:val="a"/>
    <w:link w:val="af5"/>
    <w:uiPriority w:val="99"/>
    <w:semiHidden/>
    <w:unhideWhenUsed/>
    <w:rsid w:val="00C53E9B"/>
    <w:pPr>
      <w:spacing w:after="0" w:line="240" w:lineRule="auto"/>
    </w:pPr>
    <w:rPr>
      <w:rFonts w:ascii="Arial" w:hAnsi="Arial" w:cs="Arial"/>
      <w:sz w:val="18"/>
      <w:szCs w:val="18"/>
    </w:rPr>
  </w:style>
  <w:style w:type="character" w:customStyle="1" w:styleId="af5">
    <w:name w:val="Текст выноски Знак"/>
    <w:basedOn w:val="a0"/>
    <w:link w:val="af4"/>
    <w:uiPriority w:val="99"/>
    <w:semiHidden/>
    <w:rsid w:val="00C53E9B"/>
    <w:rPr>
      <w:rFonts w:ascii="Arial" w:hAnsi="Arial" w:cs="Arial"/>
      <w:sz w:val="18"/>
      <w:szCs w:val="18"/>
    </w:rPr>
  </w:style>
  <w:style w:type="character" w:styleId="af6">
    <w:name w:val="footnote reference"/>
    <w:basedOn w:val="a0"/>
    <w:rsid w:val="00F066E4"/>
    <w:rPr>
      <w:rFonts w:cs="Times New Roman"/>
      <w:vertAlign w:val="superscript"/>
    </w:rPr>
  </w:style>
  <w:style w:type="paragraph" w:styleId="af7">
    <w:name w:val="footnote text"/>
    <w:aliases w:val="Знак Знак Знак Знак Знак1"/>
    <w:basedOn w:val="a"/>
    <w:link w:val="af8"/>
    <w:rsid w:val="00F066E4"/>
    <w:pPr>
      <w:spacing w:after="0" w:line="240" w:lineRule="auto"/>
      <w:jc w:val="both"/>
    </w:pPr>
    <w:rPr>
      <w:rFonts w:ascii="Times New Roman" w:eastAsia="Times New Roman" w:hAnsi="Times New Roman" w:cs="Times New Roman"/>
      <w:sz w:val="20"/>
      <w:szCs w:val="20"/>
    </w:rPr>
  </w:style>
  <w:style w:type="character" w:customStyle="1" w:styleId="af8">
    <w:name w:val="Текст сноски Знак"/>
    <w:aliases w:val="Знак Знак Знак Знак Знак1 Знак"/>
    <w:basedOn w:val="a0"/>
    <w:link w:val="af7"/>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purchaselink">
    <w:name w:val="cardmaininfo__purchaselink"/>
    <w:basedOn w:val="a0"/>
    <w:rsid w:val="003E229B"/>
  </w:style>
  <w:style w:type="character" w:customStyle="1" w:styleId="cardmaininfocontent">
    <w:name w:val="cardmaininfo__content"/>
    <w:basedOn w:val="a0"/>
    <w:rsid w:val="00782AA1"/>
  </w:style>
  <w:style w:type="character" w:customStyle="1" w:styleId="cardmaininfotitle">
    <w:name w:val="cardmaininfo__title"/>
    <w:basedOn w:val="a0"/>
    <w:rsid w:val="005C74F7"/>
  </w:style>
  <w:style w:type="character" w:customStyle="1" w:styleId="sectioninfo">
    <w:name w:val="section__info"/>
    <w:basedOn w:val="a0"/>
    <w:rsid w:val="007376B3"/>
  </w:style>
  <w:style w:type="paragraph" w:customStyle="1" w:styleId="21">
    <w:name w:val="Заголовок 2.КД"/>
    <w:basedOn w:val="a"/>
    <w:next w:val="a"/>
    <w:link w:val="22"/>
    <w:autoRedefine/>
    <w:rsid w:val="00AF1FC0"/>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2">
    <w:name w:val="Заголовок 2.КД Знак"/>
    <w:link w:val="21"/>
    <w:locked/>
    <w:rsid w:val="00AF1FC0"/>
    <w:rPr>
      <w:rFonts w:ascii="Times New Roman" w:eastAsia="Times New Roman" w:hAnsi="Times New Roman" w:cs="Times New Roman"/>
      <w:kern w:val="28"/>
      <w:sz w:val="24"/>
      <w:szCs w:val="24"/>
      <w:lang w:eastAsia="ar-SA"/>
    </w:rPr>
  </w:style>
  <w:style w:type="paragraph" w:customStyle="1" w:styleId="ConsPlusNormal">
    <w:name w:val="ConsPlusNormal"/>
    <w:link w:val="ConsPlusNormal0"/>
    <w:qFormat/>
    <w:rsid w:val="00B249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
    <w:basedOn w:val="a0"/>
    <w:link w:val="1"/>
    <w:uiPriority w:val="9"/>
    <w:rsid w:val="008018AD"/>
    <w:rPr>
      <w:rFonts w:ascii="Times New Roman" w:eastAsia="Times New Roman" w:hAnsi="Times New Roman" w:cs="Times New Roman"/>
      <w:b/>
      <w:bCs/>
      <w:kern w:val="36"/>
      <w:sz w:val="48"/>
      <w:szCs w:val="48"/>
      <w:lang w:eastAsia="ru-RU"/>
    </w:rPr>
  </w:style>
  <w:style w:type="paragraph" w:customStyle="1" w:styleId="s1">
    <w:name w:val="s_1"/>
    <w:basedOn w:val="a"/>
    <w:rsid w:val="00FE46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9">
    <w:name w:val="No Spacing"/>
    <w:uiPriority w:val="1"/>
    <w:qFormat/>
    <w:rsid w:val="00FE46C5"/>
    <w:pPr>
      <w:spacing w:after="0" w:line="240" w:lineRule="auto"/>
    </w:pPr>
    <w:rPr>
      <w:rFonts w:ascii="Calibri" w:eastAsia="Calibri" w:hAnsi="Calibri" w:cs="Times New Roman"/>
    </w:rPr>
  </w:style>
  <w:style w:type="character" w:customStyle="1" w:styleId="ae">
    <w:name w:val="Обычный (веб) Знак"/>
    <w:aliases w:val=" Знак2 Знак,Обычный (Web) Знак,Обычный (Web)1 Знак,Обычный (веб)1 Знак,Знак2 Знак,Знак Знак2 Знак,Обычный (веб) Знак Знак Знак1 Знак,Обычный (веб) Знак Знак Знак Знак Знак,Знак Знак Знак1 Знак Знак Знак,Знак Знак6 Знак"/>
    <w:link w:val="ad"/>
    <w:locked/>
    <w:rsid w:val="00FE46C5"/>
    <w:rPr>
      <w:rFonts w:ascii="Times New Roman" w:eastAsia="Times New Roman" w:hAnsi="Times New Roman" w:cs="Times New Roman"/>
      <w:sz w:val="24"/>
      <w:szCs w:val="24"/>
      <w:lang w:eastAsia="ru-RU"/>
    </w:rPr>
  </w:style>
  <w:style w:type="character" w:customStyle="1" w:styleId="highlightcolor">
    <w:name w:val="highlightcolor"/>
    <w:basedOn w:val="a0"/>
    <w:rsid w:val="00A069C6"/>
  </w:style>
  <w:style w:type="paragraph" w:styleId="afa">
    <w:name w:val="Title"/>
    <w:basedOn w:val="a"/>
    <w:link w:val="afb"/>
    <w:uiPriority w:val="1"/>
    <w:qFormat/>
    <w:rsid w:val="005015A1"/>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character" w:customStyle="1" w:styleId="afb">
    <w:name w:val="Название Знак"/>
    <w:basedOn w:val="a0"/>
    <w:link w:val="afa"/>
    <w:uiPriority w:val="1"/>
    <w:rsid w:val="005015A1"/>
    <w:rPr>
      <w:rFonts w:ascii="Times New Roman" w:eastAsia="Times New Roman" w:hAnsi="Times New Roman" w:cs="Times New Roman"/>
      <w:sz w:val="24"/>
      <w:szCs w:val="24"/>
    </w:rPr>
  </w:style>
  <w:style w:type="character" w:styleId="afc">
    <w:name w:val="Strong"/>
    <w:basedOn w:val="a0"/>
    <w:uiPriority w:val="22"/>
    <w:qFormat/>
    <w:rsid w:val="00D311DD"/>
    <w:rPr>
      <w:b/>
      <w:bCs/>
    </w:rPr>
  </w:style>
  <w:style w:type="character" w:customStyle="1" w:styleId="30">
    <w:name w:val="Заголовок 3 Знак"/>
    <w:basedOn w:val="a0"/>
    <w:link w:val="3"/>
    <w:rsid w:val="00744603"/>
    <w:rPr>
      <w:rFonts w:asciiTheme="majorHAnsi" w:eastAsiaTheme="majorEastAsia" w:hAnsiTheme="majorHAnsi" w:cstheme="majorBidi"/>
      <w:color w:val="1F4D78" w:themeColor="accent1" w:themeShade="7F"/>
      <w:sz w:val="24"/>
      <w:szCs w:val="24"/>
    </w:rPr>
  </w:style>
  <w:style w:type="character" w:customStyle="1" w:styleId="afd">
    <w:name w:val="Основной текст_"/>
    <w:link w:val="23"/>
    <w:rsid w:val="00F955BB"/>
    <w:rPr>
      <w:rFonts w:ascii="Times New Roman" w:eastAsia="Times New Roman" w:hAnsi="Times New Roman"/>
      <w:sz w:val="27"/>
      <w:szCs w:val="27"/>
      <w:shd w:val="clear" w:color="auto" w:fill="FFFFFF"/>
    </w:rPr>
  </w:style>
  <w:style w:type="paragraph" w:customStyle="1" w:styleId="23">
    <w:name w:val="Основной текст2"/>
    <w:basedOn w:val="a"/>
    <w:link w:val="afd"/>
    <w:rsid w:val="00F955BB"/>
    <w:pPr>
      <w:shd w:val="clear" w:color="auto" w:fill="FFFFFF"/>
      <w:spacing w:after="0" w:line="336" w:lineRule="exact"/>
      <w:jc w:val="both"/>
    </w:pPr>
    <w:rPr>
      <w:rFonts w:ascii="Times New Roman" w:eastAsia="Times New Roman" w:hAnsi="Times New Roman"/>
      <w:sz w:val="27"/>
      <w:szCs w:val="27"/>
    </w:rPr>
  </w:style>
  <w:style w:type="character" w:styleId="afe">
    <w:name w:val="FollowedHyperlink"/>
    <w:basedOn w:val="a0"/>
    <w:uiPriority w:val="99"/>
    <w:semiHidden/>
    <w:unhideWhenUsed/>
    <w:rsid w:val="00633D49"/>
    <w:rPr>
      <w:color w:val="954F72" w:themeColor="followedHyperlink"/>
      <w:u w:val="single"/>
    </w:rPr>
  </w:style>
  <w:style w:type="character" w:customStyle="1" w:styleId="sectioninfo2">
    <w:name w:val="section__info2"/>
    <w:basedOn w:val="a0"/>
    <w:rsid w:val="007857E0"/>
    <w:rPr>
      <w:vanish w:val="0"/>
      <w:webHidden w:val="0"/>
      <w:sz w:val="24"/>
      <w:szCs w:val="24"/>
      <w:specVanish w:val="0"/>
    </w:rPr>
  </w:style>
  <w:style w:type="character" w:customStyle="1" w:styleId="20">
    <w:name w:val="Заголовок 2 Знак"/>
    <w:basedOn w:val="a0"/>
    <w:link w:val="2"/>
    <w:uiPriority w:val="9"/>
    <w:semiHidden/>
    <w:rsid w:val="00FD60C7"/>
    <w:rPr>
      <w:rFonts w:asciiTheme="majorHAnsi" w:eastAsiaTheme="majorEastAsia" w:hAnsiTheme="majorHAnsi" w:cstheme="majorBidi"/>
      <w:color w:val="2E74B5" w:themeColor="accent1" w:themeShade="BF"/>
      <w:sz w:val="26"/>
      <w:szCs w:val="26"/>
    </w:rPr>
  </w:style>
  <w:style w:type="table" w:customStyle="1" w:styleId="11">
    <w:name w:val="Сетка таблицы1"/>
    <w:basedOn w:val="a1"/>
    <w:next w:val="a8"/>
    <w:uiPriority w:val="59"/>
    <w:rsid w:val="004242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3">
    <w:name w:val="Абзац списка Знак"/>
    <w:aliases w:val="Нумерованый список Знак,Bullet List Знак,FooterText Знак,numbered Знак,SL_Абзац списка Знак,ТЗ список Знак,Абзац списка литеральный Знак,Bullet 1 Знак,Use Case List Paragraph Знак,it_List1 Знак,Paragraphe de liste1 Знак,lp1 Знак"/>
    <w:link w:val="af2"/>
    <w:uiPriority w:val="34"/>
    <w:qFormat/>
    <w:locked/>
    <w:rsid w:val="0042421C"/>
  </w:style>
  <w:style w:type="table" w:customStyle="1" w:styleId="24">
    <w:name w:val="Сетка таблицы2"/>
    <w:basedOn w:val="a1"/>
    <w:next w:val="a8"/>
    <w:uiPriority w:val="59"/>
    <w:rsid w:val="002E0D02"/>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basedOn w:val="a1"/>
    <w:next w:val="a8"/>
    <w:uiPriority w:val="59"/>
    <w:rsid w:val="00E02EF9"/>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rsid w:val="003A594F"/>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71148">
      <w:bodyDiv w:val="1"/>
      <w:marLeft w:val="0"/>
      <w:marRight w:val="0"/>
      <w:marTop w:val="0"/>
      <w:marBottom w:val="0"/>
      <w:divBdr>
        <w:top w:val="none" w:sz="0" w:space="0" w:color="auto"/>
        <w:left w:val="none" w:sz="0" w:space="0" w:color="auto"/>
        <w:bottom w:val="none" w:sz="0" w:space="0" w:color="auto"/>
        <w:right w:val="none" w:sz="0" w:space="0" w:color="auto"/>
      </w:divBdr>
    </w:div>
    <w:div w:id="86393077">
      <w:bodyDiv w:val="1"/>
      <w:marLeft w:val="0"/>
      <w:marRight w:val="0"/>
      <w:marTop w:val="0"/>
      <w:marBottom w:val="0"/>
      <w:divBdr>
        <w:top w:val="none" w:sz="0" w:space="0" w:color="auto"/>
        <w:left w:val="none" w:sz="0" w:space="0" w:color="auto"/>
        <w:bottom w:val="none" w:sz="0" w:space="0" w:color="auto"/>
        <w:right w:val="none" w:sz="0" w:space="0" w:color="auto"/>
      </w:divBdr>
    </w:div>
    <w:div w:id="96758451">
      <w:bodyDiv w:val="1"/>
      <w:marLeft w:val="0"/>
      <w:marRight w:val="0"/>
      <w:marTop w:val="0"/>
      <w:marBottom w:val="0"/>
      <w:divBdr>
        <w:top w:val="none" w:sz="0" w:space="0" w:color="auto"/>
        <w:left w:val="none" w:sz="0" w:space="0" w:color="auto"/>
        <w:bottom w:val="none" w:sz="0" w:space="0" w:color="auto"/>
        <w:right w:val="none" w:sz="0" w:space="0" w:color="auto"/>
      </w:divBdr>
    </w:div>
    <w:div w:id="126167669">
      <w:bodyDiv w:val="1"/>
      <w:marLeft w:val="0"/>
      <w:marRight w:val="0"/>
      <w:marTop w:val="0"/>
      <w:marBottom w:val="0"/>
      <w:divBdr>
        <w:top w:val="none" w:sz="0" w:space="0" w:color="auto"/>
        <w:left w:val="none" w:sz="0" w:space="0" w:color="auto"/>
        <w:bottom w:val="none" w:sz="0" w:space="0" w:color="auto"/>
        <w:right w:val="none" w:sz="0" w:space="0" w:color="auto"/>
      </w:divBdr>
    </w:div>
    <w:div w:id="175076493">
      <w:bodyDiv w:val="1"/>
      <w:marLeft w:val="0"/>
      <w:marRight w:val="0"/>
      <w:marTop w:val="0"/>
      <w:marBottom w:val="0"/>
      <w:divBdr>
        <w:top w:val="none" w:sz="0" w:space="0" w:color="auto"/>
        <w:left w:val="none" w:sz="0" w:space="0" w:color="auto"/>
        <w:bottom w:val="none" w:sz="0" w:space="0" w:color="auto"/>
        <w:right w:val="none" w:sz="0" w:space="0" w:color="auto"/>
      </w:divBdr>
    </w:div>
    <w:div w:id="204490077">
      <w:bodyDiv w:val="1"/>
      <w:marLeft w:val="0"/>
      <w:marRight w:val="0"/>
      <w:marTop w:val="0"/>
      <w:marBottom w:val="0"/>
      <w:divBdr>
        <w:top w:val="none" w:sz="0" w:space="0" w:color="auto"/>
        <w:left w:val="none" w:sz="0" w:space="0" w:color="auto"/>
        <w:bottom w:val="none" w:sz="0" w:space="0" w:color="auto"/>
        <w:right w:val="none" w:sz="0" w:space="0" w:color="auto"/>
      </w:divBdr>
    </w:div>
    <w:div w:id="209222618">
      <w:bodyDiv w:val="1"/>
      <w:marLeft w:val="0"/>
      <w:marRight w:val="0"/>
      <w:marTop w:val="0"/>
      <w:marBottom w:val="0"/>
      <w:divBdr>
        <w:top w:val="none" w:sz="0" w:space="0" w:color="auto"/>
        <w:left w:val="none" w:sz="0" w:space="0" w:color="auto"/>
        <w:bottom w:val="none" w:sz="0" w:space="0" w:color="auto"/>
        <w:right w:val="none" w:sz="0" w:space="0" w:color="auto"/>
      </w:divBdr>
    </w:div>
    <w:div w:id="219680211">
      <w:bodyDiv w:val="1"/>
      <w:marLeft w:val="0"/>
      <w:marRight w:val="0"/>
      <w:marTop w:val="0"/>
      <w:marBottom w:val="0"/>
      <w:divBdr>
        <w:top w:val="none" w:sz="0" w:space="0" w:color="auto"/>
        <w:left w:val="none" w:sz="0" w:space="0" w:color="auto"/>
        <w:bottom w:val="none" w:sz="0" w:space="0" w:color="auto"/>
        <w:right w:val="none" w:sz="0" w:space="0" w:color="auto"/>
      </w:divBdr>
    </w:div>
    <w:div w:id="327054686">
      <w:bodyDiv w:val="1"/>
      <w:marLeft w:val="0"/>
      <w:marRight w:val="0"/>
      <w:marTop w:val="0"/>
      <w:marBottom w:val="0"/>
      <w:divBdr>
        <w:top w:val="none" w:sz="0" w:space="0" w:color="auto"/>
        <w:left w:val="none" w:sz="0" w:space="0" w:color="auto"/>
        <w:bottom w:val="none" w:sz="0" w:space="0" w:color="auto"/>
        <w:right w:val="none" w:sz="0" w:space="0" w:color="auto"/>
      </w:divBdr>
    </w:div>
    <w:div w:id="366564451">
      <w:bodyDiv w:val="1"/>
      <w:marLeft w:val="0"/>
      <w:marRight w:val="0"/>
      <w:marTop w:val="0"/>
      <w:marBottom w:val="0"/>
      <w:divBdr>
        <w:top w:val="none" w:sz="0" w:space="0" w:color="auto"/>
        <w:left w:val="none" w:sz="0" w:space="0" w:color="auto"/>
        <w:bottom w:val="none" w:sz="0" w:space="0" w:color="auto"/>
        <w:right w:val="none" w:sz="0" w:space="0" w:color="auto"/>
      </w:divBdr>
    </w:div>
    <w:div w:id="420489328">
      <w:bodyDiv w:val="1"/>
      <w:marLeft w:val="0"/>
      <w:marRight w:val="0"/>
      <w:marTop w:val="0"/>
      <w:marBottom w:val="0"/>
      <w:divBdr>
        <w:top w:val="none" w:sz="0" w:space="0" w:color="auto"/>
        <w:left w:val="none" w:sz="0" w:space="0" w:color="auto"/>
        <w:bottom w:val="none" w:sz="0" w:space="0" w:color="auto"/>
        <w:right w:val="none" w:sz="0" w:space="0" w:color="auto"/>
      </w:divBdr>
    </w:div>
    <w:div w:id="439108228">
      <w:bodyDiv w:val="1"/>
      <w:marLeft w:val="0"/>
      <w:marRight w:val="0"/>
      <w:marTop w:val="0"/>
      <w:marBottom w:val="0"/>
      <w:divBdr>
        <w:top w:val="none" w:sz="0" w:space="0" w:color="auto"/>
        <w:left w:val="none" w:sz="0" w:space="0" w:color="auto"/>
        <w:bottom w:val="none" w:sz="0" w:space="0" w:color="auto"/>
        <w:right w:val="none" w:sz="0" w:space="0" w:color="auto"/>
      </w:divBdr>
    </w:div>
    <w:div w:id="485898202">
      <w:bodyDiv w:val="1"/>
      <w:marLeft w:val="0"/>
      <w:marRight w:val="0"/>
      <w:marTop w:val="0"/>
      <w:marBottom w:val="0"/>
      <w:divBdr>
        <w:top w:val="none" w:sz="0" w:space="0" w:color="auto"/>
        <w:left w:val="none" w:sz="0" w:space="0" w:color="auto"/>
        <w:bottom w:val="none" w:sz="0" w:space="0" w:color="auto"/>
        <w:right w:val="none" w:sz="0" w:space="0" w:color="auto"/>
      </w:divBdr>
    </w:div>
    <w:div w:id="512107277">
      <w:bodyDiv w:val="1"/>
      <w:marLeft w:val="0"/>
      <w:marRight w:val="0"/>
      <w:marTop w:val="0"/>
      <w:marBottom w:val="0"/>
      <w:divBdr>
        <w:top w:val="none" w:sz="0" w:space="0" w:color="auto"/>
        <w:left w:val="none" w:sz="0" w:space="0" w:color="auto"/>
        <w:bottom w:val="none" w:sz="0" w:space="0" w:color="auto"/>
        <w:right w:val="none" w:sz="0" w:space="0" w:color="auto"/>
      </w:divBdr>
    </w:div>
    <w:div w:id="578295222">
      <w:bodyDiv w:val="1"/>
      <w:marLeft w:val="0"/>
      <w:marRight w:val="0"/>
      <w:marTop w:val="0"/>
      <w:marBottom w:val="0"/>
      <w:divBdr>
        <w:top w:val="none" w:sz="0" w:space="0" w:color="auto"/>
        <w:left w:val="none" w:sz="0" w:space="0" w:color="auto"/>
        <w:bottom w:val="none" w:sz="0" w:space="0" w:color="auto"/>
        <w:right w:val="none" w:sz="0" w:space="0" w:color="auto"/>
      </w:divBdr>
    </w:div>
    <w:div w:id="579564133">
      <w:bodyDiv w:val="1"/>
      <w:marLeft w:val="0"/>
      <w:marRight w:val="0"/>
      <w:marTop w:val="0"/>
      <w:marBottom w:val="0"/>
      <w:divBdr>
        <w:top w:val="none" w:sz="0" w:space="0" w:color="auto"/>
        <w:left w:val="none" w:sz="0" w:space="0" w:color="auto"/>
        <w:bottom w:val="none" w:sz="0" w:space="0" w:color="auto"/>
        <w:right w:val="none" w:sz="0" w:space="0" w:color="auto"/>
      </w:divBdr>
    </w:div>
    <w:div w:id="620527283">
      <w:bodyDiv w:val="1"/>
      <w:marLeft w:val="0"/>
      <w:marRight w:val="0"/>
      <w:marTop w:val="0"/>
      <w:marBottom w:val="0"/>
      <w:divBdr>
        <w:top w:val="none" w:sz="0" w:space="0" w:color="auto"/>
        <w:left w:val="none" w:sz="0" w:space="0" w:color="auto"/>
        <w:bottom w:val="none" w:sz="0" w:space="0" w:color="auto"/>
        <w:right w:val="none" w:sz="0" w:space="0" w:color="auto"/>
      </w:divBdr>
    </w:div>
    <w:div w:id="719286856">
      <w:bodyDiv w:val="1"/>
      <w:marLeft w:val="0"/>
      <w:marRight w:val="0"/>
      <w:marTop w:val="0"/>
      <w:marBottom w:val="0"/>
      <w:divBdr>
        <w:top w:val="none" w:sz="0" w:space="0" w:color="auto"/>
        <w:left w:val="none" w:sz="0" w:space="0" w:color="auto"/>
        <w:bottom w:val="none" w:sz="0" w:space="0" w:color="auto"/>
        <w:right w:val="none" w:sz="0" w:space="0" w:color="auto"/>
      </w:divBdr>
    </w:div>
    <w:div w:id="751464762">
      <w:bodyDiv w:val="1"/>
      <w:marLeft w:val="0"/>
      <w:marRight w:val="0"/>
      <w:marTop w:val="0"/>
      <w:marBottom w:val="0"/>
      <w:divBdr>
        <w:top w:val="none" w:sz="0" w:space="0" w:color="auto"/>
        <w:left w:val="none" w:sz="0" w:space="0" w:color="auto"/>
        <w:bottom w:val="none" w:sz="0" w:space="0" w:color="auto"/>
        <w:right w:val="none" w:sz="0" w:space="0" w:color="auto"/>
      </w:divBdr>
    </w:div>
    <w:div w:id="779837613">
      <w:bodyDiv w:val="1"/>
      <w:marLeft w:val="0"/>
      <w:marRight w:val="0"/>
      <w:marTop w:val="0"/>
      <w:marBottom w:val="0"/>
      <w:divBdr>
        <w:top w:val="none" w:sz="0" w:space="0" w:color="auto"/>
        <w:left w:val="none" w:sz="0" w:space="0" w:color="auto"/>
        <w:bottom w:val="none" w:sz="0" w:space="0" w:color="auto"/>
        <w:right w:val="none" w:sz="0" w:space="0" w:color="auto"/>
      </w:divBdr>
    </w:div>
    <w:div w:id="794297034">
      <w:bodyDiv w:val="1"/>
      <w:marLeft w:val="0"/>
      <w:marRight w:val="0"/>
      <w:marTop w:val="0"/>
      <w:marBottom w:val="0"/>
      <w:divBdr>
        <w:top w:val="none" w:sz="0" w:space="0" w:color="auto"/>
        <w:left w:val="none" w:sz="0" w:space="0" w:color="auto"/>
        <w:bottom w:val="none" w:sz="0" w:space="0" w:color="auto"/>
        <w:right w:val="none" w:sz="0" w:space="0" w:color="auto"/>
      </w:divBdr>
    </w:div>
    <w:div w:id="806626528">
      <w:bodyDiv w:val="1"/>
      <w:marLeft w:val="0"/>
      <w:marRight w:val="0"/>
      <w:marTop w:val="0"/>
      <w:marBottom w:val="0"/>
      <w:divBdr>
        <w:top w:val="none" w:sz="0" w:space="0" w:color="auto"/>
        <w:left w:val="none" w:sz="0" w:space="0" w:color="auto"/>
        <w:bottom w:val="none" w:sz="0" w:space="0" w:color="auto"/>
        <w:right w:val="none" w:sz="0" w:space="0" w:color="auto"/>
      </w:divBdr>
    </w:div>
    <w:div w:id="907614094">
      <w:bodyDiv w:val="1"/>
      <w:marLeft w:val="0"/>
      <w:marRight w:val="0"/>
      <w:marTop w:val="0"/>
      <w:marBottom w:val="0"/>
      <w:divBdr>
        <w:top w:val="none" w:sz="0" w:space="0" w:color="auto"/>
        <w:left w:val="none" w:sz="0" w:space="0" w:color="auto"/>
        <w:bottom w:val="none" w:sz="0" w:space="0" w:color="auto"/>
        <w:right w:val="none" w:sz="0" w:space="0" w:color="auto"/>
      </w:divBdr>
      <w:divsChild>
        <w:div w:id="1705057597">
          <w:marLeft w:val="0"/>
          <w:marRight w:val="0"/>
          <w:marTop w:val="0"/>
          <w:marBottom w:val="0"/>
          <w:divBdr>
            <w:top w:val="none" w:sz="0" w:space="0" w:color="auto"/>
            <w:left w:val="none" w:sz="0" w:space="0" w:color="auto"/>
            <w:bottom w:val="none" w:sz="0" w:space="0" w:color="auto"/>
            <w:right w:val="none" w:sz="0" w:space="0" w:color="auto"/>
          </w:divBdr>
        </w:div>
      </w:divsChild>
    </w:div>
    <w:div w:id="972176940">
      <w:bodyDiv w:val="1"/>
      <w:marLeft w:val="0"/>
      <w:marRight w:val="0"/>
      <w:marTop w:val="0"/>
      <w:marBottom w:val="0"/>
      <w:divBdr>
        <w:top w:val="none" w:sz="0" w:space="0" w:color="auto"/>
        <w:left w:val="none" w:sz="0" w:space="0" w:color="auto"/>
        <w:bottom w:val="none" w:sz="0" w:space="0" w:color="auto"/>
        <w:right w:val="none" w:sz="0" w:space="0" w:color="auto"/>
      </w:divBdr>
      <w:divsChild>
        <w:div w:id="1087582897">
          <w:marLeft w:val="0"/>
          <w:marRight w:val="0"/>
          <w:marTop w:val="0"/>
          <w:marBottom w:val="0"/>
          <w:divBdr>
            <w:top w:val="none" w:sz="0" w:space="0" w:color="auto"/>
            <w:left w:val="none" w:sz="0" w:space="0" w:color="auto"/>
            <w:bottom w:val="none" w:sz="0" w:space="0" w:color="auto"/>
            <w:right w:val="none" w:sz="0" w:space="0" w:color="auto"/>
          </w:divBdr>
        </w:div>
      </w:divsChild>
    </w:div>
    <w:div w:id="981664670">
      <w:bodyDiv w:val="1"/>
      <w:marLeft w:val="0"/>
      <w:marRight w:val="0"/>
      <w:marTop w:val="0"/>
      <w:marBottom w:val="0"/>
      <w:divBdr>
        <w:top w:val="none" w:sz="0" w:space="0" w:color="auto"/>
        <w:left w:val="none" w:sz="0" w:space="0" w:color="auto"/>
        <w:bottom w:val="none" w:sz="0" w:space="0" w:color="auto"/>
        <w:right w:val="none" w:sz="0" w:space="0" w:color="auto"/>
      </w:divBdr>
    </w:div>
    <w:div w:id="982857440">
      <w:bodyDiv w:val="1"/>
      <w:marLeft w:val="0"/>
      <w:marRight w:val="0"/>
      <w:marTop w:val="0"/>
      <w:marBottom w:val="0"/>
      <w:divBdr>
        <w:top w:val="none" w:sz="0" w:space="0" w:color="auto"/>
        <w:left w:val="none" w:sz="0" w:space="0" w:color="auto"/>
        <w:bottom w:val="none" w:sz="0" w:space="0" w:color="auto"/>
        <w:right w:val="none" w:sz="0" w:space="0" w:color="auto"/>
      </w:divBdr>
    </w:div>
    <w:div w:id="1030648209">
      <w:bodyDiv w:val="1"/>
      <w:marLeft w:val="0"/>
      <w:marRight w:val="0"/>
      <w:marTop w:val="0"/>
      <w:marBottom w:val="0"/>
      <w:divBdr>
        <w:top w:val="none" w:sz="0" w:space="0" w:color="auto"/>
        <w:left w:val="none" w:sz="0" w:space="0" w:color="auto"/>
        <w:bottom w:val="none" w:sz="0" w:space="0" w:color="auto"/>
        <w:right w:val="none" w:sz="0" w:space="0" w:color="auto"/>
      </w:divBdr>
      <w:divsChild>
        <w:div w:id="246502828">
          <w:marLeft w:val="0"/>
          <w:marRight w:val="0"/>
          <w:marTop w:val="0"/>
          <w:marBottom w:val="0"/>
          <w:divBdr>
            <w:top w:val="none" w:sz="0" w:space="0" w:color="auto"/>
            <w:left w:val="none" w:sz="0" w:space="0" w:color="auto"/>
            <w:bottom w:val="none" w:sz="0" w:space="0" w:color="auto"/>
            <w:right w:val="none" w:sz="0" w:space="0" w:color="auto"/>
          </w:divBdr>
        </w:div>
      </w:divsChild>
    </w:div>
    <w:div w:id="1049232405">
      <w:bodyDiv w:val="1"/>
      <w:marLeft w:val="0"/>
      <w:marRight w:val="0"/>
      <w:marTop w:val="0"/>
      <w:marBottom w:val="0"/>
      <w:divBdr>
        <w:top w:val="none" w:sz="0" w:space="0" w:color="auto"/>
        <w:left w:val="none" w:sz="0" w:space="0" w:color="auto"/>
        <w:bottom w:val="none" w:sz="0" w:space="0" w:color="auto"/>
        <w:right w:val="none" w:sz="0" w:space="0" w:color="auto"/>
      </w:divBdr>
    </w:div>
    <w:div w:id="1049761862">
      <w:bodyDiv w:val="1"/>
      <w:marLeft w:val="0"/>
      <w:marRight w:val="0"/>
      <w:marTop w:val="0"/>
      <w:marBottom w:val="0"/>
      <w:divBdr>
        <w:top w:val="none" w:sz="0" w:space="0" w:color="auto"/>
        <w:left w:val="none" w:sz="0" w:space="0" w:color="auto"/>
        <w:bottom w:val="none" w:sz="0" w:space="0" w:color="auto"/>
        <w:right w:val="none" w:sz="0" w:space="0" w:color="auto"/>
      </w:divBdr>
      <w:divsChild>
        <w:div w:id="213471639">
          <w:marLeft w:val="0"/>
          <w:marRight w:val="0"/>
          <w:marTop w:val="0"/>
          <w:marBottom w:val="0"/>
          <w:divBdr>
            <w:top w:val="none" w:sz="0" w:space="0" w:color="auto"/>
            <w:left w:val="none" w:sz="0" w:space="0" w:color="auto"/>
            <w:bottom w:val="none" w:sz="0" w:space="0" w:color="auto"/>
            <w:right w:val="none" w:sz="0" w:space="0" w:color="auto"/>
          </w:divBdr>
        </w:div>
        <w:div w:id="542327165">
          <w:marLeft w:val="0"/>
          <w:marRight w:val="0"/>
          <w:marTop w:val="0"/>
          <w:marBottom w:val="0"/>
          <w:divBdr>
            <w:top w:val="none" w:sz="0" w:space="0" w:color="auto"/>
            <w:left w:val="none" w:sz="0" w:space="0" w:color="auto"/>
            <w:bottom w:val="none" w:sz="0" w:space="0" w:color="auto"/>
            <w:right w:val="none" w:sz="0" w:space="0" w:color="auto"/>
          </w:divBdr>
        </w:div>
        <w:div w:id="1774206772">
          <w:marLeft w:val="0"/>
          <w:marRight w:val="0"/>
          <w:marTop w:val="0"/>
          <w:marBottom w:val="0"/>
          <w:divBdr>
            <w:top w:val="none" w:sz="0" w:space="0" w:color="auto"/>
            <w:left w:val="none" w:sz="0" w:space="0" w:color="auto"/>
            <w:bottom w:val="none" w:sz="0" w:space="0" w:color="auto"/>
            <w:right w:val="none" w:sz="0" w:space="0" w:color="auto"/>
          </w:divBdr>
        </w:div>
      </w:divsChild>
    </w:div>
    <w:div w:id="1084914700">
      <w:bodyDiv w:val="1"/>
      <w:marLeft w:val="0"/>
      <w:marRight w:val="0"/>
      <w:marTop w:val="0"/>
      <w:marBottom w:val="0"/>
      <w:divBdr>
        <w:top w:val="none" w:sz="0" w:space="0" w:color="auto"/>
        <w:left w:val="none" w:sz="0" w:space="0" w:color="auto"/>
        <w:bottom w:val="none" w:sz="0" w:space="0" w:color="auto"/>
        <w:right w:val="none" w:sz="0" w:space="0" w:color="auto"/>
      </w:divBdr>
    </w:div>
    <w:div w:id="1161235110">
      <w:bodyDiv w:val="1"/>
      <w:marLeft w:val="0"/>
      <w:marRight w:val="0"/>
      <w:marTop w:val="0"/>
      <w:marBottom w:val="0"/>
      <w:divBdr>
        <w:top w:val="none" w:sz="0" w:space="0" w:color="auto"/>
        <w:left w:val="none" w:sz="0" w:space="0" w:color="auto"/>
        <w:bottom w:val="none" w:sz="0" w:space="0" w:color="auto"/>
        <w:right w:val="none" w:sz="0" w:space="0" w:color="auto"/>
      </w:divBdr>
      <w:divsChild>
        <w:div w:id="1030453653">
          <w:marLeft w:val="0"/>
          <w:marRight w:val="0"/>
          <w:marTop w:val="0"/>
          <w:marBottom w:val="0"/>
          <w:divBdr>
            <w:top w:val="none" w:sz="0" w:space="0" w:color="auto"/>
            <w:left w:val="none" w:sz="0" w:space="0" w:color="auto"/>
            <w:bottom w:val="none" w:sz="0" w:space="0" w:color="auto"/>
            <w:right w:val="none" w:sz="0" w:space="0" w:color="auto"/>
          </w:divBdr>
        </w:div>
        <w:div w:id="1785926496">
          <w:marLeft w:val="0"/>
          <w:marRight w:val="0"/>
          <w:marTop w:val="0"/>
          <w:marBottom w:val="0"/>
          <w:divBdr>
            <w:top w:val="none" w:sz="0" w:space="0" w:color="auto"/>
            <w:left w:val="none" w:sz="0" w:space="0" w:color="auto"/>
            <w:bottom w:val="none" w:sz="0" w:space="0" w:color="auto"/>
            <w:right w:val="none" w:sz="0" w:space="0" w:color="auto"/>
          </w:divBdr>
        </w:div>
        <w:div w:id="1617179831">
          <w:marLeft w:val="0"/>
          <w:marRight w:val="0"/>
          <w:marTop w:val="0"/>
          <w:marBottom w:val="0"/>
          <w:divBdr>
            <w:top w:val="none" w:sz="0" w:space="0" w:color="auto"/>
            <w:left w:val="none" w:sz="0" w:space="0" w:color="auto"/>
            <w:bottom w:val="none" w:sz="0" w:space="0" w:color="auto"/>
            <w:right w:val="none" w:sz="0" w:space="0" w:color="auto"/>
          </w:divBdr>
        </w:div>
        <w:div w:id="2034989566">
          <w:marLeft w:val="0"/>
          <w:marRight w:val="0"/>
          <w:marTop w:val="0"/>
          <w:marBottom w:val="0"/>
          <w:divBdr>
            <w:top w:val="none" w:sz="0" w:space="0" w:color="auto"/>
            <w:left w:val="none" w:sz="0" w:space="0" w:color="auto"/>
            <w:bottom w:val="none" w:sz="0" w:space="0" w:color="auto"/>
            <w:right w:val="none" w:sz="0" w:space="0" w:color="auto"/>
          </w:divBdr>
        </w:div>
        <w:div w:id="732431469">
          <w:marLeft w:val="0"/>
          <w:marRight w:val="0"/>
          <w:marTop w:val="0"/>
          <w:marBottom w:val="0"/>
          <w:divBdr>
            <w:top w:val="none" w:sz="0" w:space="0" w:color="auto"/>
            <w:left w:val="none" w:sz="0" w:space="0" w:color="auto"/>
            <w:bottom w:val="none" w:sz="0" w:space="0" w:color="auto"/>
            <w:right w:val="none" w:sz="0" w:space="0" w:color="auto"/>
          </w:divBdr>
        </w:div>
      </w:divsChild>
    </w:div>
    <w:div w:id="1205411423">
      <w:bodyDiv w:val="1"/>
      <w:marLeft w:val="0"/>
      <w:marRight w:val="0"/>
      <w:marTop w:val="0"/>
      <w:marBottom w:val="0"/>
      <w:divBdr>
        <w:top w:val="none" w:sz="0" w:space="0" w:color="auto"/>
        <w:left w:val="none" w:sz="0" w:space="0" w:color="auto"/>
        <w:bottom w:val="none" w:sz="0" w:space="0" w:color="auto"/>
        <w:right w:val="none" w:sz="0" w:space="0" w:color="auto"/>
      </w:divBdr>
      <w:divsChild>
        <w:div w:id="1885288221">
          <w:marLeft w:val="60"/>
          <w:marRight w:val="60"/>
          <w:marTop w:val="100"/>
          <w:marBottom w:val="100"/>
          <w:divBdr>
            <w:top w:val="none" w:sz="0" w:space="0" w:color="auto"/>
            <w:left w:val="none" w:sz="0" w:space="0" w:color="auto"/>
            <w:bottom w:val="none" w:sz="0" w:space="0" w:color="auto"/>
            <w:right w:val="none" w:sz="0" w:space="0" w:color="auto"/>
          </w:divBdr>
        </w:div>
        <w:div w:id="2139715298">
          <w:marLeft w:val="60"/>
          <w:marRight w:val="60"/>
          <w:marTop w:val="100"/>
          <w:marBottom w:val="100"/>
          <w:divBdr>
            <w:top w:val="none" w:sz="0" w:space="0" w:color="auto"/>
            <w:left w:val="none" w:sz="0" w:space="0" w:color="auto"/>
            <w:bottom w:val="none" w:sz="0" w:space="0" w:color="auto"/>
            <w:right w:val="none" w:sz="0" w:space="0" w:color="auto"/>
          </w:divBdr>
          <w:divsChild>
            <w:div w:id="1953705220">
              <w:marLeft w:val="0"/>
              <w:marRight w:val="0"/>
              <w:marTop w:val="0"/>
              <w:marBottom w:val="0"/>
              <w:divBdr>
                <w:top w:val="none" w:sz="0" w:space="0" w:color="auto"/>
                <w:left w:val="none" w:sz="0" w:space="0" w:color="auto"/>
                <w:bottom w:val="none" w:sz="0" w:space="0" w:color="auto"/>
                <w:right w:val="none" w:sz="0" w:space="0" w:color="auto"/>
              </w:divBdr>
            </w:div>
          </w:divsChild>
        </w:div>
        <w:div w:id="1304702563">
          <w:marLeft w:val="60"/>
          <w:marRight w:val="60"/>
          <w:marTop w:val="100"/>
          <w:marBottom w:val="100"/>
          <w:divBdr>
            <w:top w:val="none" w:sz="0" w:space="0" w:color="auto"/>
            <w:left w:val="none" w:sz="0" w:space="0" w:color="auto"/>
            <w:bottom w:val="none" w:sz="0" w:space="0" w:color="auto"/>
            <w:right w:val="none" w:sz="0" w:space="0" w:color="auto"/>
          </w:divBdr>
          <w:divsChild>
            <w:div w:id="1503814164">
              <w:marLeft w:val="0"/>
              <w:marRight w:val="0"/>
              <w:marTop w:val="0"/>
              <w:marBottom w:val="0"/>
              <w:divBdr>
                <w:top w:val="none" w:sz="0" w:space="0" w:color="auto"/>
                <w:left w:val="none" w:sz="0" w:space="0" w:color="auto"/>
                <w:bottom w:val="none" w:sz="0" w:space="0" w:color="auto"/>
                <w:right w:val="none" w:sz="0" w:space="0" w:color="auto"/>
              </w:divBdr>
            </w:div>
          </w:divsChild>
        </w:div>
        <w:div w:id="1348950174">
          <w:marLeft w:val="60"/>
          <w:marRight w:val="60"/>
          <w:marTop w:val="100"/>
          <w:marBottom w:val="100"/>
          <w:divBdr>
            <w:top w:val="none" w:sz="0" w:space="0" w:color="auto"/>
            <w:left w:val="none" w:sz="0" w:space="0" w:color="auto"/>
            <w:bottom w:val="none" w:sz="0" w:space="0" w:color="auto"/>
            <w:right w:val="none" w:sz="0" w:space="0" w:color="auto"/>
          </w:divBdr>
          <w:divsChild>
            <w:div w:id="794763035">
              <w:marLeft w:val="0"/>
              <w:marRight w:val="0"/>
              <w:marTop w:val="0"/>
              <w:marBottom w:val="0"/>
              <w:divBdr>
                <w:top w:val="none" w:sz="0" w:space="0" w:color="auto"/>
                <w:left w:val="none" w:sz="0" w:space="0" w:color="auto"/>
                <w:bottom w:val="none" w:sz="0" w:space="0" w:color="auto"/>
                <w:right w:val="none" w:sz="0" w:space="0" w:color="auto"/>
              </w:divBdr>
            </w:div>
            <w:div w:id="1917477807">
              <w:marLeft w:val="0"/>
              <w:marRight w:val="0"/>
              <w:marTop w:val="0"/>
              <w:marBottom w:val="0"/>
              <w:divBdr>
                <w:top w:val="none" w:sz="0" w:space="0" w:color="auto"/>
                <w:left w:val="none" w:sz="0" w:space="0" w:color="auto"/>
                <w:bottom w:val="none" w:sz="0" w:space="0" w:color="auto"/>
                <w:right w:val="none" w:sz="0" w:space="0" w:color="auto"/>
              </w:divBdr>
            </w:div>
            <w:div w:id="1469467915">
              <w:marLeft w:val="0"/>
              <w:marRight w:val="0"/>
              <w:marTop w:val="0"/>
              <w:marBottom w:val="0"/>
              <w:divBdr>
                <w:top w:val="none" w:sz="0" w:space="0" w:color="auto"/>
                <w:left w:val="none" w:sz="0" w:space="0" w:color="auto"/>
                <w:bottom w:val="none" w:sz="0" w:space="0" w:color="auto"/>
                <w:right w:val="none" w:sz="0" w:space="0" w:color="auto"/>
              </w:divBdr>
            </w:div>
          </w:divsChild>
        </w:div>
        <w:div w:id="503277458">
          <w:marLeft w:val="60"/>
          <w:marRight w:val="60"/>
          <w:marTop w:val="100"/>
          <w:marBottom w:val="100"/>
          <w:divBdr>
            <w:top w:val="none" w:sz="0" w:space="0" w:color="auto"/>
            <w:left w:val="none" w:sz="0" w:space="0" w:color="auto"/>
            <w:bottom w:val="none" w:sz="0" w:space="0" w:color="auto"/>
            <w:right w:val="none" w:sz="0" w:space="0" w:color="auto"/>
          </w:divBdr>
          <w:divsChild>
            <w:div w:id="1046218523">
              <w:marLeft w:val="0"/>
              <w:marRight w:val="0"/>
              <w:marTop w:val="0"/>
              <w:marBottom w:val="0"/>
              <w:divBdr>
                <w:top w:val="none" w:sz="0" w:space="0" w:color="auto"/>
                <w:left w:val="none" w:sz="0" w:space="0" w:color="auto"/>
                <w:bottom w:val="none" w:sz="0" w:space="0" w:color="auto"/>
                <w:right w:val="none" w:sz="0" w:space="0" w:color="auto"/>
              </w:divBdr>
            </w:div>
          </w:divsChild>
        </w:div>
        <w:div w:id="202253043">
          <w:marLeft w:val="60"/>
          <w:marRight w:val="60"/>
          <w:marTop w:val="100"/>
          <w:marBottom w:val="100"/>
          <w:divBdr>
            <w:top w:val="none" w:sz="0" w:space="0" w:color="auto"/>
            <w:left w:val="none" w:sz="0" w:space="0" w:color="auto"/>
            <w:bottom w:val="none" w:sz="0" w:space="0" w:color="auto"/>
            <w:right w:val="none" w:sz="0" w:space="0" w:color="auto"/>
          </w:divBdr>
          <w:divsChild>
            <w:div w:id="1870752332">
              <w:marLeft w:val="0"/>
              <w:marRight w:val="0"/>
              <w:marTop w:val="0"/>
              <w:marBottom w:val="0"/>
              <w:divBdr>
                <w:top w:val="none" w:sz="0" w:space="0" w:color="auto"/>
                <w:left w:val="none" w:sz="0" w:space="0" w:color="auto"/>
                <w:bottom w:val="none" w:sz="0" w:space="0" w:color="auto"/>
                <w:right w:val="none" w:sz="0" w:space="0" w:color="auto"/>
              </w:divBdr>
            </w:div>
          </w:divsChild>
        </w:div>
        <w:div w:id="1690375650">
          <w:marLeft w:val="60"/>
          <w:marRight w:val="60"/>
          <w:marTop w:val="100"/>
          <w:marBottom w:val="100"/>
          <w:divBdr>
            <w:top w:val="none" w:sz="0" w:space="0" w:color="auto"/>
            <w:left w:val="none" w:sz="0" w:space="0" w:color="auto"/>
            <w:bottom w:val="none" w:sz="0" w:space="0" w:color="auto"/>
            <w:right w:val="none" w:sz="0" w:space="0" w:color="auto"/>
          </w:divBdr>
          <w:divsChild>
            <w:div w:id="1623875149">
              <w:marLeft w:val="0"/>
              <w:marRight w:val="0"/>
              <w:marTop w:val="0"/>
              <w:marBottom w:val="0"/>
              <w:divBdr>
                <w:top w:val="none" w:sz="0" w:space="0" w:color="auto"/>
                <w:left w:val="none" w:sz="0" w:space="0" w:color="auto"/>
                <w:bottom w:val="none" w:sz="0" w:space="0" w:color="auto"/>
                <w:right w:val="none" w:sz="0" w:space="0" w:color="auto"/>
              </w:divBdr>
            </w:div>
            <w:div w:id="1578396981">
              <w:marLeft w:val="0"/>
              <w:marRight w:val="0"/>
              <w:marTop w:val="0"/>
              <w:marBottom w:val="0"/>
              <w:divBdr>
                <w:top w:val="none" w:sz="0" w:space="0" w:color="auto"/>
                <w:left w:val="none" w:sz="0" w:space="0" w:color="auto"/>
                <w:bottom w:val="none" w:sz="0" w:space="0" w:color="auto"/>
                <w:right w:val="none" w:sz="0" w:space="0" w:color="auto"/>
              </w:divBdr>
            </w:div>
            <w:div w:id="1068579464">
              <w:marLeft w:val="0"/>
              <w:marRight w:val="0"/>
              <w:marTop w:val="0"/>
              <w:marBottom w:val="0"/>
              <w:divBdr>
                <w:top w:val="none" w:sz="0" w:space="0" w:color="auto"/>
                <w:left w:val="none" w:sz="0" w:space="0" w:color="auto"/>
                <w:bottom w:val="none" w:sz="0" w:space="0" w:color="auto"/>
                <w:right w:val="none" w:sz="0" w:space="0" w:color="auto"/>
              </w:divBdr>
            </w:div>
            <w:div w:id="453132315">
              <w:marLeft w:val="0"/>
              <w:marRight w:val="0"/>
              <w:marTop w:val="0"/>
              <w:marBottom w:val="0"/>
              <w:divBdr>
                <w:top w:val="none" w:sz="0" w:space="0" w:color="auto"/>
                <w:left w:val="none" w:sz="0" w:space="0" w:color="auto"/>
                <w:bottom w:val="none" w:sz="0" w:space="0" w:color="auto"/>
                <w:right w:val="none" w:sz="0" w:space="0" w:color="auto"/>
              </w:divBdr>
            </w:div>
          </w:divsChild>
        </w:div>
        <w:div w:id="289364136">
          <w:marLeft w:val="60"/>
          <w:marRight w:val="60"/>
          <w:marTop w:val="100"/>
          <w:marBottom w:val="100"/>
          <w:divBdr>
            <w:top w:val="none" w:sz="0" w:space="0" w:color="auto"/>
            <w:left w:val="none" w:sz="0" w:space="0" w:color="auto"/>
            <w:bottom w:val="none" w:sz="0" w:space="0" w:color="auto"/>
            <w:right w:val="none" w:sz="0" w:space="0" w:color="auto"/>
          </w:divBdr>
          <w:divsChild>
            <w:div w:id="57484137">
              <w:marLeft w:val="0"/>
              <w:marRight w:val="0"/>
              <w:marTop w:val="0"/>
              <w:marBottom w:val="0"/>
              <w:divBdr>
                <w:top w:val="none" w:sz="0" w:space="0" w:color="auto"/>
                <w:left w:val="none" w:sz="0" w:space="0" w:color="auto"/>
                <w:bottom w:val="none" w:sz="0" w:space="0" w:color="auto"/>
                <w:right w:val="none" w:sz="0" w:space="0" w:color="auto"/>
              </w:divBdr>
            </w:div>
          </w:divsChild>
        </w:div>
        <w:div w:id="98139457">
          <w:marLeft w:val="60"/>
          <w:marRight w:val="60"/>
          <w:marTop w:val="100"/>
          <w:marBottom w:val="100"/>
          <w:divBdr>
            <w:top w:val="none" w:sz="0" w:space="0" w:color="auto"/>
            <w:left w:val="none" w:sz="0" w:space="0" w:color="auto"/>
            <w:bottom w:val="none" w:sz="0" w:space="0" w:color="auto"/>
            <w:right w:val="none" w:sz="0" w:space="0" w:color="auto"/>
          </w:divBdr>
          <w:divsChild>
            <w:div w:id="951858894">
              <w:marLeft w:val="0"/>
              <w:marRight w:val="0"/>
              <w:marTop w:val="0"/>
              <w:marBottom w:val="0"/>
              <w:divBdr>
                <w:top w:val="none" w:sz="0" w:space="0" w:color="auto"/>
                <w:left w:val="none" w:sz="0" w:space="0" w:color="auto"/>
                <w:bottom w:val="none" w:sz="0" w:space="0" w:color="auto"/>
                <w:right w:val="none" w:sz="0" w:space="0" w:color="auto"/>
              </w:divBdr>
            </w:div>
          </w:divsChild>
        </w:div>
        <w:div w:id="501820959">
          <w:marLeft w:val="60"/>
          <w:marRight w:val="60"/>
          <w:marTop w:val="100"/>
          <w:marBottom w:val="100"/>
          <w:divBdr>
            <w:top w:val="none" w:sz="0" w:space="0" w:color="auto"/>
            <w:left w:val="none" w:sz="0" w:space="0" w:color="auto"/>
            <w:bottom w:val="none" w:sz="0" w:space="0" w:color="auto"/>
            <w:right w:val="none" w:sz="0" w:space="0" w:color="auto"/>
          </w:divBdr>
          <w:divsChild>
            <w:div w:id="1634212903">
              <w:marLeft w:val="0"/>
              <w:marRight w:val="0"/>
              <w:marTop w:val="0"/>
              <w:marBottom w:val="0"/>
              <w:divBdr>
                <w:top w:val="none" w:sz="0" w:space="0" w:color="auto"/>
                <w:left w:val="none" w:sz="0" w:space="0" w:color="auto"/>
                <w:bottom w:val="none" w:sz="0" w:space="0" w:color="auto"/>
                <w:right w:val="none" w:sz="0" w:space="0" w:color="auto"/>
              </w:divBdr>
            </w:div>
          </w:divsChild>
        </w:div>
        <w:div w:id="1110128514">
          <w:marLeft w:val="60"/>
          <w:marRight w:val="60"/>
          <w:marTop w:val="100"/>
          <w:marBottom w:val="100"/>
          <w:divBdr>
            <w:top w:val="none" w:sz="0" w:space="0" w:color="auto"/>
            <w:left w:val="none" w:sz="0" w:space="0" w:color="auto"/>
            <w:bottom w:val="none" w:sz="0" w:space="0" w:color="auto"/>
            <w:right w:val="none" w:sz="0" w:space="0" w:color="auto"/>
          </w:divBdr>
          <w:divsChild>
            <w:div w:id="2005743492">
              <w:marLeft w:val="0"/>
              <w:marRight w:val="0"/>
              <w:marTop w:val="0"/>
              <w:marBottom w:val="0"/>
              <w:divBdr>
                <w:top w:val="none" w:sz="0" w:space="0" w:color="auto"/>
                <w:left w:val="none" w:sz="0" w:space="0" w:color="auto"/>
                <w:bottom w:val="none" w:sz="0" w:space="0" w:color="auto"/>
                <w:right w:val="none" w:sz="0" w:space="0" w:color="auto"/>
              </w:divBdr>
            </w:div>
            <w:div w:id="1549417491">
              <w:marLeft w:val="0"/>
              <w:marRight w:val="0"/>
              <w:marTop w:val="0"/>
              <w:marBottom w:val="0"/>
              <w:divBdr>
                <w:top w:val="none" w:sz="0" w:space="0" w:color="auto"/>
                <w:left w:val="none" w:sz="0" w:space="0" w:color="auto"/>
                <w:bottom w:val="none" w:sz="0" w:space="0" w:color="auto"/>
                <w:right w:val="none" w:sz="0" w:space="0" w:color="auto"/>
              </w:divBdr>
            </w:div>
            <w:div w:id="1185288945">
              <w:marLeft w:val="0"/>
              <w:marRight w:val="0"/>
              <w:marTop w:val="0"/>
              <w:marBottom w:val="0"/>
              <w:divBdr>
                <w:top w:val="none" w:sz="0" w:space="0" w:color="auto"/>
                <w:left w:val="none" w:sz="0" w:space="0" w:color="auto"/>
                <w:bottom w:val="none" w:sz="0" w:space="0" w:color="auto"/>
                <w:right w:val="none" w:sz="0" w:space="0" w:color="auto"/>
              </w:divBdr>
            </w:div>
            <w:div w:id="1204826260">
              <w:marLeft w:val="0"/>
              <w:marRight w:val="0"/>
              <w:marTop w:val="0"/>
              <w:marBottom w:val="0"/>
              <w:divBdr>
                <w:top w:val="none" w:sz="0" w:space="0" w:color="auto"/>
                <w:left w:val="none" w:sz="0" w:space="0" w:color="auto"/>
                <w:bottom w:val="none" w:sz="0" w:space="0" w:color="auto"/>
                <w:right w:val="none" w:sz="0" w:space="0" w:color="auto"/>
              </w:divBdr>
            </w:div>
            <w:div w:id="1108894148">
              <w:marLeft w:val="0"/>
              <w:marRight w:val="0"/>
              <w:marTop w:val="0"/>
              <w:marBottom w:val="0"/>
              <w:divBdr>
                <w:top w:val="none" w:sz="0" w:space="0" w:color="auto"/>
                <w:left w:val="none" w:sz="0" w:space="0" w:color="auto"/>
                <w:bottom w:val="none" w:sz="0" w:space="0" w:color="auto"/>
                <w:right w:val="none" w:sz="0" w:space="0" w:color="auto"/>
              </w:divBdr>
            </w:div>
          </w:divsChild>
        </w:div>
        <w:div w:id="133105377">
          <w:marLeft w:val="60"/>
          <w:marRight w:val="60"/>
          <w:marTop w:val="100"/>
          <w:marBottom w:val="100"/>
          <w:divBdr>
            <w:top w:val="none" w:sz="0" w:space="0" w:color="auto"/>
            <w:left w:val="none" w:sz="0" w:space="0" w:color="auto"/>
            <w:bottom w:val="none" w:sz="0" w:space="0" w:color="auto"/>
            <w:right w:val="none" w:sz="0" w:space="0" w:color="auto"/>
          </w:divBdr>
          <w:divsChild>
            <w:div w:id="280040129">
              <w:marLeft w:val="0"/>
              <w:marRight w:val="0"/>
              <w:marTop w:val="0"/>
              <w:marBottom w:val="0"/>
              <w:divBdr>
                <w:top w:val="none" w:sz="0" w:space="0" w:color="auto"/>
                <w:left w:val="none" w:sz="0" w:space="0" w:color="auto"/>
                <w:bottom w:val="none" w:sz="0" w:space="0" w:color="auto"/>
                <w:right w:val="none" w:sz="0" w:space="0" w:color="auto"/>
              </w:divBdr>
            </w:div>
          </w:divsChild>
        </w:div>
        <w:div w:id="1223254743">
          <w:marLeft w:val="60"/>
          <w:marRight w:val="60"/>
          <w:marTop w:val="100"/>
          <w:marBottom w:val="100"/>
          <w:divBdr>
            <w:top w:val="none" w:sz="0" w:space="0" w:color="auto"/>
            <w:left w:val="none" w:sz="0" w:space="0" w:color="auto"/>
            <w:bottom w:val="none" w:sz="0" w:space="0" w:color="auto"/>
            <w:right w:val="none" w:sz="0" w:space="0" w:color="auto"/>
          </w:divBdr>
          <w:divsChild>
            <w:div w:id="2109037653">
              <w:marLeft w:val="0"/>
              <w:marRight w:val="0"/>
              <w:marTop w:val="0"/>
              <w:marBottom w:val="0"/>
              <w:divBdr>
                <w:top w:val="none" w:sz="0" w:space="0" w:color="auto"/>
                <w:left w:val="none" w:sz="0" w:space="0" w:color="auto"/>
                <w:bottom w:val="none" w:sz="0" w:space="0" w:color="auto"/>
                <w:right w:val="none" w:sz="0" w:space="0" w:color="auto"/>
              </w:divBdr>
            </w:div>
          </w:divsChild>
        </w:div>
        <w:div w:id="189533383">
          <w:marLeft w:val="60"/>
          <w:marRight w:val="60"/>
          <w:marTop w:val="100"/>
          <w:marBottom w:val="100"/>
          <w:divBdr>
            <w:top w:val="none" w:sz="0" w:space="0" w:color="auto"/>
            <w:left w:val="none" w:sz="0" w:space="0" w:color="auto"/>
            <w:bottom w:val="none" w:sz="0" w:space="0" w:color="auto"/>
            <w:right w:val="none" w:sz="0" w:space="0" w:color="auto"/>
          </w:divBdr>
          <w:divsChild>
            <w:div w:id="557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8818">
      <w:bodyDiv w:val="1"/>
      <w:marLeft w:val="0"/>
      <w:marRight w:val="0"/>
      <w:marTop w:val="0"/>
      <w:marBottom w:val="0"/>
      <w:divBdr>
        <w:top w:val="none" w:sz="0" w:space="0" w:color="auto"/>
        <w:left w:val="none" w:sz="0" w:space="0" w:color="auto"/>
        <w:bottom w:val="none" w:sz="0" w:space="0" w:color="auto"/>
        <w:right w:val="none" w:sz="0" w:space="0" w:color="auto"/>
      </w:divBdr>
    </w:div>
    <w:div w:id="1253932098">
      <w:bodyDiv w:val="1"/>
      <w:marLeft w:val="0"/>
      <w:marRight w:val="0"/>
      <w:marTop w:val="0"/>
      <w:marBottom w:val="0"/>
      <w:divBdr>
        <w:top w:val="none" w:sz="0" w:space="0" w:color="auto"/>
        <w:left w:val="none" w:sz="0" w:space="0" w:color="auto"/>
        <w:bottom w:val="none" w:sz="0" w:space="0" w:color="auto"/>
        <w:right w:val="none" w:sz="0" w:space="0" w:color="auto"/>
      </w:divBdr>
      <w:divsChild>
        <w:div w:id="1189445476">
          <w:marLeft w:val="0"/>
          <w:marRight w:val="0"/>
          <w:marTop w:val="0"/>
          <w:marBottom w:val="0"/>
          <w:divBdr>
            <w:top w:val="none" w:sz="0" w:space="0" w:color="auto"/>
            <w:left w:val="none" w:sz="0" w:space="0" w:color="auto"/>
            <w:bottom w:val="none" w:sz="0" w:space="0" w:color="auto"/>
            <w:right w:val="none" w:sz="0" w:space="0" w:color="auto"/>
          </w:divBdr>
        </w:div>
      </w:divsChild>
    </w:div>
    <w:div w:id="1262641810">
      <w:bodyDiv w:val="1"/>
      <w:marLeft w:val="0"/>
      <w:marRight w:val="0"/>
      <w:marTop w:val="0"/>
      <w:marBottom w:val="0"/>
      <w:divBdr>
        <w:top w:val="none" w:sz="0" w:space="0" w:color="auto"/>
        <w:left w:val="none" w:sz="0" w:space="0" w:color="auto"/>
        <w:bottom w:val="none" w:sz="0" w:space="0" w:color="auto"/>
        <w:right w:val="none" w:sz="0" w:space="0" w:color="auto"/>
      </w:divBdr>
      <w:divsChild>
        <w:div w:id="761492854">
          <w:marLeft w:val="0"/>
          <w:marRight w:val="0"/>
          <w:marTop w:val="0"/>
          <w:marBottom w:val="0"/>
          <w:divBdr>
            <w:top w:val="none" w:sz="0" w:space="0" w:color="auto"/>
            <w:left w:val="none" w:sz="0" w:space="0" w:color="auto"/>
            <w:bottom w:val="none" w:sz="0" w:space="0" w:color="auto"/>
            <w:right w:val="none" w:sz="0" w:space="0" w:color="auto"/>
          </w:divBdr>
        </w:div>
      </w:divsChild>
    </w:div>
    <w:div w:id="1283998410">
      <w:bodyDiv w:val="1"/>
      <w:marLeft w:val="0"/>
      <w:marRight w:val="0"/>
      <w:marTop w:val="0"/>
      <w:marBottom w:val="0"/>
      <w:divBdr>
        <w:top w:val="none" w:sz="0" w:space="0" w:color="auto"/>
        <w:left w:val="none" w:sz="0" w:space="0" w:color="auto"/>
        <w:bottom w:val="none" w:sz="0" w:space="0" w:color="auto"/>
        <w:right w:val="none" w:sz="0" w:space="0" w:color="auto"/>
      </w:divBdr>
    </w:div>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84546542">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76220405">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sChild>
    </w:div>
    <w:div w:id="1345791638">
      <w:bodyDiv w:val="1"/>
      <w:marLeft w:val="0"/>
      <w:marRight w:val="0"/>
      <w:marTop w:val="0"/>
      <w:marBottom w:val="0"/>
      <w:divBdr>
        <w:top w:val="none" w:sz="0" w:space="0" w:color="auto"/>
        <w:left w:val="none" w:sz="0" w:space="0" w:color="auto"/>
        <w:bottom w:val="none" w:sz="0" w:space="0" w:color="auto"/>
        <w:right w:val="none" w:sz="0" w:space="0" w:color="auto"/>
      </w:divBdr>
      <w:divsChild>
        <w:div w:id="579020805">
          <w:marLeft w:val="0"/>
          <w:marRight w:val="0"/>
          <w:marTop w:val="0"/>
          <w:marBottom w:val="0"/>
          <w:divBdr>
            <w:top w:val="none" w:sz="0" w:space="0" w:color="auto"/>
            <w:left w:val="none" w:sz="0" w:space="0" w:color="auto"/>
            <w:bottom w:val="none" w:sz="0" w:space="0" w:color="auto"/>
            <w:right w:val="none" w:sz="0" w:space="0" w:color="auto"/>
          </w:divBdr>
        </w:div>
        <w:div w:id="1290670667">
          <w:marLeft w:val="0"/>
          <w:marRight w:val="0"/>
          <w:marTop w:val="0"/>
          <w:marBottom w:val="0"/>
          <w:divBdr>
            <w:top w:val="none" w:sz="0" w:space="0" w:color="auto"/>
            <w:left w:val="none" w:sz="0" w:space="0" w:color="auto"/>
            <w:bottom w:val="none" w:sz="0" w:space="0" w:color="auto"/>
            <w:right w:val="none" w:sz="0" w:space="0" w:color="auto"/>
          </w:divBdr>
        </w:div>
        <w:div w:id="1235893005">
          <w:marLeft w:val="0"/>
          <w:marRight w:val="0"/>
          <w:marTop w:val="0"/>
          <w:marBottom w:val="0"/>
          <w:divBdr>
            <w:top w:val="none" w:sz="0" w:space="0" w:color="auto"/>
            <w:left w:val="none" w:sz="0" w:space="0" w:color="auto"/>
            <w:bottom w:val="none" w:sz="0" w:space="0" w:color="auto"/>
            <w:right w:val="none" w:sz="0" w:space="0" w:color="auto"/>
          </w:divBdr>
        </w:div>
        <w:div w:id="1928415085">
          <w:marLeft w:val="0"/>
          <w:marRight w:val="0"/>
          <w:marTop w:val="0"/>
          <w:marBottom w:val="0"/>
          <w:divBdr>
            <w:top w:val="none" w:sz="0" w:space="0" w:color="auto"/>
            <w:left w:val="none" w:sz="0" w:space="0" w:color="auto"/>
            <w:bottom w:val="none" w:sz="0" w:space="0" w:color="auto"/>
            <w:right w:val="none" w:sz="0" w:space="0" w:color="auto"/>
          </w:divBdr>
        </w:div>
      </w:divsChild>
    </w:div>
    <w:div w:id="1381320053">
      <w:bodyDiv w:val="1"/>
      <w:marLeft w:val="0"/>
      <w:marRight w:val="0"/>
      <w:marTop w:val="0"/>
      <w:marBottom w:val="0"/>
      <w:divBdr>
        <w:top w:val="none" w:sz="0" w:space="0" w:color="auto"/>
        <w:left w:val="none" w:sz="0" w:space="0" w:color="auto"/>
        <w:bottom w:val="none" w:sz="0" w:space="0" w:color="auto"/>
        <w:right w:val="none" w:sz="0" w:space="0" w:color="auto"/>
      </w:divBdr>
    </w:div>
    <w:div w:id="1383212199">
      <w:bodyDiv w:val="1"/>
      <w:marLeft w:val="0"/>
      <w:marRight w:val="0"/>
      <w:marTop w:val="0"/>
      <w:marBottom w:val="0"/>
      <w:divBdr>
        <w:top w:val="none" w:sz="0" w:space="0" w:color="auto"/>
        <w:left w:val="none" w:sz="0" w:space="0" w:color="auto"/>
        <w:bottom w:val="none" w:sz="0" w:space="0" w:color="auto"/>
        <w:right w:val="none" w:sz="0" w:space="0" w:color="auto"/>
      </w:divBdr>
    </w:div>
    <w:div w:id="1502547073">
      <w:bodyDiv w:val="1"/>
      <w:marLeft w:val="0"/>
      <w:marRight w:val="0"/>
      <w:marTop w:val="0"/>
      <w:marBottom w:val="0"/>
      <w:divBdr>
        <w:top w:val="none" w:sz="0" w:space="0" w:color="auto"/>
        <w:left w:val="none" w:sz="0" w:space="0" w:color="auto"/>
        <w:bottom w:val="none" w:sz="0" w:space="0" w:color="auto"/>
        <w:right w:val="none" w:sz="0" w:space="0" w:color="auto"/>
      </w:divBdr>
      <w:divsChild>
        <w:div w:id="894774529">
          <w:marLeft w:val="0"/>
          <w:marRight w:val="0"/>
          <w:marTop w:val="192"/>
          <w:marBottom w:val="0"/>
          <w:divBdr>
            <w:top w:val="none" w:sz="0" w:space="0" w:color="auto"/>
            <w:left w:val="none" w:sz="0" w:space="0" w:color="auto"/>
            <w:bottom w:val="none" w:sz="0" w:space="0" w:color="auto"/>
            <w:right w:val="none" w:sz="0" w:space="0" w:color="auto"/>
          </w:divBdr>
        </w:div>
        <w:div w:id="231503386">
          <w:marLeft w:val="0"/>
          <w:marRight w:val="0"/>
          <w:marTop w:val="192"/>
          <w:marBottom w:val="0"/>
          <w:divBdr>
            <w:top w:val="none" w:sz="0" w:space="0" w:color="auto"/>
            <w:left w:val="none" w:sz="0" w:space="0" w:color="auto"/>
            <w:bottom w:val="none" w:sz="0" w:space="0" w:color="auto"/>
            <w:right w:val="none" w:sz="0" w:space="0" w:color="auto"/>
          </w:divBdr>
        </w:div>
        <w:div w:id="1656452332">
          <w:marLeft w:val="0"/>
          <w:marRight w:val="0"/>
          <w:marTop w:val="192"/>
          <w:marBottom w:val="0"/>
          <w:divBdr>
            <w:top w:val="none" w:sz="0" w:space="0" w:color="auto"/>
            <w:left w:val="none" w:sz="0" w:space="0" w:color="auto"/>
            <w:bottom w:val="none" w:sz="0" w:space="0" w:color="auto"/>
            <w:right w:val="none" w:sz="0" w:space="0" w:color="auto"/>
          </w:divBdr>
        </w:div>
        <w:div w:id="500631158">
          <w:marLeft w:val="0"/>
          <w:marRight w:val="0"/>
          <w:marTop w:val="192"/>
          <w:marBottom w:val="0"/>
          <w:divBdr>
            <w:top w:val="none" w:sz="0" w:space="0" w:color="auto"/>
            <w:left w:val="none" w:sz="0" w:space="0" w:color="auto"/>
            <w:bottom w:val="none" w:sz="0" w:space="0" w:color="auto"/>
            <w:right w:val="none" w:sz="0" w:space="0" w:color="auto"/>
          </w:divBdr>
        </w:div>
        <w:div w:id="1893690313">
          <w:marLeft w:val="0"/>
          <w:marRight w:val="0"/>
          <w:marTop w:val="192"/>
          <w:marBottom w:val="0"/>
          <w:divBdr>
            <w:top w:val="none" w:sz="0" w:space="0" w:color="auto"/>
            <w:left w:val="none" w:sz="0" w:space="0" w:color="auto"/>
            <w:bottom w:val="none" w:sz="0" w:space="0" w:color="auto"/>
            <w:right w:val="none" w:sz="0" w:space="0" w:color="auto"/>
          </w:divBdr>
        </w:div>
        <w:div w:id="752896348">
          <w:marLeft w:val="0"/>
          <w:marRight w:val="0"/>
          <w:marTop w:val="192"/>
          <w:marBottom w:val="0"/>
          <w:divBdr>
            <w:top w:val="none" w:sz="0" w:space="0" w:color="auto"/>
            <w:left w:val="none" w:sz="0" w:space="0" w:color="auto"/>
            <w:bottom w:val="none" w:sz="0" w:space="0" w:color="auto"/>
            <w:right w:val="none" w:sz="0" w:space="0" w:color="auto"/>
          </w:divBdr>
        </w:div>
      </w:divsChild>
    </w:div>
    <w:div w:id="1533498857">
      <w:bodyDiv w:val="1"/>
      <w:marLeft w:val="0"/>
      <w:marRight w:val="0"/>
      <w:marTop w:val="0"/>
      <w:marBottom w:val="0"/>
      <w:divBdr>
        <w:top w:val="none" w:sz="0" w:space="0" w:color="auto"/>
        <w:left w:val="none" w:sz="0" w:space="0" w:color="auto"/>
        <w:bottom w:val="none" w:sz="0" w:space="0" w:color="auto"/>
        <w:right w:val="none" w:sz="0" w:space="0" w:color="auto"/>
      </w:divBdr>
    </w:div>
    <w:div w:id="1535458904">
      <w:bodyDiv w:val="1"/>
      <w:marLeft w:val="0"/>
      <w:marRight w:val="0"/>
      <w:marTop w:val="0"/>
      <w:marBottom w:val="0"/>
      <w:divBdr>
        <w:top w:val="none" w:sz="0" w:space="0" w:color="auto"/>
        <w:left w:val="none" w:sz="0" w:space="0" w:color="auto"/>
        <w:bottom w:val="none" w:sz="0" w:space="0" w:color="auto"/>
        <w:right w:val="none" w:sz="0" w:space="0" w:color="auto"/>
      </w:divBdr>
      <w:divsChild>
        <w:div w:id="147985342">
          <w:marLeft w:val="0"/>
          <w:marRight w:val="0"/>
          <w:marTop w:val="0"/>
          <w:marBottom w:val="0"/>
          <w:divBdr>
            <w:top w:val="none" w:sz="0" w:space="0" w:color="auto"/>
            <w:left w:val="none" w:sz="0" w:space="0" w:color="auto"/>
            <w:bottom w:val="none" w:sz="0" w:space="0" w:color="auto"/>
            <w:right w:val="none" w:sz="0" w:space="0" w:color="auto"/>
          </w:divBdr>
        </w:div>
        <w:div w:id="2079354263">
          <w:marLeft w:val="0"/>
          <w:marRight w:val="0"/>
          <w:marTop w:val="0"/>
          <w:marBottom w:val="0"/>
          <w:divBdr>
            <w:top w:val="none" w:sz="0" w:space="0" w:color="auto"/>
            <w:left w:val="none" w:sz="0" w:space="0" w:color="auto"/>
            <w:bottom w:val="none" w:sz="0" w:space="0" w:color="auto"/>
            <w:right w:val="none" w:sz="0" w:space="0" w:color="auto"/>
          </w:divBdr>
        </w:div>
      </w:divsChild>
    </w:div>
    <w:div w:id="1597596838">
      <w:bodyDiv w:val="1"/>
      <w:marLeft w:val="0"/>
      <w:marRight w:val="0"/>
      <w:marTop w:val="0"/>
      <w:marBottom w:val="0"/>
      <w:divBdr>
        <w:top w:val="none" w:sz="0" w:space="0" w:color="auto"/>
        <w:left w:val="none" w:sz="0" w:space="0" w:color="auto"/>
        <w:bottom w:val="none" w:sz="0" w:space="0" w:color="auto"/>
        <w:right w:val="none" w:sz="0" w:space="0" w:color="auto"/>
      </w:divBdr>
    </w:div>
    <w:div w:id="1620918829">
      <w:bodyDiv w:val="1"/>
      <w:marLeft w:val="0"/>
      <w:marRight w:val="0"/>
      <w:marTop w:val="0"/>
      <w:marBottom w:val="0"/>
      <w:divBdr>
        <w:top w:val="none" w:sz="0" w:space="0" w:color="auto"/>
        <w:left w:val="none" w:sz="0" w:space="0" w:color="auto"/>
        <w:bottom w:val="none" w:sz="0" w:space="0" w:color="auto"/>
        <w:right w:val="none" w:sz="0" w:space="0" w:color="auto"/>
      </w:divBdr>
    </w:div>
    <w:div w:id="1697806443">
      <w:bodyDiv w:val="1"/>
      <w:marLeft w:val="0"/>
      <w:marRight w:val="0"/>
      <w:marTop w:val="0"/>
      <w:marBottom w:val="0"/>
      <w:divBdr>
        <w:top w:val="none" w:sz="0" w:space="0" w:color="auto"/>
        <w:left w:val="none" w:sz="0" w:space="0" w:color="auto"/>
        <w:bottom w:val="none" w:sz="0" w:space="0" w:color="auto"/>
        <w:right w:val="none" w:sz="0" w:space="0" w:color="auto"/>
      </w:divBdr>
    </w:div>
    <w:div w:id="1761947420">
      <w:bodyDiv w:val="1"/>
      <w:marLeft w:val="0"/>
      <w:marRight w:val="0"/>
      <w:marTop w:val="0"/>
      <w:marBottom w:val="0"/>
      <w:divBdr>
        <w:top w:val="none" w:sz="0" w:space="0" w:color="auto"/>
        <w:left w:val="none" w:sz="0" w:space="0" w:color="auto"/>
        <w:bottom w:val="none" w:sz="0" w:space="0" w:color="auto"/>
        <w:right w:val="none" w:sz="0" w:space="0" w:color="auto"/>
      </w:divBdr>
    </w:div>
    <w:div w:id="1770809050">
      <w:bodyDiv w:val="1"/>
      <w:marLeft w:val="0"/>
      <w:marRight w:val="0"/>
      <w:marTop w:val="0"/>
      <w:marBottom w:val="0"/>
      <w:divBdr>
        <w:top w:val="none" w:sz="0" w:space="0" w:color="auto"/>
        <w:left w:val="none" w:sz="0" w:space="0" w:color="auto"/>
        <w:bottom w:val="none" w:sz="0" w:space="0" w:color="auto"/>
        <w:right w:val="none" w:sz="0" w:space="0" w:color="auto"/>
      </w:divBdr>
      <w:divsChild>
        <w:div w:id="1637374548">
          <w:marLeft w:val="0"/>
          <w:marRight w:val="0"/>
          <w:marTop w:val="0"/>
          <w:marBottom w:val="0"/>
          <w:divBdr>
            <w:top w:val="none" w:sz="0" w:space="0" w:color="auto"/>
            <w:left w:val="none" w:sz="0" w:space="0" w:color="auto"/>
            <w:bottom w:val="none" w:sz="0" w:space="0" w:color="auto"/>
            <w:right w:val="none" w:sz="0" w:space="0" w:color="auto"/>
          </w:divBdr>
        </w:div>
      </w:divsChild>
    </w:div>
    <w:div w:id="1782993570">
      <w:bodyDiv w:val="1"/>
      <w:marLeft w:val="0"/>
      <w:marRight w:val="0"/>
      <w:marTop w:val="0"/>
      <w:marBottom w:val="0"/>
      <w:divBdr>
        <w:top w:val="none" w:sz="0" w:space="0" w:color="auto"/>
        <w:left w:val="none" w:sz="0" w:space="0" w:color="auto"/>
        <w:bottom w:val="none" w:sz="0" w:space="0" w:color="auto"/>
        <w:right w:val="none" w:sz="0" w:space="0" w:color="auto"/>
      </w:divBdr>
    </w:div>
    <w:div w:id="1909610383">
      <w:bodyDiv w:val="1"/>
      <w:marLeft w:val="0"/>
      <w:marRight w:val="0"/>
      <w:marTop w:val="0"/>
      <w:marBottom w:val="0"/>
      <w:divBdr>
        <w:top w:val="none" w:sz="0" w:space="0" w:color="auto"/>
        <w:left w:val="none" w:sz="0" w:space="0" w:color="auto"/>
        <w:bottom w:val="none" w:sz="0" w:space="0" w:color="auto"/>
        <w:right w:val="none" w:sz="0" w:space="0" w:color="auto"/>
      </w:divBdr>
    </w:div>
    <w:div w:id="1922714569">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2026519203">
      <w:bodyDiv w:val="1"/>
      <w:marLeft w:val="0"/>
      <w:marRight w:val="0"/>
      <w:marTop w:val="0"/>
      <w:marBottom w:val="0"/>
      <w:divBdr>
        <w:top w:val="none" w:sz="0" w:space="0" w:color="auto"/>
        <w:left w:val="none" w:sz="0" w:space="0" w:color="auto"/>
        <w:bottom w:val="none" w:sz="0" w:space="0" w:color="auto"/>
        <w:right w:val="none" w:sz="0" w:space="0" w:color="auto"/>
      </w:divBdr>
      <w:divsChild>
        <w:div w:id="1772779258">
          <w:marLeft w:val="0"/>
          <w:marRight w:val="0"/>
          <w:marTop w:val="0"/>
          <w:marBottom w:val="0"/>
          <w:divBdr>
            <w:top w:val="none" w:sz="0" w:space="0" w:color="auto"/>
            <w:left w:val="none" w:sz="0" w:space="0" w:color="auto"/>
            <w:bottom w:val="none" w:sz="0" w:space="0" w:color="auto"/>
            <w:right w:val="none" w:sz="0" w:space="0" w:color="auto"/>
          </w:divBdr>
        </w:div>
      </w:divsChild>
    </w:div>
    <w:div w:id="2048019621">
      <w:bodyDiv w:val="1"/>
      <w:marLeft w:val="0"/>
      <w:marRight w:val="0"/>
      <w:marTop w:val="0"/>
      <w:marBottom w:val="0"/>
      <w:divBdr>
        <w:top w:val="none" w:sz="0" w:space="0" w:color="auto"/>
        <w:left w:val="none" w:sz="0" w:space="0" w:color="auto"/>
        <w:bottom w:val="none" w:sz="0" w:space="0" w:color="auto"/>
        <w:right w:val="none" w:sz="0" w:space="0" w:color="auto"/>
      </w:divBdr>
    </w:div>
    <w:div w:id="2069836844">
      <w:bodyDiv w:val="1"/>
      <w:marLeft w:val="0"/>
      <w:marRight w:val="0"/>
      <w:marTop w:val="0"/>
      <w:marBottom w:val="0"/>
      <w:divBdr>
        <w:top w:val="none" w:sz="0" w:space="0" w:color="auto"/>
        <w:left w:val="none" w:sz="0" w:space="0" w:color="auto"/>
        <w:bottom w:val="none" w:sz="0" w:space="0" w:color="auto"/>
        <w:right w:val="none" w:sz="0" w:space="0" w:color="auto"/>
      </w:divBdr>
    </w:div>
    <w:div w:id="2088770821">
      <w:bodyDiv w:val="1"/>
      <w:marLeft w:val="0"/>
      <w:marRight w:val="0"/>
      <w:marTop w:val="0"/>
      <w:marBottom w:val="0"/>
      <w:divBdr>
        <w:top w:val="none" w:sz="0" w:space="0" w:color="auto"/>
        <w:left w:val="none" w:sz="0" w:space="0" w:color="auto"/>
        <w:bottom w:val="none" w:sz="0" w:space="0" w:color="auto"/>
        <w:right w:val="none" w:sz="0" w:space="0" w:color="auto"/>
      </w:divBdr>
    </w:div>
    <w:div w:id="2118059192">
      <w:bodyDiv w:val="1"/>
      <w:marLeft w:val="0"/>
      <w:marRight w:val="0"/>
      <w:marTop w:val="0"/>
      <w:marBottom w:val="0"/>
      <w:divBdr>
        <w:top w:val="none" w:sz="0" w:space="0" w:color="auto"/>
        <w:left w:val="none" w:sz="0" w:space="0" w:color="auto"/>
        <w:bottom w:val="none" w:sz="0" w:space="0" w:color="auto"/>
        <w:right w:val="none" w:sz="0" w:space="0" w:color="auto"/>
      </w:divBdr>
    </w:div>
    <w:div w:id="2120639580">
      <w:bodyDiv w:val="1"/>
      <w:marLeft w:val="0"/>
      <w:marRight w:val="0"/>
      <w:marTop w:val="0"/>
      <w:marBottom w:val="0"/>
      <w:divBdr>
        <w:top w:val="none" w:sz="0" w:space="0" w:color="auto"/>
        <w:left w:val="none" w:sz="0" w:space="0" w:color="auto"/>
        <w:bottom w:val="none" w:sz="0" w:space="0" w:color="auto"/>
        <w:right w:val="none" w:sz="0" w:space="0" w:color="auto"/>
      </w:divBdr>
    </w:div>
    <w:div w:id="2139839972">
      <w:bodyDiv w:val="1"/>
      <w:marLeft w:val="0"/>
      <w:marRight w:val="0"/>
      <w:marTop w:val="0"/>
      <w:marBottom w:val="0"/>
      <w:divBdr>
        <w:top w:val="none" w:sz="0" w:space="0" w:color="auto"/>
        <w:left w:val="none" w:sz="0" w:space="0" w:color="auto"/>
        <w:bottom w:val="none" w:sz="0" w:space="0" w:color="auto"/>
        <w:right w:val="none" w:sz="0" w:space="0" w:color="auto"/>
      </w:divBdr>
      <w:divsChild>
        <w:div w:id="1688823623">
          <w:marLeft w:val="0"/>
          <w:marRight w:val="0"/>
          <w:marTop w:val="0"/>
          <w:marBottom w:val="0"/>
          <w:divBdr>
            <w:top w:val="none" w:sz="0" w:space="0" w:color="auto"/>
            <w:left w:val="none" w:sz="0" w:space="0" w:color="auto"/>
            <w:bottom w:val="none" w:sz="0" w:space="0" w:color="auto"/>
            <w:right w:val="none" w:sz="0" w:space="0" w:color="auto"/>
          </w:divBdr>
        </w:div>
        <w:div w:id="978148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66@fas.gov.ru" TargetMode="External"/><Relationship Id="rId5" Type="http://schemas.openxmlformats.org/officeDocument/2006/relationships/webSettings" Target="webSettings.xml"/><Relationship Id="rId10" Type="http://schemas.openxmlformats.org/officeDocument/2006/relationships/hyperlink" Target="https://login.consultant.ru/link/?req=doc&amp;base=LAW&amp;n=531290&amp;dst=11259" TargetMode="External"/><Relationship Id="rId4" Type="http://schemas.openxmlformats.org/officeDocument/2006/relationships/settings" Target="settings.xml"/><Relationship Id="rId9" Type="http://schemas.openxmlformats.org/officeDocument/2006/relationships/hyperlink" Target="https://login.consultant.ru/link/?req=doc&amp;base=LAW&amp;n=531290&amp;dst=11259"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7A8D6B-AFE0-4167-BCD0-674135C17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4136</TotalTime>
  <Pages>12</Pages>
  <Words>4547</Words>
  <Characters>25924</Characters>
  <Application>Microsoft Office Word</Application>
  <DocSecurity>0</DocSecurity>
  <Lines>216</Lines>
  <Paragraphs>60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Воронцова Арина Игоревна</cp:lastModifiedBy>
  <cp:revision>258</cp:revision>
  <cp:lastPrinted>2026-09-25T16:02:00Z</cp:lastPrinted>
  <dcterms:created xsi:type="dcterms:W3CDTF">2020-12-03T07:59:00Z</dcterms:created>
  <dcterms:modified xsi:type="dcterms:W3CDTF">2026-09-25T17:54:00Z</dcterms:modified>
</cp:coreProperties>
</file>