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5BD9F67" w14:textId="77777777" w:rsidR="00260282" w:rsidRPr="00C9669D" w:rsidRDefault="00260282" w:rsidP="004E0482">
      <w:pPr>
        <w:spacing w:before="0" w:line="276" w:lineRule="auto"/>
        <w:ind w:left="4536" w:firstLine="0"/>
        <w:rPr>
          <w:color w:val="auto"/>
          <w:sz w:val="26"/>
          <w:szCs w:val="26"/>
          <w:lang w:val="en-US"/>
        </w:rPr>
      </w:pPr>
    </w:p>
    <w:p w14:paraId="06992C8E" w14:textId="77777777" w:rsidR="004A0CCA" w:rsidRPr="004A0CCA" w:rsidRDefault="004A0CCA" w:rsidP="004A0CCA">
      <w:pPr>
        <w:autoSpaceDE/>
        <w:autoSpaceDN/>
        <w:adjustRightInd/>
        <w:spacing w:before="0" w:line="280" w:lineRule="exact"/>
        <w:ind w:firstLine="0"/>
        <w:outlineLvl w:val="0"/>
        <w:rPr>
          <w:bCs/>
          <w:color w:val="auto"/>
          <w:sz w:val="26"/>
          <w:szCs w:val="26"/>
        </w:rPr>
      </w:pPr>
    </w:p>
    <w:p w14:paraId="1EC2953A" w14:textId="77777777" w:rsidR="002A1CED" w:rsidRDefault="002A1CED" w:rsidP="002A1CED">
      <w:pPr>
        <w:autoSpaceDE/>
        <w:autoSpaceDN/>
        <w:adjustRightInd/>
        <w:spacing w:before="0" w:line="280" w:lineRule="exact"/>
        <w:ind w:left="4536" w:firstLine="0"/>
        <w:outlineLvl w:val="0"/>
        <w:rPr>
          <w:bCs/>
          <w:color w:val="auto"/>
          <w:sz w:val="26"/>
          <w:szCs w:val="26"/>
        </w:rPr>
      </w:pPr>
    </w:p>
    <w:p w14:paraId="29E3821A" w14:textId="77777777" w:rsidR="002A1CED" w:rsidRDefault="002A1CED" w:rsidP="002A1CED">
      <w:pPr>
        <w:autoSpaceDE/>
        <w:autoSpaceDN/>
        <w:adjustRightInd/>
        <w:spacing w:before="0" w:line="280" w:lineRule="exact"/>
        <w:ind w:left="4536" w:firstLine="0"/>
        <w:outlineLvl w:val="0"/>
        <w:rPr>
          <w:bCs/>
          <w:color w:val="auto"/>
          <w:sz w:val="26"/>
          <w:szCs w:val="26"/>
        </w:rPr>
      </w:pPr>
    </w:p>
    <w:p w14:paraId="1802E37C" w14:textId="77777777" w:rsidR="002A1CED" w:rsidRDefault="002A1CED" w:rsidP="002A1CED">
      <w:pPr>
        <w:autoSpaceDE/>
        <w:autoSpaceDN/>
        <w:adjustRightInd/>
        <w:spacing w:before="0" w:line="280" w:lineRule="exact"/>
        <w:ind w:left="4536" w:firstLine="0"/>
        <w:outlineLvl w:val="0"/>
        <w:rPr>
          <w:bCs/>
          <w:color w:val="auto"/>
          <w:sz w:val="26"/>
          <w:szCs w:val="26"/>
        </w:rPr>
      </w:pPr>
    </w:p>
    <w:p w14:paraId="293B554D" w14:textId="77777777" w:rsidR="00AA74A7" w:rsidRDefault="00AA74A7" w:rsidP="002A1CED">
      <w:pPr>
        <w:autoSpaceDE/>
        <w:autoSpaceDN/>
        <w:adjustRightInd/>
        <w:spacing w:before="0" w:line="280" w:lineRule="exact"/>
        <w:ind w:left="4536" w:firstLine="0"/>
        <w:outlineLvl w:val="0"/>
        <w:rPr>
          <w:bCs/>
          <w:color w:val="auto"/>
          <w:sz w:val="26"/>
          <w:szCs w:val="26"/>
        </w:rPr>
      </w:pPr>
    </w:p>
    <w:p w14:paraId="78508BA4" w14:textId="77777777" w:rsidR="00D246D1" w:rsidRPr="00D246D1" w:rsidRDefault="00D246D1" w:rsidP="00D246D1">
      <w:pPr>
        <w:autoSpaceDE/>
        <w:autoSpaceDN/>
        <w:adjustRightInd/>
        <w:spacing w:before="0" w:line="280" w:lineRule="exact"/>
        <w:ind w:left="4536" w:firstLine="0"/>
        <w:outlineLvl w:val="0"/>
        <w:rPr>
          <w:bCs/>
          <w:color w:val="auto"/>
          <w:sz w:val="26"/>
          <w:szCs w:val="26"/>
        </w:rPr>
      </w:pPr>
      <w:r w:rsidRPr="00D246D1">
        <w:rPr>
          <w:bCs/>
          <w:color w:val="auto"/>
          <w:sz w:val="26"/>
          <w:szCs w:val="26"/>
        </w:rPr>
        <w:t>Заказчик:</w:t>
      </w:r>
      <w:r w:rsidRPr="00D246D1">
        <w:rPr>
          <w:bCs/>
          <w:color w:val="auto"/>
          <w:sz w:val="26"/>
          <w:szCs w:val="26"/>
        </w:rPr>
        <w:tab/>
      </w:r>
    </w:p>
    <w:p w14:paraId="4509FE8D" w14:textId="77777777" w:rsidR="00D246D1" w:rsidRPr="00D246D1" w:rsidRDefault="00D246D1" w:rsidP="00D246D1">
      <w:pPr>
        <w:autoSpaceDE/>
        <w:autoSpaceDN/>
        <w:adjustRightInd/>
        <w:spacing w:before="0" w:line="280" w:lineRule="exact"/>
        <w:ind w:left="4536" w:firstLine="0"/>
        <w:outlineLvl w:val="0"/>
        <w:rPr>
          <w:bCs/>
          <w:color w:val="auto"/>
          <w:sz w:val="26"/>
          <w:szCs w:val="26"/>
        </w:rPr>
      </w:pPr>
      <w:r w:rsidRPr="00D246D1">
        <w:rPr>
          <w:bCs/>
          <w:color w:val="auto"/>
          <w:sz w:val="26"/>
          <w:szCs w:val="26"/>
        </w:rPr>
        <w:t>Государственное казенное учреждение Московской области «Дирекция единого заказчика Министерства здравоохранения Московской области»</w:t>
      </w:r>
    </w:p>
    <w:p w14:paraId="2B773753" w14:textId="77777777" w:rsidR="00D246D1" w:rsidRPr="00D246D1" w:rsidRDefault="00D246D1" w:rsidP="00D246D1">
      <w:pPr>
        <w:autoSpaceDE/>
        <w:autoSpaceDN/>
        <w:adjustRightInd/>
        <w:spacing w:before="0" w:line="280" w:lineRule="exact"/>
        <w:ind w:left="4536" w:firstLine="0"/>
        <w:outlineLvl w:val="0"/>
        <w:rPr>
          <w:bCs/>
          <w:color w:val="auto"/>
          <w:sz w:val="26"/>
          <w:szCs w:val="26"/>
        </w:rPr>
      </w:pPr>
      <w:r w:rsidRPr="00D246D1">
        <w:rPr>
          <w:bCs/>
          <w:color w:val="auto"/>
          <w:sz w:val="26"/>
          <w:szCs w:val="26"/>
        </w:rPr>
        <w:t>info@gku-mo.ru</w:t>
      </w:r>
    </w:p>
    <w:p w14:paraId="1792254D" w14:textId="77777777" w:rsidR="00D246D1" w:rsidRPr="00D246D1" w:rsidRDefault="00D246D1" w:rsidP="00D246D1">
      <w:pPr>
        <w:autoSpaceDE/>
        <w:autoSpaceDN/>
        <w:adjustRightInd/>
        <w:spacing w:before="0" w:line="280" w:lineRule="exact"/>
        <w:ind w:left="4536" w:firstLine="0"/>
        <w:outlineLvl w:val="0"/>
        <w:rPr>
          <w:bCs/>
          <w:color w:val="auto"/>
          <w:sz w:val="26"/>
          <w:szCs w:val="26"/>
        </w:rPr>
      </w:pPr>
    </w:p>
    <w:p w14:paraId="5CADACA6" w14:textId="77777777" w:rsidR="00D246D1" w:rsidRPr="00D246D1" w:rsidRDefault="00D246D1" w:rsidP="00D246D1">
      <w:pPr>
        <w:autoSpaceDE/>
        <w:autoSpaceDN/>
        <w:adjustRightInd/>
        <w:spacing w:before="0" w:line="280" w:lineRule="exact"/>
        <w:ind w:left="4536" w:firstLine="0"/>
        <w:outlineLvl w:val="0"/>
        <w:rPr>
          <w:bCs/>
          <w:color w:val="auto"/>
          <w:sz w:val="26"/>
          <w:szCs w:val="26"/>
        </w:rPr>
      </w:pPr>
      <w:r w:rsidRPr="00D246D1">
        <w:rPr>
          <w:bCs/>
          <w:color w:val="auto"/>
          <w:sz w:val="26"/>
          <w:szCs w:val="26"/>
        </w:rPr>
        <w:t>Оператор электронной площадки:</w:t>
      </w:r>
    </w:p>
    <w:p w14:paraId="0DC5468E" w14:textId="77777777" w:rsidR="00D246D1" w:rsidRPr="00D246D1" w:rsidRDefault="00D246D1" w:rsidP="00D246D1">
      <w:pPr>
        <w:autoSpaceDE/>
        <w:autoSpaceDN/>
        <w:adjustRightInd/>
        <w:spacing w:before="0" w:line="280" w:lineRule="exact"/>
        <w:ind w:left="4536" w:firstLine="0"/>
        <w:outlineLvl w:val="0"/>
        <w:rPr>
          <w:bCs/>
          <w:color w:val="auto"/>
          <w:sz w:val="26"/>
          <w:szCs w:val="26"/>
        </w:rPr>
      </w:pPr>
      <w:r w:rsidRPr="00D246D1">
        <w:rPr>
          <w:bCs/>
          <w:color w:val="auto"/>
          <w:sz w:val="26"/>
          <w:szCs w:val="26"/>
        </w:rPr>
        <w:t>ООО «РТС-тендер»</w:t>
      </w:r>
    </w:p>
    <w:p w14:paraId="64307ECA" w14:textId="77777777" w:rsidR="00D246D1" w:rsidRPr="00D246D1" w:rsidRDefault="00D246D1" w:rsidP="00D246D1">
      <w:pPr>
        <w:autoSpaceDE/>
        <w:autoSpaceDN/>
        <w:adjustRightInd/>
        <w:spacing w:before="0" w:line="280" w:lineRule="exact"/>
        <w:ind w:left="4536" w:firstLine="0"/>
        <w:outlineLvl w:val="0"/>
        <w:rPr>
          <w:bCs/>
          <w:color w:val="auto"/>
          <w:sz w:val="26"/>
          <w:szCs w:val="26"/>
        </w:rPr>
      </w:pPr>
      <w:r w:rsidRPr="00D246D1">
        <w:rPr>
          <w:bCs/>
          <w:color w:val="auto"/>
          <w:sz w:val="26"/>
          <w:szCs w:val="26"/>
        </w:rPr>
        <w:t>ko@rts-tender.ru</w:t>
      </w:r>
    </w:p>
    <w:p w14:paraId="337CF6FB" w14:textId="77777777" w:rsidR="00D246D1" w:rsidRPr="00D246D1" w:rsidRDefault="00D246D1" w:rsidP="00D246D1">
      <w:pPr>
        <w:autoSpaceDE/>
        <w:autoSpaceDN/>
        <w:adjustRightInd/>
        <w:spacing w:before="0" w:line="280" w:lineRule="exact"/>
        <w:ind w:left="4536" w:firstLine="0"/>
        <w:outlineLvl w:val="0"/>
        <w:rPr>
          <w:bCs/>
          <w:color w:val="auto"/>
          <w:sz w:val="26"/>
          <w:szCs w:val="26"/>
        </w:rPr>
      </w:pPr>
    </w:p>
    <w:p w14:paraId="5C1BCEBA" w14:textId="77777777" w:rsidR="00D246D1" w:rsidRPr="00D246D1" w:rsidRDefault="00D246D1" w:rsidP="00D246D1">
      <w:pPr>
        <w:autoSpaceDE/>
        <w:autoSpaceDN/>
        <w:adjustRightInd/>
        <w:spacing w:before="0" w:line="280" w:lineRule="exact"/>
        <w:ind w:left="4536" w:firstLine="0"/>
        <w:outlineLvl w:val="0"/>
        <w:rPr>
          <w:bCs/>
          <w:color w:val="auto"/>
          <w:sz w:val="26"/>
          <w:szCs w:val="26"/>
        </w:rPr>
      </w:pPr>
      <w:r w:rsidRPr="00D246D1">
        <w:rPr>
          <w:bCs/>
          <w:color w:val="auto"/>
          <w:sz w:val="26"/>
          <w:szCs w:val="26"/>
        </w:rPr>
        <w:t>Заявитель:</w:t>
      </w:r>
    </w:p>
    <w:p w14:paraId="31D6A3B7" w14:textId="77777777" w:rsidR="00D246D1" w:rsidRPr="00D246D1" w:rsidRDefault="00D246D1" w:rsidP="00D246D1">
      <w:pPr>
        <w:autoSpaceDE/>
        <w:autoSpaceDN/>
        <w:adjustRightInd/>
        <w:spacing w:before="0" w:line="280" w:lineRule="exact"/>
        <w:ind w:left="4536" w:firstLine="0"/>
        <w:outlineLvl w:val="0"/>
        <w:rPr>
          <w:bCs/>
          <w:color w:val="auto"/>
          <w:sz w:val="26"/>
          <w:szCs w:val="26"/>
        </w:rPr>
      </w:pPr>
      <w:r w:rsidRPr="00D246D1">
        <w:rPr>
          <w:bCs/>
          <w:color w:val="auto"/>
          <w:sz w:val="26"/>
          <w:szCs w:val="26"/>
        </w:rPr>
        <w:t>ИП Кравченко Алексей Викторович</w:t>
      </w:r>
    </w:p>
    <w:p w14:paraId="12537DC6" w14:textId="77777777" w:rsidR="00D246D1" w:rsidRPr="00D246D1" w:rsidRDefault="00D246D1" w:rsidP="00D246D1">
      <w:pPr>
        <w:autoSpaceDE/>
        <w:autoSpaceDN/>
        <w:adjustRightInd/>
        <w:spacing w:before="0" w:line="280" w:lineRule="exact"/>
        <w:ind w:left="4536" w:firstLine="0"/>
        <w:outlineLvl w:val="0"/>
        <w:rPr>
          <w:bCs/>
          <w:color w:val="auto"/>
          <w:sz w:val="26"/>
          <w:szCs w:val="26"/>
        </w:rPr>
      </w:pPr>
      <w:r w:rsidRPr="00D246D1">
        <w:rPr>
          <w:bCs/>
          <w:color w:val="auto"/>
          <w:sz w:val="26"/>
          <w:szCs w:val="26"/>
        </w:rPr>
        <w:t>info@gosfarm.ru</w:t>
      </w:r>
    </w:p>
    <w:p w14:paraId="66DB5CA8" w14:textId="77777777" w:rsidR="002A1CED" w:rsidRDefault="002A1CED" w:rsidP="002A1CED">
      <w:pPr>
        <w:autoSpaceDE/>
        <w:autoSpaceDN/>
        <w:adjustRightInd/>
        <w:spacing w:before="0" w:line="280" w:lineRule="exact"/>
        <w:ind w:left="4536" w:firstLine="0"/>
        <w:outlineLvl w:val="0"/>
        <w:rPr>
          <w:bCs/>
          <w:color w:val="auto"/>
          <w:sz w:val="26"/>
          <w:szCs w:val="26"/>
        </w:rPr>
      </w:pPr>
    </w:p>
    <w:p w14:paraId="1571B4C3" w14:textId="77777777" w:rsidR="0096131A" w:rsidRPr="007079F8" w:rsidRDefault="0096131A" w:rsidP="004E0482">
      <w:pPr>
        <w:spacing w:before="0" w:line="276" w:lineRule="auto"/>
        <w:ind w:firstLine="0"/>
        <w:jc w:val="center"/>
        <w:rPr>
          <w:b/>
          <w:color w:val="auto"/>
          <w:sz w:val="26"/>
          <w:szCs w:val="26"/>
        </w:rPr>
      </w:pPr>
      <w:bookmarkStart w:id="0" w:name="_GoBack"/>
      <w:bookmarkEnd w:id="0"/>
      <w:r w:rsidRPr="007079F8">
        <w:rPr>
          <w:b/>
          <w:sz w:val="26"/>
          <w:szCs w:val="26"/>
        </w:rPr>
        <w:t>РЕШЕНИЕ</w:t>
      </w:r>
    </w:p>
    <w:p w14:paraId="46306C6A" w14:textId="6E179CFD" w:rsidR="0096131A" w:rsidRPr="007079F8" w:rsidRDefault="00F11F16" w:rsidP="004E0482">
      <w:pPr>
        <w:spacing w:before="0" w:line="276" w:lineRule="auto"/>
        <w:ind w:firstLine="0"/>
        <w:jc w:val="center"/>
        <w:rPr>
          <w:sz w:val="26"/>
          <w:szCs w:val="26"/>
        </w:rPr>
      </w:pPr>
      <w:r w:rsidRPr="007079F8">
        <w:rPr>
          <w:sz w:val="26"/>
          <w:szCs w:val="26"/>
        </w:rPr>
        <w:t>по дел</w:t>
      </w:r>
      <w:r w:rsidR="00017576">
        <w:rPr>
          <w:sz w:val="26"/>
          <w:szCs w:val="26"/>
        </w:rPr>
        <w:t>у</w:t>
      </w:r>
      <w:r w:rsidR="00A10AA8" w:rsidRPr="007079F8">
        <w:rPr>
          <w:sz w:val="26"/>
          <w:szCs w:val="26"/>
        </w:rPr>
        <w:t xml:space="preserve"> </w:t>
      </w:r>
      <w:r w:rsidR="00466EE6" w:rsidRPr="009E64C0">
        <w:rPr>
          <w:sz w:val="26"/>
          <w:szCs w:val="26"/>
        </w:rPr>
        <w:t>№ 050/06/105-</w:t>
      </w:r>
      <w:r w:rsidR="00182E3F">
        <w:rPr>
          <w:sz w:val="26"/>
          <w:szCs w:val="26"/>
        </w:rPr>
        <w:t>3</w:t>
      </w:r>
      <w:r w:rsidR="00634C98">
        <w:rPr>
          <w:sz w:val="26"/>
          <w:szCs w:val="26"/>
        </w:rPr>
        <w:t>3232</w:t>
      </w:r>
      <w:r w:rsidR="00607528">
        <w:rPr>
          <w:sz w:val="26"/>
          <w:szCs w:val="26"/>
        </w:rPr>
        <w:t>/2026</w:t>
      </w:r>
      <w:r w:rsidR="00684C8D">
        <w:rPr>
          <w:sz w:val="26"/>
          <w:szCs w:val="26"/>
        </w:rPr>
        <w:t xml:space="preserve"> </w:t>
      </w:r>
      <w:r w:rsidR="00E84791" w:rsidRPr="007079F8">
        <w:rPr>
          <w:sz w:val="26"/>
          <w:szCs w:val="26"/>
        </w:rPr>
        <w:t>о нарушении</w:t>
      </w:r>
    </w:p>
    <w:p w14:paraId="4ABBF49A" w14:textId="77777777" w:rsidR="0096131A" w:rsidRPr="007079F8" w:rsidRDefault="0096131A" w:rsidP="004E0482">
      <w:pPr>
        <w:spacing w:before="0" w:line="276" w:lineRule="auto"/>
        <w:ind w:firstLine="0"/>
        <w:jc w:val="center"/>
        <w:rPr>
          <w:sz w:val="26"/>
          <w:szCs w:val="26"/>
        </w:rPr>
      </w:pPr>
      <w:r w:rsidRPr="007079F8">
        <w:rPr>
          <w:sz w:val="26"/>
          <w:szCs w:val="26"/>
        </w:rPr>
        <w:t xml:space="preserve">законодательства Российской Федерации </w:t>
      </w:r>
    </w:p>
    <w:p w14:paraId="27A38679" w14:textId="77777777" w:rsidR="0096131A" w:rsidRPr="007079F8" w:rsidRDefault="0096131A" w:rsidP="004E0482">
      <w:pPr>
        <w:spacing w:before="0" w:line="276" w:lineRule="auto"/>
        <w:ind w:firstLine="0"/>
        <w:jc w:val="center"/>
        <w:rPr>
          <w:sz w:val="26"/>
          <w:szCs w:val="26"/>
        </w:rPr>
      </w:pPr>
      <w:r w:rsidRPr="007079F8">
        <w:rPr>
          <w:sz w:val="26"/>
          <w:szCs w:val="26"/>
        </w:rPr>
        <w:t>о контрактной системе в сфере закупок</w:t>
      </w:r>
    </w:p>
    <w:tbl>
      <w:tblPr>
        <w:tblW w:w="14086" w:type="dxa"/>
        <w:tblLayout w:type="fixed"/>
        <w:tblLook w:val="04A0" w:firstRow="1" w:lastRow="0" w:firstColumn="1" w:lastColumn="0" w:noHBand="0" w:noVBand="1"/>
      </w:tblPr>
      <w:tblGrid>
        <w:gridCol w:w="4842"/>
        <w:gridCol w:w="4622"/>
        <w:gridCol w:w="4622"/>
      </w:tblGrid>
      <w:tr w:rsidR="009F4D31" w:rsidRPr="007079F8" w14:paraId="59472A13" w14:textId="77777777" w:rsidTr="009F4D31">
        <w:tc>
          <w:tcPr>
            <w:tcW w:w="4842" w:type="dxa"/>
            <w:hideMark/>
          </w:tcPr>
          <w:p w14:paraId="476A9138" w14:textId="66459EA7" w:rsidR="009F4D31" w:rsidRPr="004E60D4" w:rsidRDefault="00BD7F14" w:rsidP="004E0482">
            <w:pPr>
              <w:spacing w:before="0" w:line="276" w:lineRule="auto"/>
              <w:ind w:firstLine="0"/>
              <w:rPr>
                <w:sz w:val="26"/>
                <w:szCs w:val="26"/>
                <w:lang w:val="en-US"/>
              </w:rPr>
            </w:pPr>
            <w:r>
              <w:rPr>
                <w:sz w:val="26"/>
                <w:szCs w:val="26"/>
              </w:rPr>
              <w:t>14</w:t>
            </w:r>
            <w:r w:rsidR="00182E3F">
              <w:rPr>
                <w:sz w:val="26"/>
                <w:szCs w:val="26"/>
              </w:rPr>
              <w:t>.09</w:t>
            </w:r>
            <w:r w:rsidR="00480D87">
              <w:rPr>
                <w:sz w:val="26"/>
                <w:szCs w:val="26"/>
              </w:rPr>
              <w:t>.2026</w:t>
            </w:r>
          </w:p>
          <w:p w14:paraId="5E51F333" w14:textId="77777777" w:rsidR="009F4D31" w:rsidRPr="007079F8" w:rsidRDefault="009F4D31" w:rsidP="004E0482">
            <w:pPr>
              <w:spacing w:before="0" w:line="276" w:lineRule="auto"/>
              <w:ind w:firstLine="0"/>
              <w:rPr>
                <w:color w:val="auto"/>
                <w:sz w:val="26"/>
                <w:szCs w:val="26"/>
              </w:rPr>
            </w:pPr>
          </w:p>
        </w:tc>
        <w:tc>
          <w:tcPr>
            <w:tcW w:w="4622" w:type="dxa"/>
          </w:tcPr>
          <w:p w14:paraId="38CF4F5E" w14:textId="14091F68" w:rsidR="009F4D31" w:rsidRPr="007079F8" w:rsidRDefault="006864EE" w:rsidP="004E0482">
            <w:pPr>
              <w:spacing w:before="0" w:line="276" w:lineRule="auto"/>
              <w:ind w:right="-72" w:firstLine="0"/>
              <w:jc w:val="right"/>
              <w:rPr>
                <w:sz w:val="26"/>
                <w:szCs w:val="26"/>
              </w:rPr>
            </w:pPr>
            <w:r w:rsidRPr="001C1761">
              <w:rPr>
                <w:sz w:val="26"/>
                <w:szCs w:val="26"/>
              </w:rPr>
              <w:t>г. Москва</w:t>
            </w:r>
          </w:p>
        </w:tc>
        <w:tc>
          <w:tcPr>
            <w:tcW w:w="4622" w:type="dxa"/>
            <w:hideMark/>
          </w:tcPr>
          <w:p w14:paraId="08EBCDE9" w14:textId="0B939BDE" w:rsidR="009F4D31" w:rsidRPr="007079F8" w:rsidRDefault="009F4D31" w:rsidP="004E0482">
            <w:pPr>
              <w:spacing w:before="0" w:line="276" w:lineRule="auto"/>
              <w:ind w:right="-72" w:firstLine="0"/>
              <w:jc w:val="right"/>
              <w:rPr>
                <w:color w:val="auto"/>
                <w:sz w:val="26"/>
                <w:szCs w:val="26"/>
              </w:rPr>
            </w:pPr>
            <w:r w:rsidRPr="007079F8">
              <w:rPr>
                <w:sz w:val="26"/>
                <w:szCs w:val="26"/>
              </w:rPr>
              <w:t>Москва</w:t>
            </w:r>
          </w:p>
        </w:tc>
      </w:tr>
    </w:tbl>
    <w:p w14:paraId="419C7C0C" w14:textId="28D25DC9" w:rsidR="003829F8" w:rsidRDefault="00CC48D4" w:rsidP="00DC5E99">
      <w:pPr>
        <w:spacing w:before="0" w:line="269" w:lineRule="auto"/>
        <w:ind w:firstLine="709"/>
        <w:jc w:val="both"/>
        <w:rPr>
          <w:sz w:val="26"/>
          <w:szCs w:val="26"/>
        </w:rPr>
      </w:pPr>
      <w:r w:rsidRPr="007079F8">
        <w:rPr>
          <w:rFonts w:eastAsia="Calibri"/>
          <w:sz w:val="26"/>
          <w:szCs w:val="26"/>
        </w:rPr>
        <w:t xml:space="preserve">Комиссия Московского областного </w:t>
      </w:r>
      <w:r w:rsidR="00FC7760" w:rsidRPr="007079F8">
        <w:rPr>
          <w:rFonts w:eastAsia="Calibri"/>
          <w:sz w:val="26"/>
          <w:szCs w:val="26"/>
        </w:rPr>
        <w:t xml:space="preserve">УФАС России по контролю в сфере </w:t>
      </w:r>
      <w:r w:rsidRPr="007079F8">
        <w:rPr>
          <w:rFonts w:eastAsia="Calibri"/>
          <w:sz w:val="26"/>
          <w:szCs w:val="26"/>
        </w:rPr>
        <w:t>закупок товаров, работ, услуг для обеспечения государственных и муниципальных нужд (далее – Управление, Комиссия</w:t>
      </w:r>
      <w:r w:rsidR="00721C10">
        <w:rPr>
          <w:rFonts w:eastAsia="Calibri"/>
          <w:sz w:val="26"/>
          <w:szCs w:val="26"/>
        </w:rPr>
        <w:t>)</w:t>
      </w:r>
      <w:r w:rsidR="00CD7DDB">
        <w:rPr>
          <w:rFonts w:eastAsia="Calibri"/>
          <w:sz w:val="26"/>
          <w:szCs w:val="26"/>
        </w:rPr>
        <w:t xml:space="preserve">, </w:t>
      </w:r>
    </w:p>
    <w:p w14:paraId="51E5897E" w14:textId="54915329" w:rsidR="002A1738" w:rsidRDefault="003829F8" w:rsidP="00D246D1">
      <w:pPr>
        <w:spacing w:before="0" w:line="269" w:lineRule="auto"/>
        <w:ind w:firstLine="709"/>
        <w:jc w:val="both"/>
        <w:rPr>
          <w:sz w:val="26"/>
          <w:szCs w:val="26"/>
        </w:rPr>
      </w:pPr>
      <w:r>
        <w:rPr>
          <w:sz w:val="26"/>
          <w:szCs w:val="26"/>
        </w:rPr>
        <w:t xml:space="preserve">рассмотрев жалобу </w:t>
      </w:r>
      <w:r w:rsidR="00D246D1">
        <w:rPr>
          <w:sz w:val="26"/>
          <w:szCs w:val="26"/>
        </w:rPr>
        <w:t>ИП Кравченко Алексея</w:t>
      </w:r>
      <w:r w:rsidR="00D246D1" w:rsidRPr="00607F10">
        <w:rPr>
          <w:sz w:val="26"/>
          <w:szCs w:val="26"/>
        </w:rPr>
        <w:t xml:space="preserve"> Викторович</w:t>
      </w:r>
      <w:r w:rsidR="00D246D1">
        <w:rPr>
          <w:sz w:val="26"/>
          <w:szCs w:val="26"/>
        </w:rPr>
        <w:t>а</w:t>
      </w:r>
      <w:r w:rsidR="00D246D1" w:rsidRPr="001D37E2">
        <w:rPr>
          <w:sz w:val="26"/>
          <w:szCs w:val="26"/>
        </w:rPr>
        <w:t xml:space="preserve"> (далее – Заявитель) на действия (бездействие)</w:t>
      </w:r>
      <w:r w:rsidR="00D246D1" w:rsidRPr="0017752D">
        <w:rPr>
          <w:sz w:val="26"/>
          <w:szCs w:val="26"/>
        </w:rPr>
        <w:t xml:space="preserve"> Государственного казенного учреждения Московской области «Дирекция единого заказчика Министерства здравоохранения Московской области» </w:t>
      </w:r>
      <w:r w:rsidR="00D246D1" w:rsidRPr="001D37E2">
        <w:rPr>
          <w:sz w:val="26"/>
          <w:szCs w:val="26"/>
        </w:rPr>
        <w:t>(далее – Заказчик</w:t>
      </w:r>
      <w:r w:rsidR="00D246D1">
        <w:rPr>
          <w:sz w:val="26"/>
          <w:szCs w:val="26"/>
        </w:rPr>
        <w:t xml:space="preserve">) </w:t>
      </w:r>
      <w:r w:rsidR="00D246D1" w:rsidRPr="001D37E2">
        <w:rPr>
          <w:sz w:val="26"/>
          <w:szCs w:val="26"/>
        </w:rPr>
        <w:t xml:space="preserve">при определении поставщика (подрядчика, исполнителя) путем проведения </w:t>
      </w:r>
      <w:r w:rsidR="00D246D1" w:rsidRPr="007D3E85">
        <w:rPr>
          <w:sz w:val="26"/>
          <w:szCs w:val="26"/>
        </w:rPr>
        <w:t>ООО «РТС-тендер»</w:t>
      </w:r>
      <w:r w:rsidR="00D246D1" w:rsidRPr="0017752D">
        <w:rPr>
          <w:sz w:val="26"/>
          <w:szCs w:val="26"/>
        </w:rPr>
        <w:t xml:space="preserve"> </w:t>
      </w:r>
      <w:r w:rsidR="00D246D1" w:rsidRPr="001D37E2">
        <w:rPr>
          <w:sz w:val="26"/>
          <w:szCs w:val="26"/>
        </w:rPr>
        <w:t xml:space="preserve">(далее – Оператор электронной площадки) </w:t>
      </w:r>
      <w:r w:rsidR="00D246D1">
        <w:rPr>
          <w:sz w:val="26"/>
          <w:szCs w:val="26"/>
        </w:rPr>
        <w:t xml:space="preserve">электронного аукциона </w:t>
      </w:r>
      <w:r w:rsidR="00D246D1" w:rsidRPr="0017752D">
        <w:rPr>
          <w:sz w:val="26"/>
          <w:szCs w:val="26"/>
        </w:rPr>
        <w:t xml:space="preserve">на </w:t>
      </w:r>
      <w:r w:rsidR="00D246D1">
        <w:rPr>
          <w:sz w:val="26"/>
          <w:szCs w:val="26"/>
        </w:rPr>
        <w:t>п</w:t>
      </w:r>
      <w:r w:rsidR="00D246D1" w:rsidRPr="00391A80">
        <w:rPr>
          <w:sz w:val="26"/>
          <w:szCs w:val="26"/>
        </w:rPr>
        <w:t>оставк</w:t>
      </w:r>
      <w:r w:rsidR="00D246D1">
        <w:rPr>
          <w:sz w:val="26"/>
          <w:szCs w:val="26"/>
        </w:rPr>
        <w:t>у</w:t>
      </w:r>
      <w:r w:rsidR="009A3D15">
        <w:rPr>
          <w:sz w:val="26"/>
          <w:szCs w:val="26"/>
        </w:rPr>
        <w:t xml:space="preserve"> медицинского оборудования </w:t>
      </w:r>
      <w:r w:rsidR="00D246D1">
        <w:rPr>
          <w:sz w:val="26"/>
          <w:szCs w:val="26"/>
        </w:rPr>
        <w:t>(извещение</w:t>
      </w:r>
      <w:r w:rsidR="00D246D1" w:rsidRPr="0017752D">
        <w:rPr>
          <w:sz w:val="26"/>
          <w:szCs w:val="26"/>
        </w:rPr>
        <w:t xml:space="preserve"> № </w:t>
      </w:r>
      <w:r w:rsidR="00634C98" w:rsidRPr="00634C98">
        <w:rPr>
          <w:sz w:val="26"/>
          <w:szCs w:val="26"/>
        </w:rPr>
        <w:t>0348200081026005384</w:t>
      </w:r>
      <w:r w:rsidR="005C79B3" w:rsidRPr="005C79B3">
        <w:rPr>
          <w:sz w:val="26"/>
          <w:szCs w:val="26"/>
        </w:rPr>
        <w:t xml:space="preserve"> </w:t>
      </w:r>
      <w:r w:rsidR="003F5CD1" w:rsidRPr="00CC19FA">
        <w:rPr>
          <w:sz w:val="26"/>
          <w:szCs w:val="26"/>
        </w:rPr>
        <w:t xml:space="preserve">на официальном сайте Единой информационной системы в сфере закупок – </w:t>
      </w:r>
      <w:r w:rsidR="003F5CD1" w:rsidRPr="00CC19FA">
        <w:rPr>
          <w:sz w:val="26"/>
          <w:szCs w:val="26"/>
          <w:lang w:val="en-US"/>
        </w:rPr>
        <w:t>www</w:t>
      </w:r>
      <w:r w:rsidR="003F5CD1" w:rsidRPr="00CC19FA">
        <w:rPr>
          <w:sz w:val="26"/>
          <w:szCs w:val="26"/>
        </w:rPr>
        <w:t xml:space="preserve">.zakupki.gov.ru (далее – </w:t>
      </w:r>
      <w:r w:rsidR="003F5CD1" w:rsidRPr="00CC19FA">
        <w:rPr>
          <w:sz w:val="26"/>
          <w:szCs w:val="26"/>
        </w:rPr>
        <w:lastRenderedPageBreak/>
        <w:t>Официальный сайт)</w:t>
      </w:r>
      <w:r w:rsidR="003F5CD1" w:rsidRPr="00CC19FA">
        <w:rPr>
          <w:bCs/>
          <w:sz w:val="26"/>
          <w:szCs w:val="26"/>
        </w:rPr>
        <w:t xml:space="preserve">) (далее – </w:t>
      </w:r>
      <w:r w:rsidR="00D246D1">
        <w:rPr>
          <w:bCs/>
          <w:sz w:val="26"/>
          <w:szCs w:val="26"/>
        </w:rPr>
        <w:t>Аукцион</w:t>
      </w:r>
      <w:r w:rsidR="003F5CD1" w:rsidRPr="00CC19FA">
        <w:rPr>
          <w:bCs/>
          <w:sz w:val="26"/>
          <w:szCs w:val="26"/>
        </w:rPr>
        <w:t>)</w:t>
      </w:r>
      <w:r w:rsidR="00DD0CF2" w:rsidRPr="00CC19FA">
        <w:rPr>
          <w:sz w:val="26"/>
          <w:szCs w:val="26"/>
        </w:rPr>
        <w:t xml:space="preserve"> и в </w:t>
      </w:r>
      <w:r w:rsidR="00CC48D4" w:rsidRPr="00CC19FA">
        <w:rPr>
          <w:sz w:val="26"/>
          <w:szCs w:val="26"/>
        </w:rPr>
        <w:t>результате осуществления внеплановой п</w:t>
      </w:r>
      <w:r w:rsidR="00420B31" w:rsidRPr="00CC19FA">
        <w:rPr>
          <w:sz w:val="26"/>
          <w:szCs w:val="26"/>
        </w:rPr>
        <w:t>роверки в части доводов жалобы З</w:t>
      </w:r>
      <w:r w:rsidR="00CC48D4" w:rsidRPr="00CC19FA">
        <w:rPr>
          <w:sz w:val="26"/>
          <w:szCs w:val="26"/>
        </w:rPr>
        <w:t>ая</w:t>
      </w:r>
      <w:r w:rsidR="003B5FC5" w:rsidRPr="00CC19FA">
        <w:rPr>
          <w:sz w:val="26"/>
          <w:szCs w:val="26"/>
        </w:rPr>
        <w:t xml:space="preserve">вителя в соответствии с пунктом </w:t>
      </w:r>
      <w:r w:rsidR="00CC48D4" w:rsidRPr="00CC19FA">
        <w:rPr>
          <w:sz w:val="26"/>
          <w:szCs w:val="26"/>
        </w:rPr>
        <w:t>1 ч</w:t>
      </w:r>
      <w:r w:rsidR="003B5FC5" w:rsidRPr="00CC19FA">
        <w:rPr>
          <w:sz w:val="26"/>
          <w:szCs w:val="26"/>
        </w:rPr>
        <w:t xml:space="preserve">асти 15 статьи </w:t>
      </w:r>
      <w:r w:rsidR="00CC48D4" w:rsidRPr="00CC19FA">
        <w:rPr>
          <w:sz w:val="26"/>
          <w:szCs w:val="26"/>
        </w:rPr>
        <w:t xml:space="preserve">99 Федерального </w:t>
      </w:r>
      <w:r w:rsidR="00063658" w:rsidRPr="00CC19FA">
        <w:rPr>
          <w:sz w:val="26"/>
          <w:szCs w:val="26"/>
        </w:rPr>
        <w:t xml:space="preserve">закона от 05.04.2013 № 44-ФЗ </w:t>
      </w:r>
      <w:r w:rsidR="00C57333" w:rsidRPr="00CC19FA">
        <w:rPr>
          <w:sz w:val="26"/>
          <w:szCs w:val="26"/>
        </w:rPr>
        <w:t>«</w:t>
      </w:r>
      <w:r w:rsidR="00063658" w:rsidRPr="00CC19FA">
        <w:rPr>
          <w:sz w:val="26"/>
          <w:szCs w:val="26"/>
        </w:rPr>
        <w:t>О </w:t>
      </w:r>
      <w:r w:rsidR="00CC48D4" w:rsidRPr="00CC19FA">
        <w:rPr>
          <w:sz w:val="26"/>
          <w:szCs w:val="26"/>
        </w:rPr>
        <w:t>контрактной системе в сфере закупок товаров, работ, услуг для обеспечения государственных и муниц</w:t>
      </w:r>
      <w:r w:rsidR="00BC7C20" w:rsidRPr="00CC19FA">
        <w:rPr>
          <w:sz w:val="26"/>
          <w:szCs w:val="26"/>
        </w:rPr>
        <w:t>ипальных нужд</w:t>
      </w:r>
      <w:r w:rsidR="00C57333" w:rsidRPr="00CC19FA">
        <w:rPr>
          <w:sz w:val="26"/>
          <w:szCs w:val="26"/>
        </w:rPr>
        <w:t>»</w:t>
      </w:r>
      <w:r w:rsidR="00BC7C20" w:rsidRPr="00CC19FA">
        <w:rPr>
          <w:sz w:val="26"/>
          <w:szCs w:val="26"/>
        </w:rPr>
        <w:t xml:space="preserve"> </w:t>
      </w:r>
      <w:r w:rsidR="002A7D9A" w:rsidRPr="00CC19FA">
        <w:rPr>
          <w:sz w:val="26"/>
          <w:szCs w:val="26"/>
        </w:rPr>
        <w:t xml:space="preserve">(далее – Закон о </w:t>
      </w:r>
      <w:r w:rsidR="00CC48D4" w:rsidRPr="00CC19FA">
        <w:rPr>
          <w:sz w:val="26"/>
          <w:szCs w:val="26"/>
        </w:rPr>
        <w:t>контрактной</w:t>
      </w:r>
      <w:r w:rsidR="00CC48D4" w:rsidRPr="007079F8">
        <w:rPr>
          <w:sz w:val="26"/>
          <w:szCs w:val="26"/>
        </w:rPr>
        <w:t xml:space="preserve"> систем</w:t>
      </w:r>
      <w:r w:rsidR="00CD7A41">
        <w:rPr>
          <w:sz w:val="26"/>
          <w:szCs w:val="26"/>
        </w:rPr>
        <w:t>е), Комиссия</w:t>
      </w:r>
    </w:p>
    <w:p w14:paraId="399CC24F" w14:textId="77777777" w:rsidR="00AF6134" w:rsidRPr="00AF6134" w:rsidRDefault="00AF6134" w:rsidP="00135686">
      <w:pPr>
        <w:tabs>
          <w:tab w:val="left" w:pos="993"/>
        </w:tabs>
        <w:spacing w:before="0" w:line="276" w:lineRule="auto"/>
        <w:ind w:firstLine="0"/>
        <w:jc w:val="both"/>
        <w:rPr>
          <w:rFonts w:eastAsiaTheme="minorHAnsi"/>
          <w:color w:val="auto"/>
          <w:sz w:val="26"/>
          <w:szCs w:val="26"/>
          <w:lang w:eastAsia="en-US"/>
        </w:rPr>
      </w:pPr>
    </w:p>
    <w:p w14:paraId="6E101BA2" w14:textId="77777777" w:rsidR="005A5B0D" w:rsidRDefault="005A5B0D" w:rsidP="005A5B0D">
      <w:pPr>
        <w:spacing w:before="0" w:line="276" w:lineRule="auto"/>
        <w:ind w:firstLine="709"/>
        <w:jc w:val="center"/>
        <w:outlineLvl w:val="0"/>
        <w:rPr>
          <w:sz w:val="26"/>
          <w:szCs w:val="26"/>
        </w:rPr>
      </w:pPr>
      <w:r w:rsidRPr="007079F8">
        <w:rPr>
          <w:b/>
          <w:sz w:val="26"/>
          <w:szCs w:val="26"/>
        </w:rPr>
        <w:t>УСТАНОВИЛА</w:t>
      </w:r>
      <w:r w:rsidRPr="007079F8">
        <w:rPr>
          <w:sz w:val="26"/>
          <w:szCs w:val="26"/>
        </w:rPr>
        <w:t>:</w:t>
      </w:r>
    </w:p>
    <w:p w14:paraId="7B0111A1" w14:textId="77777777" w:rsidR="005A5B0D" w:rsidRDefault="005A5B0D" w:rsidP="005A5B0D">
      <w:pPr>
        <w:spacing w:before="0" w:line="276" w:lineRule="auto"/>
        <w:ind w:firstLine="709"/>
        <w:jc w:val="center"/>
        <w:outlineLvl w:val="0"/>
        <w:rPr>
          <w:sz w:val="26"/>
          <w:szCs w:val="26"/>
        </w:rPr>
      </w:pPr>
    </w:p>
    <w:p w14:paraId="730E5063" w14:textId="7695EC10" w:rsidR="005A5B0D" w:rsidRDefault="005A5B0D" w:rsidP="005A5B0D">
      <w:pPr>
        <w:spacing w:before="0" w:line="276" w:lineRule="auto"/>
        <w:ind w:firstLine="709"/>
        <w:jc w:val="both"/>
        <w:rPr>
          <w:rFonts w:eastAsiaTheme="minorHAnsi"/>
          <w:sz w:val="26"/>
          <w:szCs w:val="26"/>
        </w:rPr>
      </w:pPr>
      <w:r w:rsidRPr="00362542">
        <w:rPr>
          <w:rFonts w:eastAsiaTheme="minorHAnsi"/>
          <w:sz w:val="26"/>
          <w:szCs w:val="26"/>
        </w:rPr>
        <w:t xml:space="preserve">В Управление поступила жалоба Заявителя на действия (бездействие) Заказчика при проведении Заказчиком, Оператором электронной площадки </w:t>
      </w:r>
      <w:r w:rsidR="00D246D1">
        <w:rPr>
          <w:rFonts w:eastAsiaTheme="minorHAnsi"/>
          <w:sz w:val="26"/>
          <w:szCs w:val="26"/>
        </w:rPr>
        <w:t>Аукциона</w:t>
      </w:r>
      <w:r w:rsidRPr="00362542">
        <w:rPr>
          <w:rFonts w:eastAsiaTheme="minorHAnsi"/>
          <w:sz w:val="26"/>
          <w:szCs w:val="26"/>
        </w:rPr>
        <w:t>.</w:t>
      </w:r>
    </w:p>
    <w:p w14:paraId="24EE2BF2" w14:textId="23190E60" w:rsidR="007C073C" w:rsidRPr="00FB2009" w:rsidRDefault="00FB2009" w:rsidP="007D394C">
      <w:pPr>
        <w:spacing w:before="0" w:line="276" w:lineRule="auto"/>
        <w:ind w:firstLine="709"/>
        <w:jc w:val="both"/>
        <w:rPr>
          <w:rFonts w:eastAsiaTheme="minorHAnsi"/>
          <w:sz w:val="26"/>
          <w:szCs w:val="26"/>
        </w:rPr>
      </w:pPr>
      <w:r w:rsidRPr="00432AFC">
        <w:rPr>
          <w:rFonts w:eastAsiaTheme="minorHAnsi"/>
          <w:sz w:val="26"/>
          <w:szCs w:val="26"/>
        </w:rPr>
        <w:t>О дате, времени и способе рассмотрения жалобы стороны уведомлены надлежащим образом.</w:t>
      </w:r>
    </w:p>
    <w:p w14:paraId="6508BB1C" w14:textId="1EE15D18" w:rsidR="005A5B0D" w:rsidRPr="002A5CF9" w:rsidRDefault="005A5B0D" w:rsidP="005A5B0D">
      <w:pPr>
        <w:widowControl/>
        <w:tabs>
          <w:tab w:val="left" w:pos="993"/>
        </w:tabs>
        <w:spacing w:before="0" w:line="276" w:lineRule="auto"/>
        <w:ind w:firstLine="709"/>
        <w:jc w:val="both"/>
        <w:rPr>
          <w:sz w:val="26"/>
          <w:szCs w:val="26"/>
        </w:rPr>
      </w:pPr>
      <w:r w:rsidRPr="002A5CF9">
        <w:rPr>
          <w:sz w:val="26"/>
          <w:szCs w:val="26"/>
        </w:rPr>
        <w:t xml:space="preserve">По мнению Заявителя его права и законные интересы нарушены действиями Заказчика ненадлежащим образом установившего положения извещения </w:t>
      </w:r>
      <w:r w:rsidR="00C12D7C">
        <w:rPr>
          <w:sz w:val="26"/>
          <w:szCs w:val="26"/>
        </w:rPr>
        <w:br/>
      </w:r>
      <w:r w:rsidRPr="002A5CF9">
        <w:rPr>
          <w:sz w:val="26"/>
          <w:szCs w:val="26"/>
        </w:rPr>
        <w:t xml:space="preserve">о проведении </w:t>
      </w:r>
      <w:r w:rsidR="00D246D1">
        <w:rPr>
          <w:sz w:val="26"/>
          <w:szCs w:val="26"/>
        </w:rPr>
        <w:t>Аукциона</w:t>
      </w:r>
      <w:r w:rsidRPr="002A5CF9">
        <w:rPr>
          <w:sz w:val="26"/>
          <w:szCs w:val="26"/>
        </w:rPr>
        <w:t>.</w:t>
      </w:r>
    </w:p>
    <w:p w14:paraId="1AFF09ED" w14:textId="092E9D28" w:rsidR="005A5B0D" w:rsidRPr="002A5CF9" w:rsidRDefault="005A5B0D" w:rsidP="005A5B0D">
      <w:pPr>
        <w:widowControl/>
        <w:tabs>
          <w:tab w:val="left" w:pos="993"/>
        </w:tabs>
        <w:spacing w:before="0" w:line="276" w:lineRule="auto"/>
        <w:ind w:firstLine="709"/>
        <w:jc w:val="both"/>
        <w:rPr>
          <w:sz w:val="26"/>
          <w:szCs w:val="26"/>
        </w:rPr>
      </w:pPr>
      <w:r w:rsidRPr="002A5CF9">
        <w:rPr>
          <w:sz w:val="26"/>
          <w:szCs w:val="26"/>
        </w:rPr>
        <w:t xml:space="preserve">В соответствии с извещением о проведении </w:t>
      </w:r>
      <w:r w:rsidR="00D246D1">
        <w:rPr>
          <w:sz w:val="26"/>
          <w:szCs w:val="26"/>
        </w:rPr>
        <w:t>Аукциона</w:t>
      </w:r>
      <w:r w:rsidRPr="002A5CF9">
        <w:rPr>
          <w:sz w:val="26"/>
          <w:szCs w:val="26"/>
        </w:rPr>
        <w:t>, протоколами, составленными при определении поставщика (подрядчика, исполнителя):</w:t>
      </w:r>
    </w:p>
    <w:p w14:paraId="452C7A07" w14:textId="64E8A04D" w:rsidR="005A5B0D" w:rsidRPr="00066564" w:rsidRDefault="005A5B0D" w:rsidP="005A5B0D">
      <w:pPr>
        <w:widowControl/>
        <w:tabs>
          <w:tab w:val="left" w:pos="993"/>
        </w:tabs>
        <w:spacing w:before="0" w:line="276" w:lineRule="auto"/>
        <w:ind w:firstLine="709"/>
        <w:jc w:val="both"/>
        <w:rPr>
          <w:sz w:val="26"/>
          <w:szCs w:val="26"/>
        </w:rPr>
      </w:pPr>
      <w:r w:rsidRPr="00066564">
        <w:rPr>
          <w:sz w:val="26"/>
          <w:szCs w:val="26"/>
        </w:rPr>
        <w:t xml:space="preserve">1) извещение о проведении </w:t>
      </w:r>
      <w:r w:rsidR="00D246D1" w:rsidRPr="00066564">
        <w:rPr>
          <w:sz w:val="26"/>
          <w:szCs w:val="26"/>
        </w:rPr>
        <w:t>Аукциона</w:t>
      </w:r>
      <w:r w:rsidRPr="00066564">
        <w:rPr>
          <w:sz w:val="26"/>
          <w:szCs w:val="26"/>
        </w:rPr>
        <w:t xml:space="preserve"> размещено </w:t>
      </w:r>
      <w:r w:rsidRPr="00066564">
        <w:rPr>
          <w:color w:val="auto"/>
          <w:sz w:val="26"/>
          <w:szCs w:val="26"/>
        </w:rPr>
        <w:t>–</w:t>
      </w:r>
      <w:r w:rsidRPr="00066564">
        <w:rPr>
          <w:sz w:val="26"/>
          <w:szCs w:val="26"/>
        </w:rPr>
        <w:t xml:space="preserve"> </w:t>
      </w:r>
      <w:r w:rsidR="002E1EB2" w:rsidRPr="002E1EB2">
        <w:rPr>
          <w:sz w:val="26"/>
          <w:szCs w:val="26"/>
        </w:rPr>
        <w:t>31.08.2026</w:t>
      </w:r>
      <w:r w:rsidRPr="00066564">
        <w:rPr>
          <w:sz w:val="26"/>
          <w:szCs w:val="26"/>
        </w:rPr>
        <w:t>;</w:t>
      </w:r>
    </w:p>
    <w:p w14:paraId="56522978" w14:textId="52E9CEC5" w:rsidR="005A5B0D" w:rsidRPr="00066564" w:rsidRDefault="005A5B0D" w:rsidP="005A5B0D">
      <w:pPr>
        <w:widowControl/>
        <w:tabs>
          <w:tab w:val="left" w:pos="993"/>
        </w:tabs>
        <w:spacing w:before="0" w:line="276" w:lineRule="auto"/>
        <w:ind w:firstLine="709"/>
        <w:jc w:val="both"/>
        <w:rPr>
          <w:sz w:val="26"/>
          <w:szCs w:val="26"/>
        </w:rPr>
      </w:pPr>
      <w:r w:rsidRPr="00066564">
        <w:rPr>
          <w:sz w:val="26"/>
          <w:szCs w:val="26"/>
        </w:rPr>
        <w:t xml:space="preserve">2) </w:t>
      </w:r>
      <w:r w:rsidRPr="00066564">
        <w:rPr>
          <w:color w:val="auto"/>
          <w:sz w:val="26"/>
          <w:szCs w:val="26"/>
        </w:rPr>
        <w:t xml:space="preserve">начальная (максимальная) цена контракта – </w:t>
      </w:r>
      <w:r w:rsidR="00634C98" w:rsidRPr="00634C98">
        <w:rPr>
          <w:bCs/>
          <w:sz w:val="26"/>
          <w:szCs w:val="26"/>
        </w:rPr>
        <w:t xml:space="preserve">12 720 000,00 </w:t>
      </w:r>
      <w:r w:rsidRPr="00066564">
        <w:rPr>
          <w:rStyle w:val="cardmaininfocontent"/>
          <w:sz w:val="26"/>
          <w:szCs w:val="26"/>
        </w:rPr>
        <w:t>рублей</w:t>
      </w:r>
      <w:r w:rsidRPr="00066564">
        <w:rPr>
          <w:color w:val="auto"/>
          <w:sz w:val="26"/>
          <w:szCs w:val="26"/>
        </w:rPr>
        <w:t>;</w:t>
      </w:r>
    </w:p>
    <w:p w14:paraId="21175F68" w14:textId="3B322CAF" w:rsidR="007C073C" w:rsidRPr="002A5CF9" w:rsidRDefault="005A5B0D" w:rsidP="00340056">
      <w:pPr>
        <w:widowControl/>
        <w:tabs>
          <w:tab w:val="left" w:pos="993"/>
        </w:tabs>
        <w:spacing w:before="0" w:line="276" w:lineRule="auto"/>
        <w:ind w:firstLine="709"/>
        <w:jc w:val="both"/>
        <w:rPr>
          <w:sz w:val="26"/>
          <w:szCs w:val="26"/>
        </w:rPr>
      </w:pPr>
      <w:r w:rsidRPr="00066564">
        <w:rPr>
          <w:sz w:val="26"/>
          <w:szCs w:val="26"/>
        </w:rPr>
        <w:t>3)</w:t>
      </w:r>
      <w:r w:rsidRPr="00066564">
        <w:rPr>
          <w:sz w:val="26"/>
          <w:szCs w:val="26"/>
        </w:rPr>
        <w:tab/>
        <w:t xml:space="preserve">дата окончания подачи заявок – </w:t>
      </w:r>
      <w:r w:rsidR="002E1EB2" w:rsidRPr="002E1EB2">
        <w:rPr>
          <w:sz w:val="26"/>
          <w:szCs w:val="26"/>
        </w:rPr>
        <w:t>08.09.2026</w:t>
      </w:r>
      <w:r w:rsidRPr="00066564">
        <w:rPr>
          <w:sz w:val="26"/>
          <w:szCs w:val="26"/>
        </w:rPr>
        <w:t>.</w:t>
      </w:r>
    </w:p>
    <w:p w14:paraId="1264DB95" w14:textId="56F419FD" w:rsidR="005A5B0D" w:rsidRPr="00257506" w:rsidRDefault="00340056" w:rsidP="005A5B0D">
      <w:pPr>
        <w:tabs>
          <w:tab w:val="left" w:pos="993"/>
        </w:tabs>
        <w:spacing w:before="0" w:line="276" w:lineRule="auto"/>
        <w:ind w:firstLine="709"/>
        <w:jc w:val="both"/>
        <w:rPr>
          <w:sz w:val="26"/>
          <w:szCs w:val="26"/>
        </w:rPr>
      </w:pPr>
      <w:r>
        <w:rPr>
          <w:sz w:val="26"/>
          <w:szCs w:val="26"/>
        </w:rPr>
        <w:t>1</w:t>
      </w:r>
      <w:r w:rsidR="005A5B0D" w:rsidRPr="00257506">
        <w:rPr>
          <w:sz w:val="26"/>
          <w:szCs w:val="26"/>
        </w:rPr>
        <w:t>. Согласно доводу жалобы Заявителя, Заказчиком в нарушение требований Закона о контрактной системе не установлен</w:t>
      </w:r>
      <w:r w:rsidR="005A5B0D">
        <w:rPr>
          <w:sz w:val="26"/>
          <w:szCs w:val="26"/>
        </w:rPr>
        <w:t>о обоснование характеристик, установленных не в соответствии с</w:t>
      </w:r>
      <w:r w:rsidR="005A5B0D" w:rsidRPr="00257506">
        <w:rPr>
          <w:sz w:val="26"/>
          <w:szCs w:val="26"/>
        </w:rPr>
        <w:t xml:space="preserve"> код</w:t>
      </w:r>
      <w:r w:rsidR="005A5B0D">
        <w:rPr>
          <w:sz w:val="26"/>
          <w:szCs w:val="26"/>
        </w:rPr>
        <w:t>ом</w:t>
      </w:r>
      <w:r w:rsidR="005A5B0D" w:rsidRPr="00257506">
        <w:rPr>
          <w:sz w:val="26"/>
          <w:szCs w:val="26"/>
        </w:rPr>
        <w:t xml:space="preserve"> каталога товаров, работ, услуг для обеспечения государственных и муниципальных нужд (далее – КТРУ) </w:t>
      </w:r>
      <w:r w:rsidR="005A5B0D">
        <w:rPr>
          <w:sz w:val="26"/>
          <w:szCs w:val="26"/>
        </w:rPr>
        <w:br/>
      </w:r>
      <w:r w:rsidR="005A5B0D" w:rsidRPr="00257506">
        <w:rPr>
          <w:sz w:val="26"/>
          <w:szCs w:val="26"/>
        </w:rPr>
        <w:t>при формировании и описания объекта закупки.</w:t>
      </w:r>
    </w:p>
    <w:p w14:paraId="42488D2A"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 xml:space="preserve">Согласно пункту 1 части 1 статьи 33 Закона о контрактной системе </w:t>
      </w:r>
      <w:r>
        <w:rPr>
          <w:sz w:val="26"/>
          <w:szCs w:val="26"/>
        </w:rPr>
        <w:br/>
      </w:r>
      <w:r w:rsidRPr="00257506">
        <w:rPr>
          <w:sz w:val="26"/>
          <w:szCs w:val="26"/>
        </w:rPr>
        <w:t xml:space="preserve">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w:t>
      </w:r>
      <w:r w:rsidRPr="00257506">
        <w:rPr>
          <w:sz w:val="26"/>
          <w:szCs w:val="26"/>
        </w:rPr>
        <w:lastRenderedPageBreak/>
        <w:t>материалов к машинам и оборудованию, используемым заказчиком, в соответствии с технической документацией на указанные машины и оборудование.</w:t>
      </w:r>
    </w:p>
    <w:p w14:paraId="745C5A46"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14:paraId="16001D5A"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14:paraId="1D72CB28"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 xml:space="preserve">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257506">
        <w:rPr>
          <w:sz w:val="26"/>
          <w:szCs w:val="26"/>
        </w:rPr>
        <w:t>группировочные</w:t>
      </w:r>
      <w:proofErr w:type="spellEnd"/>
      <w:r w:rsidRPr="00257506">
        <w:rPr>
          <w:sz w:val="26"/>
          <w:szCs w:val="26"/>
        </w:rPr>
        <w:t xml:space="preserve"> наименования.</w:t>
      </w:r>
    </w:p>
    <w:p w14:paraId="57E87F9E"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Согласно части 5 статьи 23 Закона о контрактной системе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14:paraId="0D74B22F"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В соответствии с частью 6 статьи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14:paraId="50E46A1F"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 xml:space="preserve">Согласно пункту 4 Постановления Правительства Российской Федерации от 08.02.2017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Правила) применять информацию, включенную в позицию каталога в соответствии с подпунктами «а» - «г» и «е» – «з» пункта 10 Правил формирования </w:t>
      </w:r>
      <w:r w:rsidRPr="00257506">
        <w:rPr>
          <w:sz w:val="26"/>
          <w:szCs w:val="26"/>
        </w:rPr>
        <w:lastRenderedPageBreak/>
        <w:t>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Правилами»,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14:paraId="65C8182D"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а) наименование товара, работы, услуги;</w:t>
      </w:r>
    </w:p>
    <w:p w14:paraId="48546C49"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б) единицы измерения количества товара, объема выполняемой работы, оказываемой услуги (при наличии);</w:t>
      </w:r>
    </w:p>
    <w:p w14:paraId="69CB029C"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в) описание товара, работы, услуги (при наличии такого описания в позиции).</w:t>
      </w:r>
    </w:p>
    <w:p w14:paraId="2C300F90"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Пунктом 5 Правил установлено, что Заказчик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 за исключением случаев:</w:t>
      </w:r>
    </w:p>
    <w:p w14:paraId="4AD1C893"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а) если при осуществлении закупки товара (в том числе поставляемого при выполнении закупаемых работ, оказании закупаемых услуг), указанного в позициях 25, 26 и 32 приложения № 1 к постановлению Правительства Российской Федерации от 23 декабря 2024 г.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позициях 191 - 361 приложения № 2 к указанному постановлению, применяются предусмотренные пунктом 1 указанного постановления запрет, ограничение соответственно;</w:t>
      </w:r>
    </w:p>
    <w:p w14:paraId="6D089142"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б) 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частью 5 статьи 33 Федерального закона.</w:t>
      </w:r>
    </w:p>
    <w:p w14:paraId="7CB9735B"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 xml:space="preserve">В соответствии с пунктом 6 Правил в случае предоставления дополнительной информации, предусмотренной пунктом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 </w:t>
      </w:r>
    </w:p>
    <w:p w14:paraId="718B56ED"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 xml:space="preserve">Пунктом 7 Правил использования каталога установлено, что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Закона о контрактной системе. При проведении предусмотренных Законом о контрактной системе электронных процедур, закрытых электронных процедур характеристики объекта закупки, предусмотренные пунктом 1 части 1 статьи 33 Закона о контрактной </w:t>
      </w:r>
      <w:r w:rsidRPr="00257506">
        <w:rPr>
          <w:sz w:val="26"/>
          <w:szCs w:val="26"/>
        </w:rPr>
        <w:lastRenderedPageBreak/>
        <w:t>системе,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частью 1 статьи 42, пунктом 1 части 1 статьи 75 Закона о контрактной системе соответственно.</w:t>
      </w:r>
    </w:p>
    <w:p w14:paraId="503CFBFD" w14:textId="5DCD5AD8" w:rsidR="005A4ACD" w:rsidRPr="00CC19FA" w:rsidRDefault="005A4ACD" w:rsidP="005A4ACD">
      <w:pPr>
        <w:widowControl/>
        <w:spacing w:before="0" w:line="276" w:lineRule="auto"/>
        <w:ind w:firstLine="709"/>
        <w:jc w:val="both"/>
        <w:rPr>
          <w:rFonts w:eastAsiaTheme="minorHAnsi"/>
          <w:color w:val="auto"/>
          <w:sz w:val="26"/>
          <w:szCs w:val="26"/>
          <w:lang w:eastAsia="en-US"/>
        </w:rPr>
      </w:pPr>
      <w:r w:rsidRPr="00CC19FA">
        <w:rPr>
          <w:rFonts w:eastAsiaTheme="minorHAnsi"/>
          <w:color w:val="auto"/>
          <w:sz w:val="26"/>
          <w:szCs w:val="26"/>
          <w:lang w:eastAsia="en-US"/>
        </w:rPr>
        <w:t xml:space="preserve">Согласно извещению о проведении </w:t>
      </w:r>
      <w:r w:rsidR="00D246D1">
        <w:rPr>
          <w:rFonts w:eastAsiaTheme="minorHAnsi"/>
          <w:color w:val="auto"/>
          <w:sz w:val="26"/>
          <w:szCs w:val="26"/>
          <w:lang w:eastAsia="en-US"/>
        </w:rPr>
        <w:t>Аукциона</w:t>
      </w:r>
      <w:r w:rsidRPr="00CC19FA">
        <w:rPr>
          <w:rFonts w:eastAsiaTheme="minorHAnsi"/>
          <w:color w:val="auto"/>
          <w:sz w:val="26"/>
          <w:szCs w:val="26"/>
          <w:lang w:eastAsia="en-US"/>
        </w:rPr>
        <w:t xml:space="preserve"> объектом закупки является </w:t>
      </w:r>
      <w:r w:rsidR="00D246D1">
        <w:rPr>
          <w:rFonts w:eastAsiaTheme="minorHAnsi"/>
          <w:color w:val="auto"/>
          <w:sz w:val="26"/>
          <w:szCs w:val="26"/>
          <w:lang w:eastAsia="en-US"/>
        </w:rPr>
        <w:t>поставка медицинского оборудования</w:t>
      </w:r>
      <w:r w:rsidR="00BA522B">
        <w:rPr>
          <w:rFonts w:eastAsiaTheme="minorHAnsi"/>
          <w:color w:val="auto"/>
          <w:sz w:val="26"/>
          <w:szCs w:val="26"/>
          <w:lang w:eastAsia="en-US"/>
        </w:rPr>
        <w:t>.</w:t>
      </w:r>
    </w:p>
    <w:p w14:paraId="3892A824" w14:textId="3413CBAB" w:rsidR="00D246D1" w:rsidRDefault="00D764FC" w:rsidP="003829F8">
      <w:pPr>
        <w:widowControl/>
        <w:spacing w:before="0" w:line="276" w:lineRule="auto"/>
        <w:ind w:firstLine="709"/>
        <w:jc w:val="both"/>
        <w:rPr>
          <w:rFonts w:eastAsiaTheme="minorHAnsi"/>
          <w:color w:val="auto"/>
          <w:sz w:val="26"/>
          <w:szCs w:val="26"/>
          <w:lang w:eastAsia="en-US"/>
        </w:rPr>
      </w:pPr>
      <w:r w:rsidRPr="00CC19FA">
        <w:rPr>
          <w:rFonts w:eastAsiaTheme="minorHAnsi"/>
          <w:color w:val="auto"/>
          <w:sz w:val="26"/>
          <w:szCs w:val="26"/>
          <w:lang w:eastAsia="en-US"/>
        </w:rPr>
        <w:t xml:space="preserve">Заказчиком в извещении о проведении </w:t>
      </w:r>
      <w:r w:rsidR="00D246D1">
        <w:rPr>
          <w:rFonts w:eastAsiaTheme="minorHAnsi"/>
          <w:color w:val="auto"/>
          <w:sz w:val="26"/>
          <w:szCs w:val="26"/>
          <w:lang w:eastAsia="en-US"/>
        </w:rPr>
        <w:t>Аукциона</w:t>
      </w:r>
      <w:r w:rsidRPr="00CC19FA">
        <w:rPr>
          <w:rFonts w:eastAsiaTheme="minorHAnsi"/>
          <w:color w:val="auto"/>
          <w:sz w:val="26"/>
          <w:szCs w:val="26"/>
          <w:lang w:eastAsia="en-US"/>
        </w:rPr>
        <w:t xml:space="preserve"> установлены требования к те</w:t>
      </w:r>
      <w:r w:rsidR="00FA0868" w:rsidRPr="00CC19FA">
        <w:rPr>
          <w:rFonts w:eastAsiaTheme="minorHAnsi"/>
          <w:color w:val="auto"/>
          <w:sz w:val="26"/>
          <w:szCs w:val="26"/>
          <w:lang w:eastAsia="en-US"/>
        </w:rPr>
        <w:t xml:space="preserve">хническим характеристикам </w:t>
      </w:r>
      <w:r w:rsidR="00BA522B">
        <w:rPr>
          <w:rFonts w:eastAsiaTheme="minorHAnsi"/>
          <w:color w:val="auto"/>
          <w:sz w:val="26"/>
          <w:szCs w:val="26"/>
          <w:lang w:eastAsia="en-US"/>
        </w:rPr>
        <w:t>товара «</w:t>
      </w:r>
      <w:r w:rsidR="00634C98">
        <w:rPr>
          <w:rFonts w:eastAsiaTheme="minorHAnsi"/>
          <w:color w:val="auto"/>
          <w:sz w:val="26"/>
          <w:szCs w:val="26"/>
          <w:lang w:eastAsia="en-US"/>
        </w:rPr>
        <w:t xml:space="preserve">Центральная станция </w:t>
      </w:r>
      <w:proofErr w:type="spellStart"/>
      <w:r w:rsidR="00634C98">
        <w:rPr>
          <w:rFonts w:eastAsiaTheme="minorHAnsi"/>
          <w:color w:val="auto"/>
          <w:sz w:val="26"/>
          <w:szCs w:val="26"/>
          <w:lang w:eastAsia="en-US"/>
        </w:rPr>
        <w:t>мониторирования</w:t>
      </w:r>
      <w:proofErr w:type="spellEnd"/>
      <w:r w:rsidR="00634C98">
        <w:rPr>
          <w:rFonts w:eastAsiaTheme="minorHAnsi"/>
          <w:color w:val="auto"/>
          <w:sz w:val="26"/>
          <w:szCs w:val="26"/>
          <w:lang w:eastAsia="en-US"/>
        </w:rPr>
        <w:t xml:space="preserve"> (930)</w:t>
      </w:r>
      <w:r w:rsidR="009A3D15">
        <w:rPr>
          <w:rFonts w:eastAsiaTheme="minorHAnsi"/>
          <w:color w:val="auto"/>
          <w:sz w:val="26"/>
          <w:szCs w:val="26"/>
          <w:lang w:eastAsia="en-US"/>
        </w:rPr>
        <w:t xml:space="preserve">» </w:t>
      </w:r>
      <w:r w:rsidR="00BA522B">
        <w:rPr>
          <w:rFonts w:eastAsiaTheme="minorHAnsi"/>
          <w:color w:val="auto"/>
          <w:sz w:val="26"/>
          <w:szCs w:val="26"/>
          <w:lang w:eastAsia="en-US"/>
        </w:rPr>
        <w:t xml:space="preserve">с кодом </w:t>
      </w:r>
      <w:r w:rsidR="005C79B3">
        <w:rPr>
          <w:rFonts w:eastAsiaTheme="minorHAnsi"/>
          <w:color w:val="auto"/>
          <w:sz w:val="26"/>
          <w:szCs w:val="26"/>
          <w:lang w:eastAsia="en-US"/>
        </w:rPr>
        <w:t xml:space="preserve">ОКПД2 </w:t>
      </w:r>
      <w:r w:rsidR="005C79B3" w:rsidRPr="005C79B3">
        <w:rPr>
          <w:rFonts w:eastAsiaTheme="minorHAnsi"/>
          <w:color w:val="auto"/>
          <w:sz w:val="26"/>
          <w:szCs w:val="26"/>
          <w:lang w:eastAsia="en-US"/>
        </w:rPr>
        <w:t>26.60.12.129: Приборы и аппараты для функциональной диагностики прочие, применяемые в медицинских целях, не включенные в другие группировки</w:t>
      </w:r>
      <w:r w:rsidR="009A3D15">
        <w:rPr>
          <w:rFonts w:eastAsiaTheme="minorHAnsi"/>
          <w:color w:val="auto"/>
          <w:sz w:val="26"/>
          <w:szCs w:val="26"/>
          <w:lang w:eastAsia="en-US"/>
        </w:rPr>
        <w:t>.</w:t>
      </w:r>
    </w:p>
    <w:p w14:paraId="3D6759EA" w14:textId="08F565D5" w:rsidR="003829F8" w:rsidRDefault="005C79B3" w:rsidP="005C79B3">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Представитель Заказчика на заседание Комиссии представил письменные пояснения, согласно которым:</w:t>
      </w:r>
    </w:p>
    <w:p w14:paraId="6E449BB4" w14:textId="27202CBC" w:rsidR="005C79B3" w:rsidRPr="005C79B3" w:rsidRDefault="005C79B3" w:rsidP="005C79B3">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w:t>
      </w:r>
      <w:r w:rsidRPr="005C79B3">
        <w:rPr>
          <w:rFonts w:eastAsiaTheme="minorHAnsi"/>
          <w:color w:val="auto"/>
          <w:sz w:val="26"/>
          <w:szCs w:val="26"/>
          <w:lang w:eastAsia="en-US"/>
        </w:rPr>
        <w:t xml:space="preserve">Закупка осуществляется по ОКПД 2 закупаемого товара ввиду отсутствия </w:t>
      </w:r>
      <w:r>
        <w:rPr>
          <w:rFonts w:eastAsiaTheme="minorHAnsi"/>
          <w:color w:val="auto"/>
          <w:sz w:val="26"/>
          <w:szCs w:val="26"/>
          <w:lang w:eastAsia="en-US"/>
        </w:rPr>
        <w:br/>
      </w:r>
      <w:r w:rsidRPr="005C79B3">
        <w:rPr>
          <w:rFonts w:eastAsiaTheme="minorHAnsi"/>
          <w:color w:val="auto"/>
          <w:sz w:val="26"/>
          <w:szCs w:val="26"/>
          <w:lang w:eastAsia="en-US"/>
        </w:rPr>
        <w:t xml:space="preserve">в каталоге позиции соответствующей закупаемому товару по наименованию </w:t>
      </w:r>
      <w:r>
        <w:rPr>
          <w:rFonts w:eastAsiaTheme="minorHAnsi"/>
          <w:color w:val="auto"/>
          <w:sz w:val="26"/>
          <w:szCs w:val="26"/>
          <w:lang w:eastAsia="en-US"/>
        </w:rPr>
        <w:br/>
      </w:r>
      <w:r w:rsidRPr="005C79B3">
        <w:rPr>
          <w:rFonts w:eastAsiaTheme="minorHAnsi"/>
          <w:color w:val="auto"/>
          <w:sz w:val="26"/>
          <w:szCs w:val="26"/>
          <w:lang w:eastAsia="en-US"/>
        </w:rPr>
        <w:t xml:space="preserve">и описанию объекта закупки. </w:t>
      </w:r>
    </w:p>
    <w:p w14:paraId="4D23A765" w14:textId="1860F5DA" w:rsidR="005C79B3" w:rsidRPr="005C79B3" w:rsidRDefault="005C79B3" w:rsidP="005C79B3">
      <w:pPr>
        <w:widowControl/>
        <w:tabs>
          <w:tab w:val="left" w:pos="851"/>
          <w:tab w:val="left" w:pos="993"/>
        </w:tabs>
        <w:spacing w:before="0" w:line="276" w:lineRule="auto"/>
        <w:ind w:firstLine="709"/>
        <w:jc w:val="both"/>
        <w:rPr>
          <w:rFonts w:eastAsiaTheme="minorHAnsi"/>
          <w:color w:val="auto"/>
          <w:sz w:val="26"/>
          <w:szCs w:val="26"/>
          <w:lang w:eastAsia="en-US"/>
        </w:rPr>
      </w:pPr>
      <w:r w:rsidRPr="005C79B3">
        <w:rPr>
          <w:rFonts w:eastAsiaTheme="minorHAnsi"/>
          <w:color w:val="auto"/>
          <w:sz w:val="26"/>
          <w:szCs w:val="26"/>
          <w:lang w:eastAsia="en-US"/>
        </w:rPr>
        <w:t xml:space="preserve">В связи с чем, при описании объекта закупки использовались: характеристики в соответствии с потребностью Заказчика и получателя медицинских изделий, </w:t>
      </w:r>
      <w:r>
        <w:rPr>
          <w:rFonts w:eastAsiaTheme="minorHAnsi"/>
          <w:color w:val="auto"/>
          <w:sz w:val="26"/>
          <w:szCs w:val="26"/>
          <w:lang w:eastAsia="en-US"/>
        </w:rPr>
        <w:br/>
      </w:r>
      <w:r w:rsidRPr="005C79B3">
        <w:rPr>
          <w:rFonts w:eastAsiaTheme="minorHAnsi"/>
          <w:color w:val="auto"/>
          <w:sz w:val="26"/>
          <w:szCs w:val="26"/>
          <w:lang w:eastAsia="en-US"/>
        </w:rPr>
        <w:t>в соответствии с требованиями ст. 33 Закона о контрактной системе</w:t>
      </w:r>
      <w:r>
        <w:rPr>
          <w:rFonts w:eastAsiaTheme="minorHAnsi"/>
          <w:color w:val="auto"/>
          <w:sz w:val="26"/>
          <w:szCs w:val="26"/>
          <w:lang w:eastAsia="en-US"/>
        </w:rPr>
        <w:t>».</w:t>
      </w:r>
    </w:p>
    <w:p w14:paraId="43C324B7" w14:textId="2F1444E4" w:rsidR="00CC19FA" w:rsidRPr="00CC19FA" w:rsidRDefault="00CC19FA" w:rsidP="00CC19FA">
      <w:pPr>
        <w:widowControl/>
        <w:tabs>
          <w:tab w:val="left" w:pos="851"/>
          <w:tab w:val="left" w:pos="993"/>
        </w:tabs>
        <w:spacing w:before="0" w:line="276" w:lineRule="auto"/>
        <w:ind w:firstLine="709"/>
        <w:jc w:val="both"/>
        <w:rPr>
          <w:rFonts w:eastAsiaTheme="minorHAnsi"/>
          <w:color w:val="auto"/>
          <w:sz w:val="26"/>
          <w:szCs w:val="26"/>
          <w:lang w:eastAsia="en-US"/>
        </w:rPr>
      </w:pPr>
      <w:r w:rsidRPr="00CC19FA">
        <w:rPr>
          <w:rFonts w:eastAsiaTheme="minorHAnsi"/>
          <w:color w:val="auto"/>
          <w:sz w:val="26"/>
          <w:szCs w:val="26"/>
          <w:lang w:eastAsia="en-US"/>
        </w:rPr>
        <w:t xml:space="preserve">Изучив документы и сведения, Комиссия приходит к выводу, что действия Заказчика в части установления характеристик товара подобным образом </w:t>
      </w:r>
      <w:r w:rsidR="00182E3F">
        <w:rPr>
          <w:rFonts w:eastAsiaTheme="minorHAnsi"/>
          <w:color w:val="auto"/>
          <w:sz w:val="26"/>
          <w:szCs w:val="26"/>
          <w:lang w:eastAsia="en-US"/>
        </w:rPr>
        <w:br/>
      </w:r>
      <w:r w:rsidRPr="00CC19FA">
        <w:rPr>
          <w:rFonts w:eastAsiaTheme="minorHAnsi"/>
          <w:color w:val="auto"/>
          <w:sz w:val="26"/>
          <w:szCs w:val="26"/>
          <w:lang w:eastAsia="en-US"/>
        </w:rPr>
        <w:t>не противоречат Правилам и требованиям Закона о контрактной системе.</w:t>
      </w:r>
    </w:p>
    <w:p w14:paraId="158AC639" w14:textId="5AC45F98" w:rsidR="00CC19FA" w:rsidRPr="00CC19FA" w:rsidRDefault="00CC19FA" w:rsidP="00CC19FA">
      <w:pPr>
        <w:widowControl/>
        <w:tabs>
          <w:tab w:val="left" w:pos="851"/>
          <w:tab w:val="left" w:pos="993"/>
        </w:tabs>
        <w:spacing w:before="0" w:line="276" w:lineRule="auto"/>
        <w:ind w:firstLine="709"/>
        <w:jc w:val="both"/>
        <w:rPr>
          <w:rFonts w:eastAsiaTheme="minorHAnsi"/>
          <w:color w:val="auto"/>
          <w:sz w:val="26"/>
          <w:szCs w:val="26"/>
          <w:lang w:eastAsia="en-US"/>
        </w:rPr>
      </w:pPr>
      <w:r w:rsidRPr="00CC19FA">
        <w:rPr>
          <w:rFonts w:eastAsiaTheme="minorHAnsi"/>
          <w:color w:val="auto"/>
          <w:sz w:val="26"/>
          <w:szCs w:val="26"/>
          <w:lang w:eastAsia="en-US"/>
        </w:rPr>
        <w:t xml:space="preserve">Вместе с тем представитель Заявителя на заседании Комиссии не представил документов и сведений, позволяющих Комиссии прийти к выводу об обратном, </w:t>
      </w:r>
      <w:r w:rsidR="005C79B3">
        <w:rPr>
          <w:rFonts w:eastAsiaTheme="minorHAnsi"/>
          <w:color w:val="auto"/>
          <w:sz w:val="26"/>
          <w:szCs w:val="26"/>
          <w:lang w:eastAsia="en-US"/>
        </w:rPr>
        <w:br/>
      </w:r>
      <w:r w:rsidRPr="00CC19FA">
        <w:rPr>
          <w:rFonts w:eastAsiaTheme="minorHAnsi"/>
          <w:color w:val="auto"/>
          <w:sz w:val="26"/>
          <w:szCs w:val="26"/>
          <w:lang w:eastAsia="en-US"/>
        </w:rPr>
        <w:t>в связи с чем довод Заявителя не нашел своего подтверждения.</w:t>
      </w:r>
    </w:p>
    <w:p w14:paraId="3F30F5CD" w14:textId="44E02086" w:rsidR="005A5B0D" w:rsidRPr="00CC19FA" w:rsidRDefault="00FA0868" w:rsidP="005A5B0D">
      <w:pPr>
        <w:tabs>
          <w:tab w:val="left" w:pos="993"/>
        </w:tabs>
        <w:spacing w:before="0" w:line="276" w:lineRule="auto"/>
        <w:ind w:firstLine="709"/>
        <w:jc w:val="both"/>
        <w:rPr>
          <w:sz w:val="26"/>
          <w:szCs w:val="26"/>
        </w:rPr>
      </w:pPr>
      <w:r w:rsidRPr="00CC19FA">
        <w:rPr>
          <w:sz w:val="26"/>
          <w:szCs w:val="26"/>
        </w:rPr>
        <w:t>2</w:t>
      </w:r>
      <w:r w:rsidR="005A5B0D" w:rsidRPr="00CC19FA">
        <w:rPr>
          <w:sz w:val="26"/>
          <w:szCs w:val="26"/>
        </w:rPr>
        <w:t>. Согласно доводу жалобы Заявителя, Заказчиком неправомерно установлено требование о наличии лицензий.</w:t>
      </w:r>
    </w:p>
    <w:p w14:paraId="54527F74" w14:textId="77777777" w:rsidR="005A5B0D" w:rsidRPr="009A712B" w:rsidRDefault="005A5B0D" w:rsidP="005A5B0D">
      <w:pPr>
        <w:tabs>
          <w:tab w:val="left" w:pos="993"/>
        </w:tabs>
        <w:spacing w:before="0" w:line="276" w:lineRule="auto"/>
        <w:ind w:firstLine="709"/>
        <w:jc w:val="both"/>
        <w:rPr>
          <w:sz w:val="26"/>
          <w:szCs w:val="26"/>
        </w:rPr>
      </w:pPr>
      <w:r w:rsidRPr="00CC19FA">
        <w:rPr>
          <w:sz w:val="26"/>
          <w:szCs w:val="26"/>
        </w:rPr>
        <w:t>Согласно пункту 1 части 1 статьи 31</w:t>
      </w:r>
      <w:r w:rsidRPr="009A712B">
        <w:rPr>
          <w:sz w:val="26"/>
          <w:szCs w:val="26"/>
        </w:rPr>
        <w:t xml:space="preserve"> Закона о контрактной системе при осуществлении закупки заказчик устанавливает единые требования к участникам закупки, в том числе соответствие требованиям, установленным в соответствии </w:t>
      </w:r>
      <w:r>
        <w:rPr>
          <w:sz w:val="26"/>
          <w:szCs w:val="26"/>
        </w:rPr>
        <w:br/>
      </w:r>
      <w:r w:rsidRPr="009A712B">
        <w:rPr>
          <w:sz w:val="26"/>
          <w:szCs w:val="26"/>
        </w:rPr>
        <w:t>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14:paraId="7BF07801" w14:textId="1C607DE3"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Согласно извещению о проведении </w:t>
      </w:r>
      <w:r w:rsidR="00D246D1">
        <w:rPr>
          <w:sz w:val="26"/>
          <w:szCs w:val="26"/>
        </w:rPr>
        <w:t>Аукциона</w:t>
      </w:r>
      <w:r w:rsidRPr="009A712B">
        <w:rPr>
          <w:sz w:val="26"/>
          <w:szCs w:val="26"/>
        </w:rPr>
        <w:t xml:space="preserve"> предметом закупки является </w:t>
      </w:r>
      <w:r w:rsidR="00D246D1">
        <w:rPr>
          <w:sz w:val="26"/>
          <w:szCs w:val="26"/>
        </w:rPr>
        <w:t>поставка медицинского оборудования</w:t>
      </w:r>
      <w:r w:rsidR="00BA522B">
        <w:rPr>
          <w:sz w:val="26"/>
          <w:szCs w:val="26"/>
        </w:rPr>
        <w:t>.</w:t>
      </w:r>
    </w:p>
    <w:p w14:paraId="5338A9A9" w14:textId="0F3F112C"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Изучив положения извещения о проведении </w:t>
      </w:r>
      <w:r w:rsidR="00D246D1">
        <w:rPr>
          <w:sz w:val="26"/>
          <w:szCs w:val="26"/>
        </w:rPr>
        <w:t>Аукциона</w:t>
      </w:r>
      <w:r w:rsidRPr="009A712B">
        <w:rPr>
          <w:sz w:val="26"/>
          <w:szCs w:val="26"/>
        </w:rPr>
        <w:t xml:space="preserve">, а также документы и сведения, размещенные на Официальном сайте, на заседании Комиссии установлено, что информация, обозначенная в доводе жалобы Заявителя, отсутствует в извещении о проведении </w:t>
      </w:r>
      <w:r w:rsidR="00D246D1">
        <w:rPr>
          <w:sz w:val="26"/>
          <w:szCs w:val="26"/>
        </w:rPr>
        <w:t>Аукциона</w:t>
      </w:r>
      <w:r w:rsidRPr="009A712B">
        <w:rPr>
          <w:sz w:val="26"/>
          <w:szCs w:val="26"/>
        </w:rPr>
        <w:t>.</w:t>
      </w:r>
      <w:r w:rsidRPr="009A712B">
        <w:rPr>
          <w:sz w:val="26"/>
          <w:szCs w:val="26"/>
        </w:rPr>
        <w:tab/>
      </w:r>
    </w:p>
    <w:p w14:paraId="3FD1966E" w14:textId="04BE9F45"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Вместе с тем, Заказчиком в извещении о проведении </w:t>
      </w:r>
      <w:r w:rsidR="00D246D1">
        <w:rPr>
          <w:sz w:val="26"/>
          <w:szCs w:val="26"/>
        </w:rPr>
        <w:t>Аукциона</w:t>
      </w:r>
      <w:r w:rsidRPr="009A712B">
        <w:rPr>
          <w:sz w:val="26"/>
          <w:szCs w:val="26"/>
        </w:rPr>
        <w:t xml:space="preserve"> </w:t>
      </w:r>
      <w:r>
        <w:rPr>
          <w:sz w:val="26"/>
          <w:szCs w:val="26"/>
        </w:rPr>
        <w:br/>
      </w:r>
      <w:r w:rsidRPr="009A712B">
        <w:rPr>
          <w:sz w:val="26"/>
          <w:szCs w:val="26"/>
        </w:rPr>
        <w:t>не установлено требование к участникам закупки о наличии лицензии.</w:t>
      </w:r>
    </w:p>
    <w:p w14:paraId="6684D239"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lastRenderedPageBreak/>
        <w:t>При этом, Заявител</w:t>
      </w:r>
      <w:r>
        <w:rPr>
          <w:sz w:val="26"/>
          <w:szCs w:val="26"/>
        </w:rPr>
        <w:t>ь</w:t>
      </w:r>
      <w:r w:rsidRPr="009A712B">
        <w:rPr>
          <w:sz w:val="26"/>
          <w:szCs w:val="26"/>
        </w:rPr>
        <w:t xml:space="preserve"> на заседание Комиссии, а также в составе жалобы </w:t>
      </w:r>
      <w:r>
        <w:rPr>
          <w:sz w:val="26"/>
          <w:szCs w:val="26"/>
        </w:rPr>
        <w:br/>
      </w:r>
      <w:r w:rsidRPr="009A712B">
        <w:rPr>
          <w:sz w:val="26"/>
          <w:szCs w:val="26"/>
        </w:rPr>
        <w:t xml:space="preserve">не представил документы и сведения, позволяющие Комиссии прийти к выводу </w:t>
      </w:r>
      <w:r>
        <w:rPr>
          <w:sz w:val="26"/>
          <w:szCs w:val="26"/>
        </w:rPr>
        <w:br/>
      </w:r>
      <w:r w:rsidRPr="009A712B">
        <w:rPr>
          <w:sz w:val="26"/>
          <w:szCs w:val="26"/>
        </w:rPr>
        <w:t>о нарушении прав и законных интересов Заявителя.</w:t>
      </w:r>
    </w:p>
    <w:p w14:paraId="1081D3DD"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Следовательно, довод жалобы Заявителя не нашел своего подтверждения.</w:t>
      </w:r>
    </w:p>
    <w:p w14:paraId="5FA98220" w14:textId="429D31AA" w:rsidR="005A5B0D" w:rsidRPr="009A712B" w:rsidRDefault="00FA0868" w:rsidP="005A5B0D">
      <w:pPr>
        <w:tabs>
          <w:tab w:val="left" w:pos="993"/>
        </w:tabs>
        <w:spacing w:before="0" w:line="276" w:lineRule="auto"/>
        <w:ind w:firstLine="709"/>
        <w:jc w:val="both"/>
        <w:rPr>
          <w:sz w:val="26"/>
          <w:szCs w:val="26"/>
        </w:rPr>
      </w:pPr>
      <w:r>
        <w:rPr>
          <w:sz w:val="26"/>
          <w:szCs w:val="26"/>
        </w:rPr>
        <w:t>3</w:t>
      </w:r>
      <w:r w:rsidR="005A5B0D" w:rsidRPr="009A712B">
        <w:rPr>
          <w:sz w:val="26"/>
          <w:szCs w:val="26"/>
        </w:rPr>
        <w:t>. Согласно доводу жалобы Заявителя, Заказчиком неправомерно установлено требование к участникам закупки о наличии членства в саморегулируемой организации.</w:t>
      </w:r>
    </w:p>
    <w:p w14:paraId="04F1F25A"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В соответствии с пунктом 1 части 1 статьи 31 Закона о контрактной системе при осуществлении закупки заказчик устанавливает единые требования к участникам закупки, в том числе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При этом 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Закона о контрактной системе.</w:t>
      </w:r>
    </w:p>
    <w:p w14:paraId="6D44930B" w14:textId="31924CE5" w:rsidR="00CC19FA" w:rsidRPr="00CC19FA" w:rsidRDefault="00CC19FA" w:rsidP="00CC19FA">
      <w:pPr>
        <w:tabs>
          <w:tab w:val="left" w:pos="993"/>
        </w:tabs>
        <w:spacing w:before="0" w:line="276" w:lineRule="auto"/>
        <w:ind w:firstLine="709"/>
        <w:jc w:val="both"/>
        <w:rPr>
          <w:sz w:val="26"/>
          <w:szCs w:val="26"/>
        </w:rPr>
      </w:pPr>
      <w:r w:rsidRPr="00CC19FA">
        <w:rPr>
          <w:sz w:val="26"/>
          <w:szCs w:val="26"/>
        </w:rPr>
        <w:t xml:space="preserve">Согласно извещению о проведении </w:t>
      </w:r>
      <w:r w:rsidR="00D246D1">
        <w:rPr>
          <w:sz w:val="26"/>
          <w:szCs w:val="26"/>
        </w:rPr>
        <w:t>Аукциона</w:t>
      </w:r>
      <w:r w:rsidRPr="00CC19FA">
        <w:rPr>
          <w:sz w:val="26"/>
          <w:szCs w:val="26"/>
        </w:rPr>
        <w:t xml:space="preserve"> объектом закупки является </w:t>
      </w:r>
      <w:r w:rsidR="00D246D1">
        <w:rPr>
          <w:sz w:val="26"/>
          <w:szCs w:val="26"/>
        </w:rPr>
        <w:t>поставка медицинского оборудования</w:t>
      </w:r>
      <w:r w:rsidR="00BA522B">
        <w:rPr>
          <w:sz w:val="26"/>
          <w:szCs w:val="26"/>
        </w:rPr>
        <w:t>.</w:t>
      </w:r>
    </w:p>
    <w:p w14:paraId="338BD94F" w14:textId="1F55178A" w:rsidR="00CC19FA" w:rsidRDefault="00CC19FA" w:rsidP="00CC19FA">
      <w:pPr>
        <w:tabs>
          <w:tab w:val="left" w:pos="993"/>
        </w:tabs>
        <w:spacing w:before="0" w:line="276" w:lineRule="auto"/>
        <w:ind w:firstLine="709"/>
        <w:jc w:val="both"/>
        <w:rPr>
          <w:sz w:val="26"/>
          <w:szCs w:val="26"/>
        </w:rPr>
      </w:pPr>
      <w:r w:rsidRPr="00CC19FA">
        <w:rPr>
          <w:sz w:val="26"/>
          <w:szCs w:val="26"/>
        </w:rPr>
        <w:t xml:space="preserve">Заказчиком в извещении о проведении </w:t>
      </w:r>
      <w:r w:rsidR="00D246D1">
        <w:rPr>
          <w:sz w:val="26"/>
          <w:szCs w:val="26"/>
        </w:rPr>
        <w:t>Аукциона</w:t>
      </w:r>
      <w:r w:rsidRPr="00CC19FA">
        <w:rPr>
          <w:sz w:val="26"/>
          <w:szCs w:val="26"/>
        </w:rPr>
        <w:t xml:space="preserve"> установлены требования к техническим характеристикам товара «</w:t>
      </w:r>
      <w:r w:rsidR="00634C98">
        <w:rPr>
          <w:sz w:val="26"/>
          <w:szCs w:val="26"/>
        </w:rPr>
        <w:t xml:space="preserve">Центральная станция </w:t>
      </w:r>
      <w:proofErr w:type="spellStart"/>
      <w:r w:rsidR="00634C98">
        <w:rPr>
          <w:sz w:val="26"/>
          <w:szCs w:val="26"/>
        </w:rPr>
        <w:t>мониторирования</w:t>
      </w:r>
      <w:proofErr w:type="spellEnd"/>
      <w:r w:rsidR="00634C98">
        <w:rPr>
          <w:sz w:val="26"/>
          <w:szCs w:val="26"/>
        </w:rPr>
        <w:t xml:space="preserve"> (930)</w:t>
      </w:r>
      <w:r w:rsidRPr="00CC19FA">
        <w:rPr>
          <w:sz w:val="26"/>
          <w:szCs w:val="26"/>
        </w:rPr>
        <w:t xml:space="preserve">» </w:t>
      </w:r>
      <w:r w:rsidR="005C79B3">
        <w:rPr>
          <w:rFonts w:eastAsiaTheme="minorHAnsi"/>
          <w:color w:val="auto"/>
          <w:sz w:val="26"/>
          <w:szCs w:val="26"/>
          <w:lang w:eastAsia="en-US"/>
        </w:rPr>
        <w:t xml:space="preserve">с кодом ОКПД2 </w:t>
      </w:r>
      <w:r w:rsidR="005C79B3" w:rsidRPr="005C79B3">
        <w:rPr>
          <w:rFonts w:eastAsiaTheme="minorHAnsi"/>
          <w:color w:val="auto"/>
          <w:sz w:val="26"/>
          <w:szCs w:val="26"/>
          <w:lang w:eastAsia="en-US"/>
        </w:rPr>
        <w:t>26.60.12.129: Приборы и аппараты для функциональной диагностики прочие, применяемые в медицинских целях, не включенные в другие группировки</w:t>
      </w:r>
      <w:r w:rsidRPr="00CC19FA">
        <w:rPr>
          <w:sz w:val="26"/>
          <w:szCs w:val="26"/>
        </w:rPr>
        <w:t>.</w:t>
      </w:r>
    </w:p>
    <w:p w14:paraId="63D118C1" w14:textId="16E3AFC8" w:rsidR="005A5B0D" w:rsidRPr="009A712B" w:rsidRDefault="005A5B0D" w:rsidP="00CC19FA">
      <w:pPr>
        <w:tabs>
          <w:tab w:val="left" w:pos="993"/>
        </w:tabs>
        <w:spacing w:before="0" w:line="276" w:lineRule="auto"/>
        <w:ind w:firstLine="709"/>
        <w:jc w:val="both"/>
        <w:rPr>
          <w:sz w:val="26"/>
          <w:szCs w:val="26"/>
        </w:rPr>
      </w:pPr>
      <w:r w:rsidRPr="009A712B">
        <w:rPr>
          <w:sz w:val="26"/>
          <w:szCs w:val="26"/>
        </w:rPr>
        <w:t xml:space="preserve">Изучив положения извещения о проведении </w:t>
      </w:r>
      <w:r w:rsidR="00D246D1">
        <w:rPr>
          <w:sz w:val="26"/>
          <w:szCs w:val="26"/>
        </w:rPr>
        <w:t>Аукциона</w:t>
      </w:r>
      <w:r w:rsidRPr="009A712B">
        <w:rPr>
          <w:sz w:val="26"/>
          <w:szCs w:val="26"/>
        </w:rPr>
        <w:t xml:space="preserve">, а также документы и сведения, размещенные на Официальном сайте, на заседании Комиссии установлено, что информация, обозначенная в доводе жалобы Заявителя, отсутствует в извещении о проведении </w:t>
      </w:r>
      <w:r w:rsidR="00D246D1">
        <w:rPr>
          <w:sz w:val="26"/>
          <w:szCs w:val="26"/>
        </w:rPr>
        <w:t>Аукциона</w:t>
      </w:r>
      <w:r w:rsidRPr="009A712B">
        <w:rPr>
          <w:sz w:val="26"/>
          <w:szCs w:val="26"/>
        </w:rPr>
        <w:t>.</w:t>
      </w:r>
    </w:p>
    <w:p w14:paraId="67AF8405" w14:textId="74872530"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Вместе с тем, Заказчиком в извещении о проведении </w:t>
      </w:r>
      <w:r w:rsidR="00D246D1">
        <w:rPr>
          <w:sz w:val="26"/>
          <w:szCs w:val="26"/>
        </w:rPr>
        <w:t>Аукциона</w:t>
      </w:r>
      <w:r w:rsidRPr="009A712B">
        <w:rPr>
          <w:sz w:val="26"/>
          <w:szCs w:val="26"/>
        </w:rPr>
        <w:t xml:space="preserve"> </w:t>
      </w:r>
      <w:r>
        <w:rPr>
          <w:sz w:val="26"/>
          <w:szCs w:val="26"/>
        </w:rPr>
        <w:br/>
      </w:r>
      <w:r w:rsidRPr="009A712B">
        <w:rPr>
          <w:sz w:val="26"/>
          <w:szCs w:val="26"/>
        </w:rPr>
        <w:t xml:space="preserve">не установлено требование к участникам закупки о наличии членства </w:t>
      </w:r>
      <w:r>
        <w:rPr>
          <w:sz w:val="26"/>
          <w:szCs w:val="26"/>
        </w:rPr>
        <w:br/>
      </w:r>
      <w:r w:rsidRPr="009A712B">
        <w:rPr>
          <w:sz w:val="26"/>
          <w:szCs w:val="26"/>
        </w:rPr>
        <w:t>в саморегулируемой организации.</w:t>
      </w:r>
    </w:p>
    <w:p w14:paraId="5368A0D6"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При этом, Заявител</w:t>
      </w:r>
      <w:r>
        <w:rPr>
          <w:sz w:val="26"/>
          <w:szCs w:val="26"/>
        </w:rPr>
        <w:t>ь</w:t>
      </w:r>
      <w:r w:rsidRPr="009A712B">
        <w:rPr>
          <w:sz w:val="26"/>
          <w:szCs w:val="26"/>
        </w:rPr>
        <w:t xml:space="preserve"> на заседание Комиссии, а также в составе жалобы </w:t>
      </w:r>
      <w:r>
        <w:rPr>
          <w:sz w:val="26"/>
          <w:szCs w:val="26"/>
        </w:rPr>
        <w:br/>
      </w:r>
      <w:r w:rsidRPr="009A712B">
        <w:rPr>
          <w:sz w:val="26"/>
          <w:szCs w:val="26"/>
        </w:rPr>
        <w:t xml:space="preserve">не представил документы и сведения, позволяющие Комиссии прийти к выводу </w:t>
      </w:r>
      <w:r>
        <w:rPr>
          <w:sz w:val="26"/>
          <w:szCs w:val="26"/>
        </w:rPr>
        <w:br/>
      </w:r>
      <w:r w:rsidRPr="009A712B">
        <w:rPr>
          <w:sz w:val="26"/>
          <w:szCs w:val="26"/>
        </w:rPr>
        <w:t>о нарушении прав и законных интересов Заявителя.</w:t>
      </w:r>
    </w:p>
    <w:p w14:paraId="6FEF1698"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Следовательно, довод жалобы Заявителя не нашел своего подтверждения.</w:t>
      </w:r>
    </w:p>
    <w:p w14:paraId="4242B1CA" w14:textId="11D7E0CF" w:rsidR="005A5B0D" w:rsidRPr="009A712B" w:rsidRDefault="00FA0868" w:rsidP="005A5B0D">
      <w:pPr>
        <w:tabs>
          <w:tab w:val="left" w:pos="993"/>
        </w:tabs>
        <w:spacing w:before="0" w:line="276" w:lineRule="auto"/>
        <w:ind w:firstLine="709"/>
        <w:jc w:val="both"/>
        <w:rPr>
          <w:sz w:val="26"/>
          <w:szCs w:val="26"/>
        </w:rPr>
      </w:pPr>
      <w:r>
        <w:rPr>
          <w:sz w:val="26"/>
          <w:szCs w:val="26"/>
        </w:rPr>
        <w:t>4</w:t>
      </w:r>
      <w:r w:rsidR="005A5B0D" w:rsidRPr="009A712B">
        <w:rPr>
          <w:sz w:val="26"/>
          <w:szCs w:val="26"/>
        </w:rPr>
        <w:t xml:space="preserve">. Согласно доводу жалобы Заявителя, Заказчиком неправомерно объединены в один объект закупки товары с разными кодами по Общероссийскому классификатору продукции по видам экономической деятельности (далее – </w:t>
      </w:r>
      <w:r w:rsidR="005A5B0D">
        <w:rPr>
          <w:sz w:val="26"/>
          <w:szCs w:val="26"/>
        </w:rPr>
        <w:br/>
      </w:r>
      <w:r w:rsidR="005A5B0D" w:rsidRPr="009A712B">
        <w:rPr>
          <w:sz w:val="26"/>
          <w:szCs w:val="26"/>
        </w:rPr>
        <w:t>ОКПД 2).</w:t>
      </w:r>
    </w:p>
    <w:p w14:paraId="13AB73DE"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Согласно пункту 1 части 1 статьи 33 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Pr>
          <w:sz w:val="26"/>
          <w:szCs w:val="26"/>
        </w:rPr>
        <w:t>«</w:t>
      </w:r>
      <w:r w:rsidRPr="009A712B">
        <w:rPr>
          <w:sz w:val="26"/>
          <w:szCs w:val="26"/>
        </w:rPr>
        <w:t>или эквивалент</w:t>
      </w:r>
      <w:r>
        <w:rPr>
          <w:sz w:val="26"/>
          <w:szCs w:val="26"/>
        </w:rPr>
        <w:t>»</w:t>
      </w:r>
      <w:r w:rsidRPr="009A712B">
        <w:rPr>
          <w:sz w:val="26"/>
          <w:szCs w:val="26"/>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3388CB30"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14:paraId="21E7CB7A"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14:paraId="5475D565" w14:textId="1DDCCBF6"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В соответствии с извещением о проведении </w:t>
      </w:r>
      <w:r w:rsidR="00D246D1">
        <w:rPr>
          <w:sz w:val="26"/>
          <w:szCs w:val="26"/>
        </w:rPr>
        <w:t>Аукциона</w:t>
      </w:r>
      <w:r w:rsidRPr="009A712B">
        <w:rPr>
          <w:sz w:val="26"/>
          <w:szCs w:val="26"/>
        </w:rPr>
        <w:t xml:space="preserve"> предметом закупки является </w:t>
      </w:r>
      <w:r w:rsidR="00D246D1">
        <w:rPr>
          <w:sz w:val="26"/>
          <w:szCs w:val="26"/>
        </w:rPr>
        <w:t>поставка медицинского оборудования</w:t>
      </w:r>
      <w:r w:rsidR="00BA522B">
        <w:rPr>
          <w:sz w:val="26"/>
          <w:szCs w:val="26"/>
        </w:rPr>
        <w:t>.</w:t>
      </w:r>
    </w:p>
    <w:p w14:paraId="6F483225" w14:textId="0106EC3E" w:rsidR="00CC19FA" w:rsidRDefault="00CC19FA" w:rsidP="00CC19FA">
      <w:pPr>
        <w:tabs>
          <w:tab w:val="left" w:pos="993"/>
        </w:tabs>
        <w:spacing w:before="0" w:line="276" w:lineRule="auto"/>
        <w:ind w:firstLine="709"/>
        <w:jc w:val="both"/>
        <w:rPr>
          <w:sz w:val="26"/>
          <w:szCs w:val="26"/>
        </w:rPr>
      </w:pPr>
      <w:r w:rsidRPr="00CC19FA">
        <w:rPr>
          <w:sz w:val="26"/>
          <w:szCs w:val="26"/>
        </w:rPr>
        <w:t xml:space="preserve">Заказчиком в извещении о проведении </w:t>
      </w:r>
      <w:r w:rsidR="00D246D1">
        <w:rPr>
          <w:sz w:val="26"/>
          <w:szCs w:val="26"/>
        </w:rPr>
        <w:t>Аукциона</w:t>
      </w:r>
      <w:r w:rsidRPr="00CC19FA">
        <w:rPr>
          <w:sz w:val="26"/>
          <w:szCs w:val="26"/>
        </w:rPr>
        <w:t xml:space="preserve"> установлены требования к техническим характеристикам товара «</w:t>
      </w:r>
      <w:r w:rsidR="00634C98">
        <w:rPr>
          <w:sz w:val="26"/>
          <w:szCs w:val="26"/>
        </w:rPr>
        <w:t xml:space="preserve">Центральная станция </w:t>
      </w:r>
      <w:proofErr w:type="spellStart"/>
      <w:r w:rsidR="00634C98">
        <w:rPr>
          <w:sz w:val="26"/>
          <w:szCs w:val="26"/>
        </w:rPr>
        <w:t>мониторирования</w:t>
      </w:r>
      <w:proofErr w:type="spellEnd"/>
      <w:r w:rsidR="00634C98">
        <w:rPr>
          <w:sz w:val="26"/>
          <w:szCs w:val="26"/>
        </w:rPr>
        <w:t xml:space="preserve"> (930)</w:t>
      </w:r>
      <w:r w:rsidRPr="00CC19FA">
        <w:rPr>
          <w:sz w:val="26"/>
          <w:szCs w:val="26"/>
        </w:rPr>
        <w:t xml:space="preserve">» </w:t>
      </w:r>
      <w:r w:rsidR="005C79B3">
        <w:rPr>
          <w:rFonts w:eastAsiaTheme="minorHAnsi"/>
          <w:color w:val="auto"/>
          <w:sz w:val="26"/>
          <w:szCs w:val="26"/>
          <w:lang w:eastAsia="en-US"/>
        </w:rPr>
        <w:t xml:space="preserve">с кодом ОКПД2 </w:t>
      </w:r>
      <w:r w:rsidR="005C79B3" w:rsidRPr="005C79B3">
        <w:rPr>
          <w:rFonts w:eastAsiaTheme="minorHAnsi"/>
          <w:color w:val="auto"/>
          <w:sz w:val="26"/>
          <w:szCs w:val="26"/>
          <w:lang w:eastAsia="en-US"/>
        </w:rPr>
        <w:t>26.60.12.129: Приборы и аппараты для функциональной диагностики прочие, применяемые в медицинских целях, не включенные в другие группировки</w:t>
      </w:r>
      <w:r w:rsidR="00BA522B">
        <w:rPr>
          <w:sz w:val="26"/>
          <w:szCs w:val="26"/>
        </w:rPr>
        <w:t>.</w:t>
      </w:r>
    </w:p>
    <w:p w14:paraId="5705AA3B" w14:textId="2B8B5DD7" w:rsidR="005A5B0D" w:rsidRPr="009A712B" w:rsidRDefault="005A5B0D" w:rsidP="00CC19FA">
      <w:pPr>
        <w:tabs>
          <w:tab w:val="left" w:pos="993"/>
        </w:tabs>
        <w:spacing w:before="0" w:line="276" w:lineRule="auto"/>
        <w:ind w:firstLine="709"/>
        <w:jc w:val="both"/>
        <w:rPr>
          <w:sz w:val="26"/>
          <w:szCs w:val="26"/>
        </w:rPr>
      </w:pPr>
      <w:r w:rsidRPr="009A712B">
        <w:rPr>
          <w:sz w:val="26"/>
          <w:szCs w:val="26"/>
        </w:rPr>
        <w:t xml:space="preserve">Изучив положения извещения о проведении </w:t>
      </w:r>
      <w:r w:rsidR="00D246D1">
        <w:rPr>
          <w:sz w:val="26"/>
          <w:szCs w:val="26"/>
        </w:rPr>
        <w:t>Аукциона</w:t>
      </w:r>
      <w:r w:rsidRPr="009A712B">
        <w:rPr>
          <w:sz w:val="26"/>
          <w:szCs w:val="26"/>
        </w:rPr>
        <w:t xml:space="preserve">, а также документы и сведения, размещенные на Официальном сайте, на заседании Комиссии установлено, что информация, обозначенная в доводе жалобы Заявителя, отсутствует в извещении о проведении </w:t>
      </w:r>
      <w:r w:rsidR="00D246D1">
        <w:rPr>
          <w:sz w:val="26"/>
          <w:szCs w:val="26"/>
        </w:rPr>
        <w:t>Аукциона</w:t>
      </w:r>
      <w:r w:rsidRPr="009A712B">
        <w:rPr>
          <w:sz w:val="26"/>
          <w:szCs w:val="26"/>
        </w:rPr>
        <w:t>.</w:t>
      </w:r>
      <w:r w:rsidRPr="009A712B">
        <w:rPr>
          <w:sz w:val="26"/>
          <w:szCs w:val="26"/>
        </w:rPr>
        <w:tab/>
      </w:r>
    </w:p>
    <w:p w14:paraId="0F607992"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При этом, Заявител</w:t>
      </w:r>
      <w:r>
        <w:rPr>
          <w:sz w:val="26"/>
          <w:szCs w:val="26"/>
        </w:rPr>
        <w:t>ь</w:t>
      </w:r>
      <w:r w:rsidRPr="009A712B">
        <w:rPr>
          <w:sz w:val="26"/>
          <w:szCs w:val="26"/>
        </w:rPr>
        <w:t xml:space="preserve"> на заседание Комиссии, а также в составе жалобы </w:t>
      </w:r>
      <w:r>
        <w:rPr>
          <w:sz w:val="26"/>
          <w:szCs w:val="26"/>
        </w:rPr>
        <w:br/>
      </w:r>
      <w:r w:rsidRPr="009A712B">
        <w:rPr>
          <w:sz w:val="26"/>
          <w:szCs w:val="26"/>
        </w:rPr>
        <w:t xml:space="preserve">не представил документы и сведения, позволяющие Комиссии прийти к выводу </w:t>
      </w:r>
      <w:r>
        <w:rPr>
          <w:sz w:val="26"/>
          <w:szCs w:val="26"/>
        </w:rPr>
        <w:br/>
      </w:r>
      <w:r w:rsidRPr="009A712B">
        <w:rPr>
          <w:sz w:val="26"/>
          <w:szCs w:val="26"/>
        </w:rPr>
        <w:t>о нарушении прав и законных интересов Заявителя.</w:t>
      </w:r>
    </w:p>
    <w:p w14:paraId="03248B3E"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Следовательно, довод жалобы Заявителя является необоснованным.</w:t>
      </w:r>
    </w:p>
    <w:p w14:paraId="2BFE7BA7" w14:textId="7BCFA427" w:rsidR="005A5B0D" w:rsidRPr="009A712B" w:rsidRDefault="00FA0868" w:rsidP="005A5B0D">
      <w:pPr>
        <w:tabs>
          <w:tab w:val="left" w:pos="993"/>
        </w:tabs>
        <w:spacing w:before="0" w:line="276" w:lineRule="auto"/>
        <w:ind w:firstLine="709"/>
        <w:jc w:val="both"/>
        <w:rPr>
          <w:sz w:val="26"/>
          <w:szCs w:val="26"/>
        </w:rPr>
      </w:pPr>
      <w:r>
        <w:rPr>
          <w:sz w:val="26"/>
          <w:szCs w:val="26"/>
        </w:rPr>
        <w:t>5</w:t>
      </w:r>
      <w:r w:rsidR="005A5B0D" w:rsidRPr="009A712B">
        <w:rPr>
          <w:sz w:val="26"/>
          <w:szCs w:val="26"/>
        </w:rPr>
        <w:t>. Согласно доводу жалобы Заявителя, Заказчиком ненадлежащим образом установлены требования к техническим характеристикам поставляемого товара, ограничивающие количество участников закупки.</w:t>
      </w:r>
    </w:p>
    <w:p w14:paraId="5CDA7D00" w14:textId="77777777" w:rsidR="005A5B0D" w:rsidRPr="008E3947" w:rsidRDefault="005A5B0D" w:rsidP="005A5B0D">
      <w:pPr>
        <w:tabs>
          <w:tab w:val="left" w:pos="993"/>
        </w:tabs>
        <w:spacing w:before="0" w:line="276" w:lineRule="auto"/>
        <w:ind w:firstLine="709"/>
        <w:jc w:val="both"/>
        <w:rPr>
          <w:sz w:val="26"/>
          <w:szCs w:val="26"/>
        </w:rPr>
      </w:pPr>
      <w:r w:rsidRPr="008E3947">
        <w:rPr>
          <w:sz w:val="26"/>
          <w:szCs w:val="26"/>
        </w:rPr>
        <w:t xml:space="preserve">Согласно пункту 1 части 1 статьи 33 Закона о контрактной системе </w:t>
      </w:r>
      <w:r>
        <w:rPr>
          <w:sz w:val="26"/>
          <w:szCs w:val="26"/>
        </w:rPr>
        <w:br/>
      </w:r>
      <w:r w:rsidRPr="008E3947">
        <w:rPr>
          <w:sz w:val="26"/>
          <w:szCs w:val="26"/>
        </w:rPr>
        <w:t xml:space="preserve">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Pr>
          <w:sz w:val="26"/>
          <w:szCs w:val="26"/>
        </w:rPr>
        <w:t>«</w:t>
      </w:r>
      <w:r w:rsidRPr="008E3947">
        <w:rPr>
          <w:sz w:val="26"/>
          <w:szCs w:val="26"/>
        </w:rPr>
        <w:t>или эквивалент</w:t>
      </w:r>
      <w:r>
        <w:rPr>
          <w:sz w:val="26"/>
          <w:szCs w:val="26"/>
        </w:rPr>
        <w:t>»</w:t>
      </w:r>
      <w:r w:rsidRPr="008E3947">
        <w:rPr>
          <w:sz w:val="26"/>
          <w:szCs w:val="26"/>
        </w:rPr>
        <w:t xml:space="preserve"> либо при условии несовместимости товаров, на которых размещаются другие товарные знаки, </w:t>
      </w:r>
      <w:r>
        <w:rPr>
          <w:sz w:val="26"/>
          <w:szCs w:val="26"/>
        </w:rPr>
        <w:br/>
      </w:r>
      <w:r w:rsidRPr="008E3947">
        <w:rPr>
          <w:sz w:val="26"/>
          <w:szCs w:val="26"/>
        </w:rPr>
        <w:t>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44FA56D8" w14:textId="77777777" w:rsidR="005A5B0D" w:rsidRPr="008E3947" w:rsidRDefault="005A5B0D" w:rsidP="005A5B0D">
      <w:pPr>
        <w:tabs>
          <w:tab w:val="left" w:pos="993"/>
        </w:tabs>
        <w:spacing w:before="0" w:line="276" w:lineRule="auto"/>
        <w:ind w:firstLine="709"/>
        <w:jc w:val="both"/>
        <w:rPr>
          <w:sz w:val="26"/>
          <w:szCs w:val="26"/>
        </w:rPr>
      </w:pPr>
      <w:r w:rsidRPr="008E3947">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14:paraId="52E2813F" w14:textId="77777777" w:rsidR="005A5B0D" w:rsidRPr="008E3947" w:rsidRDefault="005A5B0D" w:rsidP="005A5B0D">
      <w:pPr>
        <w:tabs>
          <w:tab w:val="left" w:pos="993"/>
        </w:tabs>
        <w:spacing w:before="0" w:line="276" w:lineRule="auto"/>
        <w:ind w:firstLine="709"/>
        <w:jc w:val="both"/>
        <w:rPr>
          <w:sz w:val="26"/>
          <w:szCs w:val="26"/>
        </w:rPr>
      </w:pPr>
      <w:r w:rsidRPr="008E3947">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14:paraId="5685337D" w14:textId="77777777" w:rsidR="005A5B0D" w:rsidRPr="008E3947" w:rsidRDefault="005A5B0D" w:rsidP="005A5B0D">
      <w:pPr>
        <w:tabs>
          <w:tab w:val="left" w:pos="993"/>
        </w:tabs>
        <w:spacing w:before="0" w:line="276" w:lineRule="auto"/>
        <w:ind w:firstLine="709"/>
        <w:jc w:val="both"/>
        <w:rPr>
          <w:sz w:val="26"/>
          <w:szCs w:val="26"/>
        </w:rPr>
      </w:pPr>
      <w:r w:rsidRPr="008E3947">
        <w:rPr>
          <w:sz w:val="26"/>
          <w:szCs w:val="26"/>
        </w:rPr>
        <w:t xml:space="preserve">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w:t>
      </w:r>
      <w:r>
        <w:rPr>
          <w:sz w:val="26"/>
          <w:szCs w:val="26"/>
        </w:rPr>
        <w:br/>
      </w:r>
      <w:r w:rsidRPr="008E3947">
        <w:rPr>
          <w:sz w:val="26"/>
          <w:szCs w:val="26"/>
        </w:rPr>
        <w:t xml:space="preserve">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w:t>
      </w:r>
      <w:r>
        <w:rPr>
          <w:sz w:val="26"/>
          <w:szCs w:val="26"/>
        </w:rPr>
        <w:br/>
      </w:r>
      <w:r w:rsidRPr="008E3947">
        <w:rPr>
          <w:sz w:val="26"/>
          <w:szCs w:val="26"/>
        </w:rPr>
        <w:t xml:space="preserve">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8E3947">
        <w:rPr>
          <w:sz w:val="26"/>
          <w:szCs w:val="26"/>
        </w:rPr>
        <w:t>группировочные</w:t>
      </w:r>
      <w:proofErr w:type="spellEnd"/>
      <w:r w:rsidRPr="008E3947">
        <w:rPr>
          <w:sz w:val="26"/>
          <w:szCs w:val="26"/>
        </w:rPr>
        <w:t xml:space="preserve"> наименования.</w:t>
      </w:r>
    </w:p>
    <w:p w14:paraId="4F1527F0" w14:textId="77777777" w:rsidR="005A5B0D" w:rsidRPr="008E3947" w:rsidRDefault="005A5B0D" w:rsidP="005A5B0D">
      <w:pPr>
        <w:tabs>
          <w:tab w:val="left" w:pos="993"/>
        </w:tabs>
        <w:spacing w:before="0" w:line="276" w:lineRule="auto"/>
        <w:ind w:firstLine="709"/>
        <w:jc w:val="both"/>
        <w:rPr>
          <w:sz w:val="26"/>
          <w:szCs w:val="26"/>
        </w:rPr>
      </w:pPr>
      <w:r w:rsidRPr="008E3947">
        <w:rPr>
          <w:sz w:val="26"/>
          <w:szCs w:val="26"/>
        </w:rPr>
        <w:t xml:space="preserve">Согласно части 5 статьи 23 Закона о контрактной системе формирование </w:t>
      </w:r>
      <w:r>
        <w:rPr>
          <w:sz w:val="26"/>
          <w:szCs w:val="26"/>
        </w:rPr>
        <w:br/>
      </w:r>
      <w:r w:rsidRPr="008E3947">
        <w:rPr>
          <w:sz w:val="26"/>
          <w:szCs w:val="26"/>
        </w:rPr>
        <w:t>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14:paraId="79AA00BE" w14:textId="77777777" w:rsidR="005A5B0D" w:rsidRPr="00BD614D" w:rsidRDefault="005A5B0D" w:rsidP="005A5B0D">
      <w:pPr>
        <w:tabs>
          <w:tab w:val="left" w:pos="993"/>
        </w:tabs>
        <w:spacing w:before="0" w:line="276" w:lineRule="auto"/>
        <w:ind w:firstLine="709"/>
        <w:jc w:val="both"/>
        <w:rPr>
          <w:sz w:val="26"/>
          <w:szCs w:val="26"/>
        </w:rPr>
      </w:pPr>
      <w:r w:rsidRPr="008E3947">
        <w:rPr>
          <w:sz w:val="26"/>
          <w:szCs w:val="26"/>
        </w:rPr>
        <w:t xml:space="preserve">В соответствии с частью 6 статьи 23 Закона о контрактной системе Порядок формирования и ведения в единой информационной системе каталога товаров, работ, услуг </w:t>
      </w:r>
      <w:r w:rsidRPr="00BD614D">
        <w:rPr>
          <w:sz w:val="26"/>
          <w:szCs w:val="26"/>
        </w:rPr>
        <w:t>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14:paraId="63E17120" w14:textId="0498E61D" w:rsidR="00CC19FA" w:rsidRPr="00CC19FA" w:rsidRDefault="00CC19FA" w:rsidP="00CC19FA">
      <w:pPr>
        <w:widowControl/>
        <w:spacing w:before="0" w:line="276" w:lineRule="auto"/>
        <w:ind w:firstLine="709"/>
        <w:jc w:val="both"/>
        <w:rPr>
          <w:rFonts w:eastAsiaTheme="minorHAnsi"/>
          <w:color w:val="auto"/>
          <w:sz w:val="26"/>
          <w:szCs w:val="26"/>
          <w:lang w:eastAsia="en-US"/>
        </w:rPr>
      </w:pPr>
      <w:r w:rsidRPr="00CC19FA">
        <w:rPr>
          <w:rFonts w:eastAsiaTheme="minorHAnsi"/>
          <w:color w:val="auto"/>
          <w:sz w:val="26"/>
          <w:szCs w:val="26"/>
          <w:lang w:eastAsia="en-US"/>
        </w:rPr>
        <w:t xml:space="preserve">Согласно извещению о проведении </w:t>
      </w:r>
      <w:r w:rsidR="00D246D1">
        <w:rPr>
          <w:rFonts w:eastAsiaTheme="minorHAnsi"/>
          <w:color w:val="auto"/>
          <w:sz w:val="26"/>
          <w:szCs w:val="26"/>
          <w:lang w:eastAsia="en-US"/>
        </w:rPr>
        <w:t>Аукциона</w:t>
      </w:r>
      <w:r w:rsidRPr="00CC19FA">
        <w:rPr>
          <w:rFonts w:eastAsiaTheme="minorHAnsi"/>
          <w:color w:val="auto"/>
          <w:sz w:val="26"/>
          <w:szCs w:val="26"/>
          <w:lang w:eastAsia="en-US"/>
        </w:rPr>
        <w:t xml:space="preserve"> объектом закупки является </w:t>
      </w:r>
      <w:r w:rsidR="00D246D1">
        <w:rPr>
          <w:rFonts w:eastAsiaTheme="minorHAnsi"/>
          <w:color w:val="auto"/>
          <w:sz w:val="26"/>
          <w:szCs w:val="26"/>
          <w:lang w:eastAsia="en-US"/>
        </w:rPr>
        <w:t>поставка медицинского оборудования</w:t>
      </w:r>
      <w:r w:rsidR="00BA522B">
        <w:rPr>
          <w:rFonts w:eastAsiaTheme="minorHAnsi"/>
          <w:color w:val="auto"/>
          <w:sz w:val="26"/>
          <w:szCs w:val="26"/>
          <w:lang w:eastAsia="en-US"/>
        </w:rPr>
        <w:t>.</w:t>
      </w:r>
    </w:p>
    <w:p w14:paraId="3A859021" w14:textId="341EA709" w:rsidR="00CC19FA" w:rsidRDefault="00CC19FA" w:rsidP="00CC19FA">
      <w:pPr>
        <w:widowControl/>
        <w:spacing w:before="0" w:line="276" w:lineRule="auto"/>
        <w:ind w:firstLine="709"/>
        <w:jc w:val="both"/>
        <w:rPr>
          <w:rFonts w:eastAsiaTheme="minorHAnsi"/>
          <w:color w:val="auto"/>
          <w:sz w:val="26"/>
          <w:szCs w:val="26"/>
          <w:lang w:eastAsia="en-US"/>
        </w:rPr>
      </w:pPr>
      <w:r w:rsidRPr="00CC19FA">
        <w:rPr>
          <w:rFonts w:eastAsiaTheme="minorHAnsi"/>
          <w:color w:val="auto"/>
          <w:sz w:val="26"/>
          <w:szCs w:val="26"/>
          <w:lang w:eastAsia="en-US"/>
        </w:rPr>
        <w:t xml:space="preserve">Заказчиком в извещении о проведении </w:t>
      </w:r>
      <w:r w:rsidR="00D246D1">
        <w:rPr>
          <w:rFonts w:eastAsiaTheme="minorHAnsi"/>
          <w:color w:val="auto"/>
          <w:sz w:val="26"/>
          <w:szCs w:val="26"/>
          <w:lang w:eastAsia="en-US"/>
        </w:rPr>
        <w:t>Аукциона</w:t>
      </w:r>
      <w:r w:rsidRPr="00CC19FA">
        <w:rPr>
          <w:rFonts w:eastAsiaTheme="minorHAnsi"/>
          <w:color w:val="auto"/>
          <w:sz w:val="26"/>
          <w:szCs w:val="26"/>
          <w:lang w:eastAsia="en-US"/>
        </w:rPr>
        <w:t xml:space="preserve"> установлены требования </w:t>
      </w:r>
      <w:r w:rsidR="00182E3F">
        <w:rPr>
          <w:rFonts w:eastAsiaTheme="minorHAnsi"/>
          <w:color w:val="auto"/>
          <w:sz w:val="26"/>
          <w:szCs w:val="26"/>
          <w:lang w:eastAsia="en-US"/>
        </w:rPr>
        <w:br/>
      </w:r>
      <w:r w:rsidRPr="00CC19FA">
        <w:rPr>
          <w:rFonts w:eastAsiaTheme="minorHAnsi"/>
          <w:color w:val="auto"/>
          <w:sz w:val="26"/>
          <w:szCs w:val="26"/>
          <w:lang w:eastAsia="en-US"/>
        </w:rPr>
        <w:t>к техническим характеристикам товара «</w:t>
      </w:r>
      <w:r w:rsidR="00634C98">
        <w:rPr>
          <w:rFonts w:eastAsiaTheme="minorHAnsi"/>
          <w:color w:val="auto"/>
          <w:sz w:val="26"/>
          <w:szCs w:val="26"/>
          <w:lang w:eastAsia="en-US"/>
        </w:rPr>
        <w:t xml:space="preserve">Центральная станция </w:t>
      </w:r>
      <w:proofErr w:type="spellStart"/>
      <w:r w:rsidR="00634C98">
        <w:rPr>
          <w:rFonts w:eastAsiaTheme="minorHAnsi"/>
          <w:color w:val="auto"/>
          <w:sz w:val="26"/>
          <w:szCs w:val="26"/>
          <w:lang w:eastAsia="en-US"/>
        </w:rPr>
        <w:t>мониторирования</w:t>
      </w:r>
      <w:proofErr w:type="spellEnd"/>
      <w:r w:rsidR="00634C98">
        <w:rPr>
          <w:rFonts w:eastAsiaTheme="minorHAnsi"/>
          <w:color w:val="auto"/>
          <w:sz w:val="26"/>
          <w:szCs w:val="26"/>
          <w:lang w:eastAsia="en-US"/>
        </w:rPr>
        <w:t xml:space="preserve"> (930)</w:t>
      </w:r>
      <w:r w:rsidRPr="00CC19FA">
        <w:rPr>
          <w:rFonts w:eastAsiaTheme="minorHAnsi"/>
          <w:color w:val="auto"/>
          <w:sz w:val="26"/>
          <w:szCs w:val="26"/>
          <w:lang w:eastAsia="en-US"/>
        </w:rPr>
        <w:t xml:space="preserve">» </w:t>
      </w:r>
      <w:r w:rsidR="005C79B3">
        <w:rPr>
          <w:rFonts w:eastAsiaTheme="minorHAnsi"/>
          <w:color w:val="auto"/>
          <w:sz w:val="26"/>
          <w:szCs w:val="26"/>
          <w:lang w:eastAsia="en-US"/>
        </w:rPr>
        <w:t xml:space="preserve">с кодом ОКПД2 </w:t>
      </w:r>
      <w:r w:rsidR="005C79B3" w:rsidRPr="005C79B3">
        <w:rPr>
          <w:rFonts w:eastAsiaTheme="minorHAnsi"/>
          <w:color w:val="auto"/>
          <w:sz w:val="26"/>
          <w:szCs w:val="26"/>
          <w:lang w:eastAsia="en-US"/>
        </w:rPr>
        <w:t>26.60.12.129: Приборы и аппараты для функциональной диагностики прочие, применяемые в медицинских целях, не включенные в другие группировки</w:t>
      </w:r>
      <w:r w:rsidR="00BA522B">
        <w:rPr>
          <w:rFonts w:eastAsiaTheme="minorHAnsi"/>
          <w:color w:val="auto"/>
          <w:sz w:val="26"/>
          <w:szCs w:val="26"/>
          <w:lang w:eastAsia="en-US"/>
        </w:rPr>
        <w:t>.</w:t>
      </w:r>
    </w:p>
    <w:p w14:paraId="154224EA" w14:textId="30F702A7" w:rsidR="00A33C2E" w:rsidRDefault="00A33C2E" w:rsidP="00C90127">
      <w:pPr>
        <w:widowControl/>
        <w:spacing w:before="0" w:line="276" w:lineRule="auto"/>
        <w:ind w:firstLine="709"/>
        <w:jc w:val="both"/>
        <w:rPr>
          <w:rFonts w:eastAsiaTheme="minorHAnsi"/>
          <w:color w:val="auto"/>
          <w:sz w:val="26"/>
          <w:szCs w:val="26"/>
          <w:lang w:eastAsia="en-US"/>
        </w:rPr>
      </w:pPr>
      <w:r w:rsidRPr="00BD36C9">
        <w:rPr>
          <w:sz w:val="26"/>
          <w:szCs w:val="26"/>
        </w:rPr>
        <w:t xml:space="preserve">По мнению </w:t>
      </w:r>
      <w:r w:rsidRPr="00657267">
        <w:rPr>
          <w:rFonts w:eastAsiaTheme="minorHAnsi"/>
          <w:color w:val="auto"/>
          <w:sz w:val="26"/>
          <w:szCs w:val="26"/>
          <w:lang w:eastAsia="en-US"/>
        </w:rPr>
        <w:t xml:space="preserve">Заявителя, участникам закупки не представляется возможным поставить </w:t>
      </w:r>
      <w:r>
        <w:rPr>
          <w:rFonts w:eastAsiaTheme="minorHAnsi"/>
          <w:color w:val="auto"/>
          <w:sz w:val="26"/>
          <w:szCs w:val="26"/>
          <w:lang w:eastAsia="en-US"/>
        </w:rPr>
        <w:t>товары как минимум двух производителей</w:t>
      </w:r>
      <w:r w:rsidRPr="00657267">
        <w:rPr>
          <w:rFonts w:eastAsiaTheme="minorHAnsi"/>
          <w:color w:val="auto"/>
          <w:sz w:val="26"/>
          <w:szCs w:val="26"/>
          <w:lang w:eastAsia="en-US"/>
        </w:rPr>
        <w:t>, которы</w:t>
      </w:r>
      <w:r>
        <w:rPr>
          <w:rFonts w:eastAsiaTheme="minorHAnsi"/>
          <w:color w:val="auto"/>
          <w:sz w:val="26"/>
          <w:szCs w:val="26"/>
          <w:lang w:eastAsia="en-US"/>
        </w:rPr>
        <w:t>е</w:t>
      </w:r>
      <w:r w:rsidRPr="00657267">
        <w:rPr>
          <w:rFonts w:eastAsiaTheme="minorHAnsi"/>
          <w:color w:val="auto"/>
          <w:sz w:val="26"/>
          <w:szCs w:val="26"/>
          <w:lang w:eastAsia="en-US"/>
        </w:rPr>
        <w:t xml:space="preserve"> соответству</w:t>
      </w:r>
      <w:r>
        <w:rPr>
          <w:rFonts w:eastAsiaTheme="minorHAnsi"/>
          <w:color w:val="auto"/>
          <w:sz w:val="26"/>
          <w:szCs w:val="26"/>
          <w:lang w:eastAsia="en-US"/>
        </w:rPr>
        <w:t>ю</w:t>
      </w:r>
      <w:r w:rsidRPr="00657267">
        <w:rPr>
          <w:rFonts w:eastAsiaTheme="minorHAnsi"/>
          <w:color w:val="auto"/>
          <w:sz w:val="26"/>
          <w:szCs w:val="26"/>
          <w:lang w:eastAsia="en-US"/>
        </w:rPr>
        <w:t>т совокупности характеристик, установленных в структурированной форме извещения.</w:t>
      </w:r>
    </w:p>
    <w:p w14:paraId="2DF242F7" w14:textId="1D42F38C" w:rsidR="00BA522B" w:rsidRPr="003829F8" w:rsidRDefault="00BA522B" w:rsidP="00182E3F">
      <w:pPr>
        <w:widowControl/>
        <w:spacing w:before="0" w:line="276" w:lineRule="auto"/>
        <w:ind w:firstLine="709"/>
        <w:jc w:val="both"/>
        <w:rPr>
          <w:rFonts w:eastAsiaTheme="minorHAnsi"/>
          <w:color w:val="auto"/>
          <w:sz w:val="26"/>
          <w:szCs w:val="26"/>
          <w:lang w:eastAsia="en-US"/>
        </w:rPr>
      </w:pPr>
      <w:r>
        <w:rPr>
          <w:sz w:val="26"/>
          <w:szCs w:val="26"/>
        </w:rPr>
        <w:t>П</w:t>
      </w:r>
      <w:r w:rsidR="00242D07" w:rsidRPr="00C90E08">
        <w:rPr>
          <w:sz w:val="26"/>
          <w:szCs w:val="26"/>
        </w:rPr>
        <w:t xml:space="preserve">редставитель Заказчика на заседание Комиссии представил </w:t>
      </w:r>
      <w:r>
        <w:rPr>
          <w:sz w:val="26"/>
          <w:szCs w:val="26"/>
        </w:rPr>
        <w:t xml:space="preserve">документы </w:t>
      </w:r>
      <w:r w:rsidR="00182E3F">
        <w:rPr>
          <w:sz w:val="26"/>
          <w:szCs w:val="26"/>
        </w:rPr>
        <w:br/>
      </w:r>
      <w:r>
        <w:rPr>
          <w:sz w:val="26"/>
          <w:szCs w:val="26"/>
        </w:rPr>
        <w:t xml:space="preserve">и сведения, подтверждающие, что </w:t>
      </w:r>
      <w:r w:rsidRPr="00657267">
        <w:rPr>
          <w:rFonts w:eastAsiaTheme="minorHAnsi"/>
          <w:color w:val="auto"/>
          <w:sz w:val="26"/>
          <w:szCs w:val="26"/>
          <w:lang w:eastAsia="en-US"/>
        </w:rPr>
        <w:t xml:space="preserve">совокупности характеристик, установленных </w:t>
      </w:r>
      <w:r w:rsidR="00182E3F">
        <w:rPr>
          <w:rFonts w:eastAsiaTheme="minorHAnsi"/>
          <w:color w:val="auto"/>
          <w:sz w:val="26"/>
          <w:szCs w:val="26"/>
          <w:lang w:eastAsia="en-US"/>
        </w:rPr>
        <w:br/>
      </w:r>
      <w:r w:rsidRPr="00657267">
        <w:rPr>
          <w:rFonts w:eastAsiaTheme="minorHAnsi"/>
          <w:color w:val="auto"/>
          <w:sz w:val="26"/>
          <w:szCs w:val="26"/>
          <w:lang w:eastAsia="en-US"/>
        </w:rPr>
        <w:t>в ст</w:t>
      </w:r>
      <w:r>
        <w:rPr>
          <w:rFonts w:eastAsiaTheme="minorHAnsi"/>
          <w:color w:val="auto"/>
          <w:sz w:val="26"/>
          <w:szCs w:val="26"/>
          <w:lang w:eastAsia="en-US"/>
        </w:rPr>
        <w:t>руктурированной форме извещения</w:t>
      </w:r>
      <w:r w:rsidR="00182E3F">
        <w:rPr>
          <w:rFonts w:eastAsiaTheme="minorHAnsi"/>
          <w:color w:val="auto"/>
          <w:sz w:val="26"/>
          <w:szCs w:val="26"/>
          <w:lang w:eastAsia="en-US"/>
        </w:rPr>
        <w:t>,</w:t>
      </w:r>
      <w:r>
        <w:rPr>
          <w:rFonts w:eastAsiaTheme="minorHAnsi"/>
          <w:color w:val="auto"/>
          <w:sz w:val="26"/>
          <w:szCs w:val="26"/>
          <w:lang w:eastAsia="en-US"/>
        </w:rPr>
        <w:t xml:space="preserve"> соответствуют товары как минимум двух производителей, а именно</w:t>
      </w:r>
      <w:r w:rsidR="00D246D1">
        <w:rPr>
          <w:rFonts w:eastAsiaTheme="minorHAnsi"/>
          <w:color w:val="auto"/>
          <w:sz w:val="26"/>
          <w:szCs w:val="26"/>
          <w:lang w:eastAsia="en-US"/>
        </w:rPr>
        <w:t xml:space="preserve"> товары производителей </w:t>
      </w:r>
      <w:proofErr w:type="spellStart"/>
      <w:r w:rsidR="002E1EB2" w:rsidRPr="002E1EB2">
        <w:rPr>
          <w:rFonts w:eastAsiaTheme="minorHAnsi"/>
          <w:color w:val="auto"/>
          <w:sz w:val="26"/>
          <w:szCs w:val="26"/>
          <w:lang w:eastAsia="en-US"/>
        </w:rPr>
        <w:t>ДжиИ</w:t>
      </w:r>
      <w:proofErr w:type="spellEnd"/>
      <w:r w:rsidR="002E1EB2" w:rsidRPr="002E1EB2">
        <w:rPr>
          <w:rFonts w:eastAsiaTheme="minorHAnsi"/>
          <w:color w:val="auto"/>
          <w:sz w:val="26"/>
          <w:szCs w:val="26"/>
          <w:lang w:eastAsia="en-US"/>
        </w:rPr>
        <w:t xml:space="preserve"> </w:t>
      </w:r>
      <w:proofErr w:type="spellStart"/>
      <w:r w:rsidR="002E1EB2" w:rsidRPr="002E1EB2">
        <w:rPr>
          <w:rFonts w:eastAsiaTheme="minorHAnsi"/>
          <w:color w:val="auto"/>
          <w:sz w:val="26"/>
          <w:szCs w:val="26"/>
          <w:lang w:eastAsia="en-US"/>
        </w:rPr>
        <w:t>Хэлскеа</w:t>
      </w:r>
      <w:proofErr w:type="spellEnd"/>
      <w:r w:rsidR="002E1EB2" w:rsidRPr="002E1EB2">
        <w:rPr>
          <w:rFonts w:eastAsiaTheme="minorHAnsi"/>
          <w:color w:val="auto"/>
          <w:sz w:val="26"/>
          <w:szCs w:val="26"/>
          <w:lang w:eastAsia="en-US"/>
        </w:rPr>
        <w:t xml:space="preserve"> </w:t>
      </w:r>
      <w:proofErr w:type="spellStart"/>
      <w:r w:rsidR="002E1EB2" w:rsidRPr="002E1EB2">
        <w:rPr>
          <w:rFonts w:eastAsiaTheme="minorHAnsi"/>
          <w:color w:val="auto"/>
          <w:sz w:val="26"/>
          <w:szCs w:val="26"/>
          <w:lang w:eastAsia="en-US"/>
        </w:rPr>
        <w:t>Финланд</w:t>
      </w:r>
      <w:proofErr w:type="spellEnd"/>
      <w:r w:rsidR="002E1EB2" w:rsidRPr="002E1EB2">
        <w:rPr>
          <w:rFonts w:eastAsiaTheme="minorHAnsi"/>
          <w:color w:val="auto"/>
          <w:sz w:val="26"/>
          <w:szCs w:val="26"/>
          <w:lang w:eastAsia="en-US"/>
        </w:rPr>
        <w:t xml:space="preserve"> </w:t>
      </w:r>
      <w:r w:rsidR="00070590">
        <w:rPr>
          <w:rFonts w:eastAsiaTheme="minorHAnsi"/>
          <w:color w:val="auto"/>
          <w:sz w:val="26"/>
          <w:szCs w:val="26"/>
          <w:lang w:eastAsia="en-US"/>
        </w:rPr>
        <w:br/>
      </w:r>
      <w:r w:rsidR="00182E3F">
        <w:rPr>
          <w:rFonts w:eastAsiaTheme="minorHAnsi"/>
          <w:color w:val="auto"/>
          <w:sz w:val="26"/>
          <w:szCs w:val="26"/>
          <w:lang w:eastAsia="en-US"/>
        </w:rPr>
        <w:t xml:space="preserve">и ООО </w:t>
      </w:r>
      <w:r w:rsidR="0016534C">
        <w:rPr>
          <w:rFonts w:eastAsiaTheme="minorHAnsi"/>
          <w:color w:val="auto"/>
          <w:sz w:val="26"/>
          <w:szCs w:val="26"/>
          <w:lang w:eastAsia="en-US"/>
        </w:rPr>
        <w:t xml:space="preserve">Фирма </w:t>
      </w:r>
      <w:r w:rsidR="00182E3F">
        <w:rPr>
          <w:rFonts w:eastAsiaTheme="minorHAnsi"/>
          <w:color w:val="auto"/>
          <w:sz w:val="26"/>
          <w:szCs w:val="26"/>
          <w:lang w:eastAsia="en-US"/>
        </w:rPr>
        <w:t>«</w:t>
      </w:r>
      <w:r w:rsidR="0016534C">
        <w:rPr>
          <w:rFonts w:eastAsiaTheme="minorHAnsi"/>
          <w:color w:val="auto"/>
          <w:sz w:val="26"/>
          <w:szCs w:val="26"/>
          <w:lang w:eastAsia="en-US"/>
        </w:rPr>
        <w:t xml:space="preserve">Тритон </w:t>
      </w:r>
      <w:r w:rsidR="00070590">
        <w:rPr>
          <w:rFonts w:eastAsiaTheme="minorHAnsi"/>
          <w:color w:val="auto"/>
          <w:sz w:val="26"/>
          <w:szCs w:val="26"/>
          <w:lang w:eastAsia="en-US"/>
        </w:rPr>
        <w:t>Э</w:t>
      </w:r>
      <w:r w:rsidR="0016534C">
        <w:rPr>
          <w:rFonts w:eastAsiaTheme="minorHAnsi"/>
          <w:color w:val="auto"/>
          <w:sz w:val="26"/>
          <w:szCs w:val="26"/>
          <w:lang w:eastAsia="en-US"/>
        </w:rPr>
        <w:t>лектроникс</w:t>
      </w:r>
      <w:r w:rsidR="00182E3F">
        <w:rPr>
          <w:rFonts w:eastAsiaTheme="minorHAnsi"/>
          <w:color w:val="auto"/>
          <w:sz w:val="26"/>
          <w:szCs w:val="26"/>
          <w:lang w:eastAsia="en-US"/>
        </w:rPr>
        <w:t>».</w:t>
      </w:r>
    </w:p>
    <w:p w14:paraId="50DFB7C1" w14:textId="41FFCA4F" w:rsidR="00F13AE8" w:rsidRPr="00F13AE8" w:rsidRDefault="00F13AE8" w:rsidP="00BA522B">
      <w:pPr>
        <w:widowControl/>
        <w:spacing w:before="0" w:line="276" w:lineRule="auto"/>
        <w:ind w:firstLine="709"/>
        <w:jc w:val="both"/>
        <w:rPr>
          <w:sz w:val="26"/>
          <w:szCs w:val="26"/>
        </w:rPr>
      </w:pPr>
      <w:r w:rsidRPr="00F13AE8">
        <w:rPr>
          <w:sz w:val="26"/>
          <w:szCs w:val="26"/>
        </w:rPr>
        <w:t>Таким образом, изучив документы и сведения, Комиссия приходит к выводу, что действия Заказчика в части установления требований к техническим характеристикам поставляемых товаров подобным образом не ограничивает количество участников, что не противоречит требованиям Закона о контрактной системе.</w:t>
      </w:r>
    </w:p>
    <w:p w14:paraId="3199587B" w14:textId="77777777" w:rsidR="00F13AE8" w:rsidRPr="00F13AE8" w:rsidRDefault="00F13AE8" w:rsidP="00F13AE8">
      <w:pPr>
        <w:tabs>
          <w:tab w:val="left" w:pos="993"/>
        </w:tabs>
        <w:spacing w:before="0" w:line="276" w:lineRule="auto"/>
        <w:ind w:firstLine="709"/>
        <w:jc w:val="both"/>
        <w:rPr>
          <w:sz w:val="26"/>
          <w:szCs w:val="26"/>
        </w:rPr>
      </w:pPr>
      <w:r w:rsidRPr="00F13AE8">
        <w:rPr>
          <w:sz w:val="26"/>
          <w:szCs w:val="26"/>
        </w:rPr>
        <w:t>При этом, представитель Заявителя не представил документов и сведений, свидетельствующих об обратном.</w:t>
      </w:r>
    </w:p>
    <w:p w14:paraId="0F0C2B2F" w14:textId="62E439B4" w:rsidR="004D684A" w:rsidRDefault="00F13AE8" w:rsidP="00F13AE8">
      <w:pPr>
        <w:tabs>
          <w:tab w:val="left" w:pos="993"/>
        </w:tabs>
        <w:spacing w:before="0" w:line="276" w:lineRule="auto"/>
        <w:ind w:firstLine="709"/>
        <w:jc w:val="both"/>
        <w:rPr>
          <w:rFonts w:eastAsiaTheme="minorHAnsi"/>
          <w:color w:val="auto"/>
          <w:sz w:val="26"/>
          <w:szCs w:val="26"/>
          <w:lang w:eastAsia="en-US"/>
        </w:rPr>
      </w:pPr>
      <w:r w:rsidRPr="00F13AE8">
        <w:rPr>
          <w:sz w:val="26"/>
          <w:szCs w:val="26"/>
        </w:rPr>
        <w:t>Следовательно, довод жалобы Заявителя является необоснованным.</w:t>
      </w:r>
    </w:p>
    <w:p w14:paraId="2D69D40B" w14:textId="1714A741" w:rsidR="005A5B0D" w:rsidRPr="009A712B" w:rsidRDefault="00E1125C" w:rsidP="004D684A">
      <w:pPr>
        <w:tabs>
          <w:tab w:val="left" w:pos="993"/>
        </w:tabs>
        <w:spacing w:before="0" w:line="276" w:lineRule="auto"/>
        <w:ind w:firstLine="709"/>
        <w:jc w:val="both"/>
        <w:rPr>
          <w:sz w:val="26"/>
          <w:szCs w:val="26"/>
        </w:rPr>
      </w:pPr>
      <w:r>
        <w:rPr>
          <w:sz w:val="26"/>
          <w:szCs w:val="26"/>
        </w:rPr>
        <w:t>6</w:t>
      </w:r>
      <w:r w:rsidR="005A5B0D" w:rsidRPr="009A712B">
        <w:rPr>
          <w:sz w:val="26"/>
          <w:szCs w:val="26"/>
        </w:rPr>
        <w:t xml:space="preserve">. Довод жалобы в части обжалования обоснования начальной (максимальной) цены контракта, признан не подлежащим рассмотрению </w:t>
      </w:r>
      <w:r w:rsidR="005A5B0D">
        <w:rPr>
          <w:sz w:val="26"/>
          <w:szCs w:val="26"/>
        </w:rPr>
        <w:br/>
      </w:r>
      <w:r w:rsidR="005A5B0D" w:rsidRPr="009A712B">
        <w:rPr>
          <w:sz w:val="26"/>
          <w:szCs w:val="26"/>
        </w:rPr>
        <w:t>на основании следующего:</w:t>
      </w:r>
    </w:p>
    <w:p w14:paraId="4FF87A3E"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В соответствии с пунктом 3 части 8 статьи 99 Закона о контрактной системе контроль за определением и обоснованием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 осуществляют органы внутреннего государственного (муниципального) финансового контроля.</w:t>
      </w:r>
    </w:p>
    <w:p w14:paraId="0A768AF9" w14:textId="77777777" w:rsidR="005A5B0D" w:rsidRDefault="005A5B0D" w:rsidP="005A5B0D">
      <w:pPr>
        <w:tabs>
          <w:tab w:val="left" w:pos="993"/>
        </w:tabs>
        <w:spacing w:before="0" w:line="276" w:lineRule="auto"/>
        <w:ind w:firstLine="709"/>
        <w:jc w:val="both"/>
        <w:rPr>
          <w:sz w:val="26"/>
          <w:szCs w:val="26"/>
        </w:rPr>
      </w:pPr>
      <w:r w:rsidRPr="009A712B">
        <w:rPr>
          <w:sz w:val="26"/>
          <w:szCs w:val="26"/>
        </w:rPr>
        <w:t>В связи с тем, что контроль в отношении обоснования начальной (максимальной) цены контракта осуществляется органами внутреннего государственного (муниципального) финансового контроля, довод Заявителя Комиссией не рассматривается.</w:t>
      </w:r>
    </w:p>
    <w:p w14:paraId="00BE1BE6" w14:textId="77777777" w:rsidR="005A5B0D" w:rsidRPr="009A712B" w:rsidRDefault="005A5B0D" w:rsidP="005A5B0D">
      <w:pPr>
        <w:spacing w:before="0" w:line="276" w:lineRule="auto"/>
        <w:ind w:firstLine="709"/>
        <w:jc w:val="both"/>
        <w:rPr>
          <w:sz w:val="26"/>
          <w:szCs w:val="26"/>
        </w:rPr>
      </w:pPr>
      <w:r w:rsidRPr="00BD36C9">
        <w:rPr>
          <w:sz w:val="26"/>
          <w:szCs w:val="26"/>
        </w:rPr>
        <w:t>Вместе с тем, Заявитель вправе самостоятельно обратиться в органы внутреннего государственного (муниципального) финансового контроля.</w:t>
      </w:r>
    </w:p>
    <w:p w14:paraId="1CD96A4F" w14:textId="3D90DAC3" w:rsidR="00335CA8" w:rsidRPr="009A712B" w:rsidRDefault="00E1125C" w:rsidP="00335CA8">
      <w:pPr>
        <w:tabs>
          <w:tab w:val="left" w:pos="993"/>
        </w:tabs>
        <w:spacing w:before="0" w:line="276" w:lineRule="auto"/>
        <w:ind w:firstLine="709"/>
        <w:jc w:val="both"/>
        <w:rPr>
          <w:sz w:val="26"/>
          <w:szCs w:val="26"/>
        </w:rPr>
      </w:pPr>
      <w:r>
        <w:rPr>
          <w:sz w:val="26"/>
          <w:szCs w:val="26"/>
        </w:rPr>
        <w:t>7</w:t>
      </w:r>
      <w:r w:rsidR="005A5B0D" w:rsidRPr="009A712B">
        <w:rPr>
          <w:sz w:val="26"/>
          <w:szCs w:val="26"/>
        </w:rPr>
        <w:t xml:space="preserve">. </w:t>
      </w:r>
      <w:r w:rsidR="00335CA8" w:rsidRPr="009A712B">
        <w:rPr>
          <w:sz w:val="26"/>
          <w:szCs w:val="26"/>
        </w:rPr>
        <w:t xml:space="preserve">Согласно доводу жалобы Заявителя, Заказчиком в нарушение норм Закона о контрактной системе установлены ограничения допуска в соответствии </w:t>
      </w:r>
      <w:r w:rsidR="00335CA8">
        <w:rPr>
          <w:sz w:val="26"/>
          <w:szCs w:val="26"/>
        </w:rPr>
        <w:br/>
      </w:r>
      <w:r w:rsidR="00335CA8" w:rsidRPr="009A712B">
        <w:rPr>
          <w:sz w:val="26"/>
          <w:szCs w:val="26"/>
        </w:rPr>
        <w:t xml:space="preserve">с Постановлением Правительства Российской Федерации от 23.12.2024 № 1875 </w:t>
      </w:r>
      <w:r w:rsidR="00335CA8">
        <w:rPr>
          <w:sz w:val="26"/>
          <w:szCs w:val="26"/>
        </w:rPr>
        <w:br/>
        <w:t>«</w:t>
      </w:r>
      <w:r w:rsidR="00335CA8" w:rsidRPr="009A712B">
        <w:rPr>
          <w:sz w:val="26"/>
          <w:szCs w:val="26"/>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sidR="00335CA8">
        <w:rPr>
          <w:sz w:val="26"/>
          <w:szCs w:val="26"/>
        </w:rPr>
        <w:t>»</w:t>
      </w:r>
      <w:r w:rsidR="00335CA8" w:rsidRPr="009A712B">
        <w:rPr>
          <w:sz w:val="26"/>
          <w:szCs w:val="26"/>
        </w:rPr>
        <w:t xml:space="preserve"> (далее – Постановление № 1875).</w:t>
      </w:r>
    </w:p>
    <w:p w14:paraId="5BD02B6B" w14:textId="77777777" w:rsidR="00335CA8" w:rsidRPr="009A712B" w:rsidRDefault="00335CA8" w:rsidP="00335CA8">
      <w:pPr>
        <w:tabs>
          <w:tab w:val="left" w:pos="993"/>
        </w:tabs>
        <w:spacing w:before="0" w:line="276" w:lineRule="auto"/>
        <w:ind w:firstLine="709"/>
        <w:jc w:val="both"/>
        <w:rPr>
          <w:sz w:val="26"/>
          <w:szCs w:val="26"/>
        </w:rPr>
      </w:pPr>
      <w:r w:rsidRPr="009A712B">
        <w:rPr>
          <w:sz w:val="26"/>
          <w:szCs w:val="26"/>
        </w:rPr>
        <w:t xml:space="preserve">Согласно пунктам 1 и 2 части 2 статьи 14 Закона о контрактной системе Правительство Российской Федерации вправе с учетом положений части 3 настоящей статьи принимать меры, устанавливающие: а) запрет закупок товаров </w:t>
      </w:r>
      <w:r>
        <w:rPr>
          <w:sz w:val="26"/>
          <w:szCs w:val="26"/>
        </w:rPr>
        <w:br/>
      </w:r>
      <w:r w:rsidRPr="009A712B">
        <w:rPr>
          <w:sz w:val="26"/>
          <w:szCs w:val="26"/>
        </w:rPr>
        <w:t xml:space="preserve">(в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w:t>
      </w:r>
      <w:r>
        <w:rPr>
          <w:sz w:val="26"/>
          <w:szCs w:val="26"/>
        </w:rPr>
        <w:br/>
      </w:r>
      <w:r w:rsidRPr="009A712B">
        <w:rPr>
          <w:sz w:val="26"/>
          <w:szCs w:val="26"/>
        </w:rPr>
        <w:t>и определяет информацию и перечень документов, которые подтверждают страну происхождения товара для целей Закона о контрактной системе, в случае принятия мер, предусмотренных пунктом 1 части 2 статьи 14 Закона о контрактной системе.</w:t>
      </w:r>
    </w:p>
    <w:p w14:paraId="5C1E9617" w14:textId="77777777" w:rsidR="00335CA8" w:rsidRPr="009A712B" w:rsidRDefault="00335CA8" w:rsidP="00335CA8">
      <w:pPr>
        <w:tabs>
          <w:tab w:val="left" w:pos="993"/>
        </w:tabs>
        <w:spacing w:before="0" w:line="276" w:lineRule="auto"/>
        <w:ind w:firstLine="709"/>
        <w:jc w:val="both"/>
        <w:rPr>
          <w:sz w:val="26"/>
          <w:szCs w:val="26"/>
        </w:rPr>
      </w:pPr>
      <w:r w:rsidRPr="009A712B">
        <w:rPr>
          <w:sz w:val="26"/>
          <w:szCs w:val="26"/>
        </w:rPr>
        <w:t xml:space="preserve">Частью 3 статьи 14 Закона о контрактной системе установлено, что принятие Правительством Российской Федерации мер, предусмотренных пунктом 1 части 2 статьи 14 Закона о контрактной системе, допускается в случаях, при которых международным договором Российской Федерации предусматривается возможность </w:t>
      </w:r>
      <w:proofErr w:type="spellStart"/>
      <w:r w:rsidRPr="009A712B">
        <w:rPr>
          <w:sz w:val="26"/>
          <w:szCs w:val="26"/>
        </w:rPr>
        <w:t>непредоставления</w:t>
      </w:r>
      <w:proofErr w:type="spellEnd"/>
      <w:r w:rsidRPr="009A712B">
        <w:rPr>
          <w:sz w:val="26"/>
          <w:szCs w:val="26"/>
        </w:rPr>
        <w:t xml:space="preserve"> национального режима товару, происходящему из иностранного государства, работе, услуге, соответственно выполняемой, оказываемой зарегистрированным на территории иностранного государства лицом.</w:t>
      </w:r>
    </w:p>
    <w:p w14:paraId="1C70D19D" w14:textId="77777777" w:rsidR="00335CA8" w:rsidRPr="009A712B" w:rsidRDefault="00335CA8" w:rsidP="00335CA8">
      <w:pPr>
        <w:tabs>
          <w:tab w:val="left" w:pos="993"/>
        </w:tabs>
        <w:spacing w:before="0" w:line="276" w:lineRule="auto"/>
        <w:ind w:firstLine="709"/>
        <w:jc w:val="both"/>
        <w:rPr>
          <w:sz w:val="26"/>
          <w:szCs w:val="26"/>
        </w:rPr>
      </w:pPr>
      <w:r w:rsidRPr="009A712B">
        <w:rPr>
          <w:sz w:val="26"/>
          <w:szCs w:val="26"/>
        </w:rPr>
        <w:t xml:space="preserve">В соответствии с пунктом 2 частью 4 статьи 14 Закона о контрактной системе установлено, что при осуществлении закупки товара, если Правительством Российской Федерации установлено, предусмотренное подпунктом </w:t>
      </w:r>
      <w:r>
        <w:rPr>
          <w:sz w:val="26"/>
          <w:szCs w:val="26"/>
        </w:rPr>
        <w:t>«</w:t>
      </w:r>
      <w:r w:rsidRPr="009A712B">
        <w:rPr>
          <w:sz w:val="26"/>
          <w:szCs w:val="26"/>
        </w:rPr>
        <w:t>б</w:t>
      </w:r>
      <w:r>
        <w:rPr>
          <w:sz w:val="26"/>
          <w:szCs w:val="26"/>
        </w:rPr>
        <w:t>»</w:t>
      </w:r>
      <w:r w:rsidRPr="009A712B">
        <w:rPr>
          <w:sz w:val="26"/>
          <w:szCs w:val="26"/>
        </w:rPr>
        <w:t xml:space="preserve"> пункта 1 части 2 статьи 14 Закона о контрактной системе, ограничение закупок товара:</w:t>
      </w:r>
    </w:p>
    <w:p w14:paraId="2F264509" w14:textId="77777777" w:rsidR="00335CA8" w:rsidRPr="009A712B" w:rsidRDefault="00335CA8" w:rsidP="00335CA8">
      <w:pPr>
        <w:tabs>
          <w:tab w:val="left" w:pos="993"/>
        </w:tabs>
        <w:spacing w:before="0" w:line="276" w:lineRule="auto"/>
        <w:ind w:firstLine="709"/>
        <w:jc w:val="both"/>
        <w:rPr>
          <w:sz w:val="26"/>
          <w:szCs w:val="26"/>
        </w:rPr>
      </w:pPr>
      <w:r w:rsidRPr="009A712B">
        <w:rPr>
          <w:sz w:val="26"/>
          <w:szCs w:val="26"/>
        </w:rPr>
        <w:t>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p w14:paraId="6A332B4E" w14:textId="77777777" w:rsidR="00335CA8" w:rsidRPr="009A712B" w:rsidRDefault="00335CA8" w:rsidP="00335CA8">
      <w:pPr>
        <w:tabs>
          <w:tab w:val="left" w:pos="993"/>
        </w:tabs>
        <w:spacing w:before="0" w:line="276" w:lineRule="auto"/>
        <w:ind w:firstLine="709"/>
        <w:jc w:val="both"/>
        <w:rPr>
          <w:sz w:val="26"/>
          <w:szCs w:val="26"/>
        </w:rPr>
      </w:pPr>
      <w:r w:rsidRPr="009A712B">
        <w:rPr>
          <w:sz w:val="26"/>
          <w:szCs w:val="26"/>
        </w:rPr>
        <w:t>б) 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 не допускается.</w:t>
      </w:r>
    </w:p>
    <w:p w14:paraId="481142A7" w14:textId="77777777" w:rsidR="00335CA8" w:rsidRPr="009A712B" w:rsidRDefault="00335CA8" w:rsidP="00335CA8">
      <w:pPr>
        <w:tabs>
          <w:tab w:val="left" w:pos="993"/>
        </w:tabs>
        <w:spacing w:before="0" w:line="276" w:lineRule="auto"/>
        <w:ind w:firstLine="709"/>
        <w:jc w:val="both"/>
        <w:rPr>
          <w:sz w:val="26"/>
          <w:szCs w:val="26"/>
        </w:rPr>
      </w:pPr>
      <w:r w:rsidRPr="009A712B">
        <w:rPr>
          <w:sz w:val="26"/>
          <w:szCs w:val="26"/>
        </w:rPr>
        <w:t xml:space="preserve">Пунктом 1 Постановления № 1875 установлено, что при осуществлении закупок в соответствии с Законом о контрактной системе и в соответствии с Федеральным законом № 223-ФЗ </w:t>
      </w:r>
      <w:r>
        <w:rPr>
          <w:sz w:val="26"/>
          <w:szCs w:val="26"/>
        </w:rPr>
        <w:t>«</w:t>
      </w:r>
      <w:r w:rsidRPr="009A712B">
        <w:rPr>
          <w:sz w:val="26"/>
          <w:szCs w:val="26"/>
        </w:rPr>
        <w:t>О закупках товаров, работ, услуг отдельными видами юридических лиц</w:t>
      </w:r>
      <w:r>
        <w:rPr>
          <w:sz w:val="26"/>
          <w:szCs w:val="26"/>
        </w:rPr>
        <w:t>»</w:t>
      </w:r>
      <w:r w:rsidRPr="009A712B">
        <w:rPr>
          <w:sz w:val="26"/>
          <w:szCs w:val="26"/>
        </w:rPr>
        <w:t xml:space="preserve"> необходимо устанавливать:</w:t>
      </w:r>
    </w:p>
    <w:p w14:paraId="5936C90C" w14:textId="77777777" w:rsidR="00335CA8" w:rsidRPr="009A712B" w:rsidRDefault="00335CA8" w:rsidP="00335CA8">
      <w:pPr>
        <w:tabs>
          <w:tab w:val="left" w:pos="993"/>
        </w:tabs>
        <w:spacing w:before="0" w:line="276" w:lineRule="auto"/>
        <w:ind w:firstLine="709"/>
        <w:jc w:val="both"/>
        <w:rPr>
          <w:sz w:val="26"/>
          <w:szCs w:val="26"/>
        </w:rPr>
      </w:pPr>
      <w:r w:rsidRPr="009A712B">
        <w:rPr>
          <w:sz w:val="26"/>
          <w:szCs w:val="26"/>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перечню согласно приложению № 1, 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14:paraId="25CBBD09" w14:textId="77777777" w:rsidR="00335CA8" w:rsidRPr="009A712B" w:rsidRDefault="00335CA8" w:rsidP="00335CA8">
      <w:pPr>
        <w:tabs>
          <w:tab w:val="left" w:pos="993"/>
        </w:tabs>
        <w:spacing w:before="0" w:line="276" w:lineRule="auto"/>
        <w:ind w:firstLine="709"/>
        <w:jc w:val="both"/>
        <w:rPr>
          <w:sz w:val="26"/>
          <w:szCs w:val="26"/>
        </w:rPr>
      </w:pPr>
      <w:r w:rsidRPr="009A712B">
        <w:rPr>
          <w:sz w:val="26"/>
          <w:szCs w:val="26"/>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 2;</w:t>
      </w:r>
    </w:p>
    <w:p w14:paraId="413FE40E" w14:textId="1FA610E6" w:rsidR="005A5B0D" w:rsidRPr="009A712B" w:rsidRDefault="00335CA8" w:rsidP="00335CA8">
      <w:pPr>
        <w:tabs>
          <w:tab w:val="left" w:pos="993"/>
        </w:tabs>
        <w:spacing w:before="0" w:line="276" w:lineRule="auto"/>
        <w:ind w:firstLine="709"/>
        <w:jc w:val="both"/>
        <w:rPr>
          <w:sz w:val="26"/>
          <w:szCs w:val="26"/>
        </w:rPr>
      </w:pPr>
      <w:r w:rsidRPr="009A712B">
        <w:rPr>
          <w:sz w:val="26"/>
          <w:szCs w:val="26"/>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14:paraId="1452D777" w14:textId="0FFDF579" w:rsidR="00C90127" w:rsidRPr="00CC19FA" w:rsidRDefault="00C90127" w:rsidP="00C90127">
      <w:pPr>
        <w:tabs>
          <w:tab w:val="left" w:pos="993"/>
        </w:tabs>
        <w:spacing w:before="0" w:line="276" w:lineRule="auto"/>
        <w:ind w:firstLine="709"/>
        <w:jc w:val="both"/>
        <w:rPr>
          <w:sz w:val="26"/>
          <w:szCs w:val="26"/>
        </w:rPr>
      </w:pPr>
      <w:r w:rsidRPr="00CC19FA">
        <w:rPr>
          <w:sz w:val="26"/>
          <w:szCs w:val="26"/>
        </w:rPr>
        <w:t xml:space="preserve">Согласно извещению о проведении </w:t>
      </w:r>
      <w:r w:rsidR="00D246D1">
        <w:rPr>
          <w:sz w:val="26"/>
          <w:szCs w:val="26"/>
        </w:rPr>
        <w:t>Аукциона</w:t>
      </w:r>
      <w:r w:rsidRPr="00CC19FA">
        <w:rPr>
          <w:sz w:val="26"/>
          <w:szCs w:val="26"/>
        </w:rPr>
        <w:t xml:space="preserve"> объектом закупки является </w:t>
      </w:r>
      <w:r w:rsidR="00D246D1">
        <w:rPr>
          <w:sz w:val="26"/>
          <w:szCs w:val="26"/>
        </w:rPr>
        <w:t>поставка медицинского оборудования</w:t>
      </w:r>
      <w:r w:rsidR="00BA522B">
        <w:rPr>
          <w:sz w:val="26"/>
          <w:szCs w:val="26"/>
        </w:rPr>
        <w:t>.</w:t>
      </w:r>
    </w:p>
    <w:p w14:paraId="4920B923" w14:textId="319EDD7A" w:rsidR="00C90127" w:rsidRPr="00182E3F" w:rsidRDefault="00C90127" w:rsidP="00182E3F">
      <w:pPr>
        <w:tabs>
          <w:tab w:val="left" w:pos="993"/>
        </w:tabs>
        <w:spacing w:before="0" w:line="266" w:lineRule="auto"/>
        <w:ind w:firstLine="709"/>
        <w:jc w:val="both"/>
        <w:rPr>
          <w:sz w:val="26"/>
          <w:szCs w:val="26"/>
        </w:rPr>
      </w:pPr>
      <w:r w:rsidRPr="00CC19FA">
        <w:rPr>
          <w:sz w:val="26"/>
          <w:szCs w:val="26"/>
        </w:rPr>
        <w:t xml:space="preserve">Заказчиком в извещении о проведении </w:t>
      </w:r>
      <w:r w:rsidR="00D246D1">
        <w:rPr>
          <w:sz w:val="26"/>
          <w:szCs w:val="26"/>
        </w:rPr>
        <w:t>Аукциона</w:t>
      </w:r>
      <w:r w:rsidRPr="00CC19FA">
        <w:rPr>
          <w:sz w:val="26"/>
          <w:szCs w:val="26"/>
        </w:rPr>
        <w:t xml:space="preserve"> установлены требования к техническим характеристикам товара «</w:t>
      </w:r>
      <w:r w:rsidR="00634C98">
        <w:rPr>
          <w:sz w:val="26"/>
          <w:szCs w:val="26"/>
        </w:rPr>
        <w:t xml:space="preserve">Центральная станция </w:t>
      </w:r>
      <w:proofErr w:type="spellStart"/>
      <w:r w:rsidR="00634C98">
        <w:rPr>
          <w:sz w:val="26"/>
          <w:szCs w:val="26"/>
        </w:rPr>
        <w:t>мониторирования</w:t>
      </w:r>
      <w:proofErr w:type="spellEnd"/>
      <w:r w:rsidR="00634C98">
        <w:rPr>
          <w:sz w:val="26"/>
          <w:szCs w:val="26"/>
        </w:rPr>
        <w:t xml:space="preserve"> (930)</w:t>
      </w:r>
      <w:r w:rsidRPr="00CC19FA">
        <w:rPr>
          <w:sz w:val="26"/>
          <w:szCs w:val="26"/>
        </w:rPr>
        <w:t xml:space="preserve">» </w:t>
      </w:r>
      <w:r w:rsidR="005C79B3">
        <w:rPr>
          <w:rFonts w:eastAsiaTheme="minorHAnsi"/>
          <w:color w:val="auto"/>
          <w:sz w:val="26"/>
          <w:szCs w:val="26"/>
          <w:lang w:eastAsia="en-US"/>
        </w:rPr>
        <w:t xml:space="preserve">с кодом ОКПД2 </w:t>
      </w:r>
      <w:r w:rsidR="005C79B3" w:rsidRPr="005C79B3">
        <w:rPr>
          <w:rFonts w:eastAsiaTheme="minorHAnsi"/>
          <w:color w:val="auto"/>
          <w:sz w:val="26"/>
          <w:szCs w:val="26"/>
          <w:lang w:eastAsia="en-US"/>
        </w:rPr>
        <w:t>26.60.12.129: Приборы и аппараты для функциональной диагностики прочие, применяемые в медицинских целях, не включенные в другие группировки</w:t>
      </w:r>
      <w:r>
        <w:rPr>
          <w:sz w:val="26"/>
          <w:szCs w:val="26"/>
        </w:rPr>
        <w:t>.</w:t>
      </w:r>
    </w:p>
    <w:p w14:paraId="50982804" w14:textId="7304CA36" w:rsidR="005521B4" w:rsidRDefault="005521B4" w:rsidP="009A3D15">
      <w:pPr>
        <w:tabs>
          <w:tab w:val="left" w:pos="993"/>
        </w:tabs>
        <w:spacing w:before="0" w:line="266" w:lineRule="auto"/>
        <w:ind w:firstLine="709"/>
        <w:jc w:val="both"/>
        <w:rPr>
          <w:sz w:val="26"/>
          <w:szCs w:val="26"/>
        </w:rPr>
      </w:pPr>
      <w:r>
        <w:rPr>
          <w:sz w:val="26"/>
          <w:szCs w:val="26"/>
        </w:rPr>
        <w:t>При этом</w:t>
      </w:r>
      <w:r w:rsidRPr="00BD36C9">
        <w:rPr>
          <w:sz w:val="26"/>
          <w:szCs w:val="26"/>
        </w:rPr>
        <w:t xml:space="preserve">, Заказчиком в извещении о проведении </w:t>
      </w:r>
      <w:r w:rsidR="00D246D1">
        <w:rPr>
          <w:sz w:val="26"/>
          <w:szCs w:val="26"/>
        </w:rPr>
        <w:t>Аукциона</w:t>
      </w:r>
      <w:r w:rsidRPr="00BD36C9">
        <w:rPr>
          <w:sz w:val="26"/>
          <w:szCs w:val="26"/>
        </w:rPr>
        <w:t xml:space="preserve"> установлено</w:t>
      </w:r>
      <w:r w:rsidR="00E1125C">
        <w:rPr>
          <w:sz w:val="26"/>
          <w:szCs w:val="26"/>
        </w:rPr>
        <w:t xml:space="preserve"> </w:t>
      </w:r>
      <w:r w:rsidR="00070590">
        <w:rPr>
          <w:sz w:val="26"/>
          <w:szCs w:val="26"/>
        </w:rPr>
        <w:t>о</w:t>
      </w:r>
      <w:r w:rsidR="00070590" w:rsidRPr="00070590">
        <w:rPr>
          <w:sz w:val="26"/>
          <w:szCs w:val="26"/>
        </w:rPr>
        <w:t>граничение закупок товаров, происходящих из иностранных государств, выполняемых работ, оказываемых услуг иностранными лицами</w:t>
      </w:r>
      <w:r w:rsidRPr="00D31999">
        <w:rPr>
          <w:sz w:val="26"/>
          <w:szCs w:val="26"/>
        </w:rPr>
        <w:t xml:space="preserve">, </w:t>
      </w:r>
      <w:r w:rsidRPr="00BD36C9">
        <w:rPr>
          <w:sz w:val="26"/>
          <w:szCs w:val="26"/>
        </w:rPr>
        <w:t xml:space="preserve">в соответствии </w:t>
      </w:r>
      <w:r w:rsidR="00070590">
        <w:rPr>
          <w:sz w:val="26"/>
          <w:szCs w:val="26"/>
        </w:rPr>
        <w:br/>
      </w:r>
      <w:r w:rsidRPr="00BD36C9">
        <w:rPr>
          <w:sz w:val="26"/>
          <w:szCs w:val="26"/>
        </w:rPr>
        <w:t>с Постановлением №1875.</w:t>
      </w:r>
    </w:p>
    <w:p w14:paraId="1EE401BE" w14:textId="321B7621" w:rsidR="009B036A" w:rsidRDefault="009B036A" w:rsidP="000A3798">
      <w:pPr>
        <w:tabs>
          <w:tab w:val="left" w:pos="993"/>
        </w:tabs>
        <w:spacing w:before="0" w:line="266" w:lineRule="auto"/>
        <w:ind w:firstLine="709"/>
        <w:jc w:val="both"/>
        <w:rPr>
          <w:sz w:val="26"/>
          <w:szCs w:val="26"/>
        </w:rPr>
      </w:pPr>
      <w:r>
        <w:rPr>
          <w:sz w:val="26"/>
          <w:szCs w:val="26"/>
        </w:rPr>
        <w:t>Соглас</w:t>
      </w:r>
      <w:r w:rsidR="00C90127">
        <w:rPr>
          <w:sz w:val="26"/>
          <w:szCs w:val="26"/>
        </w:rPr>
        <w:t>но Постановлению № 1875, товар «</w:t>
      </w:r>
      <w:r w:rsidR="00634C98">
        <w:rPr>
          <w:sz w:val="26"/>
          <w:szCs w:val="26"/>
        </w:rPr>
        <w:t xml:space="preserve">Центральная станция </w:t>
      </w:r>
      <w:proofErr w:type="spellStart"/>
      <w:r w:rsidR="00634C98">
        <w:rPr>
          <w:sz w:val="26"/>
          <w:szCs w:val="26"/>
        </w:rPr>
        <w:t>мониторирования</w:t>
      </w:r>
      <w:proofErr w:type="spellEnd"/>
      <w:r w:rsidR="00634C98">
        <w:rPr>
          <w:sz w:val="26"/>
          <w:szCs w:val="26"/>
        </w:rPr>
        <w:t xml:space="preserve"> (930)</w:t>
      </w:r>
      <w:r w:rsidR="00C90127" w:rsidRPr="00CC19FA">
        <w:rPr>
          <w:sz w:val="26"/>
          <w:szCs w:val="26"/>
        </w:rPr>
        <w:t xml:space="preserve">» </w:t>
      </w:r>
      <w:r w:rsidR="00C90127">
        <w:rPr>
          <w:sz w:val="26"/>
          <w:szCs w:val="26"/>
        </w:rPr>
        <w:t xml:space="preserve">с кодом </w:t>
      </w:r>
      <w:r w:rsidR="00D246D1">
        <w:rPr>
          <w:sz w:val="26"/>
          <w:szCs w:val="26"/>
        </w:rPr>
        <w:t xml:space="preserve">ОКПД2 </w:t>
      </w:r>
      <w:r w:rsidR="00070590" w:rsidRPr="00070590">
        <w:rPr>
          <w:sz w:val="26"/>
          <w:szCs w:val="26"/>
        </w:rPr>
        <w:t>26.60.12.129: Приборы и аппараты для функциональной диагностики прочие, применяемые в медицинских целях, не включенные в другие группировки</w:t>
      </w:r>
      <w:r w:rsidR="009A3D15" w:rsidRPr="009A3D15">
        <w:rPr>
          <w:sz w:val="26"/>
          <w:szCs w:val="26"/>
        </w:rPr>
        <w:t xml:space="preserve"> </w:t>
      </w:r>
      <w:r w:rsidR="006B4BEC">
        <w:rPr>
          <w:sz w:val="26"/>
          <w:szCs w:val="26"/>
        </w:rPr>
        <w:t>входи</w:t>
      </w:r>
      <w:r>
        <w:rPr>
          <w:sz w:val="26"/>
          <w:szCs w:val="26"/>
        </w:rPr>
        <w:t xml:space="preserve">т в перечень </w:t>
      </w:r>
      <w:r w:rsidR="00070590">
        <w:rPr>
          <w:sz w:val="26"/>
          <w:szCs w:val="26"/>
        </w:rPr>
        <w:t xml:space="preserve">Приложения </w:t>
      </w:r>
      <w:r w:rsidR="00F136F2">
        <w:rPr>
          <w:sz w:val="26"/>
          <w:szCs w:val="26"/>
        </w:rPr>
        <w:t>№ 2 к Постановлению № 1875</w:t>
      </w:r>
      <w:r>
        <w:rPr>
          <w:sz w:val="26"/>
          <w:szCs w:val="26"/>
        </w:rPr>
        <w:t>.</w:t>
      </w:r>
    </w:p>
    <w:p w14:paraId="63E993F5" w14:textId="10920561" w:rsidR="005521B4" w:rsidRDefault="009B036A" w:rsidP="009B036A">
      <w:pPr>
        <w:spacing w:before="0" w:line="276" w:lineRule="auto"/>
        <w:ind w:firstLine="709"/>
        <w:jc w:val="both"/>
        <w:rPr>
          <w:sz w:val="26"/>
          <w:szCs w:val="26"/>
        </w:rPr>
      </w:pPr>
      <w:r>
        <w:rPr>
          <w:sz w:val="26"/>
          <w:szCs w:val="26"/>
        </w:rPr>
        <w:t xml:space="preserve">Изучив документы и сведения, размещенные на Официальном сайте, Комиссия приходит к выводу, что действия Заказчика в части установления </w:t>
      </w:r>
      <w:r w:rsidR="00070590">
        <w:rPr>
          <w:sz w:val="26"/>
          <w:szCs w:val="26"/>
        </w:rPr>
        <w:t>ограничения</w:t>
      </w:r>
      <w:r>
        <w:rPr>
          <w:sz w:val="26"/>
          <w:szCs w:val="26"/>
        </w:rPr>
        <w:t xml:space="preserve"> в соответствии с Постановлением №1875 не противоречат требованиям Закона о контрактной системе</w:t>
      </w:r>
      <w:r w:rsidR="005521B4" w:rsidRPr="00660F57">
        <w:rPr>
          <w:sz w:val="26"/>
          <w:szCs w:val="26"/>
        </w:rPr>
        <w:t>.</w:t>
      </w:r>
    </w:p>
    <w:p w14:paraId="12DE136B" w14:textId="77777777" w:rsidR="005521B4" w:rsidRDefault="005521B4" w:rsidP="005521B4">
      <w:pPr>
        <w:widowControl/>
        <w:tabs>
          <w:tab w:val="left" w:pos="709"/>
          <w:tab w:val="left" w:pos="851"/>
        </w:tabs>
        <w:spacing w:before="0" w:line="276" w:lineRule="auto"/>
        <w:ind w:firstLine="709"/>
        <w:jc w:val="both"/>
        <w:rPr>
          <w:sz w:val="26"/>
          <w:szCs w:val="26"/>
        </w:rPr>
      </w:pPr>
      <w:r>
        <w:rPr>
          <w:sz w:val="26"/>
          <w:szCs w:val="26"/>
        </w:rPr>
        <w:t>Следовательно, довод жалобы Заявителя не нашел своего подтверждения.</w:t>
      </w:r>
    </w:p>
    <w:p w14:paraId="4C6F9A83" w14:textId="5F01B57E" w:rsidR="005A5B0D" w:rsidRPr="009A712B" w:rsidRDefault="00E1125C" w:rsidP="005A5B0D">
      <w:pPr>
        <w:tabs>
          <w:tab w:val="left" w:pos="993"/>
        </w:tabs>
        <w:spacing w:before="0" w:line="276" w:lineRule="auto"/>
        <w:ind w:firstLine="709"/>
        <w:jc w:val="both"/>
        <w:rPr>
          <w:sz w:val="26"/>
          <w:szCs w:val="26"/>
        </w:rPr>
      </w:pPr>
      <w:r>
        <w:rPr>
          <w:sz w:val="26"/>
          <w:szCs w:val="26"/>
        </w:rPr>
        <w:t>8</w:t>
      </w:r>
      <w:r w:rsidR="005A5B0D" w:rsidRPr="009A712B">
        <w:rPr>
          <w:sz w:val="26"/>
          <w:szCs w:val="26"/>
        </w:rPr>
        <w:t xml:space="preserve">. Согласно доводу жалобы Заявителя, Заказчиком в нарушение требований Закона о контрактной системе в извещении о проведении </w:t>
      </w:r>
      <w:r w:rsidR="00D246D1">
        <w:rPr>
          <w:sz w:val="26"/>
          <w:szCs w:val="26"/>
        </w:rPr>
        <w:t>Аукциона</w:t>
      </w:r>
      <w:r w:rsidR="005A5B0D" w:rsidRPr="009A712B">
        <w:rPr>
          <w:sz w:val="26"/>
          <w:szCs w:val="26"/>
        </w:rPr>
        <w:t xml:space="preserve"> не установлен запрет на допуск программного обеспечения, происходящего из иностранных государств, в соответствии с постановлением Правительства Российской Федерации от 16.11.2015 № 1236 </w:t>
      </w:r>
      <w:r w:rsidR="005A5B0D">
        <w:rPr>
          <w:sz w:val="26"/>
          <w:szCs w:val="26"/>
        </w:rPr>
        <w:t>«</w:t>
      </w:r>
      <w:r w:rsidR="005A5B0D" w:rsidRPr="009A712B">
        <w:rPr>
          <w:sz w:val="26"/>
          <w:szCs w:val="26"/>
        </w:rPr>
        <w:t>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w:t>
      </w:r>
      <w:r w:rsidR="005A5B0D">
        <w:rPr>
          <w:sz w:val="26"/>
          <w:szCs w:val="26"/>
        </w:rPr>
        <w:t>»</w:t>
      </w:r>
      <w:r w:rsidR="005A5B0D" w:rsidRPr="009A712B">
        <w:rPr>
          <w:sz w:val="26"/>
          <w:szCs w:val="26"/>
        </w:rPr>
        <w:t xml:space="preserve"> (далее - Постановление № 1236).</w:t>
      </w:r>
    </w:p>
    <w:p w14:paraId="70875EAA"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Согласно пунктам 1 и 2 части 2 статьи 14 Закона о контрактной системе Правительство Российской Федерации вправе с учетом положений части 3 настоящей статьи принимать меры, устанавливающие: 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и определяет информацию и перечень документов, которые подтверждают страну происхождения товара для целей Закона о контрактной системе, в случае принятия мер, предусмотренных пунктом 1 части 2 статьи 14 Закона о контрактной системе.</w:t>
      </w:r>
    </w:p>
    <w:p w14:paraId="1447A01D"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Частью 3 статьи 14 Закона о контрактной системе установлено, что принятие Правительством Российской Федерации мер, предусмотренных пунктом 1 части 2 статьи 14 Закона о контрактной системе, допускается в случаях, при которых международным договором Российской Федерации предусматривается возможность </w:t>
      </w:r>
      <w:proofErr w:type="spellStart"/>
      <w:r w:rsidRPr="009A712B">
        <w:rPr>
          <w:sz w:val="26"/>
          <w:szCs w:val="26"/>
        </w:rPr>
        <w:t>непредоставления</w:t>
      </w:r>
      <w:proofErr w:type="spellEnd"/>
      <w:r w:rsidRPr="009A712B">
        <w:rPr>
          <w:sz w:val="26"/>
          <w:szCs w:val="26"/>
        </w:rPr>
        <w:t xml:space="preserve"> национального режима товару, происходящему из иностранного государства, работе, услуге, соответственно выполняемой, оказываемой зарегистрированным на территории иностранного государства лицом.</w:t>
      </w:r>
    </w:p>
    <w:p w14:paraId="1AD631DC"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В соответствии с пунктом 2 частью 4 статьи 14 Закона о контрактной системе установлено, что при осуществлении закупки товара, если Правительством Российской Федерации установлено, предусмотренное подпунктом </w:t>
      </w:r>
      <w:r>
        <w:rPr>
          <w:sz w:val="26"/>
          <w:szCs w:val="26"/>
        </w:rPr>
        <w:t>«</w:t>
      </w:r>
      <w:r w:rsidRPr="009A712B">
        <w:rPr>
          <w:sz w:val="26"/>
          <w:szCs w:val="26"/>
        </w:rPr>
        <w:t>б</w:t>
      </w:r>
      <w:r>
        <w:rPr>
          <w:sz w:val="26"/>
          <w:szCs w:val="26"/>
        </w:rPr>
        <w:t>»</w:t>
      </w:r>
      <w:r w:rsidRPr="009A712B">
        <w:rPr>
          <w:sz w:val="26"/>
          <w:szCs w:val="26"/>
        </w:rPr>
        <w:t xml:space="preserve"> пункта 1 части 2 статьи 14 Закона о контрактной системе, ограничение закупок товара:</w:t>
      </w:r>
    </w:p>
    <w:p w14:paraId="264376AD"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p w14:paraId="052C95B4"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б) 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 не допускается.</w:t>
      </w:r>
    </w:p>
    <w:p w14:paraId="1A77DF7A"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Пунктом 1 Постановления № 1875 установлено, что при осуществлении закупок в соответствии с Законом о контрактной системе и в соответствии с Федеральным законом № 223-ФЗ </w:t>
      </w:r>
      <w:r>
        <w:rPr>
          <w:sz w:val="26"/>
          <w:szCs w:val="26"/>
        </w:rPr>
        <w:t>«</w:t>
      </w:r>
      <w:r w:rsidRPr="009A712B">
        <w:rPr>
          <w:sz w:val="26"/>
          <w:szCs w:val="26"/>
        </w:rPr>
        <w:t>О закупках товаров, работ, услуг отдельными видами юридических лиц</w:t>
      </w:r>
      <w:r>
        <w:rPr>
          <w:sz w:val="26"/>
          <w:szCs w:val="26"/>
        </w:rPr>
        <w:t>»</w:t>
      </w:r>
      <w:r w:rsidRPr="009A712B">
        <w:rPr>
          <w:sz w:val="26"/>
          <w:szCs w:val="26"/>
        </w:rPr>
        <w:t xml:space="preserve"> необходимо устанавливать:</w:t>
      </w:r>
    </w:p>
    <w:p w14:paraId="03C510EF"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перечню согласно приложению № 1, 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14:paraId="3A274A7C"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 2;</w:t>
      </w:r>
    </w:p>
    <w:p w14:paraId="10615097"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14:paraId="005D66A8"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Пунктом 3 Постановления №1875 установлено, что информацией и документами, подтверждающими страну происхождения товара для целей настоящего постановления, являются:</w:t>
      </w:r>
    </w:p>
    <w:p w14:paraId="1A37FE8B"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г) для подтверждения происхождения программ для электронных вычислительных машин и (или) баз данных (далее - программное обеспечение), указанных в позиции 146 приложения № 1 к настоящему постановлению, из Российской Федерации - порядковый номер реестровой записи из единого реестра российских программ для электронных вычислительных машин и баз данных (далее - реестр российского программного обеспечения);</w:t>
      </w:r>
    </w:p>
    <w:p w14:paraId="712CE739"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д) для подтверждения происхождения программного обеспечения, указанного в позиции 146 приложения № 1 к настоящему постановлению, из Российской Федерации и его соответствия дополнительным требованиям к программам для электронных вычислительных машин и базам данных, сведения о которых включены в реестр российского программного обеспечения, утвержденным постановлением Правительства Российской Федерации от 23 марта 2017 г. № 325 </w:t>
      </w:r>
      <w:r>
        <w:rPr>
          <w:sz w:val="26"/>
          <w:szCs w:val="26"/>
        </w:rPr>
        <w:t>«</w:t>
      </w:r>
      <w:r w:rsidRPr="009A712B">
        <w:rPr>
          <w:sz w:val="26"/>
          <w:szCs w:val="26"/>
        </w:rPr>
        <w:t>Об утверждении дополнительных требований к программам для электронных вычислительных машин и базам данных, сведения о которых включены в реестр российского программного обеспечения, и внесении изменений в Правила формирования и ведения единого реестра российских программ для электронных вычислительных машин и баз данных</w:t>
      </w:r>
      <w:r>
        <w:rPr>
          <w:sz w:val="26"/>
          <w:szCs w:val="26"/>
        </w:rPr>
        <w:t>»</w:t>
      </w:r>
      <w:r w:rsidRPr="009A712B">
        <w:rPr>
          <w:sz w:val="26"/>
          <w:szCs w:val="26"/>
        </w:rPr>
        <w:t xml:space="preserve"> (далее - дополнительные требования к программному обеспечению), - порядковый номер реестровой записи из реестра российского программного обеспечения, содержащей информацию о соответствии программного обеспечения дополнительным требованиям к программному обеспечению;</w:t>
      </w:r>
    </w:p>
    <w:p w14:paraId="62AF5DE9"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е) для подтверждения происхождения программного обеспечения, указанного в позиции 146 приложения № 1 к настоящему постановлению, из государств - членов Евразийского экономического союза, за исключением Российской Федерации, - порядковый номер реестровой записи из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(далее - реестр евразийского программного обеспечения);</w:t>
      </w:r>
    </w:p>
    <w:p w14:paraId="7CB2AEC0"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ж) для подтверждения происхождения программного обеспечения, указанного в позиции 146 приложения № 1 к настоящему постановлению, из государств - членов Евразийского экономического союза, за исключением Российской Федерации, и его соответствия дополнительным требованиям к программному обеспечению - порядковый номер реестровой записи из реестра евразийского программного обеспечения, содержащей информацию о соответствии программного обеспечения дополнительным требованиям к программному обеспечению.</w:t>
      </w:r>
    </w:p>
    <w:p w14:paraId="6DE6E64C"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Постановлением № 1236 утверждены Правила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w:t>
      </w:r>
    </w:p>
    <w:p w14:paraId="4E1DD6D6"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Пунктом 2(3) Постановления №1236 установлено, что на программы для электронных вычислительных машин и баз данных, сведения о которых включены в реестр евразийского программного обеспечения, распространяются дополнительные требования к программам для электронных вычислительных машин и баз данных, сведения о которых включены в реестр российского программного обеспечения, утвержденные постановлением Правительства Российской Федерации от 23 марта 2017 г. № 325 </w:t>
      </w:r>
      <w:r>
        <w:rPr>
          <w:sz w:val="26"/>
          <w:szCs w:val="26"/>
        </w:rPr>
        <w:t>«</w:t>
      </w:r>
      <w:r w:rsidRPr="009A712B">
        <w:rPr>
          <w:sz w:val="26"/>
          <w:szCs w:val="26"/>
        </w:rPr>
        <w:t>Об утверждении дополнительных требований к программам для электронных вычислительных машин и баз данных, сведения о которых включены в реестр российского программного обеспечения, и внесении изменений в Правила формирования и ведения единого реестра российских программ для электронных вычислительных машин и баз данных</w:t>
      </w:r>
      <w:r>
        <w:rPr>
          <w:sz w:val="26"/>
          <w:szCs w:val="26"/>
        </w:rPr>
        <w:t>»</w:t>
      </w:r>
      <w:r w:rsidRPr="009A712B">
        <w:rPr>
          <w:sz w:val="26"/>
          <w:szCs w:val="26"/>
        </w:rPr>
        <w:t>.</w:t>
      </w:r>
    </w:p>
    <w:p w14:paraId="69C7B8DD" w14:textId="5FB6B7AF"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В соответствии с извещением о проведении </w:t>
      </w:r>
      <w:r w:rsidR="00D246D1">
        <w:rPr>
          <w:sz w:val="26"/>
          <w:szCs w:val="26"/>
        </w:rPr>
        <w:t>Аукциона</w:t>
      </w:r>
      <w:r w:rsidRPr="009A712B">
        <w:rPr>
          <w:sz w:val="26"/>
          <w:szCs w:val="26"/>
        </w:rPr>
        <w:t xml:space="preserve"> объектом закупки является </w:t>
      </w:r>
      <w:r w:rsidR="00D246D1">
        <w:rPr>
          <w:sz w:val="26"/>
          <w:szCs w:val="26"/>
        </w:rPr>
        <w:t>поставка медицинского оборудования</w:t>
      </w:r>
      <w:r w:rsidR="00BA522B">
        <w:rPr>
          <w:sz w:val="26"/>
          <w:szCs w:val="26"/>
        </w:rPr>
        <w:t>.</w:t>
      </w:r>
    </w:p>
    <w:p w14:paraId="2E0BF06B"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По мнению Заявителя, Заказчиком в нарушение норм Закона о контрактной системе не применены положения Постановления №</w:t>
      </w:r>
      <w:r>
        <w:rPr>
          <w:sz w:val="26"/>
          <w:szCs w:val="26"/>
        </w:rPr>
        <w:t xml:space="preserve"> </w:t>
      </w:r>
      <w:r w:rsidRPr="009A712B">
        <w:rPr>
          <w:sz w:val="26"/>
          <w:szCs w:val="26"/>
        </w:rPr>
        <w:t>1236.</w:t>
      </w:r>
    </w:p>
    <w:p w14:paraId="19D79C30" w14:textId="3B732733" w:rsidR="00182E3F" w:rsidRPr="00182E3F" w:rsidRDefault="00C90127" w:rsidP="00182E3F">
      <w:pPr>
        <w:tabs>
          <w:tab w:val="left" w:pos="993"/>
        </w:tabs>
        <w:spacing w:before="0" w:line="276" w:lineRule="auto"/>
        <w:ind w:firstLine="709"/>
        <w:jc w:val="both"/>
        <w:rPr>
          <w:sz w:val="26"/>
          <w:szCs w:val="26"/>
        </w:rPr>
      </w:pPr>
      <w:r w:rsidRPr="00CC19FA">
        <w:rPr>
          <w:sz w:val="26"/>
          <w:szCs w:val="26"/>
        </w:rPr>
        <w:t xml:space="preserve">Заказчиком в извещении о проведении </w:t>
      </w:r>
      <w:r w:rsidR="00D246D1">
        <w:rPr>
          <w:sz w:val="26"/>
          <w:szCs w:val="26"/>
        </w:rPr>
        <w:t>Аукциона</w:t>
      </w:r>
      <w:r w:rsidRPr="00CC19FA">
        <w:rPr>
          <w:sz w:val="26"/>
          <w:szCs w:val="26"/>
        </w:rPr>
        <w:t xml:space="preserve"> установлены требования к техническим характеристикам товара «</w:t>
      </w:r>
      <w:r w:rsidR="00634C98">
        <w:rPr>
          <w:sz w:val="26"/>
          <w:szCs w:val="26"/>
        </w:rPr>
        <w:t xml:space="preserve">Центральная станция </w:t>
      </w:r>
      <w:proofErr w:type="spellStart"/>
      <w:r w:rsidR="00634C98">
        <w:rPr>
          <w:sz w:val="26"/>
          <w:szCs w:val="26"/>
        </w:rPr>
        <w:t>мониторирования</w:t>
      </w:r>
      <w:proofErr w:type="spellEnd"/>
      <w:r w:rsidR="00634C98">
        <w:rPr>
          <w:sz w:val="26"/>
          <w:szCs w:val="26"/>
        </w:rPr>
        <w:t xml:space="preserve"> (930)</w:t>
      </w:r>
      <w:r w:rsidRPr="00CC19FA">
        <w:rPr>
          <w:sz w:val="26"/>
          <w:szCs w:val="26"/>
        </w:rPr>
        <w:t xml:space="preserve">» </w:t>
      </w:r>
      <w:r w:rsidR="005C79B3">
        <w:rPr>
          <w:rFonts w:eastAsiaTheme="minorHAnsi"/>
          <w:color w:val="auto"/>
          <w:sz w:val="26"/>
          <w:szCs w:val="26"/>
          <w:lang w:eastAsia="en-US"/>
        </w:rPr>
        <w:t xml:space="preserve">с кодом ОКПД2 </w:t>
      </w:r>
      <w:r w:rsidR="005C79B3" w:rsidRPr="005C79B3">
        <w:rPr>
          <w:rFonts w:eastAsiaTheme="minorHAnsi"/>
          <w:color w:val="auto"/>
          <w:sz w:val="26"/>
          <w:szCs w:val="26"/>
          <w:lang w:eastAsia="en-US"/>
        </w:rPr>
        <w:t>26.60.12.129: Приборы и аппараты для функциональной диагностики прочие, применяемые в медицинских целях, не включенные в другие группировки</w:t>
      </w:r>
      <w:r w:rsidR="00182E3F">
        <w:rPr>
          <w:sz w:val="26"/>
          <w:szCs w:val="26"/>
        </w:rPr>
        <w:t>. При этом в рамках контракта не предусмотрена поставка программного обеспечения.</w:t>
      </w:r>
    </w:p>
    <w:p w14:paraId="462EDCE0"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Изучив документы и сведения, Комиссия приходит к выводу, что действия Заказчика в части не установления запрета на допуск программного обеспечения, происходящего из иностранных государств, в соответствии с Постановлением </w:t>
      </w:r>
      <w:r>
        <w:rPr>
          <w:sz w:val="26"/>
          <w:szCs w:val="26"/>
        </w:rPr>
        <w:br/>
      </w:r>
      <w:r w:rsidRPr="009A712B">
        <w:rPr>
          <w:sz w:val="26"/>
          <w:szCs w:val="26"/>
        </w:rPr>
        <w:t>№</w:t>
      </w:r>
      <w:r>
        <w:rPr>
          <w:sz w:val="26"/>
          <w:szCs w:val="26"/>
        </w:rPr>
        <w:t xml:space="preserve"> </w:t>
      </w:r>
      <w:r w:rsidRPr="009A712B">
        <w:rPr>
          <w:sz w:val="26"/>
          <w:szCs w:val="26"/>
        </w:rPr>
        <w:t>1236 не противоречат требованиям Закона о контрактной системе.</w:t>
      </w:r>
    </w:p>
    <w:p w14:paraId="0EDC539F" w14:textId="77777777" w:rsidR="005A5B0D" w:rsidRPr="009A712B" w:rsidRDefault="005A5B0D" w:rsidP="005A5B0D">
      <w:pPr>
        <w:tabs>
          <w:tab w:val="left" w:pos="993"/>
        </w:tabs>
        <w:spacing w:before="0" w:line="276" w:lineRule="auto"/>
        <w:ind w:firstLine="709"/>
        <w:jc w:val="both"/>
        <w:rPr>
          <w:sz w:val="26"/>
          <w:szCs w:val="26"/>
        </w:rPr>
      </w:pPr>
      <w:r>
        <w:rPr>
          <w:sz w:val="26"/>
          <w:szCs w:val="26"/>
        </w:rPr>
        <w:t xml:space="preserve">При этом, </w:t>
      </w:r>
      <w:r w:rsidRPr="009A712B">
        <w:rPr>
          <w:sz w:val="26"/>
          <w:szCs w:val="26"/>
        </w:rPr>
        <w:t>Заявител</w:t>
      </w:r>
      <w:r>
        <w:rPr>
          <w:sz w:val="26"/>
          <w:szCs w:val="26"/>
        </w:rPr>
        <w:t>ь</w:t>
      </w:r>
      <w:r w:rsidRPr="009A712B">
        <w:rPr>
          <w:sz w:val="26"/>
          <w:szCs w:val="26"/>
        </w:rPr>
        <w:t xml:space="preserve"> на заседание Комиссии не представил документы и сведения, позволяющие Комиссии прийти к выводу о нарушении прав и законных интересов Заявителя.</w:t>
      </w:r>
    </w:p>
    <w:p w14:paraId="3580B0DC" w14:textId="77777777" w:rsidR="005A5B0D" w:rsidRDefault="005A5B0D" w:rsidP="005A5B0D">
      <w:pPr>
        <w:tabs>
          <w:tab w:val="left" w:pos="993"/>
        </w:tabs>
        <w:spacing w:before="0" w:line="276" w:lineRule="auto"/>
        <w:ind w:firstLine="709"/>
        <w:jc w:val="both"/>
        <w:rPr>
          <w:sz w:val="26"/>
          <w:szCs w:val="26"/>
        </w:rPr>
      </w:pPr>
      <w:r w:rsidRPr="009A712B">
        <w:rPr>
          <w:sz w:val="26"/>
          <w:szCs w:val="26"/>
        </w:rPr>
        <w:t>Следовательно, довод жалобы Заявителя является необоснованным.</w:t>
      </w:r>
    </w:p>
    <w:p w14:paraId="250DC74F" w14:textId="767978A0" w:rsidR="005A5B0D" w:rsidRPr="00C95CB5" w:rsidRDefault="00E1125C" w:rsidP="005A5B0D">
      <w:pPr>
        <w:tabs>
          <w:tab w:val="left" w:pos="993"/>
        </w:tabs>
        <w:spacing w:before="0" w:line="276" w:lineRule="auto"/>
        <w:ind w:firstLine="709"/>
        <w:jc w:val="both"/>
        <w:rPr>
          <w:sz w:val="26"/>
          <w:szCs w:val="26"/>
        </w:rPr>
      </w:pPr>
      <w:r>
        <w:rPr>
          <w:sz w:val="26"/>
          <w:szCs w:val="26"/>
        </w:rPr>
        <w:t>9</w:t>
      </w:r>
      <w:r w:rsidR="005A5B0D" w:rsidRPr="00C95CB5">
        <w:rPr>
          <w:sz w:val="26"/>
          <w:szCs w:val="26"/>
        </w:rPr>
        <w:t xml:space="preserve">. Согласно доводу жалобы Заявителя, в извещении о проведении </w:t>
      </w:r>
      <w:r w:rsidR="00D246D1">
        <w:rPr>
          <w:sz w:val="26"/>
          <w:szCs w:val="26"/>
        </w:rPr>
        <w:t>Аукциона</w:t>
      </w:r>
      <w:r w:rsidR="005A5B0D" w:rsidRPr="00C95CB5">
        <w:rPr>
          <w:sz w:val="26"/>
          <w:szCs w:val="26"/>
        </w:rPr>
        <w:t xml:space="preserve"> не указана информация о порядке приемки и сроков поставки товаров. </w:t>
      </w:r>
    </w:p>
    <w:p w14:paraId="1CA3DDF2" w14:textId="77777777" w:rsidR="005A5B0D" w:rsidRPr="00C95CB5" w:rsidRDefault="005A5B0D" w:rsidP="005A5B0D">
      <w:pPr>
        <w:tabs>
          <w:tab w:val="left" w:pos="993"/>
        </w:tabs>
        <w:spacing w:before="0" w:line="276" w:lineRule="auto"/>
        <w:ind w:firstLine="709"/>
        <w:jc w:val="both"/>
        <w:rPr>
          <w:sz w:val="26"/>
          <w:szCs w:val="26"/>
        </w:rPr>
      </w:pPr>
      <w:r w:rsidRPr="00C95CB5">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14:paraId="558641E3" w14:textId="77777777" w:rsidR="005A5B0D" w:rsidRPr="00C95CB5" w:rsidRDefault="005A5B0D" w:rsidP="005A5B0D">
      <w:pPr>
        <w:tabs>
          <w:tab w:val="left" w:pos="993"/>
        </w:tabs>
        <w:spacing w:before="0" w:line="276" w:lineRule="auto"/>
        <w:ind w:firstLine="709"/>
        <w:jc w:val="both"/>
        <w:rPr>
          <w:sz w:val="26"/>
          <w:szCs w:val="26"/>
        </w:rPr>
      </w:pPr>
      <w:r w:rsidRPr="00C95CB5">
        <w:rPr>
          <w:sz w:val="26"/>
          <w:szCs w:val="26"/>
        </w:rPr>
        <w:t xml:space="preserve">Согласно части 1 статьи 34 Закона о контрактной системе контракт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w:t>
      </w:r>
      <w:r>
        <w:rPr>
          <w:sz w:val="26"/>
          <w:szCs w:val="26"/>
        </w:rPr>
        <w:br/>
      </w:r>
      <w:r w:rsidRPr="00C95CB5">
        <w:rPr>
          <w:sz w:val="26"/>
          <w:szCs w:val="26"/>
        </w:rPr>
        <w:t>с настоящим Федеральным законом извещение об осуществлении закупки или приглашение, документация о закупке, заявка не предусмотрены. В случае, предусмотренном частью 24 статьи 22 настоящего Федерального закона, контракт должен содержать порядок определения количества поставляемого товара, объема выполняемой работы, оказываемой услуги на основании заявок заказчика.</w:t>
      </w:r>
    </w:p>
    <w:p w14:paraId="1A9A8B6B" w14:textId="2C963521" w:rsidR="005A5B0D" w:rsidRPr="00B90DB1" w:rsidRDefault="005A5B0D" w:rsidP="005A5B0D">
      <w:pPr>
        <w:tabs>
          <w:tab w:val="left" w:pos="993"/>
        </w:tabs>
        <w:spacing w:before="0" w:line="276" w:lineRule="auto"/>
        <w:ind w:firstLine="709"/>
        <w:jc w:val="both"/>
        <w:rPr>
          <w:sz w:val="26"/>
          <w:szCs w:val="26"/>
        </w:rPr>
      </w:pPr>
      <w:r>
        <w:rPr>
          <w:sz w:val="26"/>
          <w:szCs w:val="26"/>
        </w:rPr>
        <w:t xml:space="preserve">Заказчиком в извещении о проведении </w:t>
      </w:r>
      <w:r w:rsidR="00D246D1">
        <w:rPr>
          <w:sz w:val="26"/>
          <w:szCs w:val="26"/>
        </w:rPr>
        <w:t>Аукциона</w:t>
      </w:r>
      <w:r w:rsidRPr="00C95CB5">
        <w:rPr>
          <w:sz w:val="26"/>
          <w:szCs w:val="26"/>
        </w:rPr>
        <w:t xml:space="preserve"> уст</w:t>
      </w:r>
      <w:r>
        <w:rPr>
          <w:sz w:val="26"/>
          <w:szCs w:val="26"/>
        </w:rPr>
        <w:t xml:space="preserve">ановлены сроки поставки товара, а также </w:t>
      </w:r>
      <w:r w:rsidRPr="00C95CB5">
        <w:rPr>
          <w:sz w:val="26"/>
          <w:szCs w:val="26"/>
        </w:rPr>
        <w:t>установлено место поставки товара</w:t>
      </w:r>
      <w:r>
        <w:rPr>
          <w:sz w:val="26"/>
          <w:szCs w:val="26"/>
        </w:rPr>
        <w:t>.</w:t>
      </w:r>
    </w:p>
    <w:p w14:paraId="35E33534" w14:textId="77777777" w:rsidR="005A5B0D" w:rsidRPr="00C95CB5" w:rsidRDefault="005A5B0D" w:rsidP="005A5B0D">
      <w:pPr>
        <w:tabs>
          <w:tab w:val="left" w:pos="993"/>
        </w:tabs>
        <w:spacing w:before="0" w:line="276" w:lineRule="auto"/>
        <w:ind w:firstLine="709"/>
        <w:jc w:val="both"/>
        <w:rPr>
          <w:sz w:val="26"/>
          <w:szCs w:val="26"/>
        </w:rPr>
      </w:pPr>
      <w:r w:rsidRPr="00C95CB5">
        <w:rPr>
          <w:sz w:val="26"/>
          <w:szCs w:val="26"/>
        </w:rPr>
        <w:t xml:space="preserve">Изучив документы и сведения, Комиссия приходит к выводу, что действия Заказчика в части установления условий поставки товара подобным образом не противоречат требованиям Закона о контрактной системе. </w:t>
      </w:r>
    </w:p>
    <w:p w14:paraId="687CE19B" w14:textId="77777777" w:rsidR="005A5B0D" w:rsidRDefault="005A5B0D" w:rsidP="005A5B0D">
      <w:pPr>
        <w:tabs>
          <w:tab w:val="left" w:pos="993"/>
        </w:tabs>
        <w:spacing w:before="0" w:line="276" w:lineRule="auto"/>
        <w:ind w:firstLine="709"/>
        <w:jc w:val="both"/>
        <w:rPr>
          <w:sz w:val="26"/>
          <w:szCs w:val="26"/>
        </w:rPr>
      </w:pPr>
      <w:r w:rsidRPr="00C95CB5">
        <w:rPr>
          <w:sz w:val="26"/>
          <w:szCs w:val="26"/>
        </w:rPr>
        <w:t>При этом, Заявител</w:t>
      </w:r>
      <w:r>
        <w:rPr>
          <w:sz w:val="26"/>
          <w:szCs w:val="26"/>
        </w:rPr>
        <w:t>ь</w:t>
      </w:r>
      <w:r w:rsidRPr="00C95CB5">
        <w:rPr>
          <w:sz w:val="26"/>
          <w:szCs w:val="26"/>
        </w:rPr>
        <w:t xml:space="preserve"> на заседание Комиссии не представил документы и сведения, позволяющие Комиссии прийти к выводу о нарушении прав и законных интересов Заявителя.</w:t>
      </w:r>
    </w:p>
    <w:p w14:paraId="19E7EFB9" w14:textId="77777777" w:rsidR="005A5B0D" w:rsidRDefault="005A5B0D" w:rsidP="005A5B0D">
      <w:pPr>
        <w:tabs>
          <w:tab w:val="left" w:pos="993"/>
        </w:tabs>
        <w:spacing w:before="0" w:line="276" w:lineRule="auto"/>
        <w:ind w:firstLine="709"/>
        <w:jc w:val="both"/>
        <w:rPr>
          <w:sz w:val="26"/>
          <w:szCs w:val="26"/>
        </w:rPr>
      </w:pPr>
      <w:r w:rsidRPr="003D5FAD">
        <w:rPr>
          <w:sz w:val="26"/>
          <w:szCs w:val="26"/>
        </w:rPr>
        <w:t>Следовательно, довод жалобы Заявителя является необоснованным.</w:t>
      </w:r>
    </w:p>
    <w:p w14:paraId="71E43BB5" w14:textId="2103B7E2" w:rsidR="005A5B0D" w:rsidRDefault="00E1125C" w:rsidP="005A5B0D">
      <w:pPr>
        <w:tabs>
          <w:tab w:val="left" w:pos="993"/>
        </w:tabs>
        <w:spacing w:before="0" w:line="276" w:lineRule="auto"/>
        <w:ind w:firstLine="709"/>
        <w:jc w:val="both"/>
        <w:rPr>
          <w:sz w:val="26"/>
          <w:szCs w:val="26"/>
        </w:rPr>
      </w:pPr>
      <w:r>
        <w:rPr>
          <w:sz w:val="26"/>
          <w:szCs w:val="26"/>
        </w:rPr>
        <w:t>10</w:t>
      </w:r>
      <w:r w:rsidR="005A5B0D">
        <w:rPr>
          <w:sz w:val="26"/>
          <w:szCs w:val="26"/>
        </w:rPr>
        <w:t xml:space="preserve">. </w:t>
      </w:r>
      <w:r w:rsidR="005A5B0D" w:rsidRPr="00285DD5">
        <w:rPr>
          <w:sz w:val="26"/>
          <w:szCs w:val="26"/>
        </w:rPr>
        <w:t>Согласно доводу жалобы Заявителя, Заказчиком ненадлежащим образом установлена дата окончания срока под</w:t>
      </w:r>
      <w:r w:rsidR="005A5B0D">
        <w:rPr>
          <w:sz w:val="26"/>
          <w:szCs w:val="26"/>
        </w:rPr>
        <w:t xml:space="preserve">ачи заявок на участие в </w:t>
      </w:r>
      <w:r w:rsidR="00D246D1">
        <w:rPr>
          <w:sz w:val="26"/>
          <w:szCs w:val="26"/>
        </w:rPr>
        <w:t>Аукционе</w:t>
      </w:r>
      <w:r w:rsidR="005A5B0D" w:rsidRPr="00285DD5">
        <w:rPr>
          <w:sz w:val="26"/>
          <w:szCs w:val="26"/>
        </w:rPr>
        <w:t>.</w:t>
      </w:r>
    </w:p>
    <w:p w14:paraId="5BD39519" w14:textId="77777777" w:rsidR="005A5B0D" w:rsidRDefault="005A5B0D" w:rsidP="005A5B0D">
      <w:pPr>
        <w:tabs>
          <w:tab w:val="left" w:pos="993"/>
        </w:tabs>
        <w:spacing w:before="0" w:line="276" w:lineRule="auto"/>
        <w:ind w:firstLine="709"/>
        <w:jc w:val="both"/>
        <w:rPr>
          <w:sz w:val="26"/>
          <w:szCs w:val="26"/>
        </w:rPr>
      </w:pPr>
      <w:r w:rsidRPr="00285DD5">
        <w:rPr>
          <w:sz w:val="26"/>
          <w:szCs w:val="26"/>
        </w:rPr>
        <w:t>Согласно пункту 21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информацию о дате и времени окончания срока подачи заявок на участие в закупке. Такая дата не может приходиться на нерабочий день.</w:t>
      </w:r>
    </w:p>
    <w:p w14:paraId="5F0BD425" w14:textId="77777777" w:rsidR="005A5B0D" w:rsidRDefault="005A5B0D" w:rsidP="005A5B0D">
      <w:pPr>
        <w:tabs>
          <w:tab w:val="left" w:pos="993"/>
        </w:tabs>
        <w:spacing w:before="0" w:line="276" w:lineRule="auto"/>
        <w:ind w:firstLine="709"/>
        <w:jc w:val="both"/>
        <w:rPr>
          <w:sz w:val="26"/>
          <w:szCs w:val="26"/>
        </w:rPr>
      </w:pPr>
      <w:r>
        <w:rPr>
          <w:sz w:val="26"/>
          <w:szCs w:val="26"/>
        </w:rPr>
        <w:t>Согласно части 3 статьи 42 Закона о контрактной системе и</w:t>
      </w:r>
      <w:r w:rsidRPr="00285DD5">
        <w:rPr>
          <w:sz w:val="26"/>
          <w:szCs w:val="26"/>
        </w:rPr>
        <w:t>звещение об осуществлении закупки размещается при проведении</w:t>
      </w:r>
      <w:r>
        <w:rPr>
          <w:sz w:val="26"/>
          <w:szCs w:val="26"/>
        </w:rPr>
        <w:t>:</w:t>
      </w:r>
    </w:p>
    <w:p w14:paraId="63D67724" w14:textId="77777777" w:rsidR="005A5B0D" w:rsidRPr="00285DD5" w:rsidRDefault="005A5B0D" w:rsidP="005A5B0D">
      <w:pPr>
        <w:tabs>
          <w:tab w:val="left" w:pos="993"/>
        </w:tabs>
        <w:spacing w:before="0" w:line="276" w:lineRule="auto"/>
        <w:ind w:firstLine="709"/>
        <w:jc w:val="both"/>
        <w:rPr>
          <w:sz w:val="26"/>
          <w:szCs w:val="26"/>
        </w:rPr>
      </w:pPr>
      <w:r w:rsidRPr="00285DD5">
        <w:rPr>
          <w:sz w:val="26"/>
          <w:szCs w:val="26"/>
        </w:rPr>
        <w:t>1) электронного конкурса не менее чем за пятнадцать дней до даты окончания срока подачи заявок на участие в закупке;</w:t>
      </w:r>
    </w:p>
    <w:p w14:paraId="35A588E7" w14:textId="74A809F7" w:rsidR="005A5B0D" w:rsidRPr="00285DD5" w:rsidRDefault="005A5B0D" w:rsidP="005A5B0D">
      <w:pPr>
        <w:tabs>
          <w:tab w:val="left" w:pos="993"/>
        </w:tabs>
        <w:spacing w:before="0" w:line="276" w:lineRule="auto"/>
        <w:ind w:firstLine="709"/>
        <w:jc w:val="both"/>
        <w:rPr>
          <w:sz w:val="26"/>
          <w:szCs w:val="26"/>
        </w:rPr>
      </w:pPr>
      <w:r w:rsidRPr="00285DD5">
        <w:rPr>
          <w:sz w:val="26"/>
          <w:szCs w:val="26"/>
        </w:rPr>
        <w:t xml:space="preserve">2) электронного </w:t>
      </w:r>
      <w:r w:rsidR="00E56F66">
        <w:rPr>
          <w:sz w:val="26"/>
          <w:szCs w:val="26"/>
        </w:rPr>
        <w:t>аукциона</w:t>
      </w:r>
      <w:r w:rsidRPr="00285DD5">
        <w:rPr>
          <w:sz w:val="26"/>
          <w:szCs w:val="26"/>
        </w:rPr>
        <w:t xml:space="preserve"> не менее чем за пятнадцать дней до даты окончания срока подачи заявок на участие в закупке, за исключением случаев,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при которых такое извещение размещается не менее чем за семь дней до даты окончания срока подачи заявок на участие в закупке;</w:t>
      </w:r>
    </w:p>
    <w:p w14:paraId="2A81E42E" w14:textId="575E55DE" w:rsidR="005A5B0D" w:rsidRPr="00E159B7" w:rsidRDefault="005A5B0D" w:rsidP="005A5B0D">
      <w:pPr>
        <w:tabs>
          <w:tab w:val="left" w:pos="993"/>
        </w:tabs>
        <w:spacing w:before="0" w:line="276" w:lineRule="auto"/>
        <w:ind w:firstLine="709"/>
        <w:jc w:val="both"/>
        <w:rPr>
          <w:sz w:val="26"/>
          <w:szCs w:val="26"/>
        </w:rPr>
      </w:pPr>
      <w:r w:rsidRPr="00E159B7">
        <w:rPr>
          <w:sz w:val="26"/>
          <w:szCs w:val="26"/>
        </w:rPr>
        <w:t xml:space="preserve">3) электронного </w:t>
      </w:r>
      <w:r w:rsidR="00182E3F">
        <w:rPr>
          <w:sz w:val="26"/>
          <w:szCs w:val="26"/>
        </w:rPr>
        <w:t>запроса котировок</w:t>
      </w:r>
      <w:r w:rsidRPr="00E159B7">
        <w:rPr>
          <w:sz w:val="26"/>
          <w:szCs w:val="26"/>
        </w:rPr>
        <w:t xml:space="preserve"> не менее чем за четыре рабочих дня до даты окончания срока подачи заявок на участие в закупке.</w:t>
      </w:r>
    </w:p>
    <w:p w14:paraId="541B7F84" w14:textId="4FA8BCEC" w:rsidR="005A5B0D" w:rsidRPr="00E159B7" w:rsidRDefault="005A5B0D" w:rsidP="005A5B0D">
      <w:pPr>
        <w:tabs>
          <w:tab w:val="left" w:pos="993"/>
        </w:tabs>
        <w:spacing w:before="0" w:line="276" w:lineRule="auto"/>
        <w:ind w:firstLine="709"/>
        <w:jc w:val="both"/>
        <w:rPr>
          <w:sz w:val="26"/>
          <w:szCs w:val="26"/>
        </w:rPr>
      </w:pPr>
      <w:r w:rsidRPr="00E159B7">
        <w:rPr>
          <w:sz w:val="26"/>
          <w:szCs w:val="26"/>
        </w:rPr>
        <w:t xml:space="preserve">На </w:t>
      </w:r>
      <w:r w:rsidRPr="00B90DB1">
        <w:rPr>
          <w:sz w:val="26"/>
          <w:szCs w:val="26"/>
        </w:rPr>
        <w:t>заседании Комис</w:t>
      </w:r>
      <w:r w:rsidR="00C12D7C">
        <w:rPr>
          <w:sz w:val="26"/>
          <w:szCs w:val="26"/>
        </w:rPr>
        <w:t xml:space="preserve">сии установлено, что Заказчиком </w:t>
      </w:r>
      <w:r w:rsidR="00070590" w:rsidRPr="00070590">
        <w:rPr>
          <w:sz w:val="26"/>
          <w:szCs w:val="26"/>
        </w:rPr>
        <w:t>31.08.2026</w:t>
      </w:r>
      <w:r w:rsidRPr="00B90DB1">
        <w:rPr>
          <w:sz w:val="26"/>
          <w:szCs w:val="26"/>
        </w:rPr>
        <w:t xml:space="preserve"> размещено на Официальном сайте извещение об осуществлении закупки, согласно которому дата окончания срока подачи заявок – </w:t>
      </w:r>
      <w:r w:rsidR="00070590" w:rsidRPr="00070590">
        <w:rPr>
          <w:sz w:val="26"/>
          <w:szCs w:val="26"/>
        </w:rPr>
        <w:t>08.09.2026</w:t>
      </w:r>
      <w:r w:rsidRPr="00B90DB1">
        <w:rPr>
          <w:sz w:val="26"/>
          <w:szCs w:val="26"/>
        </w:rPr>
        <w:t>.</w:t>
      </w:r>
    </w:p>
    <w:p w14:paraId="3DF7DDBE" w14:textId="6D002514" w:rsidR="005A5B0D" w:rsidRPr="00993FF3" w:rsidRDefault="005A5B0D" w:rsidP="005A5B0D">
      <w:pPr>
        <w:tabs>
          <w:tab w:val="left" w:pos="993"/>
        </w:tabs>
        <w:spacing w:before="0" w:line="276" w:lineRule="auto"/>
        <w:ind w:firstLine="709"/>
        <w:jc w:val="both"/>
        <w:rPr>
          <w:sz w:val="26"/>
          <w:szCs w:val="26"/>
        </w:rPr>
      </w:pPr>
      <w:r>
        <w:rPr>
          <w:sz w:val="26"/>
          <w:szCs w:val="26"/>
        </w:rPr>
        <w:t>Изучив документы и сведения, размещенные на Официальном сайте, Комиссия приходит к выводу, что</w:t>
      </w:r>
      <w:r w:rsidRPr="00993FF3">
        <w:rPr>
          <w:sz w:val="26"/>
          <w:szCs w:val="26"/>
        </w:rPr>
        <w:t xml:space="preserve"> действия Заказчика в части размещения</w:t>
      </w:r>
      <w:r>
        <w:rPr>
          <w:sz w:val="26"/>
          <w:szCs w:val="26"/>
        </w:rPr>
        <w:t xml:space="preserve"> извещения о проведении </w:t>
      </w:r>
      <w:r w:rsidR="00D246D1">
        <w:rPr>
          <w:sz w:val="26"/>
          <w:szCs w:val="26"/>
        </w:rPr>
        <w:t>Аукциона</w:t>
      </w:r>
      <w:r w:rsidRPr="00993FF3">
        <w:rPr>
          <w:sz w:val="26"/>
          <w:szCs w:val="26"/>
        </w:rPr>
        <w:t xml:space="preserve"> </w:t>
      </w:r>
      <w:r>
        <w:rPr>
          <w:sz w:val="26"/>
          <w:szCs w:val="26"/>
        </w:rPr>
        <w:t xml:space="preserve">и установления даты и времени срока окончания подачи заявок на участие в </w:t>
      </w:r>
      <w:r w:rsidR="00D246D1">
        <w:rPr>
          <w:sz w:val="26"/>
          <w:szCs w:val="26"/>
        </w:rPr>
        <w:t>Аукциона</w:t>
      </w:r>
      <w:r>
        <w:rPr>
          <w:sz w:val="26"/>
          <w:szCs w:val="26"/>
        </w:rPr>
        <w:t xml:space="preserve"> </w:t>
      </w:r>
      <w:r w:rsidRPr="00993FF3">
        <w:rPr>
          <w:sz w:val="26"/>
          <w:szCs w:val="26"/>
        </w:rPr>
        <w:t>подобным образом не противоречат требованиям Закона о контрактной системе.</w:t>
      </w:r>
    </w:p>
    <w:p w14:paraId="6902A65A" w14:textId="77777777" w:rsidR="005A5B0D" w:rsidRDefault="005A5B0D" w:rsidP="005A5B0D">
      <w:pPr>
        <w:tabs>
          <w:tab w:val="left" w:pos="993"/>
        </w:tabs>
        <w:spacing w:before="0" w:line="276" w:lineRule="auto"/>
        <w:ind w:firstLine="709"/>
        <w:jc w:val="both"/>
        <w:rPr>
          <w:sz w:val="26"/>
          <w:szCs w:val="26"/>
        </w:rPr>
      </w:pPr>
      <w:r w:rsidRPr="00993FF3">
        <w:rPr>
          <w:sz w:val="26"/>
          <w:szCs w:val="26"/>
        </w:rPr>
        <w:t>Вместе с тем, представителем Заявителя на заседании Комиссии доказательств обратного не представлено.</w:t>
      </w:r>
    </w:p>
    <w:p w14:paraId="25B4ACDA" w14:textId="77777777" w:rsidR="005A5B0D" w:rsidRDefault="005A5B0D" w:rsidP="005A5B0D">
      <w:pPr>
        <w:tabs>
          <w:tab w:val="left" w:pos="993"/>
        </w:tabs>
        <w:spacing w:before="0" w:line="276" w:lineRule="auto"/>
        <w:ind w:firstLine="709"/>
        <w:jc w:val="both"/>
        <w:rPr>
          <w:sz w:val="26"/>
          <w:szCs w:val="26"/>
        </w:rPr>
      </w:pPr>
      <w:r w:rsidRPr="00993FF3">
        <w:rPr>
          <w:sz w:val="26"/>
          <w:szCs w:val="26"/>
        </w:rPr>
        <w:t>Следовательно, довод жалобы Заявителя является необоснованным.</w:t>
      </w:r>
    </w:p>
    <w:p w14:paraId="1F57FF17" w14:textId="0F600EFE" w:rsidR="005A5B0D" w:rsidRPr="00AA74A7" w:rsidRDefault="00E1125C" w:rsidP="005A5B0D">
      <w:pPr>
        <w:tabs>
          <w:tab w:val="left" w:pos="993"/>
        </w:tabs>
        <w:spacing w:before="0" w:line="276" w:lineRule="auto"/>
        <w:ind w:firstLine="709"/>
        <w:jc w:val="both"/>
        <w:rPr>
          <w:sz w:val="26"/>
          <w:szCs w:val="26"/>
        </w:rPr>
      </w:pPr>
      <w:r>
        <w:rPr>
          <w:sz w:val="26"/>
          <w:szCs w:val="26"/>
        </w:rPr>
        <w:t>11</w:t>
      </w:r>
      <w:r w:rsidR="005A5B0D">
        <w:rPr>
          <w:sz w:val="26"/>
          <w:szCs w:val="26"/>
        </w:rPr>
        <w:t xml:space="preserve">. </w:t>
      </w:r>
      <w:r w:rsidR="005A5B0D" w:rsidRPr="00AA74A7">
        <w:rPr>
          <w:sz w:val="26"/>
          <w:szCs w:val="26"/>
        </w:rPr>
        <w:t xml:space="preserve">Согласно доводу жалобы Заявителя, Заказчиком в нарушение Закона </w:t>
      </w:r>
      <w:r w:rsidR="005A5B0D" w:rsidRPr="00AA74A7">
        <w:rPr>
          <w:sz w:val="26"/>
          <w:szCs w:val="26"/>
        </w:rPr>
        <w:br/>
        <w:t>о контрактной системе установлены требования об актировании, переписке, иных действий, связанных с исполнением контракта в сторонних программных продуктах, кроме Официального сайта.</w:t>
      </w:r>
    </w:p>
    <w:p w14:paraId="0DE1CB4F" w14:textId="77777777" w:rsidR="005A5B0D" w:rsidRPr="00257506" w:rsidRDefault="005A5B0D" w:rsidP="005A5B0D">
      <w:pPr>
        <w:tabs>
          <w:tab w:val="left" w:pos="993"/>
        </w:tabs>
        <w:spacing w:before="0" w:line="276" w:lineRule="auto"/>
        <w:ind w:firstLine="709"/>
        <w:jc w:val="both"/>
        <w:rPr>
          <w:sz w:val="26"/>
          <w:szCs w:val="26"/>
        </w:rPr>
      </w:pPr>
      <w:r w:rsidRPr="00AA74A7">
        <w:rPr>
          <w:sz w:val="26"/>
          <w:szCs w:val="26"/>
        </w:rPr>
        <w:t xml:space="preserve">Согласно пункту 1 части 1 статьи 33 Закона о контрактной системе </w:t>
      </w:r>
      <w:r w:rsidRPr="00AA74A7">
        <w:rPr>
          <w:sz w:val="26"/>
          <w:szCs w:val="26"/>
        </w:rPr>
        <w:br/>
        <w:t>при описании объекта закупки заказчик должен руководствоваться в том числе, следующим правилом: в описании объекта закупки</w:t>
      </w:r>
      <w:r w:rsidRPr="00257506">
        <w:rPr>
          <w:sz w:val="26"/>
          <w:szCs w:val="26"/>
        </w:rPr>
        <w:t xml:space="preserve">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2A4140C9"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14:paraId="245F2382"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14:paraId="70E1E673" w14:textId="77777777" w:rsidR="005A5B0D" w:rsidRDefault="005A5B0D" w:rsidP="005A5B0D">
      <w:pPr>
        <w:tabs>
          <w:tab w:val="left" w:pos="993"/>
        </w:tabs>
        <w:spacing w:before="0" w:line="276" w:lineRule="auto"/>
        <w:ind w:firstLine="709"/>
        <w:jc w:val="both"/>
        <w:rPr>
          <w:sz w:val="26"/>
          <w:szCs w:val="26"/>
        </w:rPr>
      </w:pPr>
      <w:r w:rsidRPr="00257506">
        <w:rPr>
          <w:sz w:val="26"/>
          <w:szCs w:val="26"/>
        </w:rPr>
        <w:t xml:space="preserve">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257506">
        <w:rPr>
          <w:sz w:val="26"/>
          <w:szCs w:val="26"/>
        </w:rPr>
        <w:t>группировочные</w:t>
      </w:r>
      <w:proofErr w:type="spellEnd"/>
      <w:r w:rsidRPr="00257506">
        <w:rPr>
          <w:sz w:val="26"/>
          <w:szCs w:val="26"/>
        </w:rPr>
        <w:t xml:space="preserve"> наименования.</w:t>
      </w:r>
    </w:p>
    <w:p w14:paraId="2552BAC5" w14:textId="45EC7D9D"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Изучив положения извещения о проведении </w:t>
      </w:r>
      <w:r w:rsidR="00D246D1">
        <w:rPr>
          <w:sz w:val="26"/>
          <w:szCs w:val="26"/>
        </w:rPr>
        <w:t>Аукциона</w:t>
      </w:r>
      <w:r w:rsidRPr="009A712B">
        <w:rPr>
          <w:sz w:val="26"/>
          <w:szCs w:val="26"/>
        </w:rPr>
        <w:t xml:space="preserve">, а также документы и сведения, размещенные на Официальном сайте, на заседании Комиссии установлено, что </w:t>
      </w:r>
      <w:r w:rsidRPr="00AA74A7">
        <w:rPr>
          <w:sz w:val="26"/>
          <w:szCs w:val="26"/>
        </w:rPr>
        <w:t>требования об актировании, переписке, иных действий, связанных с исполнением контракта в сторонних программных продуктах, кроме Официального сайта</w:t>
      </w:r>
      <w:r w:rsidRPr="009A712B">
        <w:rPr>
          <w:sz w:val="26"/>
          <w:szCs w:val="26"/>
        </w:rPr>
        <w:t>, обозначенн</w:t>
      </w:r>
      <w:r>
        <w:rPr>
          <w:sz w:val="26"/>
          <w:szCs w:val="26"/>
        </w:rPr>
        <w:t>ые</w:t>
      </w:r>
      <w:r w:rsidRPr="009A712B">
        <w:rPr>
          <w:sz w:val="26"/>
          <w:szCs w:val="26"/>
        </w:rPr>
        <w:t xml:space="preserve"> в дов</w:t>
      </w:r>
      <w:r>
        <w:rPr>
          <w:sz w:val="26"/>
          <w:szCs w:val="26"/>
        </w:rPr>
        <w:t>оде жалобы Заявителя, отсутствую</w:t>
      </w:r>
      <w:r w:rsidRPr="009A712B">
        <w:rPr>
          <w:sz w:val="26"/>
          <w:szCs w:val="26"/>
        </w:rPr>
        <w:t xml:space="preserve">т в извещении о проведении </w:t>
      </w:r>
      <w:r w:rsidR="00D246D1">
        <w:rPr>
          <w:sz w:val="26"/>
          <w:szCs w:val="26"/>
        </w:rPr>
        <w:t>Аукциона</w:t>
      </w:r>
      <w:r w:rsidRPr="009A712B">
        <w:rPr>
          <w:sz w:val="26"/>
          <w:szCs w:val="26"/>
        </w:rPr>
        <w:t>.</w:t>
      </w:r>
      <w:r w:rsidRPr="009A712B">
        <w:rPr>
          <w:sz w:val="26"/>
          <w:szCs w:val="26"/>
        </w:rPr>
        <w:tab/>
      </w:r>
    </w:p>
    <w:p w14:paraId="71D3EE1B"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При этом, Заявител</w:t>
      </w:r>
      <w:r>
        <w:rPr>
          <w:sz w:val="26"/>
          <w:szCs w:val="26"/>
        </w:rPr>
        <w:t>ь</w:t>
      </w:r>
      <w:r w:rsidRPr="009A712B">
        <w:rPr>
          <w:sz w:val="26"/>
          <w:szCs w:val="26"/>
        </w:rPr>
        <w:t xml:space="preserve"> на заседание Комиссии, а также в составе жалобы не представил документы и сведения, позволяющие Комиссии прийти к выводу о нарушении прав и законных интересов Заявителя.</w:t>
      </w:r>
    </w:p>
    <w:p w14:paraId="6A627A24" w14:textId="77777777" w:rsidR="005A5B0D" w:rsidRDefault="005A5B0D" w:rsidP="005A5B0D">
      <w:pPr>
        <w:tabs>
          <w:tab w:val="left" w:pos="993"/>
        </w:tabs>
        <w:spacing w:before="0" w:line="276" w:lineRule="auto"/>
        <w:ind w:firstLine="709"/>
        <w:jc w:val="both"/>
        <w:rPr>
          <w:sz w:val="26"/>
          <w:szCs w:val="26"/>
        </w:rPr>
      </w:pPr>
      <w:r w:rsidRPr="009A712B">
        <w:rPr>
          <w:sz w:val="26"/>
          <w:szCs w:val="26"/>
        </w:rPr>
        <w:t>Следовательно, довод жалобы Заявителя не нашел своего подтверждения.</w:t>
      </w:r>
    </w:p>
    <w:p w14:paraId="5EF4AC7D" w14:textId="77777777" w:rsidR="005A5B0D" w:rsidRDefault="005A5B0D" w:rsidP="005A5B0D">
      <w:pPr>
        <w:widowControl/>
        <w:tabs>
          <w:tab w:val="left" w:pos="709"/>
          <w:tab w:val="left" w:pos="851"/>
        </w:tabs>
        <w:spacing w:before="0" w:line="269" w:lineRule="auto"/>
        <w:ind w:firstLine="709"/>
        <w:jc w:val="both"/>
        <w:rPr>
          <w:sz w:val="26"/>
          <w:szCs w:val="26"/>
        </w:rPr>
      </w:pPr>
      <w:r w:rsidRPr="007A4C7A">
        <w:rPr>
          <w:sz w:val="26"/>
          <w:szCs w:val="26"/>
        </w:rPr>
        <w:t>Кроме того, Комиссия Управления обращает внимание, что у Заявителя есть право обратиться с жалобой на действия (бездействие) Заказчика в порядке Федерального закона «О защите конк</w:t>
      </w:r>
      <w:r>
        <w:rPr>
          <w:sz w:val="26"/>
          <w:szCs w:val="26"/>
        </w:rPr>
        <w:t>уренции» от 26.07.2006 № 135-ФЗ.</w:t>
      </w:r>
    </w:p>
    <w:p w14:paraId="6B8A2973" w14:textId="77777777" w:rsidR="005A5B0D" w:rsidRPr="00EB43D4" w:rsidRDefault="005A5B0D" w:rsidP="005A5B0D">
      <w:pPr>
        <w:tabs>
          <w:tab w:val="left" w:pos="993"/>
        </w:tabs>
        <w:spacing w:before="0" w:line="276" w:lineRule="auto"/>
        <w:ind w:firstLine="709"/>
        <w:jc w:val="both"/>
        <w:rPr>
          <w:rFonts w:eastAsiaTheme="minorHAnsi"/>
          <w:color w:val="auto"/>
          <w:sz w:val="26"/>
          <w:szCs w:val="26"/>
          <w:lang w:eastAsia="en-US"/>
        </w:rPr>
      </w:pPr>
      <w:r w:rsidRPr="001F1146">
        <w:rPr>
          <w:rFonts w:eastAsiaTheme="minorHAnsi"/>
          <w:color w:val="auto"/>
          <w:sz w:val="26"/>
          <w:szCs w:val="26"/>
          <w:lang w:eastAsia="en-US"/>
        </w:rPr>
        <w:t>На основании изложенного и руководствуясь частью 1 статьи 2, пунктом 1 части 15, пунктом 2 части 22 статьи 99, частью 8 статьи 106, частью 1 статьи 112 Закона о контрактной системе, Комиссия</w:t>
      </w:r>
    </w:p>
    <w:p w14:paraId="08FF21A0" w14:textId="77777777" w:rsidR="006B4BEC" w:rsidRDefault="006B4BEC" w:rsidP="004E0482">
      <w:pPr>
        <w:spacing w:before="0" w:line="276" w:lineRule="auto"/>
        <w:ind w:firstLine="0"/>
        <w:jc w:val="center"/>
        <w:rPr>
          <w:b/>
          <w:sz w:val="26"/>
          <w:szCs w:val="26"/>
        </w:rPr>
      </w:pPr>
    </w:p>
    <w:p w14:paraId="4DD72179" w14:textId="77777777" w:rsidR="007079F8" w:rsidRPr="001F1146" w:rsidRDefault="007079F8" w:rsidP="004E0482">
      <w:pPr>
        <w:spacing w:before="0" w:line="276" w:lineRule="auto"/>
        <w:ind w:firstLine="0"/>
        <w:jc w:val="center"/>
        <w:rPr>
          <w:b/>
          <w:sz w:val="26"/>
          <w:szCs w:val="26"/>
        </w:rPr>
      </w:pPr>
      <w:r w:rsidRPr="001F1146">
        <w:rPr>
          <w:b/>
          <w:sz w:val="26"/>
          <w:szCs w:val="26"/>
        </w:rPr>
        <w:t>РЕШИЛА:</w:t>
      </w:r>
    </w:p>
    <w:p w14:paraId="512BF174" w14:textId="77777777" w:rsidR="008A08D0" w:rsidRPr="001F1146" w:rsidRDefault="008A08D0" w:rsidP="00D11098">
      <w:pPr>
        <w:spacing w:before="0" w:line="276" w:lineRule="auto"/>
        <w:ind w:firstLine="0"/>
        <w:rPr>
          <w:b/>
          <w:sz w:val="26"/>
          <w:szCs w:val="26"/>
        </w:rPr>
      </w:pPr>
    </w:p>
    <w:p w14:paraId="4F69B2A3" w14:textId="77777777" w:rsidR="004D684A" w:rsidRPr="001F1146" w:rsidRDefault="004D684A" w:rsidP="004D684A">
      <w:pPr>
        <w:pStyle w:val="a4"/>
        <w:numPr>
          <w:ilvl w:val="0"/>
          <w:numId w:val="44"/>
        </w:numPr>
        <w:tabs>
          <w:tab w:val="left" w:pos="993"/>
          <w:tab w:val="left" w:pos="1134"/>
        </w:tabs>
        <w:spacing w:before="0" w:line="276" w:lineRule="auto"/>
        <w:ind w:left="0" w:firstLine="709"/>
        <w:jc w:val="both"/>
        <w:rPr>
          <w:color w:val="auto"/>
          <w:sz w:val="26"/>
          <w:szCs w:val="26"/>
        </w:rPr>
      </w:pPr>
      <w:r w:rsidRPr="001F1146">
        <w:rPr>
          <w:sz w:val="26"/>
          <w:szCs w:val="26"/>
        </w:rPr>
        <w:t xml:space="preserve">Признать жалобу </w:t>
      </w:r>
      <w:r w:rsidRPr="001F1146">
        <w:rPr>
          <w:bCs/>
          <w:sz w:val="26"/>
          <w:szCs w:val="26"/>
        </w:rPr>
        <w:t>ИП Кравченко Алексея Викторовича</w:t>
      </w:r>
      <w:r w:rsidRPr="001F1146">
        <w:rPr>
          <w:color w:val="auto"/>
          <w:sz w:val="26"/>
          <w:szCs w:val="26"/>
        </w:rPr>
        <w:t xml:space="preserve"> </w:t>
      </w:r>
      <w:r w:rsidRPr="001F1146">
        <w:rPr>
          <w:bCs/>
          <w:sz w:val="26"/>
          <w:szCs w:val="26"/>
        </w:rPr>
        <w:t>не</w:t>
      </w:r>
      <w:r w:rsidRPr="001F1146">
        <w:rPr>
          <w:sz w:val="26"/>
          <w:szCs w:val="26"/>
        </w:rPr>
        <w:t>обоснованной.</w:t>
      </w:r>
    </w:p>
    <w:p w14:paraId="24F6EBBC" w14:textId="77777777" w:rsidR="004D684A" w:rsidRPr="001F1146" w:rsidRDefault="004D684A" w:rsidP="004D684A">
      <w:pPr>
        <w:pStyle w:val="a4"/>
        <w:widowControl/>
        <w:numPr>
          <w:ilvl w:val="0"/>
          <w:numId w:val="44"/>
        </w:numPr>
        <w:tabs>
          <w:tab w:val="left" w:pos="851"/>
          <w:tab w:val="left" w:pos="993"/>
        </w:tabs>
        <w:spacing w:before="0" w:line="276" w:lineRule="auto"/>
        <w:ind w:left="0" w:firstLine="709"/>
        <w:jc w:val="both"/>
        <w:rPr>
          <w:sz w:val="26"/>
          <w:szCs w:val="26"/>
        </w:rPr>
      </w:pPr>
      <w:r w:rsidRPr="001F1146">
        <w:rPr>
          <w:sz w:val="26"/>
          <w:szCs w:val="26"/>
        </w:rPr>
        <w:t xml:space="preserve">Требование о приостановке определения поставщика (подрядчика, исполнителя) в части подписания контракта, установленное Управлением </w:t>
      </w:r>
      <w:r>
        <w:rPr>
          <w:sz w:val="26"/>
          <w:szCs w:val="26"/>
        </w:rPr>
        <w:br/>
      </w:r>
      <w:r w:rsidRPr="001F1146">
        <w:rPr>
          <w:sz w:val="26"/>
          <w:szCs w:val="26"/>
        </w:rPr>
        <w:t>на основании части 7 статьи 106 Закона о контрактной системе, отменить.</w:t>
      </w:r>
    </w:p>
    <w:p w14:paraId="44841506" w14:textId="15AAF1EC" w:rsidR="000A3798" w:rsidRPr="00DC5E99" w:rsidRDefault="004D684A" w:rsidP="00DC5E99">
      <w:pPr>
        <w:widowControl/>
        <w:tabs>
          <w:tab w:val="left" w:pos="851"/>
          <w:tab w:val="left" w:pos="993"/>
        </w:tabs>
        <w:spacing w:before="0" w:line="276" w:lineRule="auto"/>
        <w:ind w:firstLine="709"/>
        <w:jc w:val="both"/>
        <w:rPr>
          <w:sz w:val="26"/>
          <w:szCs w:val="26"/>
        </w:rPr>
      </w:pPr>
      <w:r w:rsidRPr="001F1146">
        <w:rPr>
          <w:sz w:val="26"/>
          <w:szCs w:val="26"/>
        </w:rPr>
        <w:tab/>
        <w:t>Настоящее решение может быть обжаловано в арбитражном суде в течение трех месяцев в установленном законом порядке.</w:t>
      </w:r>
    </w:p>
    <w:sectPr w:rsidR="000A3798" w:rsidRPr="00DC5E99" w:rsidSect="00AA74A7">
      <w:headerReference w:type="even" r:id="rId8"/>
      <w:headerReference w:type="default" r:id="rId9"/>
      <w:pgSz w:w="11906" w:h="16838"/>
      <w:pgMar w:top="142" w:right="851" w:bottom="1135"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C8BE31" w14:textId="77777777" w:rsidR="00581AF9" w:rsidRDefault="00581AF9" w:rsidP="00F963A7">
      <w:pPr>
        <w:spacing w:before="0"/>
      </w:pPr>
      <w:r>
        <w:separator/>
      </w:r>
    </w:p>
  </w:endnote>
  <w:endnote w:type="continuationSeparator" w:id="0">
    <w:p w14:paraId="7B38FFF9" w14:textId="77777777" w:rsidR="00581AF9" w:rsidRDefault="00581AF9"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B0FBE65" w14:textId="77777777" w:rsidR="00581AF9" w:rsidRDefault="00581AF9" w:rsidP="00F963A7">
      <w:pPr>
        <w:spacing w:before="0"/>
      </w:pPr>
      <w:r>
        <w:separator/>
      </w:r>
    </w:p>
  </w:footnote>
  <w:footnote w:type="continuationSeparator" w:id="0">
    <w:p w14:paraId="22A8446B" w14:textId="77777777" w:rsidR="00581AF9" w:rsidRDefault="00581AF9"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31886331"/>
    </w:sdtPr>
    <w:sdtEndPr/>
    <w:sdtContent>
      <w:p w14:paraId="407108DC" w14:textId="77777777" w:rsidR="00D77BB7" w:rsidRDefault="006D4727" w:rsidP="001E2CA4">
        <w:pPr>
          <w:pStyle w:val="a6"/>
          <w:ind w:firstLine="0"/>
          <w:jc w:val="center"/>
        </w:pPr>
        <w:r>
          <w:rPr>
            <w:noProof/>
          </w:rPr>
          <w:fldChar w:fldCharType="begin"/>
        </w:r>
        <w:r w:rsidR="00D77BB7">
          <w:rPr>
            <w:noProof/>
          </w:rPr>
          <w:instrText xml:space="preserve"> PAGE   \* MERGEFORMAT </w:instrText>
        </w:r>
        <w:r>
          <w:rPr>
            <w:noProof/>
          </w:rPr>
          <w:fldChar w:fldCharType="separate"/>
        </w:r>
        <w:r w:rsidR="00DC5E99">
          <w:rPr>
            <w:noProof/>
          </w:rPr>
          <w:t>18</w:t>
        </w:r>
        <w:r>
          <w:rPr>
            <w:noProof/>
          </w:rPr>
          <w:fldChar w:fldCharType="end"/>
        </w:r>
      </w:p>
    </w:sdtContent>
  </w:sdt>
  <w:p w14:paraId="4B6DAFDF" w14:textId="77777777" w:rsidR="00D77BB7" w:rsidRDefault="00D77BB7">
    <w:pPr>
      <w:pStyle w:val="a6"/>
    </w:pPr>
  </w:p>
  <w:p w14:paraId="4A00D095" w14:textId="77777777" w:rsidR="00BD1037" w:rsidRDefault="00BD1037"/>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36174776"/>
    </w:sdtPr>
    <w:sdtEndPr>
      <w:rPr>
        <w:sz w:val="28"/>
        <w:szCs w:val="28"/>
      </w:rPr>
    </w:sdtEndPr>
    <w:sdtContent>
      <w:p w14:paraId="14D1D9A6" w14:textId="77777777" w:rsidR="00D77BB7" w:rsidRPr="00405411" w:rsidRDefault="006D4727">
        <w:pPr>
          <w:pStyle w:val="a6"/>
          <w:jc w:val="center"/>
          <w:rPr>
            <w:sz w:val="28"/>
            <w:szCs w:val="28"/>
          </w:rPr>
        </w:pPr>
        <w:r w:rsidRPr="0043688B">
          <w:rPr>
            <w:sz w:val="26"/>
            <w:szCs w:val="26"/>
          </w:rPr>
          <w:fldChar w:fldCharType="begin"/>
        </w:r>
        <w:r w:rsidR="00D77BB7" w:rsidRPr="0043688B">
          <w:rPr>
            <w:sz w:val="26"/>
            <w:szCs w:val="26"/>
          </w:rPr>
          <w:instrText>PAGE   \* MERGEFORMAT</w:instrText>
        </w:r>
        <w:r w:rsidRPr="0043688B">
          <w:rPr>
            <w:sz w:val="26"/>
            <w:szCs w:val="26"/>
          </w:rPr>
          <w:fldChar w:fldCharType="separate"/>
        </w:r>
        <w:r w:rsidR="00DC5E99">
          <w:rPr>
            <w:noProof/>
            <w:sz w:val="26"/>
            <w:szCs w:val="26"/>
          </w:rPr>
          <w:t>17</w:t>
        </w:r>
        <w:r w:rsidRPr="0043688B">
          <w:rPr>
            <w:sz w:val="26"/>
            <w:szCs w:val="26"/>
          </w:rPr>
          <w:fldChar w:fldCharType="end"/>
        </w:r>
      </w:p>
    </w:sdtContent>
  </w:sdt>
  <w:p w14:paraId="51975F30" w14:textId="77777777" w:rsidR="00D77BB7" w:rsidRDefault="00D77BB7">
    <w:pPr>
      <w:pStyle w:val="a6"/>
    </w:pPr>
  </w:p>
  <w:p w14:paraId="372BA2E2" w14:textId="77777777" w:rsidR="00BD1037" w:rsidRDefault="00BD103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44E5E"/>
    <w:multiLevelType w:val="hybridMultilevel"/>
    <w:tmpl w:val="4A0ABA04"/>
    <w:lvl w:ilvl="0" w:tplc="D8A281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2D84796"/>
    <w:multiLevelType w:val="hybridMultilevel"/>
    <w:tmpl w:val="3538235C"/>
    <w:lvl w:ilvl="0" w:tplc="25C2DE1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30F7284"/>
    <w:multiLevelType w:val="hybridMultilevel"/>
    <w:tmpl w:val="2312D49E"/>
    <w:lvl w:ilvl="0" w:tplc="C50CD706">
      <w:start w:val="2"/>
      <w:numFmt w:val="bullet"/>
      <w:lvlText w:val="-"/>
      <w:lvlJc w:val="left"/>
      <w:pPr>
        <w:ind w:left="928" w:hanging="360"/>
      </w:pPr>
      <w:rPr>
        <w:rFonts w:ascii="Arial" w:eastAsia="Arial Unicode MS" w:hAnsi="Arial" w:cs="Arial" w:hint="default"/>
        <w:color w:val="000000"/>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3" w15:restartNumberingAfterBreak="0">
    <w:nsid w:val="07C66D0D"/>
    <w:multiLevelType w:val="hybridMultilevel"/>
    <w:tmpl w:val="6F9AE8A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07EB663C"/>
    <w:multiLevelType w:val="hybridMultilevel"/>
    <w:tmpl w:val="A41082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87C3633"/>
    <w:multiLevelType w:val="hybridMultilevel"/>
    <w:tmpl w:val="8D0A6168"/>
    <w:lvl w:ilvl="0" w:tplc="E3B2E18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7" w15:restartNumberingAfterBreak="0">
    <w:nsid w:val="11FA4DA1"/>
    <w:multiLevelType w:val="hybridMultilevel"/>
    <w:tmpl w:val="94FCF8BC"/>
    <w:lvl w:ilvl="0" w:tplc="9ABEDF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17067C1E"/>
    <w:multiLevelType w:val="hybridMultilevel"/>
    <w:tmpl w:val="FEFA6748"/>
    <w:lvl w:ilvl="0" w:tplc="2CC84B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B507073"/>
    <w:multiLevelType w:val="multilevel"/>
    <w:tmpl w:val="1B50707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1C397EDC"/>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C8A14F3"/>
    <w:multiLevelType w:val="hybridMultilevel"/>
    <w:tmpl w:val="9D02D902"/>
    <w:lvl w:ilvl="0" w:tplc="EBDE269C">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2B0476AA"/>
    <w:multiLevelType w:val="hybridMultilevel"/>
    <w:tmpl w:val="5C129386"/>
    <w:lvl w:ilvl="0" w:tplc="3BFEEC00">
      <w:start w:val="1"/>
      <w:numFmt w:val="decimal"/>
      <w:lvlText w:val="%1."/>
      <w:lvlJc w:val="left"/>
      <w:pPr>
        <w:ind w:left="1069" w:hanging="360"/>
      </w:pPr>
      <w:rPr>
        <w:rFonts w:eastAsia="Calibri"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2DA1412B"/>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E151AED"/>
    <w:multiLevelType w:val="hybridMultilevel"/>
    <w:tmpl w:val="6B04164C"/>
    <w:lvl w:ilvl="0" w:tplc="27BEE874">
      <w:start w:val="1"/>
      <w:numFmt w:val="decimal"/>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7" w15:restartNumberingAfterBreak="0">
    <w:nsid w:val="300E412B"/>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3499084C"/>
    <w:multiLevelType w:val="hybridMultilevel"/>
    <w:tmpl w:val="6BFE7A4A"/>
    <w:lvl w:ilvl="0" w:tplc="3434FB4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0" w15:restartNumberingAfterBreak="0">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36F35370"/>
    <w:multiLevelType w:val="hybridMultilevel"/>
    <w:tmpl w:val="C2106372"/>
    <w:lvl w:ilvl="0" w:tplc="B58081BE">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90D5AD6"/>
    <w:multiLevelType w:val="hybridMultilevel"/>
    <w:tmpl w:val="1E700EEC"/>
    <w:lvl w:ilvl="0" w:tplc="5BE0F8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4" w15:restartNumberingAfterBreak="0">
    <w:nsid w:val="4D5150D5"/>
    <w:multiLevelType w:val="hybridMultilevel"/>
    <w:tmpl w:val="C96A954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5" w15:restartNumberingAfterBreak="0">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26" w15:restartNumberingAfterBreak="0">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27" w15:restartNumberingAfterBreak="0">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3440C82"/>
    <w:multiLevelType w:val="hybridMultilevel"/>
    <w:tmpl w:val="8D0447A4"/>
    <w:lvl w:ilvl="0" w:tplc="029C722C">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15:restartNumberingAfterBreak="0">
    <w:nsid w:val="54FA3B06"/>
    <w:multiLevelType w:val="hybridMultilevel"/>
    <w:tmpl w:val="821021E4"/>
    <w:lvl w:ilvl="0" w:tplc="96B066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15:restartNumberingAfterBreak="0">
    <w:nsid w:val="55625055"/>
    <w:multiLevelType w:val="hybridMultilevel"/>
    <w:tmpl w:val="FFFFFFFF"/>
    <w:lvl w:ilvl="0" w:tplc="0DC6E458">
      <w:start w:val="1"/>
      <w:numFmt w:val="decimal"/>
      <w:lvlText w:val="%1)"/>
      <w:lvlJc w:val="left"/>
      <w:pPr>
        <w:ind w:left="1070" w:hanging="360"/>
      </w:pPr>
      <w:rPr>
        <w:rFonts w:cs="Times New Roman"/>
      </w:rPr>
    </w:lvl>
    <w:lvl w:ilvl="1" w:tplc="04190019">
      <w:start w:val="1"/>
      <w:numFmt w:val="lowerLetter"/>
      <w:lvlText w:val="%2."/>
      <w:lvlJc w:val="left"/>
      <w:pPr>
        <w:ind w:left="1790" w:hanging="360"/>
      </w:pPr>
      <w:rPr>
        <w:rFonts w:cs="Times New Roman"/>
      </w:rPr>
    </w:lvl>
    <w:lvl w:ilvl="2" w:tplc="0419001B">
      <w:start w:val="1"/>
      <w:numFmt w:val="lowerRoman"/>
      <w:lvlText w:val="%3."/>
      <w:lvlJc w:val="right"/>
      <w:pPr>
        <w:ind w:left="2510" w:hanging="180"/>
      </w:pPr>
      <w:rPr>
        <w:rFonts w:cs="Times New Roman"/>
      </w:rPr>
    </w:lvl>
    <w:lvl w:ilvl="3" w:tplc="0419000F">
      <w:start w:val="1"/>
      <w:numFmt w:val="decimal"/>
      <w:lvlText w:val="%4."/>
      <w:lvlJc w:val="left"/>
      <w:pPr>
        <w:ind w:left="3230" w:hanging="360"/>
      </w:pPr>
      <w:rPr>
        <w:rFonts w:cs="Times New Roman"/>
      </w:rPr>
    </w:lvl>
    <w:lvl w:ilvl="4" w:tplc="04190019">
      <w:start w:val="1"/>
      <w:numFmt w:val="lowerLetter"/>
      <w:lvlText w:val="%5."/>
      <w:lvlJc w:val="left"/>
      <w:pPr>
        <w:ind w:left="3950" w:hanging="360"/>
      </w:pPr>
      <w:rPr>
        <w:rFonts w:cs="Times New Roman"/>
      </w:rPr>
    </w:lvl>
    <w:lvl w:ilvl="5" w:tplc="0419001B">
      <w:start w:val="1"/>
      <w:numFmt w:val="lowerRoman"/>
      <w:lvlText w:val="%6."/>
      <w:lvlJc w:val="right"/>
      <w:pPr>
        <w:ind w:left="4670" w:hanging="180"/>
      </w:pPr>
      <w:rPr>
        <w:rFonts w:cs="Times New Roman"/>
      </w:rPr>
    </w:lvl>
    <w:lvl w:ilvl="6" w:tplc="0419000F">
      <w:start w:val="1"/>
      <w:numFmt w:val="decimal"/>
      <w:lvlText w:val="%7."/>
      <w:lvlJc w:val="left"/>
      <w:pPr>
        <w:ind w:left="5390" w:hanging="360"/>
      </w:pPr>
      <w:rPr>
        <w:rFonts w:cs="Times New Roman"/>
      </w:rPr>
    </w:lvl>
    <w:lvl w:ilvl="7" w:tplc="04190019">
      <w:start w:val="1"/>
      <w:numFmt w:val="lowerLetter"/>
      <w:lvlText w:val="%8."/>
      <w:lvlJc w:val="left"/>
      <w:pPr>
        <w:ind w:left="6110" w:hanging="360"/>
      </w:pPr>
      <w:rPr>
        <w:rFonts w:cs="Times New Roman"/>
      </w:rPr>
    </w:lvl>
    <w:lvl w:ilvl="8" w:tplc="0419001B">
      <w:start w:val="1"/>
      <w:numFmt w:val="lowerRoman"/>
      <w:lvlText w:val="%9."/>
      <w:lvlJc w:val="right"/>
      <w:pPr>
        <w:ind w:left="6830" w:hanging="180"/>
      </w:pPr>
      <w:rPr>
        <w:rFonts w:cs="Times New Roman"/>
      </w:rPr>
    </w:lvl>
  </w:abstractNum>
  <w:abstractNum w:abstractNumId="31" w15:restartNumberingAfterBreak="0">
    <w:nsid w:val="5C5B560F"/>
    <w:multiLevelType w:val="hybridMultilevel"/>
    <w:tmpl w:val="8D3A6C1A"/>
    <w:lvl w:ilvl="0" w:tplc="04190011">
      <w:start w:val="1"/>
      <w:numFmt w:val="decimal"/>
      <w:lvlText w:val="%1)"/>
      <w:lvlJc w:val="left"/>
      <w:pPr>
        <w:ind w:left="1070"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15:restartNumberingAfterBreak="0">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15:restartNumberingAfterBreak="0">
    <w:nsid w:val="5CFE4C6A"/>
    <w:multiLevelType w:val="hybridMultilevel"/>
    <w:tmpl w:val="57DAD524"/>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4" w15:restartNumberingAfterBreak="0">
    <w:nsid w:val="5F8959DC"/>
    <w:multiLevelType w:val="hybridMultilevel"/>
    <w:tmpl w:val="E18EB494"/>
    <w:lvl w:ilvl="0" w:tplc="493C0D30">
      <w:start w:val="1"/>
      <w:numFmt w:val="decimal"/>
      <w:lvlText w:val="%1."/>
      <w:lvlJc w:val="left"/>
      <w:pPr>
        <w:ind w:left="900" w:hanging="360"/>
      </w:pPr>
      <w:rPr>
        <w:rFonts w:hint="default"/>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5" w15:restartNumberingAfterBreak="0">
    <w:nsid w:val="658E573C"/>
    <w:multiLevelType w:val="hybridMultilevel"/>
    <w:tmpl w:val="2CA638F6"/>
    <w:lvl w:ilvl="0" w:tplc="ED4E84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15:restartNumberingAfterBreak="0">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7" w15:restartNumberingAfterBreak="0">
    <w:nsid w:val="684C7553"/>
    <w:multiLevelType w:val="hybridMultilevel"/>
    <w:tmpl w:val="153C01C2"/>
    <w:lvl w:ilvl="0" w:tplc="93CED3CE">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38" w15:restartNumberingAfterBreak="0">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9" w15:restartNumberingAfterBreak="0">
    <w:nsid w:val="7032045B"/>
    <w:multiLevelType w:val="hybridMultilevel"/>
    <w:tmpl w:val="2A7A192C"/>
    <w:lvl w:ilvl="0" w:tplc="B3789888">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0" w15:restartNumberingAfterBreak="0">
    <w:nsid w:val="76724975"/>
    <w:multiLevelType w:val="multilevel"/>
    <w:tmpl w:val="32CAF13C"/>
    <w:lvl w:ilvl="0">
      <w:start w:val="1"/>
      <w:numFmt w:val="decimal"/>
      <w:lvlText w:val="%1."/>
      <w:lvlJc w:val="left"/>
      <w:pPr>
        <w:ind w:left="360" w:hanging="360"/>
      </w:pPr>
      <w:rPr>
        <w:rFonts w:hint="default"/>
        <w:b/>
        <w:bCs/>
        <w:sz w:val="24"/>
        <w:szCs w:val="24"/>
      </w:rPr>
    </w:lvl>
    <w:lvl w:ilvl="1">
      <w:start w:val="1"/>
      <w:numFmt w:val="decimal"/>
      <w:lvlText w:val="%1.%2."/>
      <w:lvlJc w:val="left"/>
      <w:pPr>
        <w:ind w:left="792" w:hanging="432"/>
      </w:pPr>
      <w:rPr>
        <w:rFonts w:ascii="Times New Roman" w:hAnsi="Times New Roman" w:cs="Times New Roman" w:hint="default"/>
        <w:b/>
        <w:bCs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4"/>
  </w:num>
  <w:num w:numId="3">
    <w:abstractNumId w:val="23"/>
  </w:num>
  <w:num w:numId="4">
    <w:abstractNumId w:val="19"/>
  </w:num>
  <w:num w:numId="5">
    <w:abstractNumId w:val="36"/>
  </w:num>
  <w:num w:numId="6">
    <w:abstractNumId w:val="41"/>
  </w:num>
  <w:num w:numId="7">
    <w:abstractNumId w:val="38"/>
  </w:num>
  <w:num w:numId="8">
    <w:abstractNumId w:val="6"/>
  </w:num>
  <w:num w:numId="9">
    <w:abstractNumId w:val="31"/>
  </w:num>
  <w:num w:numId="10">
    <w:abstractNumId w:val="32"/>
  </w:num>
  <w:num w:numId="11">
    <w:abstractNumId w:val="9"/>
  </w:num>
  <w:num w:numId="12">
    <w:abstractNumId w:val="27"/>
  </w:num>
  <w:num w:numId="13">
    <w:abstractNumId w:val="25"/>
  </w:num>
  <w:num w:numId="14">
    <w:abstractNumId w:val="20"/>
  </w:num>
  <w:num w:numId="15">
    <w:abstractNumId w:val="13"/>
  </w:num>
  <w:num w:numId="16">
    <w:abstractNumId w:val="17"/>
  </w:num>
  <w:num w:numId="1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4"/>
  </w:num>
  <w:num w:numId="19">
    <w:abstractNumId w:val="39"/>
  </w:num>
  <w:num w:numId="20">
    <w:abstractNumId w:val="28"/>
  </w:num>
  <w:num w:numId="21">
    <w:abstractNumId w:val="33"/>
  </w:num>
  <w:num w:numId="22">
    <w:abstractNumId w:val="8"/>
  </w:num>
  <w:num w:numId="23">
    <w:abstractNumId w:val="22"/>
  </w:num>
  <w:num w:numId="24">
    <w:abstractNumId w:val="5"/>
  </w:num>
  <w:num w:numId="25">
    <w:abstractNumId w:val="7"/>
  </w:num>
  <w:num w:numId="26">
    <w:abstractNumId w:val="3"/>
  </w:num>
  <w:num w:numId="27">
    <w:abstractNumId w:val="37"/>
  </w:num>
  <w:num w:numId="28">
    <w:abstractNumId w:val="29"/>
  </w:num>
  <w:num w:numId="29">
    <w:abstractNumId w:val="0"/>
  </w:num>
  <w:num w:numId="30">
    <w:abstractNumId w:val="2"/>
  </w:num>
  <w:num w:numId="3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0"/>
  </w:num>
  <w:num w:numId="34">
    <w:abstractNumId w:val="10"/>
  </w:num>
  <w:num w:numId="35">
    <w:abstractNumId w:val="11"/>
  </w:num>
  <w:num w:numId="36">
    <w:abstractNumId w:val="10"/>
  </w:num>
  <w:num w:numId="37">
    <w:abstractNumId w:val="16"/>
  </w:num>
  <w:num w:numId="38">
    <w:abstractNumId w:val="40"/>
  </w:num>
  <w:num w:numId="39">
    <w:abstractNumId w:val="1"/>
  </w:num>
  <w:num w:numId="4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4"/>
  </w:num>
  <w:num w:numId="42">
    <w:abstractNumId w:val="35"/>
  </w:num>
  <w:num w:numId="43">
    <w:abstractNumId w:val="21"/>
  </w:num>
  <w:num w:numId="44">
    <w:abstractNumId w:val="12"/>
  </w:num>
  <w:num w:numId="45">
    <w:abstractNumId w:val="18"/>
  </w:num>
  <w:num w:numId="4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ru-RU" w:vendorID="64" w:dllVersion="131078" w:nlCheck="1" w:checkStyle="0"/>
  <w:activeWritingStyle w:appName="MSWord" w:lang="en-US" w:vendorID="64" w:dllVersion="131078" w:nlCheck="1" w:checkStyle="1"/>
  <w:proofState w:spelling="clean" w:grammar="clean"/>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EC2"/>
    <w:rsid w:val="000000C3"/>
    <w:rsid w:val="000004CB"/>
    <w:rsid w:val="000013C3"/>
    <w:rsid w:val="00002174"/>
    <w:rsid w:val="00002A99"/>
    <w:rsid w:val="000033A5"/>
    <w:rsid w:val="000044FF"/>
    <w:rsid w:val="00006E69"/>
    <w:rsid w:val="00007456"/>
    <w:rsid w:val="00010390"/>
    <w:rsid w:val="0001221F"/>
    <w:rsid w:val="0001243E"/>
    <w:rsid w:val="00017576"/>
    <w:rsid w:val="000178E3"/>
    <w:rsid w:val="00021BC9"/>
    <w:rsid w:val="0002331F"/>
    <w:rsid w:val="0002353C"/>
    <w:rsid w:val="00026345"/>
    <w:rsid w:val="00026F0A"/>
    <w:rsid w:val="00031113"/>
    <w:rsid w:val="00031D8E"/>
    <w:rsid w:val="00032C45"/>
    <w:rsid w:val="00033C50"/>
    <w:rsid w:val="00035395"/>
    <w:rsid w:val="00035ABC"/>
    <w:rsid w:val="00035BB3"/>
    <w:rsid w:val="00036731"/>
    <w:rsid w:val="00036B95"/>
    <w:rsid w:val="0004048B"/>
    <w:rsid w:val="00041D13"/>
    <w:rsid w:val="00043283"/>
    <w:rsid w:val="0004335D"/>
    <w:rsid w:val="00044086"/>
    <w:rsid w:val="00044273"/>
    <w:rsid w:val="000442FC"/>
    <w:rsid w:val="00044AD4"/>
    <w:rsid w:val="00045209"/>
    <w:rsid w:val="00045365"/>
    <w:rsid w:val="00046C3D"/>
    <w:rsid w:val="00047221"/>
    <w:rsid w:val="00047496"/>
    <w:rsid w:val="000544E9"/>
    <w:rsid w:val="000557D5"/>
    <w:rsid w:val="00056624"/>
    <w:rsid w:val="0005795B"/>
    <w:rsid w:val="0006072B"/>
    <w:rsid w:val="0006094A"/>
    <w:rsid w:val="0006148B"/>
    <w:rsid w:val="00062736"/>
    <w:rsid w:val="00062E5E"/>
    <w:rsid w:val="0006327A"/>
    <w:rsid w:val="00063600"/>
    <w:rsid w:val="00063658"/>
    <w:rsid w:val="00063822"/>
    <w:rsid w:val="000639E3"/>
    <w:rsid w:val="00063AEA"/>
    <w:rsid w:val="00066564"/>
    <w:rsid w:val="00066914"/>
    <w:rsid w:val="00066C93"/>
    <w:rsid w:val="00070590"/>
    <w:rsid w:val="00070CA0"/>
    <w:rsid w:val="00071804"/>
    <w:rsid w:val="0007188C"/>
    <w:rsid w:val="00071CB8"/>
    <w:rsid w:val="00071E67"/>
    <w:rsid w:val="0007311F"/>
    <w:rsid w:val="000731DC"/>
    <w:rsid w:val="000733A7"/>
    <w:rsid w:val="00073B48"/>
    <w:rsid w:val="00073B74"/>
    <w:rsid w:val="00074366"/>
    <w:rsid w:val="00074BA1"/>
    <w:rsid w:val="00076285"/>
    <w:rsid w:val="00076936"/>
    <w:rsid w:val="00076A8B"/>
    <w:rsid w:val="0007743F"/>
    <w:rsid w:val="00077C8B"/>
    <w:rsid w:val="00081903"/>
    <w:rsid w:val="00082134"/>
    <w:rsid w:val="00082CB3"/>
    <w:rsid w:val="000844FF"/>
    <w:rsid w:val="00084FB7"/>
    <w:rsid w:val="00086A12"/>
    <w:rsid w:val="00087768"/>
    <w:rsid w:val="00090552"/>
    <w:rsid w:val="00090AA5"/>
    <w:rsid w:val="00092FA2"/>
    <w:rsid w:val="00093E04"/>
    <w:rsid w:val="00095C1D"/>
    <w:rsid w:val="00097919"/>
    <w:rsid w:val="00097D72"/>
    <w:rsid w:val="000A183B"/>
    <w:rsid w:val="000A1FBF"/>
    <w:rsid w:val="000A2355"/>
    <w:rsid w:val="000A3761"/>
    <w:rsid w:val="000A3798"/>
    <w:rsid w:val="000A4E72"/>
    <w:rsid w:val="000B206A"/>
    <w:rsid w:val="000B45FB"/>
    <w:rsid w:val="000B7336"/>
    <w:rsid w:val="000C18FE"/>
    <w:rsid w:val="000C19D2"/>
    <w:rsid w:val="000C2A03"/>
    <w:rsid w:val="000C2FB6"/>
    <w:rsid w:val="000C4127"/>
    <w:rsid w:val="000C44CF"/>
    <w:rsid w:val="000C46BF"/>
    <w:rsid w:val="000C5FB1"/>
    <w:rsid w:val="000C6B6C"/>
    <w:rsid w:val="000C6F9C"/>
    <w:rsid w:val="000D06DF"/>
    <w:rsid w:val="000D0B49"/>
    <w:rsid w:val="000D1C4B"/>
    <w:rsid w:val="000D2788"/>
    <w:rsid w:val="000D2DA7"/>
    <w:rsid w:val="000D3116"/>
    <w:rsid w:val="000D3722"/>
    <w:rsid w:val="000D3BA4"/>
    <w:rsid w:val="000D3C8F"/>
    <w:rsid w:val="000D413B"/>
    <w:rsid w:val="000D5C39"/>
    <w:rsid w:val="000D5F27"/>
    <w:rsid w:val="000D617B"/>
    <w:rsid w:val="000E40B2"/>
    <w:rsid w:val="000E469A"/>
    <w:rsid w:val="000E5E91"/>
    <w:rsid w:val="000E6013"/>
    <w:rsid w:val="000F0952"/>
    <w:rsid w:val="000F15A9"/>
    <w:rsid w:val="000F34F1"/>
    <w:rsid w:val="000F430B"/>
    <w:rsid w:val="000F4443"/>
    <w:rsid w:val="000F5F5F"/>
    <w:rsid w:val="000F7C3D"/>
    <w:rsid w:val="00100707"/>
    <w:rsid w:val="00101069"/>
    <w:rsid w:val="001010A7"/>
    <w:rsid w:val="001010D8"/>
    <w:rsid w:val="0010183C"/>
    <w:rsid w:val="00101B5C"/>
    <w:rsid w:val="00101E26"/>
    <w:rsid w:val="0010244B"/>
    <w:rsid w:val="001029ED"/>
    <w:rsid w:val="001030D6"/>
    <w:rsid w:val="001041B0"/>
    <w:rsid w:val="00106F5C"/>
    <w:rsid w:val="00107D53"/>
    <w:rsid w:val="001116E2"/>
    <w:rsid w:val="00111F19"/>
    <w:rsid w:val="0011357B"/>
    <w:rsid w:val="00113827"/>
    <w:rsid w:val="0011394F"/>
    <w:rsid w:val="00113E66"/>
    <w:rsid w:val="001155F5"/>
    <w:rsid w:val="0011745E"/>
    <w:rsid w:val="00117BB0"/>
    <w:rsid w:val="00117F6C"/>
    <w:rsid w:val="0012064C"/>
    <w:rsid w:val="001219F5"/>
    <w:rsid w:val="001223DB"/>
    <w:rsid w:val="00122A83"/>
    <w:rsid w:val="00123062"/>
    <w:rsid w:val="00123301"/>
    <w:rsid w:val="00124C7A"/>
    <w:rsid w:val="00124EAA"/>
    <w:rsid w:val="00125104"/>
    <w:rsid w:val="00125B84"/>
    <w:rsid w:val="00126996"/>
    <w:rsid w:val="001315B1"/>
    <w:rsid w:val="001322A3"/>
    <w:rsid w:val="00132473"/>
    <w:rsid w:val="00132998"/>
    <w:rsid w:val="00134858"/>
    <w:rsid w:val="00135686"/>
    <w:rsid w:val="00135AFC"/>
    <w:rsid w:val="00136849"/>
    <w:rsid w:val="001379DF"/>
    <w:rsid w:val="0014142A"/>
    <w:rsid w:val="00141666"/>
    <w:rsid w:val="00141D3F"/>
    <w:rsid w:val="00143728"/>
    <w:rsid w:val="00143DA6"/>
    <w:rsid w:val="001458A4"/>
    <w:rsid w:val="00146E5C"/>
    <w:rsid w:val="00147A2C"/>
    <w:rsid w:val="00153F74"/>
    <w:rsid w:val="0015451B"/>
    <w:rsid w:val="00154994"/>
    <w:rsid w:val="001563B4"/>
    <w:rsid w:val="00156ECB"/>
    <w:rsid w:val="00160C43"/>
    <w:rsid w:val="00161559"/>
    <w:rsid w:val="001618C3"/>
    <w:rsid w:val="00161F2E"/>
    <w:rsid w:val="001620AC"/>
    <w:rsid w:val="001624AD"/>
    <w:rsid w:val="00162E4D"/>
    <w:rsid w:val="001631C9"/>
    <w:rsid w:val="0016347D"/>
    <w:rsid w:val="0016438C"/>
    <w:rsid w:val="0016534C"/>
    <w:rsid w:val="00165B43"/>
    <w:rsid w:val="00165F9B"/>
    <w:rsid w:val="0016776F"/>
    <w:rsid w:val="00170707"/>
    <w:rsid w:val="00172C63"/>
    <w:rsid w:val="001730FB"/>
    <w:rsid w:val="0017396F"/>
    <w:rsid w:val="00174644"/>
    <w:rsid w:val="00174B49"/>
    <w:rsid w:val="00175E94"/>
    <w:rsid w:val="00176D5A"/>
    <w:rsid w:val="00176F8D"/>
    <w:rsid w:val="00177355"/>
    <w:rsid w:val="00177E51"/>
    <w:rsid w:val="00181776"/>
    <w:rsid w:val="00182A9E"/>
    <w:rsid w:val="00182E3F"/>
    <w:rsid w:val="001834CE"/>
    <w:rsid w:val="00183508"/>
    <w:rsid w:val="00184313"/>
    <w:rsid w:val="00184B11"/>
    <w:rsid w:val="00187E7E"/>
    <w:rsid w:val="001900BE"/>
    <w:rsid w:val="0019077B"/>
    <w:rsid w:val="00190B9D"/>
    <w:rsid w:val="0019158E"/>
    <w:rsid w:val="00191A61"/>
    <w:rsid w:val="0019250E"/>
    <w:rsid w:val="00194D37"/>
    <w:rsid w:val="0019684F"/>
    <w:rsid w:val="001A25E8"/>
    <w:rsid w:val="001A59C0"/>
    <w:rsid w:val="001A5AE9"/>
    <w:rsid w:val="001A6AAB"/>
    <w:rsid w:val="001A6C8C"/>
    <w:rsid w:val="001B07F8"/>
    <w:rsid w:val="001B23BE"/>
    <w:rsid w:val="001B2B3A"/>
    <w:rsid w:val="001B3CF8"/>
    <w:rsid w:val="001B4214"/>
    <w:rsid w:val="001B54D3"/>
    <w:rsid w:val="001B5AF1"/>
    <w:rsid w:val="001B7CB8"/>
    <w:rsid w:val="001C0E13"/>
    <w:rsid w:val="001C2DE2"/>
    <w:rsid w:val="001C2F47"/>
    <w:rsid w:val="001C4A0D"/>
    <w:rsid w:val="001C55C1"/>
    <w:rsid w:val="001C650C"/>
    <w:rsid w:val="001C65AF"/>
    <w:rsid w:val="001D0759"/>
    <w:rsid w:val="001D0DB2"/>
    <w:rsid w:val="001D1DB6"/>
    <w:rsid w:val="001D255C"/>
    <w:rsid w:val="001D3379"/>
    <w:rsid w:val="001D358C"/>
    <w:rsid w:val="001D37C4"/>
    <w:rsid w:val="001D3836"/>
    <w:rsid w:val="001D3998"/>
    <w:rsid w:val="001D57CA"/>
    <w:rsid w:val="001D5D25"/>
    <w:rsid w:val="001D6571"/>
    <w:rsid w:val="001E0205"/>
    <w:rsid w:val="001E06F9"/>
    <w:rsid w:val="001E111F"/>
    <w:rsid w:val="001E17FE"/>
    <w:rsid w:val="001E2CA4"/>
    <w:rsid w:val="001E6869"/>
    <w:rsid w:val="001F024C"/>
    <w:rsid w:val="001F0AE6"/>
    <w:rsid w:val="001F0C6A"/>
    <w:rsid w:val="001F10BE"/>
    <w:rsid w:val="001F1146"/>
    <w:rsid w:val="001F123A"/>
    <w:rsid w:val="001F21D3"/>
    <w:rsid w:val="001F34C0"/>
    <w:rsid w:val="001F5665"/>
    <w:rsid w:val="001F5A2E"/>
    <w:rsid w:val="001F5EB1"/>
    <w:rsid w:val="001F5F39"/>
    <w:rsid w:val="001F6678"/>
    <w:rsid w:val="001F693F"/>
    <w:rsid w:val="0020213F"/>
    <w:rsid w:val="00202464"/>
    <w:rsid w:val="002026AC"/>
    <w:rsid w:val="00202CC5"/>
    <w:rsid w:val="00202ED3"/>
    <w:rsid w:val="002037F3"/>
    <w:rsid w:val="00203F79"/>
    <w:rsid w:val="002049FA"/>
    <w:rsid w:val="00207AA3"/>
    <w:rsid w:val="00207C2F"/>
    <w:rsid w:val="002117F2"/>
    <w:rsid w:val="00212E9D"/>
    <w:rsid w:val="00212F97"/>
    <w:rsid w:val="00215FDE"/>
    <w:rsid w:val="00216922"/>
    <w:rsid w:val="00216B11"/>
    <w:rsid w:val="00216F94"/>
    <w:rsid w:val="00217C08"/>
    <w:rsid w:val="00217FE3"/>
    <w:rsid w:val="00220285"/>
    <w:rsid w:val="00220520"/>
    <w:rsid w:val="002206A1"/>
    <w:rsid w:val="00220D83"/>
    <w:rsid w:val="002229AF"/>
    <w:rsid w:val="0022387C"/>
    <w:rsid w:val="00224D7F"/>
    <w:rsid w:val="002263D5"/>
    <w:rsid w:val="00226D34"/>
    <w:rsid w:val="00227F80"/>
    <w:rsid w:val="002308D3"/>
    <w:rsid w:val="00232A58"/>
    <w:rsid w:val="00232C4F"/>
    <w:rsid w:val="0023387B"/>
    <w:rsid w:val="0023502B"/>
    <w:rsid w:val="00237346"/>
    <w:rsid w:val="0024023D"/>
    <w:rsid w:val="002424A6"/>
    <w:rsid w:val="0024280A"/>
    <w:rsid w:val="00242B7F"/>
    <w:rsid w:val="00242D07"/>
    <w:rsid w:val="002431D3"/>
    <w:rsid w:val="00244438"/>
    <w:rsid w:val="002454F5"/>
    <w:rsid w:val="002459C6"/>
    <w:rsid w:val="00245D61"/>
    <w:rsid w:val="00245EE5"/>
    <w:rsid w:val="00246BA2"/>
    <w:rsid w:val="002471AD"/>
    <w:rsid w:val="002504F2"/>
    <w:rsid w:val="00250B23"/>
    <w:rsid w:val="0025147F"/>
    <w:rsid w:val="00253BFF"/>
    <w:rsid w:val="00253DB5"/>
    <w:rsid w:val="00253F57"/>
    <w:rsid w:val="002549B4"/>
    <w:rsid w:val="00254D28"/>
    <w:rsid w:val="00257506"/>
    <w:rsid w:val="0025755A"/>
    <w:rsid w:val="00257B7D"/>
    <w:rsid w:val="00260078"/>
    <w:rsid w:val="00260282"/>
    <w:rsid w:val="00260FB0"/>
    <w:rsid w:val="0026239F"/>
    <w:rsid w:val="002651EE"/>
    <w:rsid w:val="00265454"/>
    <w:rsid w:val="00265709"/>
    <w:rsid w:val="00265F7E"/>
    <w:rsid w:val="00266074"/>
    <w:rsid w:val="002661F1"/>
    <w:rsid w:val="002705E0"/>
    <w:rsid w:val="00271B95"/>
    <w:rsid w:val="00272C6D"/>
    <w:rsid w:val="00273619"/>
    <w:rsid w:val="002752F6"/>
    <w:rsid w:val="0027647D"/>
    <w:rsid w:val="0027697F"/>
    <w:rsid w:val="002806F4"/>
    <w:rsid w:val="0028312F"/>
    <w:rsid w:val="0028363A"/>
    <w:rsid w:val="00283CB8"/>
    <w:rsid w:val="0028474E"/>
    <w:rsid w:val="00286C90"/>
    <w:rsid w:val="00286ED1"/>
    <w:rsid w:val="00290FC2"/>
    <w:rsid w:val="00291BC3"/>
    <w:rsid w:val="00292059"/>
    <w:rsid w:val="00292B41"/>
    <w:rsid w:val="00294D6E"/>
    <w:rsid w:val="00296C2D"/>
    <w:rsid w:val="002A0910"/>
    <w:rsid w:val="002A14E6"/>
    <w:rsid w:val="002A1738"/>
    <w:rsid w:val="002A1CED"/>
    <w:rsid w:val="002A1F3B"/>
    <w:rsid w:val="002A20A0"/>
    <w:rsid w:val="002A2EC4"/>
    <w:rsid w:val="002A409E"/>
    <w:rsid w:val="002A4220"/>
    <w:rsid w:val="002A5CEC"/>
    <w:rsid w:val="002A5CF9"/>
    <w:rsid w:val="002A62AB"/>
    <w:rsid w:val="002A6884"/>
    <w:rsid w:val="002A720D"/>
    <w:rsid w:val="002A7D9A"/>
    <w:rsid w:val="002B10D6"/>
    <w:rsid w:val="002B5445"/>
    <w:rsid w:val="002B7735"/>
    <w:rsid w:val="002C0054"/>
    <w:rsid w:val="002C1284"/>
    <w:rsid w:val="002C22B5"/>
    <w:rsid w:val="002C3F15"/>
    <w:rsid w:val="002C45FC"/>
    <w:rsid w:val="002C5040"/>
    <w:rsid w:val="002C5CE3"/>
    <w:rsid w:val="002C6331"/>
    <w:rsid w:val="002C701D"/>
    <w:rsid w:val="002D19DA"/>
    <w:rsid w:val="002D38D6"/>
    <w:rsid w:val="002D4828"/>
    <w:rsid w:val="002D48CF"/>
    <w:rsid w:val="002D5D20"/>
    <w:rsid w:val="002D6F0E"/>
    <w:rsid w:val="002E1EB2"/>
    <w:rsid w:val="002E31C9"/>
    <w:rsid w:val="002E40FE"/>
    <w:rsid w:val="002E511B"/>
    <w:rsid w:val="002E76A0"/>
    <w:rsid w:val="002E7DFB"/>
    <w:rsid w:val="002F06B1"/>
    <w:rsid w:val="002F1953"/>
    <w:rsid w:val="002F1CD9"/>
    <w:rsid w:val="002F2108"/>
    <w:rsid w:val="002F2881"/>
    <w:rsid w:val="002F2C93"/>
    <w:rsid w:val="002F430E"/>
    <w:rsid w:val="002F46BA"/>
    <w:rsid w:val="002F4A3F"/>
    <w:rsid w:val="002F4D1A"/>
    <w:rsid w:val="002F5495"/>
    <w:rsid w:val="002F7E8C"/>
    <w:rsid w:val="00300148"/>
    <w:rsid w:val="00300C64"/>
    <w:rsid w:val="00300D7F"/>
    <w:rsid w:val="00300EF5"/>
    <w:rsid w:val="0030348C"/>
    <w:rsid w:val="00304A33"/>
    <w:rsid w:val="00306F22"/>
    <w:rsid w:val="0030780F"/>
    <w:rsid w:val="00307DC0"/>
    <w:rsid w:val="003104ED"/>
    <w:rsid w:val="0031105C"/>
    <w:rsid w:val="003115A5"/>
    <w:rsid w:val="003121AA"/>
    <w:rsid w:val="00313E96"/>
    <w:rsid w:val="00314EAF"/>
    <w:rsid w:val="003155F1"/>
    <w:rsid w:val="00315933"/>
    <w:rsid w:val="00320B53"/>
    <w:rsid w:val="00321DBC"/>
    <w:rsid w:val="00321E00"/>
    <w:rsid w:val="00322245"/>
    <w:rsid w:val="0032360E"/>
    <w:rsid w:val="0032432D"/>
    <w:rsid w:val="0032541E"/>
    <w:rsid w:val="003256AD"/>
    <w:rsid w:val="00325A6F"/>
    <w:rsid w:val="0032671B"/>
    <w:rsid w:val="0032756D"/>
    <w:rsid w:val="00327976"/>
    <w:rsid w:val="00327A2A"/>
    <w:rsid w:val="00331653"/>
    <w:rsid w:val="00331F15"/>
    <w:rsid w:val="003327DE"/>
    <w:rsid w:val="00335114"/>
    <w:rsid w:val="00335BE5"/>
    <w:rsid w:val="00335CA8"/>
    <w:rsid w:val="00336AB1"/>
    <w:rsid w:val="00337B42"/>
    <w:rsid w:val="00340056"/>
    <w:rsid w:val="003404AB"/>
    <w:rsid w:val="00340871"/>
    <w:rsid w:val="00340B72"/>
    <w:rsid w:val="003425AC"/>
    <w:rsid w:val="003438BE"/>
    <w:rsid w:val="00343C54"/>
    <w:rsid w:val="00345CF7"/>
    <w:rsid w:val="003462E1"/>
    <w:rsid w:val="00346DCF"/>
    <w:rsid w:val="0035137A"/>
    <w:rsid w:val="00354F57"/>
    <w:rsid w:val="003556DB"/>
    <w:rsid w:val="0035576C"/>
    <w:rsid w:val="00356066"/>
    <w:rsid w:val="00356882"/>
    <w:rsid w:val="00357622"/>
    <w:rsid w:val="00362542"/>
    <w:rsid w:val="00362A71"/>
    <w:rsid w:val="003659A8"/>
    <w:rsid w:val="00365D71"/>
    <w:rsid w:val="003661BD"/>
    <w:rsid w:val="00367234"/>
    <w:rsid w:val="00367DCB"/>
    <w:rsid w:val="0037154C"/>
    <w:rsid w:val="00371F86"/>
    <w:rsid w:val="00372854"/>
    <w:rsid w:val="00372928"/>
    <w:rsid w:val="00373466"/>
    <w:rsid w:val="00373552"/>
    <w:rsid w:val="00373CFE"/>
    <w:rsid w:val="00374202"/>
    <w:rsid w:val="003759C1"/>
    <w:rsid w:val="003763F4"/>
    <w:rsid w:val="0037724C"/>
    <w:rsid w:val="00377484"/>
    <w:rsid w:val="00380069"/>
    <w:rsid w:val="0038250B"/>
    <w:rsid w:val="003829F8"/>
    <w:rsid w:val="00383189"/>
    <w:rsid w:val="00383453"/>
    <w:rsid w:val="00383CCC"/>
    <w:rsid w:val="003843ED"/>
    <w:rsid w:val="00386B8E"/>
    <w:rsid w:val="00386FA0"/>
    <w:rsid w:val="00387292"/>
    <w:rsid w:val="00387F5D"/>
    <w:rsid w:val="003901B6"/>
    <w:rsid w:val="00391520"/>
    <w:rsid w:val="00392057"/>
    <w:rsid w:val="003927DA"/>
    <w:rsid w:val="00393602"/>
    <w:rsid w:val="003938CC"/>
    <w:rsid w:val="003942AB"/>
    <w:rsid w:val="00394540"/>
    <w:rsid w:val="00395AC0"/>
    <w:rsid w:val="00396160"/>
    <w:rsid w:val="003964DF"/>
    <w:rsid w:val="00397FC8"/>
    <w:rsid w:val="003A25AC"/>
    <w:rsid w:val="003A5723"/>
    <w:rsid w:val="003A69BA"/>
    <w:rsid w:val="003B07D1"/>
    <w:rsid w:val="003B0CAB"/>
    <w:rsid w:val="003B0F88"/>
    <w:rsid w:val="003B2964"/>
    <w:rsid w:val="003B338B"/>
    <w:rsid w:val="003B3EA4"/>
    <w:rsid w:val="003B4DEA"/>
    <w:rsid w:val="003B533D"/>
    <w:rsid w:val="003B598F"/>
    <w:rsid w:val="003B5DA4"/>
    <w:rsid w:val="003B5FC5"/>
    <w:rsid w:val="003B619D"/>
    <w:rsid w:val="003B68D7"/>
    <w:rsid w:val="003B6E1D"/>
    <w:rsid w:val="003C0006"/>
    <w:rsid w:val="003C0F83"/>
    <w:rsid w:val="003C1DF1"/>
    <w:rsid w:val="003C2EE6"/>
    <w:rsid w:val="003C468D"/>
    <w:rsid w:val="003C63BD"/>
    <w:rsid w:val="003C688E"/>
    <w:rsid w:val="003C6E57"/>
    <w:rsid w:val="003C71D6"/>
    <w:rsid w:val="003C7A7E"/>
    <w:rsid w:val="003D352B"/>
    <w:rsid w:val="003D4E40"/>
    <w:rsid w:val="003D5FAD"/>
    <w:rsid w:val="003D6248"/>
    <w:rsid w:val="003E06B8"/>
    <w:rsid w:val="003E1CB0"/>
    <w:rsid w:val="003E4932"/>
    <w:rsid w:val="003E4AB4"/>
    <w:rsid w:val="003E5205"/>
    <w:rsid w:val="003E5B2A"/>
    <w:rsid w:val="003E5D1E"/>
    <w:rsid w:val="003E62A7"/>
    <w:rsid w:val="003E656E"/>
    <w:rsid w:val="003E7E54"/>
    <w:rsid w:val="003F0DEB"/>
    <w:rsid w:val="003F0ED8"/>
    <w:rsid w:val="003F1CEF"/>
    <w:rsid w:val="003F41AF"/>
    <w:rsid w:val="003F52AA"/>
    <w:rsid w:val="003F52E2"/>
    <w:rsid w:val="003F5CD1"/>
    <w:rsid w:val="003F71E8"/>
    <w:rsid w:val="00400526"/>
    <w:rsid w:val="00401B5D"/>
    <w:rsid w:val="0040346C"/>
    <w:rsid w:val="004049B3"/>
    <w:rsid w:val="00405411"/>
    <w:rsid w:val="00405499"/>
    <w:rsid w:val="004065BB"/>
    <w:rsid w:val="00407DEF"/>
    <w:rsid w:val="0041090D"/>
    <w:rsid w:val="0041143B"/>
    <w:rsid w:val="00411AF4"/>
    <w:rsid w:val="004136E6"/>
    <w:rsid w:val="00414492"/>
    <w:rsid w:val="00414EAC"/>
    <w:rsid w:val="00414F65"/>
    <w:rsid w:val="00415417"/>
    <w:rsid w:val="0041541B"/>
    <w:rsid w:val="0041561B"/>
    <w:rsid w:val="00415B94"/>
    <w:rsid w:val="00420905"/>
    <w:rsid w:val="00420B31"/>
    <w:rsid w:val="004219B8"/>
    <w:rsid w:val="004224A6"/>
    <w:rsid w:val="00425992"/>
    <w:rsid w:val="00425F44"/>
    <w:rsid w:val="0042662D"/>
    <w:rsid w:val="00426642"/>
    <w:rsid w:val="00426B08"/>
    <w:rsid w:val="00427DEB"/>
    <w:rsid w:val="00427E4F"/>
    <w:rsid w:val="004305D8"/>
    <w:rsid w:val="0043064F"/>
    <w:rsid w:val="004306AE"/>
    <w:rsid w:val="0043151A"/>
    <w:rsid w:val="00431BB6"/>
    <w:rsid w:val="0043323E"/>
    <w:rsid w:val="004334C3"/>
    <w:rsid w:val="00433FAC"/>
    <w:rsid w:val="004360D9"/>
    <w:rsid w:val="0043688B"/>
    <w:rsid w:val="004372A7"/>
    <w:rsid w:val="00440B7C"/>
    <w:rsid w:val="004412C2"/>
    <w:rsid w:val="004415EF"/>
    <w:rsid w:val="00443C57"/>
    <w:rsid w:val="004457C8"/>
    <w:rsid w:val="00445EEF"/>
    <w:rsid w:val="00446681"/>
    <w:rsid w:val="004470EB"/>
    <w:rsid w:val="0044722F"/>
    <w:rsid w:val="0044762D"/>
    <w:rsid w:val="00450CBA"/>
    <w:rsid w:val="004527D1"/>
    <w:rsid w:val="004532B8"/>
    <w:rsid w:val="00454E6F"/>
    <w:rsid w:val="0045524D"/>
    <w:rsid w:val="00455632"/>
    <w:rsid w:val="00455B36"/>
    <w:rsid w:val="004577B8"/>
    <w:rsid w:val="0046058E"/>
    <w:rsid w:val="0046103F"/>
    <w:rsid w:val="00462ECF"/>
    <w:rsid w:val="00463231"/>
    <w:rsid w:val="004632E4"/>
    <w:rsid w:val="00463BAC"/>
    <w:rsid w:val="0046404A"/>
    <w:rsid w:val="00465F66"/>
    <w:rsid w:val="00466123"/>
    <w:rsid w:val="00466EE6"/>
    <w:rsid w:val="00470418"/>
    <w:rsid w:val="00470736"/>
    <w:rsid w:val="00471E05"/>
    <w:rsid w:val="00474271"/>
    <w:rsid w:val="004743A3"/>
    <w:rsid w:val="004746FB"/>
    <w:rsid w:val="00474848"/>
    <w:rsid w:val="004761F7"/>
    <w:rsid w:val="00477CD7"/>
    <w:rsid w:val="00480D87"/>
    <w:rsid w:val="00480EC4"/>
    <w:rsid w:val="00481C22"/>
    <w:rsid w:val="0048364D"/>
    <w:rsid w:val="00486278"/>
    <w:rsid w:val="00487AF6"/>
    <w:rsid w:val="0049129C"/>
    <w:rsid w:val="00491954"/>
    <w:rsid w:val="00492B4B"/>
    <w:rsid w:val="00493285"/>
    <w:rsid w:val="00493C85"/>
    <w:rsid w:val="00495467"/>
    <w:rsid w:val="004961F7"/>
    <w:rsid w:val="004967F4"/>
    <w:rsid w:val="004976FD"/>
    <w:rsid w:val="004A0B4D"/>
    <w:rsid w:val="004A0CCA"/>
    <w:rsid w:val="004A19C7"/>
    <w:rsid w:val="004A21FC"/>
    <w:rsid w:val="004A2CFD"/>
    <w:rsid w:val="004A37DA"/>
    <w:rsid w:val="004A4B19"/>
    <w:rsid w:val="004A5368"/>
    <w:rsid w:val="004A5CBB"/>
    <w:rsid w:val="004A61D2"/>
    <w:rsid w:val="004B0471"/>
    <w:rsid w:val="004B27DD"/>
    <w:rsid w:val="004B2B79"/>
    <w:rsid w:val="004B38CC"/>
    <w:rsid w:val="004B45D6"/>
    <w:rsid w:val="004B72C5"/>
    <w:rsid w:val="004B7324"/>
    <w:rsid w:val="004C21D5"/>
    <w:rsid w:val="004C27DD"/>
    <w:rsid w:val="004C3BCA"/>
    <w:rsid w:val="004C5548"/>
    <w:rsid w:val="004C56FC"/>
    <w:rsid w:val="004C5F38"/>
    <w:rsid w:val="004C630E"/>
    <w:rsid w:val="004C72CD"/>
    <w:rsid w:val="004C7E4C"/>
    <w:rsid w:val="004D007A"/>
    <w:rsid w:val="004D0231"/>
    <w:rsid w:val="004D02BD"/>
    <w:rsid w:val="004D0C93"/>
    <w:rsid w:val="004D2E8F"/>
    <w:rsid w:val="004D4A4E"/>
    <w:rsid w:val="004D5D4C"/>
    <w:rsid w:val="004D684A"/>
    <w:rsid w:val="004D7109"/>
    <w:rsid w:val="004D7137"/>
    <w:rsid w:val="004D756A"/>
    <w:rsid w:val="004E022D"/>
    <w:rsid w:val="004E0482"/>
    <w:rsid w:val="004E15D7"/>
    <w:rsid w:val="004E1C03"/>
    <w:rsid w:val="004E4322"/>
    <w:rsid w:val="004E5E2D"/>
    <w:rsid w:val="004E60D4"/>
    <w:rsid w:val="004E6935"/>
    <w:rsid w:val="004E78F6"/>
    <w:rsid w:val="004E7D1A"/>
    <w:rsid w:val="004E7E79"/>
    <w:rsid w:val="004F13E1"/>
    <w:rsid w:val="004F1CEC"/>
    <w:rsid w:val="004F29E6"/>
    <w:rsid w:val="004F341E"/>
    <w:rsid w:val="004F3C51"/>
    <w:rsid w:val="004F3F94"/>
    <w:rsid w:val="004F42FF"/>
    <w:rsid w:val="004F50A0"/>
    <w:rsid w:val="004F5F3F"/>
    <w:rsid w:val="004F718B"/>
    <w:rsid w:val="00500948"/>
    <w:rsid w:val="005016AD"/>
    <w:rsid w:val="00501F49"/>
    <w:rsid w:val="00502035"/>
    <w:rsid w:val="00502F92"/>
    <w:rsid w:val="00503240"/>
    <w:rsid w:val="0050363D"/>
    <w:rsid w:val="00503D76"/>
    <w:rsid w:val="00504288"/>
    <w:rsid w:val="00504617"/>
    <w:rsid w:val="00505687"/>
    <w:rsid w:val="005072DA"/>
    <w:rsid w:val="0050732D"/>
    <w:rsid w:val="00507E98"/>
    <w:rsid w:val="00513BD5"/>
    <w:rsid w:val="00515BEF"/>
    <w:rsid w:val="00521134"/>
    <w:rsid w:val="00521768"/>
    <w:rsid w:val="00522B7A"/>
    <w:rsid w:val="0052314A"/>
    <w:rsid w:val="0052355C"/>
    <w:rsid w:val="0052499A"/>
    <w:rsid w:val="00524CD0"/>
    <w:rsid w:val="00526218"/>
    <w:rsid w:val="00530004"/>
    <w:rsid w:val="00530290"/>
    <w:rsid w:val="00530BBF"/>
    <w:rsid w:val="00530EB5"/>
    <w:rsid w:val="005314AF"/>
    <w:rsid w:val="0053459E"/>
    <w:rsid w:val="00537768"/>
    <w:rsid w:val="00537ABD"/>
    <w:rsid w:val="00540AB1"/>
    <w:rsid w:val="00541599"/>
    <w:rsid w:val="00541A5A"/>
    <w:rsid w:val="00542160"/>
    <w:rsid w:val="005429CB"/>
    <w:rsid w:val="00542C7F"/>
    <w:rsid w:val="00542FBE"/>
    <w:rsid w:val="0054651C"/>
    <w:rsid w:val="00550C9B"/>
    <w:rsid w:val="00551E49"/>
    <w:rsid w:val="005521B4"/>
    <w:rsid w:val="005525C7"/>
    <w:rsid w:val="005532F0"/>
    <w:rsid w:val="00553824"/>
    <w:rsid w:val="00555A8C"/>
    <w:rsid w:val="00556827"/>
    <w:rsid w:val="00556881"/>
    <w:rsid w:val="00556B56"/>
    <w:rsid w:val="005571D6"/>
    <w:rsid w:val="005572E3"/>
    <w:rsid w:val="00557DB3"/>
    <w:rsid w:val="00557FB9"/>
    <w:rsid w:val="00560FB4"/>
    <w:rsid w:val="00562781"/>
    <w:rsid w:val="005627EC"/>
    <w:rsid w:val="00563D24"/>
    <w:rsid w:val="00564874"/>
    <w:rsid w:val="00565913"/>
    <w:rsid w:val="00566A8A"/>
    <w:rsid w:val="005679A7"/>
    <w:rsid w:val="00571EF3"/>
    <w:rsid w:val="00571FE2"/>
    <w:rsid w:val="0057217C"/>
    <w:rsid w:val="005724A1"/>
    <w:rsid w:val="00572F70"/>
    <w:rsid w:val="00575075"/>
    <w:rsid w:val="00576759"/>
    <w:rsid w:val="00577391"/>
    <w:rsid w:val="005779C2"/>
    <w:rsid w:val="00580244"/>
    <w:rsid w:val="00581334"/>
    <w:rsid w:val="00581AF9"/>
    <w:rsid w:val="00582336"/>
    <w:rsid w:val="005839E4"/>
    <w:rsid w:val="00586B3A"/>
    <w:rsid w:val="00586EF2"/>
    <w:rsid w:val="0059015A"/>
    <w:rsid w:val="00591B53"/>
    <w:rsid w:val="005935DA"/>
    <w:rsid w:val="0059764C"/>
    <w:rsid w:val="005A1A1D"/>
    <w:rsid w:val="005A1EAD"/>
    <w:rsid w:val="005A3687"/>
    <w:rsid w:val="005A4ACD"/>
    <w:rsid w:val="005A5B0D"/>
    <w:rsid w:val="005A6A90"/>
    <w:rsid w:val="005A6EAC"/>
    <w:rsid w:val="005A7073"/>
    <w:rsid w:val="005A7DD6"/>
    <w:rsid w:val="005B285B"/>
    <w:rsid w:val="005B319B"/>
    <w:rsid w:val="005B3396"/>
    <w:rsid w:val="005B5834"/>
    <w:rsid w:val="005C145F"/>
    <w:rsid w:val="005C1B8E"/>
    <w:rsid w:val="005C468B"/>
    <w:rsid w:val="005C50F1"/>
    <w:rsid w:val="005C65EB"/>
    <w:rsid w:val="005C6A47"/>
    <w:rsid w:val="005C76B5"/>
    <w:rsid w:val="005C79B3"/>
    <w:rsid w:val="005D047B"/>
    <w:rsid w:val="005D09FF"/>
    <w:rsid w:val="005D21D1"/>
    <w:rsid w:val="005D31CB"/>
    <w:rsid w:val="005D3D4F"/>
    <w:rsid w:val="005D3F3F"/>
    <w:rsid w:val="005D7080"/>
    <w:rsid w:val="005D7D45"/>
    <w:rsid w:val="005E0769"/>
    <w:rsid w:val="005E1471"/>
    <w:rsid w:val="005E25DB"/>
    <w:rsid w:val="005E384C"/>
    <w:rsid w:val="005E3FB8"/>
    <w:rsid w:val="005E4264"/>
    <w:rsid w:val="005E4359"/>
    <w:rsid w:val="005E452D"/>
    <w:rsid w:val="005E46B2"/>
    <w:rsid w:val="005E54CE"/>
    <w:rsid w:val="005E5E66"/>
    <w:rsid w:val="005E6A77"/>
    <w:rsid w:val="005F0000"/>
    <w:rsid w:val="005F08B8"/>
    <w:rsid w:val="005F63F6"/>
    <w:rsid w:val="005F68AC"/>
    <w:rsid w:val="005F7752"/>
    <w:rsid w:val="00600070"/>
    <w:rsid w:val="0060034B"/>
    <w:rsid w:val="00600363"/>
    <w:rsid w:val="006013A6"/>
    <w:rsid w:val="00601718"/>
    <w:rsid w:val="006043C8"/>
    <w:rsid w:val="00605E68"/>
    <w:rsid w:val="00606DE8"/>
    <w:rsid w:val="00607528"/>
    <w:rsid w:val="00607DDE"/>
    <w:rsid w:val="0061065A"/>
    <w:rsid w:val="006110DA"/>
    <w:rsid w:val="00612ECE"/>
    <w:rsid w:val="0061352E"/>
    <w:rsid w:val="00614559"/>
    <w:rsid w:val="00615599"/>
    <w:rsid w:val="00615A5A"/>
    <w:rsid w:val="00615A71"/>
    <w:rsid w:val="00616511"/>
    <w:rsid w:val="00617CAC"/>
    <w:rsid w:val="00620D12"/>
    <w:rsid w:val="00621540"/>
    <w:rsid w:val="00621CEE"/>
    <w:rsid w:val="00621E92"/>
    <w:rsid w:val="00622641"/>
    <w:rsid w:val="006236BF"/>
    <w:rsid w:val="006239BF"/>
    <w:rsid w:val="00624167"/>
    <w:rsid w:val="00626DA4"/>
    <w:rsid w:val="0063036D"/>
    <w:rsid w:val="00630FB7"/>
    <w:rsid w:val="00631515"/>
    <w:rsid w:val="00632444"/>
    <w:rsid w:val="00632788"/>
    <w:rsid w:val="00633A90"/>
    <w:rsid w:val="006348E3"/>
    <w:rsid w:val="00634C98"/>
    <w:rsid w:val="00634DBF"/>
    <w:rsid w:val="006360B5"/>
    <w:rsid w:val="00637D6D"/>
    <w:rsid w:val="00640F35"/>
    <w:rsid w:val="00641531"/>
    <w:rsid w:val="00642560"/>
    <w:rsid w:val="00644270"/>
    <w:rsid w:val="00645501"/>
    <w:rsid w:val="00646FE3"/>
    <w:rsid w:val="00647008"/>
    <w:rsid w:val="00650E29"/>
    <w:rsid w:val="00651541"/>
    <w:rsid w:val="0065357B"/>
    <w:rsid w:val="006558EF"/>
    <w:rsid w:val="00655943"/>
    <w:rsid w:val="00655C54"/>
    <w:rsid w:val="00656131"/>
    <w:rsid w:val="00656EA5"/>
    <w:rsid w:val="006612D1"/>
    <w:rsid w:val="00662394"/>
    <w:rsid w:val="00662AC0"/>
    <w:rsid w:val="00664045"/>
    <w:rsid w:val="006644E5"/>
    <w:rsid w:val="00664947"/>
    <w:rsid w:val="00665357"/>
    <w:rsid w:val="00667959"/>
    <w:rsid w:val="00667A14"/>
    <w:rsid w:val="00670978"/>
    <w:rsid w:val="006720BB"/>
    <w:rsid w:val="00672183"/>
    <w:rsid w:val="00672743"/>
    <w:rsid w:val="00672D7D"/>
    <w:rsid w:val="00672F1E"/>
    <w:rsid w:val="00673007"/>
    <w:rsid w:val="00673700"/>
    <w:rsid w:val="00673BA2"/>
    <w:rsid w:val="00675678"/>
    <w:rsid w:val="00676F02"/>
    <w:rsid w:val="00677B29"/>
    <w:rsid w:val="006812DE"/>
    <w:rsid w:val="00681482"/>
    <w:rsid w:val="00681AC2"/>
    <w:rsid w:val="00681F65"/>
    <w:rsid w:val="00682E89"/>
    <w:rsid w:val="00683388"/>
    <w:rsid w:val="00683450"/>
    <w:rsid w:val="00684C8D"/>
    <w:rsid w:val="00685DC1"/>
    <w:rsid w:val="006864EE"/>
    <w:rsid w:val="00686A63"/>
    <w:rsid w:val="00690867"/>
    <w:rsid w:val="00690FD1"/>
    <w:rsid w:val="006916E1"/>
    <w:rsid w:val="006919F2"/>
    <w:rsid w:val="00693F67"/>
    <w:rsid w:val="00694486"/>
    <w:rsid w:val="00694B14"/>
    <w:rsid w:val="00695570"/>
    <w:rsid w:val="00696B05"/>
    <w:rsid w:val="00696C4C"/>
    <w:rsid w:val="006A0036"/>
    <w:rsid w:val="006A084A"/>
    <w:rsid w:val="006A1326"/>
    <w:rsid w:val="006A293B"/>
    <w:rsid w:val="006A3730"/>
    <w:rsid w:val="006A4917"/>
    <w:rsid w:val="006A4B58"/>
    <w:rsid w:val="006A4ED2"/>
    <w:rsid w:val="006A50EA"/>
    <w:rsid w:val="006A5840"/>
    <w:rsid w:val="006A63FF"/>
    <w:rsid w:val="006A6B3C"/>
    <w:rsid w:val="006A7C3F"/>
    <w:rsid w:val="006B038B"/>
    <w:rsid w:val="006B273C"/>
    <w:rsid w:val="006B35AF"/>
    <w:rsid w:val="006B4BEC"/>
    <w:rsid w:val="006B4D7E"/>
    <w:rsid w:val="006B648B"/>
    <w:rsid w:val="006B6970"/>
    <w:rsid w:val="006C0840"/>
    <w:rsid w:val="006C1E3B"/>
    <w:rsid w:val="006C2BF2"/>
    <w:rsid w:val="006C4E74"/>
    <w:rsid w:val="006C6472"/>
    <w:rsid w:val="006C64DB"/>
    <w:rsid w:val="006C6D5F"/>
    <w:rsid w:val="006D0534"/>
    <w:rsid w:val="006D2B1C"/>
    <w:rsid w:val="006D31CB"/>
    <w:rsid w:val="006D3D4C"/>
    <w:rsid w:val="006D42E4"/>
    <w:rsid w:val="006D4727"/>
    <w:rsid w:val="006D52AC"/>
    <w:rsid w:val="006D621F"/>
    <w:rsid w:val="006D6359"/>
    <w:rsid w:val="006E2C20"/>
    <w:rsid w:val="006E2C95"/>
    <w:rsid w:val="006E30D1"/>
    <w:rsid w:val="006E41DE"/>
    <w:rsid w:val="006E5CF6"/>
    <w:rsid w:val="006E6630"/>
    <w:rsid w:val="006E70C0"/>
    <w:rsid w:val="006E7205"/>
    <w:rsid w:val="006E77EB"/>
    <w:rsid w:val="006E7862"/>
    <w:rsid w:val="006E7EC7"/>
    <w:rsid w:val="006F086B"/>
    <w:rsid w:val="006F200E"/>
    <w:rsid w:val="006F2645"/>
    <w:rsid w:val="006F26D2"/>
    <w:rsid w:val="006F6CAD"/>
    <w:rsid w:val="00700BEB"/>
    <w:rsid w:val="00701764"/>
    <w:rsid w:val="007065E8"/>
    <w:rsid w:val="007076CA"/>
    <w:rsid w:val="007079F8"/>
    <w:rsid w:val="00707D1E"/>
    <w:rsid w:val="00710952"/>
    <w:rsid w:val="00711325"/>
    <w:rsid w:val="007113E7"/>
    <w:rsid w:val="0071233A"/>
    <w:rsid w:val="00712DE6"/>
    <w:rsid w:val="00712E51"/>
    <w:rsid w:val="00713FAC"/>
    <w:rsid w:val="0071519B"/>
    <w:rsid w:val="00715C02"/>
    <w:rsid w:val="007168FB"/>
    <w:rsid w:val="007178D1"/>
    <w:rsid w:val="007178E2"/>
    <w:rsid w:val="007206C6"/>
    <w:rsid w:val="007209DD"/>
    <w:rsid w:val="00720E20"/>
    <w:rsid w:val="00721C10"/>
    <w:rsid w:val="007243BB"/>
    <w:rsid w:val="007254C9"/>
    <w:rsid w:val="007255A5"/>
    <w:rsid w:val="007257E3"/>
    <w:rsid w:val="00727325"/>
    <w:rsid w:val="007277FF"/>
    <w:rsid w:val="00731C5C"/>
    <w:rsid w:val="00732279"/>
    <w:rsid w:val="00734608"/>
    <w:rsid w:val="007349E9"/>
    <w:rsid w:val="00736274"/>
    <w:rsid w:val="007368AB"/>
    <w:rsid w:val="00736D1E"/>
    <w:rsid w:val="00736DDA"/>
    <w:rsid w:val="0073719A"/>
    <w:rsid w:val="00741010"/>
    <w:rsid w:val="007418EA"/>
    <w:rsid w:val="00742165"/>
    <w:rsid w:val="0074266D"/>
    <w:rsid w:val="0074302B"/>
    <w:rsid w:val="00743F24"/>
    <w:rsid w:val="00744F26"/>
    <w:rsid w:val="00745B15"/>
    <w:rsid w:val="00745D85"/>
    <w:rsid w:val="007477AC"/>
    <w:rsid w:val="007512B7"/>
    <w:rsid w:val="00752059"/>
    <w:rsid w:val="00753B63"/>
    <w:rsid w:val="00754252"/>
    <w:rsid w:val="00754F5C"/>
    <w:rsid w:val="00754F67"/>
    <w:rsid w:val="00755ACA"/>
    <w:rsid w:val="0076108A"/>
    <w:rsid w:val="007645EB"/>
    <w:rsid w:val="00766325"/>
    <w:rsid w:val="00766433"/>
    <w:rsid w:val="00767623"/>
    <w:rsid w:val="0077018D"/>
    <w:rsid w:val="0077102C"/>
    <w:rsid w:val="00773104"/>
    <w:rsid w:val="00773302"/>
    <w:rsid w:val="0077409D"/>
    <w:rsid w:val="0077562E"/>
    <w:rsid w:val="00776025"/>
    <w:rsid w:val="007767F3"/>
    <w:rsid w:val="00777205"/>
    <w:rsid w:val="00781CE6"/>
    <w:rsid w:val="00783183"/>
    <w:rsid w:val="00784000"/>
    <w:rsid w:val="007847D4"/>
    <w:rsid w:val="00784D4B"/>
    <w:rsid w:val="007861AA"/>
    <w:rsid w:val="0078733B"/>
    <w:rsid w:val="00787932"/>
    <w:rsid w:val="007911E3"/>
    <w:rsid w:val="00791694"/>
    <w:rsid w:val="00791972"/>
    <w:rsid w:val="007925D0"/>
    <w:rsid w:val="00792E98"/>
    <w:rsid w:val="007940FC"/>
    <w:rsid w:val="007951A4"/>
    <w:rsid w:val="00795CCB"/>
    <w:rsid w:val="00796203"/>
    <w:rsid w:val="00796FC0"/>
    <w:rsid w:val="007978AB"/>
    <w:rsid w:val="00797F15"/>
    <w:rsid w:val="007A04F6"/>
    <w:rsid w:val="007A0F29"/>
    <w:rsid w:val="007A0F5B"/>
    <w:rsid w:val="007A2180"/>
    <w:rsid w:val="007A222A"/>
    <w:rsid w:val="007A22C0"/>
    <w:rsid w:val="007A4B37"/>
    <w:rsid w:val="007A63C4"/>
    <w:rsid w:val="007A6679"/>
    <w:rsid w:val="007B103C"/>
    <w:rsid w:val="007B2E67"/>
    <w:rsid w:val="007B3152"/>
    <w:rsid w:val="007B34AA"/>
    <w:rsid w:val="007B354B"/>
    <w:rsid w:val="007B3930"/>
    <w:rsid w:val="007B40E3"/>
    <w:rsid w:val="007B4662"/>
    <w:rsid w:val="007B615A"/>
    <w:rsid w:val="007B65BA"/>
    <w:rsid w:val="007B70B8"/>
    <w:rsid w:val="007B717E"/>
    <w:rsid w:val="007B7B05"/>
    <w:rsid w:val="007C073C"/>
    <w:rsid w:val="007C0887"/>
    <w:rsid w:val="007C0D71"/>
    <w:rsid w:val="007C10F6"/>
    <w:rsid w:val="007C17ED"/>
    <w:rsid w:val="007C18E9"/>
    <w:rsid w:val="007C1F79"/>
    <w:rsid w:val="007C4A1E"/>
    <w:rsid w:val="007C731D"/>
    <w:rsid w:val="007D0351"/>
    <w:rsid w:val="007D394C"/>
    <w:rsid w:val="007D3CAC"/>
    <w:rsid w:val="007D418D"/>
    <w:rsid w:val="007D453D"/>
    <w:rsid w:val="007D471B"/>
    <w:rsid w:val="007D50BF"/>
    <w:rsid w:val="007D53B7"/>
    <w:rsid w:val="007D5736"/>
    <w:rsid w:val="007D758F"/>
    <w:rsid w:val="007D7A94"/>
    <w:rsid w:val="007D7FFA"/>
    <w:rsid w:val="007E0358"/>
    <w:rsid w:val="007E0C07"/>
    <w:rsid w:val="007E0E23"/>
    <w:rsid w:val="007E29A4"/>
    <w:rsid w:val="007E3818"/>
    <w:rsid w:val="007E6A5F"/>
    <w:rsid w:val="007E769F"/>
    <w:rsid w:val="007F0FDD"/>
    <w:rsid w:val="007F24FA"/>
    <w:rsid w:val="007F2CBE"/>
    <w:rsid w:val="007F2E73"/>
    <w:rsid w:val="007F30D4"/>
    <w:rsid w:val="007F5760"/>
    <w:rsid w:val="007F732F"/>
    <w:rsid w:val="007F7465"/>
    <w:rsid w:val="0080004C"/>
    <w:rsid w:val="00802200"/>
    <w:rsid w:val="00803CB1"/>
    <w:rsid w:val="008070B1"/>
    <w:rsid w:val="00807C38"/>
    <w:rsid w:val="00810D99"/>
    <w:rsid w:val="00811616"/>
    <w:rsid w:val="00811B13"/>
    <w:rsid w:val="00815018"/>
    <w:rsid w:val="00815380"/>
    <w:rsid w:val="00816541"/>
    <w:rsid w:val="008170B7"/>
    <w:rsid w:val="00820ABD"/>
    <w:rsid w:val="00820B1E"/>
    <w:rsid w:val="00821E1C"/>
    <w:rsid w:val="00822D16"/>
    <w:rsid w:val="00823752"/>
    <w:rsid w:val="00824AC1"/>
    <w:rsid w:val="008257CD"/>
    <w:rsid w:val="00825DB6"/>
    <w:rsid w:val="00826480"/>
    <w:rsid w:val="00826952"/>
    <w:rsid w:val="00826A5E"/>
    <w:rsid w:val="00826FD7"/>
    <w:rsid w:val="00827972"/>
    <w:rsid w:val="00831833"/>
    <w:rsid w:val="00834242"/>
    <w:rsid w:val="008343FC"/>
    <w:rsid w:val="008347BD"/>
    <w:rsid w:val="00834DA8"/>
    <w:rsid w:val="00835E19"/>
    <w:rsid w:val="00836073"/>
    <w:rsid w:val="00836C1C"/>
    <w:rsid w:val="008400EB"/>
    <w:rsid w:val="0084072D"/>
    <w:rsid w:val="00841CC9"/>
    <w:rsid w:val="00842D21"/>
    <w:rsid w:val="008434C9"/>
    <w:rsid w:val="0084532C"/>
    <w:rsid w:val="00845E89"/>
    <w:rsid w:val="00850B9B"/>
    <w:rsid w:val="00853E3D"/>
    <w:rsid w:val="00854720"/>
    <w:rsid w:val="00856946"/>
    <w:rsid w:val="008604F3"/>
    <w:rsid w:val="0086067F"/>
    <w:rsid w:val="00861DF2"/>
    <w:rsid w:val="00862267"/>
    <w:rsid w:val="00865DD0"/>
    <w:rsid w:val="00874693"/>
    <w:rsid w:val="00875F4B"/>
    <w:rsid w:val="00876606"/>
    <w:rsid w:val="008777A4"/>
    <w:rsid w:val="008779FD"/>
    <w:rsid w:val="00880DA8"/>
    <w:rsid w:val="00881ABD"/>
    <w:rsid w:val="008820D2"/>
    <w:rsid w:val="0088210C"/>
    <w:rsid w:val="00884E59"/>
    <w:rsid w:val="00884F35"/>
    <w:rsid w:val="00885613"/>
    <w:rsid w:val="00885D76"/>
    <w:rsid w:val="008866B5"/>
    <w:rsid w:val="008868FE"/>
    <w:rsid w:val="00887343"/>
    <w:rsid w:val="00887F38"/>
    <w:rsid w:val="00890FF3"/>
    <w:rsid w:val="0089230F"/>
    <w:rsid w:val="00893A3E"/>
    <w:rsid w:val="0089422C"/>
    <w:rsid w:val="00894DAE"/>
    <w:rsid w:val="008952BC"/>
    <w:rsid w:val="0089573D"/>
    <w:rsid w:val="0089697F"/>
    <w:rsid w:val="008971B9"/>
    <w:rsid w:val="008A08D0"/>
    <w:rsid w:val="008A3E7D"/>
    <w:rsid w:val="008B2626"/>
    <w:rsid w:val="008B64A1"/>
    <w:rsid w:val="008B728A"/>
    <w:rsid w:val="008B76FE"/>
    <w:rsid w:val="008C01A3"/>
    <w:rsid w:val="008C1240"/>
    <w:rsid w:val="008C16BF"/>
    <w:rsid w:val="008C1D43"/>
    <w:rsid w:val="008C31C7"/>
    <w:rsid w:val="008C3BCE"/>
    <w:rsid w:val="008C54A3"/>
    <w:rsid w:val="008C59D9"/>
    <w:rsid w:val="008C5A3F"/>
    <w:rsid w:val="008C5AC5"/>
    <w:rsid w:val="008C6F69"/>
    <w:rsid w:val="008C77E7"/>
    <w:rsid w:val="008D0BE5"/>
    <w:rsid w:val="008D14E5"/>
    <w:rsid w:val="008D15CD"/>
    <w:rsid w:val="008D1A86"/>
    <w:rsid w:val="008D1F33"/>
    <w:rsid w:val="008D2CA9"/>
    <w:rsid w:val="008D351A"/>
    <w:rsid w:val="008D4744"/>
    <w:rsid w:val="008D5627"/>
    <w:rsid w:val="008D589C"/>
    <w:rsid w:val="008D68D1"/>
    <w:rsid w:val="008D7408"/>
    <w:rsid w:val="008D7D07"/>
    <w:rsid w:val="008D7D17"/>
    <w:rsid w:val="008E09D8"/>
    <w:rsid w:val="008E0F08"/>
    <w:rsid w:val="008E0F52"/>
    <w:rsid w:val="008E197C"/>
    <w:rsid w:val="008E2367"/>
    <w:rsid w:val="008E2BF3"/>
    <w:rsid w:val="008E3947"/>
    <w:rsid w:val="008E39E9"/>
    <w:rsid w:val="008E3B61"/>
    <w:rsid w:val="008E51CB"/>
    <w:rsid w:val="008E59CE"/>
    <w:rsid w:val="008E5E80"/>
    <w:rsid w:val="008E72F4"/>
    <w:rsid w:val="008F28C6"/>
    <w:rsid w:val="008F3B5D"/>
    <w:rsid w:val="008F46E4"/>
    <w:rsid w:val="008F5210"/>
    <w:rsid w:val="008F55F1"/>
    <w:rsid w:val="008F6384"/>
    <w:rsid w:val="008F668E"/>
    <w:rsid w:val="008F7936"/>
    <w:rsid w:val="00900984"/>
    <w:rsid w:val="009016A9"/>
    <w:rsid w:val="009028E2"/>
    <w:rsid w:val="00904EB8"/>
    <w:rsid w:val="00905571"/>
    <w:rsid w:val="00905645"/>
    <w:rsid w:val="00905921"/>
    <w:rsid w:val="00910CBA"/>
    <w:rsid w:val="009120AC"/>
    <w:rsid w:val="009121A4"/>
    <w:rsid w:val="00912615"/>
    <w:rsid w:val="00914AAB"/>
    <w:rsid w:val="009154FF"/>
    <w:rsid w:val="00916310"/>
    <w:rsid w:val="00917708"/>
    <w:rsid w:val="009177B5"/>
    <w:rsid w:val="00917B08"/>
    <w:rsid w:val="009203DD"/>
    <w:rsid w:val="00920EA1"/>
    <w:rsid w:val="0092168C"/>
    <w:rsid w:val="00922054"/>
    <w:rsid w:val="0092269B"/>
    <w:rsid w:val="00922D7A"/>
    <w:rsid w:val="00923B59"/>
    <w:rsid w:val="00923F19"/>
    <w:rsid w:val="00924139"/>
    <w:rsid w:val="00924E45"/>
    <w:rsid w:val="00925C14"/>
    <w:rsid w:val="009266C2"/>
    <w:rsid w:val="00927A1F"/>
    <w:rsid w:val="00931B22"/>
    <w:rsid w:val="00931C9B"/>
    <w:rsid w:val="00932BD9"/>
    <w:rsid w:val="009333FA"/>
    <w:rsid w:val="00934CBE"/>
    <w:rsid w:val="00935A5A"/>
    <w:rsid w:val="00936373"/>
    <w:rsid w:val="009415E3"/>
    <w:rsid w:val="00941C1B"/>
    <w:rsid w:val="00942F77"/>
    <w:rsid w:val="00945115"/>
    <w:rsid w:val="00950A91"/>
    <w:rsid w:val="00951E41"/>
    <w:rsid w:val="00952E0A"/>
    <w:rsid w:val="00953DC5"/>
    <w:rsid w:val="009551EB"/>
    <w:rsid w:val="00957109"/>
    <w:rsid w:val="00957B32"/>
    <w:rsid w:val="00960584"/>
    <w:rsid w:val="0096131A"/>
    <w:rsid w:val="00962183"/>
    <w:rsid w:val="00963106"/>
    <w:rsid w:val="00964D90"/>
    <w:rsid w:val="00965269"/>
    <w:rsid w:val="0096585B"/>
    <w:rsid w:val="0096636C"/>
    <w:rsid w:val="009679AB"/>
    <w:rsid w:val="00967E29"/>
    <w:rsid w:val="0097076C"/>
    <w:rsid w:val="00971689"/>
    <w:rsid w:val="00971B01"/>
    <w:rsid w:val="00971CEA"/>
    <w:rsid w:val="0097228D"/>
    <w:rsid w:val="00972791"/>
    <w:rsid w:val="00972DBC"/>
    <w:rsid w:val="0097352A"/>
    <w:rsid w:val="00974ED9"/>
    <w:rsid w:val="00976540"/>
    <w:rsid w:val="00977FC8"/>
    <w:rsid w:val="0098039D"/>
    <w:rsid w:val="00980927"/>
    <w:rsid w:val="009816C1"/>
    <w:rsid w:val="00984E5F"/>
    <w:rsid w:val="009867C3"/>
    <w:rsid w:val="00987FD3"/>
    <w:rsid w:val="009912AF"/>
    <w:rsid w:val="00991E4B"/>
    <w:rsid w:val="00993741"/>
    <w:rsid w:val="009947C9"/>
    <w:rsid w:val="00994E37"/>
    <w:rsid w:val="00995B2A"/>
    <w:rsid w:val="00997E80"/>
    <w:rsid w:val="009A0195"/>
    <w:rsid w:val="009A0E12"/>
    <w:rsid w:val="009A1A7E"/>
    <w:rsid w:val="009A2DFA"/>
    <w:rsid w:val="009A33C4"/>
    <w:rsid w:val="009A348B"/>
    <w:rsid w:val="009A3D15"/>
    <w:rsid w:val="009A56EF"/>
    <w:rsid w:val="009A696C"/>
    <w:rsid w:val="009A6A31"/>
    <w:rsid w:val="009A712B"/>
    <w:rsid w:val="009A71BB"/>
    <w:rsid w:val="009A75BB"/>
    <w:rsid w:val="009A763C"/>
    <w:rsid w:val="009B036A"/>
    <w:rsid w:val="009B0443"/>
    <w:rsid w:val="009B13AD"/>
    <w:rsid w:val="009B1BB5"/>
    <w:rsid w:val="009B2A1E"/>
    <w:rsid w:val="009B2D42"/>
    <w:rsid w:val="009B33C6"/>
    <w:rsid w:val="009B39CA"/>
    <w:rsid w:val="009B5227"/>
    <w:rsid w:val="009B5DB5"/>
    <w:rsid w:val="009B5F4F"/>
    <w:rsid w:val="009B6876"/>
    <w:rsid w:val="009B7356"/>
    <w:rsid w:val="009B78D6"/>
    <w:rsid w:val="009C02F5"/>
    <w:rsid w:val="009C061A"/>
    <w:rsid w:val="009C0825"/>
    <w:rsid w:val="009C12BE"/>
    <w:rsid w:val="009C328A"/>
    <w:rsid w:val="009C3C90"/>
    <w:rsid w:val="009C3E01"/>
    <w:rsid w:val="009C4619"/>
    <w:rsid w:val="009C4DE1"/>
    <w:rsid w:val="009C7990"/>
    <w:rsid w:val="009C7CD4"/>
    <w:rsid w:val="009C7E57"/>
    <w:rsid w:val="009D0BC2"/>
    <w:rsid w:val="009D16C7"/>
    <w:rsid w:val="009D188F"/>
    <w:rsid w:val="009D1EF8"/>
    <w:rsid w:val="009D2167"/>
    <w:rsid w:val="009D38DE"/>
    <w:rsid w:val="009D3D16"/>
    <w:rsid w:val="009D4841"/>
    <w:rsid w:val="009D5789"/>
    <w:rsid w:val="009D638E"/>
    <w:rsid w:val="009E0A50"/>
    <w:rsid w:val="009E3C9C"/>
    <w:rsid w:val="009E3EE6"/>
    <w:rsid w:val="009E4234"/>
    <w:rsid w:val="009E5D60"/>
    <w:rsid w:val="009E6732"/>
    <w:rsid w:val="009E6F40"/>
    <w:rsid w:val="009E7BC3"/>
    <w:rsid w:val="009E7FBB"/>
    <w:rsid w:val="009F0C3B"/>
    <w:rsid w:val="009F2EB1"/>
    <w:rsid w:val="009F3A74"/>
    <w:rsid w:val="009F3B30"/>
    <w:rsid w:val="009F4005"/>
    <w:rsid w:val="009F48DF"/>
    <w:rsid w:val="009F4D31"/>
    <w:rsid w:val="009F5D9E"/>
    <w:rsid w:val="009F6E4A"/>
    <w:rsid w:val="00A00086"/>
    <w:rsid w:val="00A00CC4"/>
    <w:rsid w:val="00A0136A"/>
    <w:rsid w:val="00A0177B"/>
    <w:rsid w:val="00A01BAE"/>
    <w:rsid w:val="00A02A3D"/>
    <w:rsid w:val="00A03A7D"/>
    <w:rsid w:val="00A05AE6"/>
    <w:rsid w:val="00A05B7F"/>
    <w:rsid w:val="00A05C6A"/>
    <w:rsid w:val="00A1013B"/>
    <w:rsid w:val="00A1014A"/>
    <w:rsid w:val="00A10AA8"/>
    <w:rsid w:val="00A10C3B"/>
    <w:rsid w:val="00A11075"/>
    <w:rsid w:val="00A11AA1"/>
    <w:rsid w:val="00A14146"/>
    <w:rsid w:val="00A1432C"/>
    <w:rsid w:val="00A1433B"/>
    <w:rsid w:val="00A15529"/>
    <w:rsid w:val="00A158F8"/>
    <w:rsid w:val="00A208FC"/>
    <w:rsid w:val="00A21312"/>
    <w:rsid w:val="00A21ECE"/>
    <w:rsid w:val="00A23991"/>
    <w:rsid w:val="00A23D1F"/>
    <w:rsid w:val="00A26675"/>
    <w:rsid w:val="00A30680"/>
    <w:rsid w:val="00A31971"/>
    <w:rsid w:val="00A33C2E"/>
    <w:rsid w:val="00A34061"/>
    <w:rsid w:val="00A34248"/>
    <w:rsid w:val="00A3604E"/>
    <w:rsid w:val="00A36AD4"/>
    <w:rsid w:val="00A40CD7"/>
    <w:rsid w:val="00A40D7D"/>
    <w:rsid w:val="00A4112E"/>
    <w:rsid w:val="00A417A5"/>
    <w:rsid w:val="00A420AA"/>
    <w:rsid w:val="00A4670F"/>
    <w:rsid w:val="00A4796B"/>
    <w:rsid w:val="00A5075B"/>
    <w:rsid w:val="00A512FF"/>
    <w:rsid w:val="00A52177"/>
    <w:rsid w:val="00A5237C"/>
    <w:rsid w:val="00A52B7E"/>
    <w:rsid w:val="00A544D5"/>
    <w:rsid w:val="00A54645"/>
    <w:rsid w:val="00A546B1"/>
    <w:rsid w:val="00A60708"/>
    <w:rsid w:val="00A60822"/>
    <w:rsid w:val="00A622F9"/>
    <w:rsid w:val="00A6255E"/>
    <w:rsid w:val="00A67471"/>
    <w:rsid w:val="00A67813"/>
    <w:rsid w:val="00A6785D"/>
    <w:rsid w:val="00A67D86"/>
    <w:rsid w:val="00A70796"/>
    <w:rsid w:val="00A71046"/>
    <w:rsid w:val="00A71347"/>
    <w:rsid w:val="00A71B19"/>
    <w:rsid w:val="00A71C38"/>
    <w:rsid w:val="00A721F7"/>
    <w:rsid w:val="00A72528"/>
    <w:rsid w:val="00A726DE"/>
    <w:rsid w:val="00A76F09"/>
    <w:rsid w:val="00A77306"/>
    <w:rsid w:val="00A774B6"/>
    <w:rsid w:val="00A80A81"/>
    <w:rsid w:val="00A8136B"/>
    <w:rsid w:val="00A82FC9"/>
    <w:rsid w:val="00A83404"/>
    <w:rsid w:val="00A83C13"/>
    <w:rsid w:val="00A83F55"/>
    <w:rsid w:val="00A8411F"/>
    <w:rsid w:val="00A85D2B"/>
    <w:rsid w:val="00A86A6B"/>
    <w:rsid w:val="00A92EC2"/>
    <w:rsid w:val="00A935BA"/>
    <w:rsid w:val="00A93B8D"/>
    <w:rsid w:val="00A950B0"/>
    <w:rsid w:val="00A958FA"/>
    <w:rsid w:val="00A960DF"/>
    <w:rsid w:val="00A96AA1"/>
    <w:rsid w:val="00A971A2"/>
    <w:rsid w:val="00AA1AB5"/>
    <w:rsid w:val="00AA244E"/>
    <w:rsid w:val="00AA2ED5"/>
    <w:rsid w:val="00AA3B8A"/>
    <w:rsid w:val="00AA4B05"/>
    <w:rsid w:val="00AA74A7"/>
    <w:rsid w:val="00AA74EF"/>
    <w:rsid w:val="00AA75C3"/>
    <w:rsid w:val="00AB018D"/>
    <w:rsid w:val="00AB133E"/>
    <w:rsid w:val="00AB171A"/>
    <w:rsid w:val="00AB2298"/>
    <w:rsid w:val="00AB3C84"/>
    <w:rsid w:val="00AB41CE"/>
    <w:rsid w:val="00AB4554"/>
    <w:rsid w:val="00AB4E36"/>
    <w:rsid w:val="00AB6613"/>
    <w:rsid w:val="00AB66F1"/>
    <w:rsid w:val="00AB6F09"/>
    <w:rsid w:val="00AC1A9A"/>
    <w:rsid w:val="00AC1B5B"/>
    <w:rsid w:val="00AC2D25"/>
    <w:rsid w:val="00AC309A"/>
    <w:rsid w:val="00AC3832"/>
    <w:rsid w:val="00AC4C6F"/>
    <w:rsid w:val="00AC51F7"/>
    <w:rsid w:val="00AC701D"/>
    <w:rsid w:val="00AD109F"/>
    <w:rsid w:val="00AD18A1"/>
    <w:rsid w:val="00AD1B47"/>
    <w:rsid w:val="00AD1DF0"/>
    <w:rsid w:val="00AD20A5"/>
    <w:rsid w:val="00AD618C"/>
    <w:rsid w:val="00AD785B"/>
    <w:rsid w:val="00AE07B8"/>
    <w:rsid w:val="00AE0A64"/>
    <w:rsid w:val="00AE1EE7"/>
    <w:rsid w:val="00AE23FD"/>
    <w:rsid w:val="00AE26E8"/>
    <w:rsid w:val="00AE3258"/>
    <w:rsid w:val="00AE34AE"/>
    <w:rsid w:val="00AE7B1A"/>
    <w:rsid w:val="00AE7DE4"/>
    <w:rsid w:val="00AF009B"/>
    <w:rsid w:val="00AF40FF"/>
    <w:rsid w:val="00AF57D7"/>
    <w:rsid w:val="00AF6134"/>
    <w:rsid w:val="00B01CB1"/>
    <w:rsid w:val="00B037B8"/>
    <w:rsid w:val="00B039A7"/>
    <w:rsid w:val="00B03A02"/>
    <w:rsid w:val="00B04D20"/>
    <w:rsid w:val="00B04D36"/>
    <w:rsid w:val="00B05619"/>
    <w:rsid w:val="00B0599E"/>
    <w:rsid w:val="00B05B19"/>
    <w:rsid w:val="00B0660C"/>
    <w:rsid w:val="00B06BD0"/>
    <w:rsid w:val="00B10A80"/>
    <w:rsid w:val="00B113C3"/>
    <w:rsid w:val="00B115A4"/>
    <w:rsid w:val="00B11BFA"/>
    <w:rsid w:val="00B11C86"/>
    <w:rsid w:val="00B123C4"/>
    <w:rsid w:val="00B12C0D"/>
    <w:rsid w:val="00B1734E"/>
    <w:rsid w:val="00B17778"/>
    <w:rsid w:val="00B17CD3"/>
    <w:rsid w:val="00B203A5"/>
    <w:rsid w:val="00B21296"/>
    <w:rsid w:val="00B22154"/>
    <w:rsid w:val="00B22896"/>
    <w:rsid w:val="00B236E4"/>
    <w:rsid w:val="00B24F9A"/>
    <w:rsid w:val="00B266F7"/>
    <w:rsid w:val="00B27037"/>
    <w:rsid w:val="00B31E38"/>
    <w:rsid w:val="00B32BC1"/>
    <w:rsid w:val="00B330CE"/>
    <w:rsid w:val="00B33572"/>
    <w:rsid w:val="00B33C1E"/>
    <w:rsid w:val="00B33DF7"/>
    <w:rsid w:val="00B34D56"/>
    <w:rsid w:val="00B36280"/>
    <w:rsid w:val="00B40926"/>
    <w:rsid w:val="00B42DF8"/>
    <w:rsid w:val="00B43844"/>
    <w:rsid w:val="00B439B6"/>
    <w:rsid w:val="00B43DB7"/>
    <w:rsid w:val="00B43FD8"/>
    <w:rsid w:val="00B44B09"/>
    <w:rsid w:val="00B44C36"/>
    <w:rsid w:val="00B45D55"/>
    <w:rsid w:val="00B50C1F"/>
    <w:rsid w:val="00B50E0A"/>
    <w:rsid w:val="00B5112C"/>
    <w:rsid w:val="00B5165B"/>
    <w:rsid w:val="00B545E0"/>
    <w:rsid w:val="00B55689"/>
    <w:rsid w:val="00B60185"/>
    <w:rsid w:val="00B646DC"/>
    <w:rsid w:val="00B66F1E"/>
    <w:rsid w:val="00B67056"/>
    <w:rsid w:val="00B67266"/>
    <w:rsid w:val="00B67E18"/>
    <w:rsid w:val="00B70AD9"/>
    <w:rsid w:val="00B7174A"/>
    <w:rsid w:val="00B738FB"/>
    <w:rsid w:val="00B73B53"/>
    <w:rsid w:val="00B75424"/>
    <w:rsid w:val="00B7621F"/>
    <w:rsid w:val="00B76B2C"/>
    <w:rsid w:val="00B778F6"/>
    <w:rsid w:val="00B80BCD"/>
    <w:rsid w:val="00B82872"/>
    <w:rsid w:val="00B829EA"/>
    <w:rsid w:val="00B82E2A"/>
    <w:rsid w:val="00B843D9"/>
    <w:rsid w:val="00B854E1"/>
    <w:rsid w:val="00B858E2"/>
    <w:rsid w:val="00B8747F"/>
    <w:rsid w:val="00B90384"/>
    <w:rsid w:val="00B90AC9"/>
    <w:rsid w:val="00B90AD1"/>
    <w:rsid w:val="00B90DB1"/>
    <w:rsid w:val="00B96EDC"/>
    <w:rsid w:val="00B971D6"/>
    <w:rsid w:val="00BA095F"/>
    <w:rsid w:val="00BA1D89"/>
    <w:rsid w:val="00BA1E17"/>
    <w:rsid w:val="00BA2281"/>
    <w:rsid w:val="00BA2794"/>
    <w:rsid w:val="00BA3582"/>
    <w:rsid w:val="00BA3F86"/>
    <w:rsid w:val="00BA5062"/>
    <w:rsid w:val="00BA522B"/>
    <w:rsid w:val="00BA57EC"/>
    <w:rsid w:val="00BA64AD"/>
    <w:rsid w:val="00BA66A9"/>
    <w:rsid w:val="00BA78A9"/>
    <w:rsid w:val="00BA7B06"/>
    <w:rsid w:val="00BB08C4"/>
    <w:rsid w:val="00BB0C96"/>
    <w:rsid w:val="00BB0DEA"/>
    <w:rsid w:val="00BB1C59"/>
    <w:rsid w:val="00BB2098"/>
    <w:rsid w:val="00BB30E0"/>
    <w:rsid w:val="00BB38D7"/>
    <w:rsid w:val="00BB59C2"/>
    <w:rsid w:val="00BB5CEC"/>
    <w:rsid w:val="00BB7240"/>
    <w:rsid w:val="00BC01A9"/>
    <w:rsid w:val="00BC156F"/>
    <w:rsid w:val="00BC26A3"/>
    <w:rsid w:val="00BC2E55"/>
    <w:rsid w:val="00BC42C8"/>
    <w:rsid w:val="00BC616F"/>
    <w:rsid w:val="00BC659D"/>
    <w:rsid w:val="00BC77AD"/>
    <w:rsid w:val="00BC7C20"/>
    <w:rsid w:val="00BC7EFE"/>
    <w:rsid w:val="00BD1037"/>
    <w:rsid w:val="00BD1209"/>
    <w:rsid w:val="00BD1B4B"/>
    <w:rsid w:val="00BD1BFC"/>
    <w:rsid w:val="00BD2A79"/>
    <w:rsid w:val="00BD2F7C"/>
    <w:rsid w:val="00BD37C6"/>
    <w:rsid w:val="00BD3C1D"/>
    <w:rsid w:val="00BD5E64"/>
    <w:rsid w:val="00BD614D"/>
    <w:rsid w:val="00BD6C82"/>
    <w:rsid w:val="00BD7C15"/>
    <w:rsid w:val="00BD7F14"/>
    <w:rsid w:val="00BE0AD1"/>
    <w:rsid w:val="00BE1AAC"/>
    <w:rsid w:val="00BE1E82"/>
    <w:rsid w:val="00BE38E0"/>
    <w:rsid w:val="00BE530C"/>
    <w:rsid w:val="00BE5596"/>
    <w:rsid w:val="00BE5C37"/>
    <w:rsid w:val="00BE628A"/>
    <w:rsid w:val="00BE6501"/>
    <w:rsid w:val="00BE7A90"/>
    <w:rsid w:val="00BF2A80"/>
    <w:rsid w:val="00BF321E"/>
    <w:rsid w:val="00BF40FD"/>
    <w:rsid w:val="00BF438A"/>
    <w:rsid w:val="00BF45F2"/>
    <w:rsid w:val="00BF4BA8"/>
    <w:rsid w:val="00BF508A"/>
    <w:rsid w:val="00BF59D2"/>
    <w:rsid w:val="00BF62D9"/>
    <w:rsid w:val="00C00213"/>
    <w:rsid w:val="00C022B6"/>
    <w:rsid w:val="00C04264"/>
    <w:rsid w:val="00C05447"/>
    <w:rsid w:val="00C05B8E"/>
    <w:rsid w:val="00C060C4"/>
    <w:rsid w:val="00C10182"/>
    <w:rsid w:val="00C10C11"/>
    <w:rsid w:val="00C12D7C"/>
    <w:rsid w:val="00C13BA3"/>
    <w:rsid w:val="00C16CB2"/>
    <w:rsid w:val="00C16E41"/>
    <w:rsid w:val="00C17FDB"/>
    <w:rsid w:val="00C211D6"/>
    <w:rsid w:val="00C21C9F"/>
    <w:rsid w:val="00C2217A"/>
    <w:rsid w:val="00C2341A"/>
    <w:rsid w:val="00C24A17"/>
    <w:rsid w:val="00C24AD5"/>
    <w:rsid w:val="00C25C6A"/>
    <w:rsid w:val="00C30ABA"/>
    <w:rsid w:val="00C31D76"/>
    <w:rsid w:val="00C33824"/>
    <w:rsid w:val="00C36562"/>
    <w:rsid w:val="00C36B70"/>
    <w:rsid w:val="00C36C30"/>
    <w:rsid w:val="00C37E92"/>
    <w:rsid w:val="00C410AC"/>
    <w:rsid w:val="00C41C93"/>
    <w:rsid w:val="00C44B8A"/>
    <w:rsid w:val="00C45AE5"/>
    <w:rsid w:val="00C46259"/>
    <w:rsid w:val="00C46478"/>
    <w:rsid w:val="00C471D4"/>
    <w:rsid w:val="00C53069"/>
    <w:rsid w:val="00C55C20"/>
    <w:rsid w:val="00C565BB"/>
    <w:rsid w:val="00C56AB2"/>
    <w:rsid w:val="00C57333"/>
    <w:rsid w:val="00C57ACE"/>
    <w:rsid w:val="00C6105B"/>
    <w:rsid w:val="00C63386"/>
    <w:rsid w:val="00C63A53"/>
    <w:rsid w:val="00C64202"/>
    <w:rsid w:val="00C646BD"/>
    <w:rsid w:val="00C66068"/>
    <w:rsid w:val="00C66A86"/>
    <w:rsid w:val="00C66B55"/>
    <w:rsid w:val="00C67FCC"/>
    <w:rsid w:val="00C71517"/>
    <w:rsid w:val="00C722F6"/>
    <w:rsid w:val="00C72FF9"/>
    <w:rsid w:val="00C741FC"/>
    <w:rsid w:val="00C75AC2"/>
    <w:rsid w:val="00C76E04"/>
    <w:rsid w:val="00C80B85"/>
    <w:rsid w:val="00C8122B"/>
    <w:rsid w:val="00C820A5"/>
    <w:rsid w:val="00C821AF"/>
    <w:rsid w:val="00C82283"/>
    <w:rsid w:val="00C82BDF"/>
    <w:rsid w:val="00C83CCD"/>
    <w:rsid w:val="00C8461C"/>
    <w:rsid w:val="00C84A26"/>
    <w:rsid w:val="00C84AAF"/>
    <w:rsid w:val="00C85659"/>
    <w:rsid w:val="00C86974"/>
    <w:rsid w:val="00C86D59"/>
    <w:rsid w:val="00C86D91"/>
    <w:rsid w:val="00C87CC8"/>
    <w:rsid w:val="00C90127"/>
    <w:rsid w:val="00C90C78"/>
    <w:rsid w:val="00C910DB"/>
    <w:rsid w:val="00C913AE"/>
    <w:rsid w:val="00C91D18"/>
    <w:rsid w:val="00C92B1E"/>
    <w:rsid w:val="00C930F7"/>
    <w:rsid w:val="00C94813"/>
    <w:rsid w:val="00C948CC"/>
    <w:rsid w:val="00C94E44"/>
    <w:rsid w:val="00C95A9D"/>
    <w:rsid w:val="00C95CB5"/>
    <w:rsid w:val="00C9669D"/>
    <w:rsid w:val="00C96BC4"/>
    <w:rsid w:val="00C9732C"/>
    <w:rsid w:val="00CA0B39"/>
    <w:rsid w:val="00CA194A"/>
    <w:rsid w:val="00CA1D7E"/>
    <w:rsid w:val="00CA5DED"/>
    <w:rsid w:val="00CB0305"/>
    <w:rsid w:val="00CB032D"/>
    <w:rsid w:val="00CB0C96"/>
    <w:rsid w:val="00CB156B"/>
    <w:rsid w:val="00CB19E0"/>
    <w:rsid w:val="00CB253D"/>
    <w:rsid w:val="00CB2A2E"/>
    <w:rsid w:val="00CB2B9D"/>
    <w:rsid w:val="00CB2ECA"/>
    <w:rsid w:val="00CB3167"/>
    <w:rsid w:val="00CB40DD"/>
    <w:rsid w:val="00CB7D9A"/>
    <w:rsid w:val="00CC016F"/>
    <w:rsid w:val="00CC0910"/>
    <w:rsid w:val="00CC0A8F"/>
    <w:rsid w:val="00CC0E98"/>
    <w:rsid w:val="00CC182A"/>
    <w:rsid w:val="00CC18A9"/>
    <w:rsid w:val="00CC19FA"/>
    <w:rsid w:val="00CC203A"/>
    <w:rsid w:val="00CC2059"/>
    <w:rsid w:val="00CC2E62"/>
    <w:rsid w:val="00CC34DF"/>
    <w:rsid w:val="00CC3CAB"/>
    <w:rsid w:val="00CC3FED"/>
    <w:rsid w:val="00CC400D"/>
    <w:rsid w:val="00CC48D4"/>
    <w:rsid w:val="00CC5730"/>
    <w:rsid w:val="00CC5FE9"/>
    <w:rsid w:val="00CC61AA"/>
    <w:rsid w:val="00CC77D7"/>
    <w:rsid w:val="00CD08EF"/>
    <w:rsid w:val="00CD0965"/>
    <w:rsid w:val="00CD1729"/>
    <w:rsid w:val="00CD238A"/>
    <w:rsid w:val="00CD2966"/>
    <w:rsid w:val="00CD2D3F"/>
    <w:rsid w:val="00CD4096"/>
    <w:rsid w:val="00CD455C"/>
    <w:rsid w:val="00CD6AF3"/>
    <w:rsid w:val="00CD6E74"/>
    <w:rsid w:val="00CD782A"/>
    <w:rsid w:val="00CD79F0"/>
    <w:rsid w:val="00CD7A41"/>
    <w:rsid w:val="00CD7DDB"/>
    <w:rsid w:val="00CE05FD"/>
    <w:rsid w:val="00CE0B24"/>
    <w:rsid w:val="00CE1181"/>
    <w:rsid w:val="00CE13A9"/>
    <w:rsid w:val="00CE1753"/>
    <w:rsid w:val="00CE25EA"/>
    <w:rsid w:val="00CE346D"/>
    <w:rsid w:val="00CE4548"/>
    <w:rsid w:val="00CE4A7E"/>
    <w:rsid w:val="00CE53C9"/>
    <w:rsid w:val="00CE5818"/>
    <w:rsid w:val="00CE7F3A"/>
    <w:rsid w:val="00CF3685"/>
    <w:rsid w:val="00CF6FDE"/>
    <w:rsid w:val="00D00583"/>
    <w:rsid w:val="00D00D93"/>
    <w:rsid w:val="00D03432"/>
    <w:rsid w:val="00D057D2"/>
    <w:rsid w:val="00D10A61"/>
    <w:rsid w:val="00D11098"/>
    <w:rsid w:val="00D1140A"/>
    <w:rsid w:val="00D1352C"/>
    <w:rsid w:val="00D13DE1"/>
    <w:rsid w:val="00D13FFD"/>
    <w:rsid w:val="00D16932"/>
    <w:rsid w:val="00D16EB2"/>
    <w:rsid w:val="00D20B96"/>
    <w:rsid w:val="00D21318"/>
    <w:rsid w:val="00D2275E"/>
    <w:rsid w:val="00D24141"/>
    <w:rsid w:val="00D24582"/>
    <w:rsid w:val="00D246D1"/>
    <w:rsid w:val="00D24B82"/>
    <w:rsid w:val="00D2627D"/>
    <w:rsid w:val="00D26525"/>
    <w:rsid w:val="00D26E3C"/>
    <w:rsid w:val="00D27920"/>
    <w:rsid w:val="00D27944"/>
    <w:rsid w:val="00D27DB6"/>
    <w:rsid w:val="00D30830"/>
    <w:rsid w:val="00D31253"/>
    <w:rsid w:val="00D31E45"/>
    <w:rsid w:val="00D32EF0"/>
    <w:rsid w:val="00D332C9"/>
    <w:rsid w:val="00D33B63"/>
    <w:rsid w:val="00D33C8D"/>
    <w:rsid w:val="00D36542"/>
    <w:rsid w:val="00D36766"/>
    <w:rsid w:val="00D378F2"/>
    <w:rsid w:val="00D37A4C"/>
    <w:rsid w:val="00D415E0"/>
    <w:rsid w:val="00D41E43"/>
    <w:rsid w:val="00D42E51"/>
    <w:rsid w:val="00D432AC"/>
    <w:rsid w:val="00D43B6E"/>
    <w:rsid w:val="00D44359"/>
    <w:rsid w:val="00D44D85"/>
    <w:rsid w:val="00D458EF"/>
    <w:rsid w:val="00D474D2"/>
    <w:rsid w:val="00D516C6"/>
    <w:rsid w:val="00D516E8"/>
    <w:rsid w:val="00D52712"/>
    <w:rsid w:val="00D53F96"/>
    <w:rsid w:val="00D56022"/>
    <w:rsid w:val="00D626F1"/>
    <w:rsid w:val="00D640FB"/>
    <w:rsid w:val="00D65237"/>
    <w:rsid w:val="00D66A4B"/>
    <w:rsid w:val="00D67786"/>
    <w:rsid w:val="00D67A0F"/>
    <w:rsid w:val="00D67ECD"/>
    <w:rsid w:val="00D67FF6"/>
    <w:rsid w:val="00D7434B"/>
    <w:rsid w:val="00D75AF3"/>
    <w:rsid w:val="00D75B60"/>
    <w:rsid w:val="00D760E9"/>
    <w:rsid w:val="00D763C1"/>
    <w:rsid w:val="00D764FC"/>
    <w:rsid w:val="00D77BB7"/>
    <w:rsid w:val="00D8020A"/>
    <w:rsid w:val="00D80887"/>
    <w:rsid w:val="00D81599"/>
    <w:rsid w:val="00D8254E"/>
    <w:rsid w:val="00D84673"/>
    <w:rsid w:val="00D84DC3"/>
    <w:rsid w:val="00D84E93"/>
    <w:rsid w:val="00D860D9"/>
    <w:rsid w:val="00D8610E"/>
    <w:rsid w:val="00D87FC9"/>
    <w:rsid w:val="00D91523"/>
    <w:rsid w:val="00D925B9"/>
    <w:rsid w:val="00D93242"/>
    <w:rsid w:val="00D93F38"/>
    <w:rsid w:val="00D94817"/>
    <w:rsid w:val="00D9540B"/>
    <w:rsid w:val="00D96033"/>
    <w:rsid w:val="00D9664C"/>
    <w:rsid w:val="00D970F2"/>
    <w:rsid w:val="00D97534"/>
    <w:rsid w:val="00D9781D"/>
    <w:rsid w:val="00DA0104"/>
    <w:rsid w:val="00DA0574"/>
    <w:rsid w:val="00DA4243"/>
    <w:rsid w:val="00DA577B"/>
    <w:rsid w:val="00DA5867"/>
    <w:rsid w:val="00DA58C8"/>
    <w:rsid w:val="00DA5B4F"/>
    <w:rsid w:val="00DA619E"/>
    <w:rsid w:val="00DA6B5F"/>
    <w:rsid w:val="00DA6BF7"/>
    <w:rsid w:val="00DA7A3A"/>
    <w:rsid w:val="00DB0A43"/>
    <w:rsid w:val="00DB1385"/>
    <w:rsid w:val="00DB155D"/>
    <w:rsid w:val="00DB3E74"/>
    <w:rsid w:val="00DB51FA"/>
    <w:rsid w:val="00DB5A4D"/>
    <w:rsid w:val="00DB63FC"/>
    <w:rsid w:val="00DB648C"/>
    <w:rsid w:val="00DC2000"/>
    <w:rsid w:val="00DC240F"/>
    <w:rsid w:val="00DC344D"/>
    <w:rsid w:val="00DC38CF"/>
    <w:rsid w:val="00DC4214"/>
    <w:rsid w:val="00DC4455"/>
    <w:rsid w:val="00DC5E99"/>
    <w:rsid w:val="00DC726B"/>
    <w:rsid w:val="00DC72CE"/>
    <w:rsid w:val="00DC7863"/>
    <w:rsid w:val="00DD004C"/>
    <w:rsid w:val="00DD0CF2"/>
    <w:rsid w:val="00DD0E79"/>
    <w:rsid w:val="00DD1569"/>
    <w:rsid w:val="00DD1F53"/>
    <w:rsid w:val="00DD3D3E"/>
    <w:rsid w:val="00DD4D8A"/>
    <w:rsid w:val="00DD501B"/>
    <w:rsid w:val="00DD5225"/>
    <w:rsid w:val="00DD6189"/>
    <w:rsid w:val="00DD6FC7"/>
    <w:rsid w:val="00DE0291"/>
    <w:rsid w:val="00DE24D7"/>
    <w:rsid w:val="00DE27AA"/>
    <w:rsid w:val="00DE28A8"/>
    <w:rsid w:val="00DE341F"/>
    <w:rsid w:val="00DE35E4"/>
    <w:rsid w:val="00DE3621"/>
    <w:rsid w:val="00DE4D21"/>
    <w:rsid w:val="00DE4F67"/>
    <w:rsid w:val="00DE6213"/>
    <w:rsid w:val="00DE7363"/>
    <w:rsid w:val="00DF000B"/>
    <w:rsid w:val="00DF0118"/>
    <w:rsid w:val="00DF0545"/>
    <w:rsid w:val="00DF0ED3"/>
    <w:rsid w:val="00DF29C4"/>
    <w:rsid w:val="00DF2BD5"/>
    <w:rsid w:val="00DF4ECA"/>
    <w:rsid w:val="00DF642F"/>
    <w:rsid w:val="00E01AA2"/>
    <w:rsid w:val="00E02053"/>
    <w:rsid w:val="00E04C19"/>
    <w:rsid w:val="00E1125C"/>
    <w:rsid w:val="00E11A49"/>
    <w:rsid w:val="00E127A2"/>
    <w:rsid w:val="00E12E57"/>
    <w:rsid w:val="00E13915"/>
    <w:rsid w:val="00E13FA6"/>
    <w:rsid w:val="00E15160"/>
    <w:rsid w:val="00E161F9"/>
    <w:rsid w:val="00E170A5"/>
    <w:rsid w:val="00E2002F"/>
    <w:rsid w:val="00E215E6"/>
    <w:rsid w:val="00E21C55"/>
    <w:rsid w:val="00E2200E"/>
    <w:rsid w:val="00E24235"/>
    <w:rsid w:val="00E24468"/>
    <w:rsid w:val="00E246B7"/>
    <w:rsid w:val="00E252CE"/>
    <w:rsid w:val="00E26518"/>
    <w:rsid w:val="00E26D31"/>
    <w:rsid w:val="00E279F0"/>
    <w:rsid w:val="00E30002"/>
    <w:rsid w:val="00E328EC"/>
    <w:rsid w:val="00E3336D"/>
    <w:rsid w:val="00E350D4"/>
    <w:rsid w:val="00E3514F"/>
    <w:rsid w:val="00E35B1F"/>
    <w:rsid w:val="00E36338"/>
    <w:rsid w:val="00E364BA"/>
    <w:rsid w:val="00E37E36"/>
    <w:rsid w:val="00E4003F"/>
    <w:rsid w:val="00E404F4"/>
    <w:rsid w:val="00E414F9"/>
    <w:rsid w:val="00E41B96"/>
    <w:rsid w:val="00E42C26"/>
    <w:rsid w:val="00E44630"/>
    <w:rsid w:val="00E4481C"/>
    <w:rsid w:val="00E461BD"/>
    <w:rsid w:val="00E50E11"/>
    <w:rsid w:val="00E5234C"/>
    <w:rsid w:val="00E5280A"/>
    <w:rsid w:val="00E54771"/>
    <w:rsid w:val="00E56F66"/>
    <w:rsid w:val="00E57C06"/>
    <w:rsid w:val="00E6048C"/>
    <w:rsid w:val="00E60666"/>
    <w:rsid w:val="00E60879"/>
    <w:rsid w:val="00E6119D"/>
    <w:rsid w:val="00E612E2"/>
    <w:rsid w:val="00E64FAA"/>
    <w:rsid w:val="00E65D8A"/>
    <w:rsid w:val="00E671F0"/>
    <w:rsid w:val="00E705BD"/>
    <w:rsid w:val="00E7092A"/>
    <w:rsid w:val="00E71726"/>
    <w:rsid w:val="00E719AE"/>
    <w:rsid w:val="00E7201B"/>
    <w:rsid w:val="00E727CE"/>
    <w:rsid w:val="00E72C46"/>
    <w:rsid w:val="00E73CC9"/>
    <w:rsid w:val="00E73F79"/>
    <w:rsid w:val="00E7425D"/>
    <w:rsid w:val="00E746E4"/>
    <w:rsid w:val="00E75438"/>
    <w:rsid w:val="00E758D7"/>
    <w:rsid w:val="00E75E04"/>
    <w:rsid w:val="00E75E7A"/>
    <w:rsid w:val="00E765AC"/>
    <w:rsid w:val="00E76949"/>
    <w:rsid w:val="00E76BB1"/>
    <w:rsid w:val="00E8121E"/>
    <w:rsid w:val="00E81F28"/>
    <w:rsid w:val="00E82F9A"/>
    <w:rsid w:val="00E8335A"/>
    <w:rsid w:val="00E83698"/>
    <w:rsid w:val="00E84791"/>
    <w:rsid w:val="00E8585B"/>
    <w:rsid w:val="00E86316"/>
    <w:rsid w:val="00E86CCB"/>
    <w:rsid w:val="00E87867"/>
    <w:rsid w:val="00E87A6F"/>
    <w:rsid w:val="00E9031E"/>
    <w:rsid w:val="00E90912"/>
    <w:rsid w:val="00E920B4"/>
    <w:rsid w:val="00E93D57"/>
    <w:rsid w:val="00E93EE1"/>
    <w:rsid w:val="00E94576"/>
    <w:rsid w:val="00E94BC3"/>
    <w:rsid w:val="00E95EFF"/>
    <w:rsid w:val="00EA01E4"/>
    <w:rsid w:val="00EA2617"/>
    <w:rsid w:val="00EA2993"/>
    <w:rsid w:val="00EA2A52"/>
    <w:rsid w:val="00EA3A61"/>
    <w:rsid w:val="00EA3B1C"/>
    <w:rsid w:val="00EA4B15"/>
    <w:rsid w:val="00EA4DA3"/>
    <w:rsid w:val="00EA5733"/>
    <w:rsid w:val="00EA578D"/>
    <w:rsid w:val="00EA5AFF"/>
    <w:rsid w:val="00EA5C38"/>
    <w:rsid w:val="00EA714A"/>
    <w:rsid w:val="00EA7944"/>
    <w:rsid w:val="00EB188C"/>
    <w:rsid w:val="00EB1B62"/>
    <w:rsid w:val="00EB2DB8"/>
    <w:rsid w:val="00EB3291"/>
    <w:rsid w:val="00EB3861"/>
    <w:rsid w:val="00EB39F4"/>
    <w:rsid w:val="00EB44E1"/>
    <w:rsid w:val="00EB4D4C"/>
    <w:rsid w:val="00EB4EE1"/>
    <w:rsid w:val="00EB58DC"/>
    <w:rsid w:val="00EB5C61"/>
    <w:rsid w:val="00EB706A"/>
    <w:rsid w:val="00EB7AAC"/>
    <w:rsid w:val="00EC0C44"/>
    <w:rsid w:val="00EC26AB"/>
    <w:rsid w:val="00EC28BD"/>
    <w:rsid w:val="00EC32FF"/>
    <w:rsid w:val="00EC3796"/>
    <w:rsid w:val="00EC5678"/>
    <w:rsid w:val="00EC5D60"/>
    <w:rsid w:val="00EC6275"/>
    <w:rsid w:val="00EC75DB"/>
    <w:rsid w:val="00EC774C"/>
    <w:rsid w:val="00ED0836"/>
    <w:rsid w:val="00ED0965"/>
    <w:rsid w:val="00ED16ED"/>
    <w:rsid w:val="00ED1874"/>
    <w:rsid w:val="00ED1DE1"/>
    <w:rsid w:val="00ED21A0"/>
    <w:rsid w:val="00ED2C0A"/>
    <w:rsid w:val="00ED3439"/>
    <w:rsid w:val="00ED35BE"/>
    <w:rsid w:val="00ED503A"/>
    <w:rsid w:val="00ED53C5"/>
    <w:rsid w:val="00ED6AFF"/>
    <w:rsid w:val="00ED75C9"/>
    <w:rsid w:val="00ED76CF"/>
    <w:rsid w:val="00ED7881"/>
    <w:rsid w:val="00EE0129"/>
    <w:rsid w:val="00EE0372"/>
    <w:rsid w:val="00EE03A0"/>
    <w:rsid w:val="00EE294C"/>
    <w:rsid w:val="00EE3B07"/>
    <w:rsid w:val="00EE6C98"/>
    <w:rsid w:val="00EE797C"/>
    <w:rsid w:val="00EF2183"/>
    <w:rsid w:val="00EF369D"/>
    <w:rsid w:val="00EF3EBD"/>
    <w:rsid w:val="00EF6D23"/>
    <w:rsid w:val="00F012B3"/>
    <w:rsid w:val="00F0155B"/>
    <w:rsid w:val="00F01685"/>
    <w:rsid w:val="00F02284"/>
    <w:rsid w:val="00F0481A"/>
    <w:rsid w:val="00F059B9"/>
    <w:rsid w:val="00F06851"/>
    <w:rsid w:val="00F07529"/>
    <w:rsid w:val="00F105B1"/>
    <w:rsid w:val="00F11F16"/>
    <w:rsid w:val="00F122A0"/>
    <w:rsid w:val="00F1303E"/>
    <w:rsid w:val="00F13672"/>
    <w:rsid w:val="00F136F2"/>
    <w:rsid w:val="00F13AE8"/>
    <w:rsid w:val="00F14053"/>
    <w:rsid w:val="00F1676C"/>
    <w:rsid w:val="00F173D0"/>
    <w:rsid w:val="00F1799E"/>
    <w:rsid w:val="00F179C7"/>
    <w:rsid w:val="00F21D9B"/>
    <w:rsid w:val="00F220EA"/>
    <w:rsid w:val="00F2335B"/>
    <w:rsid w:val="00F237BE"/>
    <w:rsid w:val="00F2505B"/>
    <w:rsid w:val="00F25F16"/>
    <w:rsid w:val="00F278A6"/>
    <w:rsid w:val="00F300D0"/>
    <w:rsid w:val="00F30C47"/>
    <w:rsid w:val="00F30CC0"/>
    <w:rsid w:val="00F30E43"/>
    <w:rsid w:val="00F3108F"/>
    <w:rsid w:val="00F31C66"/>
    <w:rsid w:val="00F326F9"/>
    <w:rsid w:val="00F36469"/>
    <w:rsid w:val="00F36DFB"/>
    <w:rsid w:val="00F371B4"/>
    <w:rsid w:val="00F40077"/>
    <w:rsid w:val="00F405EF"/>
    <w:rsid w:val="00F407FF"/>
    <w:rsid w:val="00F4122D"/>
    <w:rsid w:val="00F41F80"/>
    <w:rsid w:val="00F41FC5"/>
    <w:rsid w:val="00F43226"/>
    <w:rsid w:val="00F4496D"/>
    <w:rsid w:val="00F45617"/>
    <w:rsid w:val="00F4577D"/>
    <w:rsid w:val="00F503C8"/>
    <w:rsid w:val="00F50E0A"/>
    <w:rsid w:val="00F51673"/>
    <w:rsid w:val="00F53930"/>
    <w:rsid w:val="00F54C11"/>
    <w:rsid w:val="00F554FC"/>
    <w:rsid w:val="00F56091"/>
    <w:rsid w:val="00F56D77"/>
    <w:rsid w:val="00F577E2"/>
    <w:rsid w:val="00F605AD"/>
    <w:rsid w:val="00F611E2"/>
    <w:rsid w:val="00F61290"/>
    <w:rsid w:val="00F62928"/>
    <w:rsid w:val="00F62DB9"/>
    <w:rsid w:val="00F6411C"/>
    <w:rsid w:val="00F6491B"/>
    <w:rsid w:val="00F6492C"/>
    <w:rsid w:val="00F64BE5"/>
    <w:rsid w:val="00F656E2"/>
    <w:rsid w:val="00F66DF6"/>
    <w:rsid w:val="00F675E3"/>
    <w:rsid w:val="00F713D1"/>
    <w:rsid w:val="00F7157E"/>
    <w:rsid w:val="00F71818"/>
    <w:rsid w:val="00F72FBA"/>
    <w:rsid w:val="00F730A2"/>
    <w:rsid w:val="00F735B4"/>
    <w:rsid w:val="00F74B83"/>
    <w:rsid w:val="00F751E6"/>
    <w:rsid w:val="00F75DF3"/>
    <w:rsid w:val="00F76427"/>
    <w:rsid w:val="00F80291"/>
    <w:rsid w:val="00F81647"/>
    <w:rsid w:val="00F81D52"/>
    <w:rsid w:val="00F824EE"/>
    <w:rsid w:val="00F82A81"/>
    <w:rsid w:val="00F847C3"/>
    <w:rsid w:val="00F84D5C"/>
    <w:rsid w:val="00F85462"/>
    <w:rsid w:val="00F85849"/>
    <w:rsid w:val="00F85AA0"/>
    <w:rsid w:val="00F85F7F"/>
    <w:rsid w:val="00F864BE"/>
    <w:rsid w:val="00F87026"/>
    <w:rsid w:val="00F9446D"/>
    <w:rsid w:val="00F963A7"/>
    <w:rsid w:val="00F970A4"/>
    <w:rsid w:val="00F971A9"/>
    <w:rsid w:val="00F97AB2"/>
    <w:rsid w:val="00FA0700"/>
    <w:rsid w:val="00FA0868"/>
    <w:rsid w:val="00FA104A"/>
    <w:rsid w:val="00FA1399"/>
    <w:rsid w:val="00FA1C10"/>
    <w:rsid w:val="00FA1D08"/>
    <w:rsid w:val="00FA2A9E"/>
    <w:rsid w:val="00FA2B96"/>
    <w:rsid w:val="00FA32D8"/>
    <w:rsid w:val="00FA3E25"/>
    <w:rsid w:val="00FA4A69"/>
    <w:rsid w:val="00FA5212"/>
    <w:rsid w:val="00FA6D92"/>
    <w:rsid w:val="00FA6E15"/>
    <w:rsid w:val="00FA7399"/>
    <w:rsid w:val="00FA74C1"/>
    <w:rsid w:val="00FA7A33"/>
    <w:rsid w:val="00FB0463"/>
    <w:rsid w:val="00FB1455"/>
    <w:rsid w:val="00FB2009"/>
    <w:rsid w:val="00FB2AEE"/>
    <w:rsid w:val="00FB2C40"/>
    <w:rsid w:val="00FB3124"/>
    <w:rsid w:val="00FB3A1A"/>
    <w:rsid w:val="00FB4B9B"/>
    <w:rsid w:val="00FB4BF1"/>
    <w:rsid w:val="00FB625B"/>
    <w:rsid w:val="00FB636D"/>
    <w:rsid w:val="00FB6D0F"/>
    <w:rsid w:val="00FC0B35"/>
    <w:rsid w:val="00FC0C1F"/>
    <w:rsid w:val="00FC138A"/>
    <w:rsid w:val="00FC153C"/>
    <w:rsid w:val="00FC1885"/>
    <w:rsid w:val="00FC1B4F"/>
    <w:rsid w:val="00FC48C2"/>
    <w:rsid w:val="00FC5A81"/>
    <w:rsid w:val="00FC5DB9"/>
    <w:rsid w:val="00FC6328"/>
    <w:rsid w:val="00FC6FCC"/>
    <w:rsid w:val="00FC7760"/>
    <w:rsid w:val="00FC78DC"/>
    <w:rsid w:val="00FC7C74"/>
    <w:rsid w:val="00FD0432"/>
    <w:rsid w:val="00FD202D"/>
    <w:rsid w:val="00FD249E"/>
    <w:rsid w:val="00FD5E85"/>
    <w:rsid w:val="00FD6A98"/>
    <w:rsid w:val="00FE23E2"/>
    <w:rsid w:val="00FE247D"/>
    <w:rsid w:val="00FE3AB3"/>
    <w:rsid w:val="00FE3ED3"/>
    <w:rsid w:val="00FE7EB1"/>
    <w:rsid w:val="00FF143A"/>
    <w:rsid w:val="00FF17E9"/>
    <w:rsid w:val="00FF1C46"/>
    <w:rsid w:val="00FF27C0"/>
    <w:rsid w:val="00FF365A"/>
    <w:rsid w:val="00FF4765"/>
    <w:rsid w:val="00FF4FE6"/>
    <w:rsid w:val="00FF50FC"/>
    <w:rsid w:val="00FF5DAB"/>
    <w:rsid w:val="00FF6390"/>
    <w:rsid w:val="00FF6CCA"/>
    <w:rsid w:val="00FF7A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496222"/>
  <w15:docId w15:val="{D71B3FBA-8FD1-446B-9B5F-97625B544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4791"/>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it_List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400526"/>
  </w:style>
  <w:style w:type="character" w:styleId="ae">
    <w:name w:val="footnote reference"/>
    <w:rsid w:val="00FA1399"/>
    <w:rPr>
      <w:vertAlign w:val="superscript"/>
    </w:rPr>
  </w:style>
  <w:style w:type="paragraph" w:styleId="af">
    <w:name w:val="footnote text"/>
    <w:basedOn w:val="a"/>
    <w:link w:val="af0"/>
    <w:rsid w:val="00FA1399"/>
    <w:pPr>
      <w:widowControl/>
      <w:suppressAutoHyphens/>
      <w:autoSpaceDE/>
      <w:autoSpaceDN/>
      <w:adjustRightInd/>
      <w:spacing w:before="0"/>
      <w:ind w:firstLine="0"/>
    </w:pPr>
    <w:rPr>
      <w:color w:val="auto"/>
      <w:sz w:val="20"/>
      <w:szCs w:val="20"/>
      <w:lang w:eastAsia="ar-SA"/>
    </w:rPr>
  </w:style>
  <w:style w:type="character" w:customStyle="1" w:styleId="af0">
    <w:name w:val="Текст сноски Знак"/>
    <w:basedOn w:val="a0"/>
    <w:link w:val="af"/>
    <w:rsid w:val="00FA1399"/>
    <w:rPr>
      <w:rFonts w:ascii="Times New Roman" w:eastAsia="Times New Roman" w:hAnsi="Times New Roman" w:cs="Times New Roman"/>
      <w:sz w:val="20"/>
      <w:szCs w:val="20"/>
      <w:lang w:eastAsia="ar-SA"/>
    </w:rPr>
  </w:style>
  <w:style w:type="paragraph" w:customStyle="1" w:styleId="formattext">
    <w:name w:val="formattext"/>
    <w:basedOn w:val="a"/>
    <w:rsid w:val="001D3998"/>
    <w:pPr>
      <w:widowControl/>
      <w:autoSpaceDE/>
      <w:autoSpaceDN/>
      <w:adjustRightInd/>
      <w:spacing w:before="100" w:beforeAutospacing="1" w:after="100" w:afterAutospacing="1"/>
      <w:ind w:firstLine="0"/>
    </w:pPr>
    <w:rPr>
      <w:color w:val="auto"/>
      <w:sz w:val="24"/>
      <w:szCs w:val="24"/>
    </w:rPr>
  </w:style>
  <w:style w:type="character" w:styleId="af1">
    <w:name w:val="Strong"/>
    <w:basedOn w:val="a0"/>
    <w:uiPriority w:val="22"/>
    <w:qFormat/>
    <w:rsid w:val="003938CC"/>
    <w:rPr>
      <w:b/>
      <w:bCs/>
    </w:rPr>
  </w:style>
  <w:style w:type="paragraph" w:styleId="af2">
    <w:name w:val="Body Text"/>
    <w:basedOn w:val="a"/>
    <w:link w:val="af3"/>
    <w:uiPriority w:val="1"/>
    <w:semiHidden/>
    <w:unhideWhenUsed/>
    <w:qFormat/>
    <w:rsid w:val="0035137A"/>
    <w:pPr>
      <w:spacing w:before="0"/>
      <w:ind w:left="101" w:firstLine="0"/>
    </w:pPr>
    <w:rPr>
      <w:color w:val="auto"/>
      <w:sz w:val="24"/>
      <w:szCs w:val="24"/>
    </w:rPr>
  </w:style>
  <w:style w:type="character" w:customStyle="1" w:styleId="af3">
    <w:name w:val="Основной текст Знак"/>
    <w:basedOn w:val="a0"/>
    <w:link w:val="af2"/>
    <w:uiPriority w:val="1"/>
    <w:semiHidden/>
    <w:rsid w:val="0035137A"/>
    <w:rPr>
      <w:rFonts w:ascii="Times New Roman" w:eastAsia="Times New Roman" w:hAnsi="Times New Roman" w:cs="Times New Roman"/>
      <w:sz w:val="24"/>
      <w:szCs w:val="24"/>
      <w:lang w:eastAsia="ru-RU"/>
    </w:rPr>
  </w:style>
  <w:style w:type="character" w:customStyle="1" w:styleId="a5">
    <w:name w:val="Абзац списка Знак"/>
    <w:aliases w:val="Bullet List Знак,FooterText Знак,numbered Знак,Paragraphe de liste1 Знак,lp1 Знак,it_List1 Знак"/>
    <w:link w:val="a4"/>
    <w:uiPriority w:val="34"/>
    <w:locked/>
    <w:rsid w:val="003E4AB4"/>
    <w:rPr>
      <w:rFonts w:ascii="Times New Roman" w:eastAsia="Times New Roman" w:hAnsi="Times New Roman" w:cs="Times New Roman"/>
      <w:color w:val="000000"/>
      <w:lang w:eastAsia="ru-RU"/>
    </w:rPr>
  </w:style>
  <w:style w:type="table" w:styleId="af4">
    <w:name w:val="Table Grid"/>
    <w:basedOn w:val="a1"/>
    <w:uiPriority w:val="59"/>
    <w:qFormat/>
    <w:rsid w:val="003155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3">
    <w:name w:val="Заголовок таблицы1 Знак"/>
    <w:basedOn w:val="a0"/>
    <w:link w:val="14"/>
    <w:locked/>
    <w:rsid w:val="003155F1"/>
    <w:rPr>
      <w:b/>
      <w:sz w:val="24"/>
      <w:szCs w:val="24"/>
      <w:lang w:eastAsia="ar-SA"/>
    </w:rPr>
  </w:style>
  <w:style w:type="paragraph" w:customStyle="1" w:styleId="14">
    <w:name w:val="Заголовок таблицы1"/>
    <w:basedOn w:val="a"/>
    <w:link w:val="13"/>
    <w:qFormat/>
    <w:rsid w:val="003155F1"/>
    <w:pPr>
      <w:widowControl/>
      <w:autoSpaceDE/>
      <w:autoSpaceDN/>
      <w:adjustRightInd/>
      <w:spacing w:before="0"/>
      <w:ind w:firstLine="0"/>
    </w:pPr>
    <w:rPr>
      <w:rFonts w:asciiTheme="minorHAnsi" w:eastAsiaTheme="minorHAnsi" w:hAnsiTheme="minorHAnsi" w:cstheme="minorBidi"/>
      <w:b/>
      <w:color w:val="auto"/>
      <w:sz w:val="24"/>
      <w:szCs w:val="24"/>
      <w:lang w:eastAsia="ar-SA"/>
    </w:rPr>
  </w:style>
  <w:style w:type="paragraph" w:customStyle="1" w:styleId="af5">
    <w:name w:val="Тест таблицы"/>
    <w:basedOn w:val="a"/>
    <w:link w:val="af6"/>
    <w:qFormat/>
    <w:rsid w:val="004B72C5"/>
    <w:pPr>
      <w:widowControl/>
      <w:suppressAutoHyphens/>
      <w:autoSpaceDE/>
      <w:autoSpaceDN/>
      <w:adjustRightInd/>
      <w:spacing w:before="0"/>
      <w:ind w:firstLine="0"/>
    </w:pPr>
    <w:rPr>
      <w:color w:val="auto"/>
      <w:sz w:val="24"/>
      <w:szCs w:val="24"/>
      <w:lang w:eastAsia="ar-SA"/>
    </w:rPr>
  </w:style>
  <w:style w:type="character" w:customStyle="1" w:styleId="af6">
    <w:name w:val="Тест таблицы Знак"/>
    <w:basedOn w:val="a0"/>
    <w:link w:val="af5"/>
    <w:rsid w:val="004B72C5"/>
    <w:rPr>
      <w:rFonts w:ascii="Times New Roman" w:eastAsia="Times New Roman" w:hAnsi="Times New Roman" w:cs="Times New Roman"/>
      <w:sz w:val="24"/>
      <w:szCs w:val="24"/>
      <w:lang w:eastAsia="ar-SA"/>
    </w:rPr>
  </w:style>
  <w:style w:type="character" w:customStyle="1" w:styleId="cardmaininfocontent">
    <w:name w:val="cardmaininfo__content"/>
    <w:basedOn w:val="a0"/>
    <w:rsid w:val="00502F92"/>
  </w:style>
  <w:style w:type="character" w:customStyle="1" w:styleId="sectioninfo">
    <w:name w:val="section__info"/>
    <w:basedOn w:val="a0"/>
    <w:rsid w:val="00502F92"/>
  </w:style>
  <w:style w:type="table" w:customStyle="1" w:styleId="15">
    <w:name w:val="Сетка таблицы1"/>
    <w:basedOn w:val="a1"/>
    <w:next w:val="af4"/>
    <w:uiPriority w:val="39"/>
    <w:rsid w:val="005839E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27650">
      <w:bodyDiv w:val="1"/>
      <w:marLeft w:val="0"/>
      <w:marRight w:val="0"/>
      <w:marTop w:val="0"/>
      <w:marBottom w:val="0"/>
      <w:divBdr>
        <w:top w:val="none" w:sz="0" w:space="0" w:color="auto"/>
        <w:left w:val="none" w:sz="0" w:space="0" w:color="auto"/>
        <w:bottom w:val="none" w:sz="0" w:space="0" w:color="auto"/>
        <w:right w:val="none" w:sz="0" w:space="0" w:color="auto"/>
      </w:divBdr>
    </w:div>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6033635">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41903451">
      <w:bodyDiv w:val="1"/>
      <w:marLeft w:val="0"/>
      <w:marRight w:val="0"/>
      <w:marTop w:val="0"/>
      <w:marBottom w:val="0"/>
      <w:divBdr>
        <w:top w:val="none" w:sz="0" w:space="0" w:color="auto"/>
        <w:left w:val="none" w:sz="0" w:space="0" w:color="auto"/>
        <w:bottom w:val="none" w:sz="0" w:space="0" w:color="auto"/>
        <w:right w:val="none" w:sz="0" w:space="0" w:color="auto"/>
      </w:divBdr>
      <w:divsChild>
        <w:div w:id="1169052898">
          <w:marLeft w:val="0"/>
          <w:marRight w:val="0"/>
          <w:marTop w:val="0"/>
          <w:marBottom w:val="0"/>
          <w:divBdr>
            <w:top w:val="none" w:sz="0" w:space="18" w:color="auto"/>
            <w:left w:val="none" w:sz="0" w:space="18" w:color="auto"/>
            <w:bottom w:val="none" w:sz="0" w:space="12" w:color="auto"/>
            <w:right w:val="single" w:sz="6" w:space="18" w:color="E4E7F2"/>
          </w:divBdr>
          <w:divsChild>
            <w:div w:id="1418481001">
              <w:marLeft w:val="0"/>
              <w:marRight w:val="0"/>
              <w:marTop w:val="0"/>
              <w:marBottom w:val="0"/>
              <w:divBdr>
                <w:top w:val="none" w:sz="0" w:space="0" w:color="auto"/>
                <w:left w:val="none" w:sz="0" w:space="0" w:color="auto"/>
                <w:bottom w:val="none" w:sz="0" w:space="0" w:color="auto"/>
                <w:right w:val="none" w:sz="0" w:space="0" w:color="auto"/>
              </w:divBdr>
              <w:divsChild>
                <w:div w:id="1619489595">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 w:id="94524248">
      <w:bodyDiv w:val="1"/>
      <w:marLeft w:val="0"/>
      <w:marRight w:val="0"/>
      <w:marTop w:val="0"/>
      <w:marBottom w:val="0"/>
      <w:divBdr>
        <w:top w:val="none" w:sz="0" w:space="0" w:color="auto"/>
        <w:left w:val="none" w:sz="0" w:space="0" w:color="auto"/>
        <w:bottom w:val="none" w:sz="0" w:space="0" w:color="auto"/>
        <w:right w:val="none" w:sz="0" w:space="0" w:color="auto"/>
      </w:divBdr>
    </w:div>
    <w:div w:id="97679406">
      <w:bodyDiv w:val="1"/>
      <w:marLeft w:val="0"/>
      <w:marRight w:val="0"/>
      <w:marTop w:val="0"/>
      <w:marBottom w:val="0"/>
      <w:divBdr>
        <w:top w:val="none" w:sz="0" w:space="0" w:color="auto"/>
        <w:left w:val="none" w:sz="0" w:space="0" w:color="auto"/>
        <w:bottom w:val="none" w:sz="0" w:space="0" w:color="auto"/>
        <w:right w:val="none" w:sz="0" w:space="0" w:color="auto"/>
      </w:divBdr>
    </w:div>
    <w:div w:id="107550956">
      <w:bodyDiv w:val="1"/>
      <w:marLeft w:val="0"/>
      <w:marRight w:val="0"/>
      <w:marTop w:val="0"/>
      <w:marBottom w:val="0"/>
      <w:divBdr>
        <w:top w:val="none" w:sz="0" w:space="0" w:color="auto"/>
        <w:left w:val="none" w:sz="0" w:space="0" w:color="auto"/>
        <w:bottom w:val="none" w:sz="0" w:space="0" w:color="auto"/>
        <w:right w:val="none" w:sz="0" w:space="0" w:color="auto"/>
      </w:divBdr>
    </w:div>
    <w:div w:id="132867492">
      <w:bodyDiv w:val="1"/>
      <w:marLeft w:val="0"/>
      <w:marRight w:val="0"/>
      <w:marTop w:val="0"/>
      <w:marBottom w:val="0"/>
      <w:divBdr>
        <w:top w:val="none" w:sz="0" w:space="0" w:color="auto"/>
        <w:left w:val="none" w:sz="0" w:space="0" w:color="auto"/>
        <w:bottom w:val="none" w:sz="0" w:space="0" w:color="auto"/>
        <w:right w:val="none" w:sz="0" w:space="0" w:color="auto"/>
      </w:divBdr>
    </w:div>
    <w:div w:id="151260262">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70686365">
      <w:bodyDiv w:val="1"/>
      <w:marLeft w:val="0"/>
      <w:marRight w:val="0"/>
      <w:marTop w:val="0"/>
      <w:marBottom w:val="0"/>
      <w:divBdr>
        <w:top w:val="none" w:sz="0" w:space="0" w:color="auto"/>
        <w:left w:val="none" w:sz="0" w:space="0" w:color="auto"/>
        <w:bottom w:val="none" w:sz="0" w:space="0" w:color="auto"/>
        <w:right w:val="none" w:sz="0" w:space="0" w:color="auto"/>
      </w:divBdr>
    </w:div>
    <w:div w:id="171726228">
      <w:bodyDiv w:val="1"/>
      <w:marLeft w:val="0"/>
      <w:marRight w:val="0"/>
      <w:marTop w:val="0"/>
      <w:marBottom w:val="0"/>
      <w:divBdr>
        <w:top w:val="none" w:sz="0" w:space="0" w:color="auto"/>
        <w:left w:val="none" w:sz="0" w:space="0" w:color="auto"/>
        <w:bottom w:val="none" w:sz="0" w:space="0" w:color="auto"/>
        <w:right w:val="none" w:sz="0" w:space="0" w:color="auto"/>
      </w:divBdr>
    </w:div>
    <w:div w:id="175309425">
      <w:bodyDiv w:val="1"/>
      <w:marLeft w:val="0"/>
      <w:marRight w:val="0"/>
      <w:marTop w:val="0"/>
      <w:marBottom w:val="0"/>
      <w:divBdr>
        <w:top w:val="none" w:sz="0" w:space="0" w:color="auto"/>
        <w:left w:val="none" w:sz="0" w:space="0" w:color="auto"/>
        <w:bottom w:val="none" w:sz="0" w:space="0" w:color="auto"/>
        <w:right w:val="none" w:sz="0" w:space="0" w:color="auto"/>
      </w:divBdr>
    </w:div>
    <w:div w:id="186722295">
      <w:bodyDiv w:val="1"/>
      <w:marLeft w:val="0"/>
      <w:marRight w:val="0"/>
      <w:marTop w:val="0"/>
      <w:marBottom w:val="0"/>
      <w:divBdr>
        <w:top w:val="none" w:sz="0" w:space="0" w:color="auto"/>
        <w:left w:val="none" w:sz="0" w:space="0" w:color="auto"/>
        <w:bottom w:val="none" w:sz="0" w:space="0" w:color="auto"/>
        <w:right w:val="none" w:sz="0" w:space="0" w:color="auto"/>
      </w:divBdr>
    </w:div>
    <w:div w:id="195701685">
      <w:bodyDiv w:val="1"/>
      <w:marLeft w:val="0"/>
      <w:marRight w:val="0"/>
      <w:marTop w:val="0"/>
      <w:marBottom w:val="0"/>
      <w:divBdr>
        <w:top w:val="none" w:sz="0" w:space="0" w:color="auto"/>
        <w:left w:val="none" w:sz="0" w:space="0" w:color="auto"/>
        <w:bottom w:val="none" w:sz="0" w:space="0" w:color="auto"/>
        <w:right w:val="none" w:sz="0" w:space="0" w:color="auto"/>
      </w:divBdr>
    </w:div>
    <w:div w:id="225383674">
      <w:bodyDiv w:val="1"/>
      <w:marLeft w:val="0"/>
      <w:marRight w:val="0"/>
      <w:marTop w:val="0"/>
      <w:marBottom w:val="0"/>
      <w:divBdr>
        <w:top w:val="none" w:sz="0" w:space="0" w:color="auto"/>
        <w:left w:val="none" w:sz="0" w:space="0" w:color="auto"/>
        <w:bottom w:val="none" w:sz="0" w:space="0" w:color="auto"/>
        <w:right w:val="none" w:sz="0" w:space="0" w:color="auto"/>
      </w:divBdr>
    </w:div>
    <w:div w:id="234367129">
      <w:bodyDiv w:val="1"/>
      <w:marLeft w:val="0"/>
      <w:marRight w:val="0"/>
      <w:marTop w:val="0"/>
      <w:marBottom w:val="0"/>
      <w:divBdr>
        <w:top w:val="none" w:sz="0" w:space="0" w:color="auto"/>
        <w:left w:val="none" w:sz="0" w:space="0" w:color="auto"/>
        <w:bottom w:val="none" w:sz="0" w:space="0" w:color="auto"/>
        <w:right w:val="none" w:sz="0" w:space="0" w:color="auto"/>
      </w:divBdr>
    </w:div>
    <w:div w:id="236594596">
      <w:bodyDiv w:val="1"/>
      <w:marLeft w:val="0"/>
      <w:marRight w:val="0"/>
      <w:marTop w:val="0"/>
      <w:marBottom w:val="0"/>
      <w:divBdr>
        <w:top w:val="none" w:sz="0" w:space="0" w:color="auto"/>
        <w:left w:val="none" w:sz="0" w:space="0" w:color="auto"/>
        <w:bottom w:val="none" w:sz="0" w:space="0" w:color="auto"/>
        <w:right w:val="none" w:sz="0" w:space="0" w:color="auto"/>
      </w:divBdr>
    </w:div>
    <w:div w:id="247620684">
      <w:bodyDiv w:val="1"/>
      <w:marLeft w:val="0"/>
      <w:marRight w:val="0"/>
      <w:marTop w:val="0"/>
      <w:marBottom w:val="0"/>
      <w:divBdr>
        <w:top w:val="none" w:sz="0" w:space="0" w:color="auto"/>
        <w:left w:val="none" w:sz="0" w:space="0" w:color="auto"/>
        <w:bottom w:val="none" w:sz="0" w:space="0" w:color="auto"/>
        <w:right w:val="none" w:sz="0" w:space="0" w:color="auto"/>
      </w:divBdr>
    </w:div>
    <w:div w:id="262498186">
      <w:bodyDiv w:val="1"/>
      <w:marLeft w:val="0"/>
      <w:marRight w:val="0"/>
      <w:marTop w:val="0"/>
      <w:marBottom w:val="0"/>
      <w:divBdr>
        <w:top w:val="none" w:sz="0" w:space="0" w:color="auto"/>
        <w:left w:val="none" w:sz="0" w:space="0" w:color="auto"/>
        <w:bottom w:val="none" w:sz="0" w:space="0" w:color="auto"/>
        <w:right w:val="none" w:sz="0" w:space="0" w:color="auto"/>
      </w:divBdr>
    </w:div>
    <w:div w:id="270212519">
      <w:bodyDiv w:val="1"/>
      <w:marLeft w:val="0"/>
      <w:marRight w:val="0"/>
      <w:marTop w:val="0"/>
      <w:marBottom w:val="0"/>
      <w:divBdr>
        <w:top w:val="none" w:sz="0" w:space="0" w:color="auto"/>
        <w:left w:val="none" w:sz="0" w:space="0" w:color="auto"/>
        <w:bottom w:val="none" w:sz="0" w:space="0" w:color="auto"/>
        <w:right w:val="none" w:sz="0" w:space="0" w:color="auto"/>
      </w:divBdr>
    </w:div>
    <w:div w:id="278537251">
      <w:bodyDiv w:val="1"/>
      <w:marLeft w:val="0"/>
      <w:marRight w:val="0"/>
      <w:marTop w:val="0"/>
      <w:marBottom w:val="0"/>
      <w:divBdr>
        <w:top w:val="none" w:sz="0" w:space="0" w:color="auto"/>
        <w:left w:val="none" w:sz="0" w:space="0" w:color="auto"/>
        <w:bottom w:val="none" w:sz="0" w:space="0" w:color="auto"/>
        <w:right w:val="none" w:sz="0" w:space="0" w:color="auto"/>
      </w:divBdr>
    </w:div>
    <w:div w:id="298537619">
      <w:bodyDiv w:val="1"/>
      <w:marLeft w:val="0"/>
      <w:marRight w:val="0"/>
      <w:marTop w:val="0"/>
      <w:marBottom w:val="0"/>
      <w:divBdr>
        <w:top w:val="none" w:sz="0" w:space="0" w:color="auto"/>
        <w:left w:val="none" w:sz="0" w:space="0" w:color="auto"/>
        <w:bottom w:val="none" w:sz="0" w:space="0" w:color="auto"/>
        <w:right w:val="none" w:sz="0" w:space="0" w:color="auto"/>
      </w:divBdr>
    </w:div>
    <w:div w:id="322585428">
      <w:bodyDiv w:val="1"/>
      <w:marLeft w:val="0"/>
      <w:marRight w:val="0"/>
      <w:marTop w:val="0"/>
      <w:marBottom w:val="0"/>
      <w:divBdr>
        <w:top w:val="none" w:sz="0" w:space="0" w:color="auto"/>
        <w:left w:val="none" w:sz="0" w:space="0" w:color="auto"/>
        <w:bottom w:val="none" w:sz="0" w:space="0" w:color="auto"/>
        <w:right w:val="none" w:sz="0" w:space="0" w:color="auto"/>
      </w:divBdr>
    </w:div>
    <w:div w:id="325986375">
      <w:bodyDiv w:val="1"/>
      <w:marLeft w:val="0"/>
      <w:marRight w:val="0"/>
      <w:marTop w:val="0"/>
      <w:marBottom w:val="0"/>
      <w:divBdr>
        <w:top w:val="none" w:sz="0" w:space="0" w:color="auto"/>
        <w:left w:val="none" w:sz="0" w:space="0" w:color="auto"/>
        <w:bottom w:val="none" w:sz="0" w:space="0" w:color="auto"/>
        <w:right w:val="none" w:sz="0" w:space="0" w:color="auto"/>
      </w:divBdr>
    </w:div>
    <w:div w:id="348988510">
      <w:bodyDiv w:val="1"/>
      <w:marLeft w:val="0"/>
      <w:marRight w:val="0"/>
      <w:marTop w:val="0"/>
      <w:marBottom w:val="0"/>
      <w:divBdr>
        <w:top w:val="none" w:sz="0" w:space="0" w:color="auto"/>
        <w:left w:val="none" w:sz="0" w:space="0" w:color="auto"/>
        <w:bottom w:val="none" w:sz="0" w:space="0" w:color="auto"/>
        <w:right w:val="none" w:sz="0" w:space="0" w:color="auto"/>
      </w:divBdr>
    </w:div>
    <w:div w:id="349452390">
      <w:bodyDiv w:val="1"/>
      <w:marLeft w:val="0"/>
      <w:marRight w:val="0"/>
      <w:marTop w:val="0"/>
      <w:marBottom w:val="0"/>
      <w:divBdr>
        <w:top w:val="none" w:sz="0" w:space="0" w:color="auto"/>
        <w:left w:val="none" w:sz="0" w:space="0" w:color="auto"/>
        <w:bottom w:val="none" w:sz="0" w:space="0" w:color="auto"/>
        <w:right w:val="none" w:sz="0" w:space="0" w:color="auto"/>
      </w:divBdr>
    </w:div>
    <w:div w:id="355665430">
      <w:bodyDiv w:val="1"/>
      <w:marLeft w:val="0"/>
      <w:marRight w:val="0"/>
      <w:marTop w:val="0"/>
      <w:marBottom w:val="0"/>
      <w:divBdr>
        <w:top w:val="none" w:sz="0" w:space="0" w:color="auto"/>
        <w:left w:val="none" w:sz="0" w:space="0" w:color="auto"/>
        <w:bottom w:val="none" w:sz="0" w:space="0" w:color="auto"/>
        <w:right w:val="none" w:sz="0" w:space="0" w:color="auto"/>
      </w:divBdr>
    </w:div>
    <w:div w:id="368379439">
      <w:bodyDiv w:val="1"/>
      <w:marLeft w:val="0"/>
      <w:marRight w:val="0"/>
      <w:marTop w:val="0"/>
      <w:marBottom w:val="0"/>
      <w:divBdr>
        <w:top w:val="none" w:sz="0" w:space="0" w:color="auto"/>
        <w:left w:val="none" w:sz="0" w:space="0" w:color="auto"/>
        <w:bottom w:val="none" w:sz="0" w:space="0" w:color="auto"/>
        <w:right w:val="none" w:sz="0" w:space="0" w:color="auto"/>
      </w:divBdr>
    </w:div>
    <w:div w:id="368795916">
      <w:bodyDiv w:val="1"/>
      <w:marLeft w:val="0"/>
      <w:marRight w:val="0"/>
      <w:marTop w:val="0"/>
      <w:marBottom w:val="0"/>
      <w:divBdr>
        <w:top w:val="none" w:sz="0" w:space="0" w:color="auto"/>
        <w:left w:val="none" w:sz="0" w:space="0" w:color="auto"/>
        <w:bottom w:val="none" w:sz="0" w:space="0" w:color="auto"/>
        <w:right w:val="none" w:sz="0" w:space="0" w:color="auto"/>
      </w:divBdr>
    </w:div>
    <w:div w:id="404382098">
      <w:bodyDiv w:val="1"/>
      <w:marLeft w:val="0"/>
      <w:marRight w:val="0"/>
      <w:marTop w:val="0"/>
      <w:marBottom w:val="0"/>
      <w:divBdr>
        <w:top w:val="none" w:sz="0" w:space="0" w:color="auto"/>
        <w:left w:val="none" w:sz="0" w:space="0" w:color="auto"/>
        <w:bottom w:val="none" w:sz="0" w:space="0" w:color="auto"/>
        <w:right w:val="none" w:sz="0" w:space="0" w:color="auto"/>
      </w:divBdr>
    </w:div>
    <w:div w:id="449594628">
      <w:bodyDiv w:val="1"/>
      <w:marLeft w:val="0"/>
      <w:marRight w:val="0"/>
      <w:marTop w:val="0"/>
      <w:marBottom w:val="0"/>
      <w:divBdr>
        <w:top w:val="none" w:sz="0" w:space="0" w:color="auto"/>
        <w:left w:val="none" w:sz="0" w:space="0" w:color="auto"/>
        <w:bottom w:val="none" w:sz="0" w:space="0" w:color="auto"/>
        <w:right w:val="none" w:sz="0" w:space="0" w:color="auto"/>
      </w:divBdr>
    </w:div>
    <w:div w:id="466699748">
      <w:bodyDiv w:val="1"/>
      <w:marLeft w:val="0"/>
      <w:marRight w:val="0"/>
      <w:marTop w:val="0"/>
      <w:marBottom w:val="0"/>
      <w:divBdr>
        <w:top w:val="none" w:sz="0" w:space="0" w:color="auto"/>
        <w:left w:val="none" w:sz="0" w:space="0" w:color="auto"/>
        <w:bottom w:val="none" w:sz="0" w:space="0" w:color="auto"/>
        <w:right w:val="none" w:sz="0" w:space="0" w:color="auto"/>
      </w:divBdr>
    </w:div>
    <w:div w:id="487480579">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18352559">
      <w:bodyDiv w:val="1"/>
      <w:marLeft w:val="0"/>
      <w:marRight w:val="0"/>
      <w:marTop w:val="0"/>
      <w:marBottom w:val="0"/>
      <w:divBdr>
        <w:top w:val="none" w:sz="0" w:space="0" w:color="auto"/>
        <w:left w:val="none" w:sz="0" w:space="0" w:color="auto"/>
        <w:bottom w:val="none" w:sz="0" w:space="0" w:color="auto"/>
        <w:right w:val="none" w:sz="0" w:space="0" w:color="auto"/>
      </w:divBdr>
    </w:div>
    <w:div w:id="519243466">
      <w:bodyDiv w:val="1"/>
      <w:marLeft w:val="0"/>
      <w:marRight w:val="0"/>
      <w:marTop w:val="0"/>
      <w:marBottom w:val="0"/>
      <w:divBdr>
        <w:top w:val="none" w:sz="0" w:space="0" w:color="auto"/>
        <w:left w:val="none" w:sz="0" w:space="0" w:color="auto"/>
        <w:bottom w:val="none" w:sz="0" w:space="0" w:color="auto"/>
        <w:right w:val="none" w:sz="0" w:space="0" w:color="auto"/>
      </w:divBdr>
    </w:div>
    <w:div w:id="524488017">
      <w:bodyDiv w:val="1"/>
      <w:marLeft w:val="0"/>
      <w:marRight w:val="0"/>
      <w:marTop w:val="0"/>
      <w:marBottom w:val="0"/>
      <w:divBdr>
        <w:top w:val="none" w:sz="0" w:space="0" w:color="auto"/>
        <w:left w:val="none" w:sz="0" w:space="0" w:color="auto"/>
        <w:bottom w:val="none" w:sz="0" w:space="0" w:color="auto"/>
        <w:right w:val="none" w:sz="0" w:space="0" w:color="auto"/>
      </w:divBdr>
    </w:div>
    <w:div w:id="533887487">
      <w:bodyDiv w:val="1"/>
      <w:marLeft w:val="0"/>
      <w:marRight w:val="0"/>
      <w:marTop w:val="0"/>
      <w:marBottom w:val="0"/>
      <w:divBdr>
        <w:top w:val="none" w:sz="0" w:space="0" w:color="auto"/>
        <w:left w:val="none" w:sz="0" w:space="0" w:color="auto"/>
        <w:bottom w:val="none" w:sz="0" w:space="0" w:color="auto"/>
        <w:right w:val="none" w:sz="0" w:space="0" w:color="auto"/>
      </w:divBdr>
    </w:div>
    <w:div w:id="537401763">
      <w:bodyDiv w:val="1"/>
      <w:marLeft w:val="0"/>
      <w:marRight w:val="0"/>
      <w:marTop w:val="0"/>
      <w:marBottom w:val="0"/>
      <w:divBdr>
        <w:top w:val="none" w:sz="0" w:space="0" w:color="auto"/>
        <w:left w:val="none" w:sz="0" w:space="0" w:color="auto"/>
        <w:bottom w:val="none" w:sz="0" w:space="0" w:color="auto"/>
        <w:right w:val="none" w:sz="0" w:space="0" w:color="auto"/>
      </w:divBdr>
    </w:div>
    <w:div w:id="541282399">
      <w:bodyDiv w:val="1"/>
      <w:marLeft w:val="0"/>
      <w:marRight w:val="0"/>
      <w:marTop w:val="0"/>
      <w:marBottom w:val="0"/>
      <w:divBdr>
        <w:top w:val="none" w:sz="0" w:space="0" w:color="auto"/>
        <w:left w:val="none" w:sz="0" w:space="0" w:color="auto"/>
        <w:bottom w:val="none" w:sz="0" w:space="0" w:color="auto"/>
        <w:right w:val="none" w:sz="0" w:space="0" w:color="auto"/>
      </w:divBdr>
    </w:div>
    <w:div w:id="582956902">
      <w:bodyDiv w:val="1"/>
      <w:marLeft w:val="0"/>
      <w:marRight w:val="0"/>
      <w:marTop w:val="0"/>
      <w:marBottom w:val="0"/>
      <w:divBdr>
        <w:top w:val="none" w:sz="0" w:space="0" w:color="auto"/>
        <w:left w:val="none" w:sz="0" w:space="0" w:color="auto"/>
        <w:bottom w:val="none" w:sz="0" w:space="0" w:color="auto"/>
        <w:right w:val="none" w:sz="0" w:space="0" w:color="auto"/>
      </w:divBdr>
    </w:div>
    <w:div w:id="597179309">
      <w:bodyDiv w:val="1"/>
      <w:marLeft w:val="0"/>
      <w:marRight w:val="0"/>
      <w:marTop w:val="0"/>
      <w:marBottom w:val="0"/>
      <w:divBdr>
        <w:top w:val="none" w:sz="0" w:space="0" w:color="auto"/>
        <w:left w:val="none" w:sz="0" w:space="0" w:color="auto"/>
        <w:bottom w:val="none" w:sz="0" w:space="0" w:color="auto"/>
        <w:right w:val="none" w:sz="0" w:space="0" w:color="auto"/>
      </w:divBdr>
    </w:div>
    <w:div w:id="627274273">
      <w:bodyDiv w:val="1"/>
      <w:marLeft w:val="0"/>
      <w:marRight w:val="0"/>
      <w:marTop w:val="0"/>
      <w:marBottom w:val="0"/>
      <w:divBdr>
        <w:top w:val="none" w:sz="0" w:space="0" w:color="auto"/>
        <w:left w:val="none" w:sz="0" w:space="0" w:color="auto"/>
        <w:bottom w:val="none" w:sz="0" w:space="0" w:color="auto"/>
        <w:right w:val="none" w:sz="0" w:space="0" w:color="auto"/>
      </w:divBdr>
    </w:div>
    <w:div w:id="637304200">
      <w:bodyDiv w:val="1"/>
      <w:marLeft w:val="0"/>
      <w:marRight w:val="0"/>
      <w:marTop w:val="0"/>
      <w:marBottom w:val="0"/>
      <w:divBdr>
        <w:top w:val="none" w:sz="0" w:space="0" w:color="auto"/>
        <w:left w:val="none" w:sz="0" w:space="0" w:color="auto"/>
        <w:bottom w:val="none" w:sz="0" w:space="0" w:color="auto"/>
        <w:right w:val="none" w:sz="0" w:space="0" w:color="auto"/>
      </w:divBdr>
    </w:div>
    <w:div w:id="638152447">
      <w:bodyDiv w:val="1"/>
      <w:marLeft w:val="0"/>
      <w:marRight w:val="0"/>
      <w:marTop w:val="0"/>
      <w:marBottom w:val="0"/>
      <w:divBdr>
        <w:top w:val="none" w:sz="0" w:space="0" w:color="auto"/>
        <w:left w:val="none" w:sz="0" w:space="0" w:color="auto"/>
        <w:bottom w:val="none" w:sz="0" w:space="0" w:color="auto"/>
        <w:right w:val="none" w:sz="0" w:space="0" w:color="auto"/>
      </w:divBdr>
    </w:div>
    <w:div w:id="642082364">
      <w:bodyDiv w:val="1"/>
      <w:marLeft w:val="0"/>
      <w:marRight w:val="0"/>
      <w:marTop w:val="0"/>
      <w:marBottom w:val="0"/>
      <w:divBdr>
        <w:top w:val="none" w:sz="0" w:space="0" w:color="auto"/>
        <w:left w:val="none" w:sz="0" w:space="0" w:color="auto"/>
        <w:bottom w:val="none" w:sz="0" w:space="0" w:color="auto"/>
        <w:right w:val="none" w:sz="0" w:space="0" w:color="auto"/>
      </w:divBdr>
    </w:div>
    <w:div w:id="642468690">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72682584">
      <w:bodyDiv w:val="1"/>
      <w:marLeft w:val="0"/>
      <w:marRight w:val="0"/>
      <w:marTop w:val="0"/>
      <w:marBottom w:val="0"/>
      <w:divBdr>
        <w:top w:val="none" w:sz="0" w:space="0" w:color="auto"/>
        <w:left w:val="none" w:sz="0" w:space="0" w:color="auto"/>
        <w:bottom w:val="none" w:sz="0" w:space="0" w:color="auto"/>
        <w:right w:val="none" w:sz="0" w:space="0" w:color="auto"/>
      </w:divBdr>
    </w:div>
    <w:div w:id="680854457">
      <w:bodyDiv w:val="1"/>
      <w:marLeft w:val="0"/>
      <w:marRight w:val="0"/>
      <w:marTop w:val="0"/>
      <w:marBottom w:val="0"/>
      <w:divBdr>
        <w:top w:val="none" w:sz="0" w:space="0" w:color="auto"/>
        <w:left w:val="none" w:sz="0" w:space="0" w:color="auto"/>
        <w:bottom w:val="none" w:sz="0" w:space="0" w:color="auto"/>
        <w:right w:val="none" w:sz="0" w:space="0" w:color="auto"/>
      </w:divBdr>
    </w:div>
    <w:div w:id="729157491">
      <w:bodyDiv w:val="1"/>
      <w:marLeft w:val="0"/>
      <w:marRight w:val="0"/>
      <w:marTop w:val="0"/>
      <w:marBottom w:val="0"/>
      <w:divBdr>
        <w:top w:val="none" w:sz="0" w:space="0" w:color="auto"/>
        <w:left w:val="none" w:sz="0" w:space="0" w:color="auto"/>
        <w:bottom w:val="none" w:sz="0" w:space="0" w:color="auto"/>
        <w:right w:val="none" w:sz="0" w:space="0" w:color="auto"/>
      </w:divBdr>
    </w:div>
    <w:div w:id="800000692">
      <w:bodyDiv w:val="1"/>
      <w:marLeft w:val="0"/>
      <w:marRight w:val="0"/>
      <w:marTop w:val="0"/>
      <w:marBottom w:val="0"/>
      <w:divBdr>
        <w:top w:val="none" w:sz="0" w:space="0" w:color="auto"/>
        <w:left w:val="none" w:sz="0" w:space="0" w:color="auto"/>
        <w:bottom w:val="none" w:sz="0" w:space="0" w:color="auto"/>
        <w:right w:val="none" w:sz="0" w:space="0" w:color="auto"/>
      </w:divBdr>
    </w:div>
    <w:div w:id="827866583">
      <w:bodyDiv w:val="1"/>
      <w:marLeft w:val="0"/>
      <w:marRight w:val="0"/>
      <w:marTop w:val="0"/>
      <w:marBottom w:val="0"/>
      <w:divBdr>
        <w:top w:val="none" w:sz="0" w:space="0" w:color="auto"/>
        <w:left w:val="none" w:sz="0" w:space="0" w:color="auto"/>
        <w:bottom w:val="none" w:sz="0" w:space="0" w:color="auto"/>
        <w:right w:val="none" w:sz="0" w:space="0" w:color="auto"/>
      </w:divBdr>
    </w:div>
    <w:div w:id="856432913">
      <w:bodyDiv w:val="1"/>
      <w:marLeft w:val="0"/>
      <w:marRight w:val="0"/>
      <w:marTop w:val="0"/>
      <w:marBottom w:val="0"/>
      <w:divBdr>
        <w:top w:val="none" w:sz="0" w:space="0" w:color="auto"/>
        <w:left w:val="none" w:sz="0" w:space="0" w:color="auto"/>
        <w:bottom w:val="none" w:sz="0" w:space="0" w:color="auto"/>
        <w:right w:val="none" w:sz="0" w:space="0" w:color="auto"/>
      </w:divBdr>
    </w:div>
    <w:div w:id="864825027">
      <w:bodyDiv w:val="1"/>
      <w:marLeft w:val="0"/>
      <w:marRight w:val="0"/>
      <w:marTop w:val="0"/>
      <w:marBottom w:val="0"/>
      <w:divBdr>
        <w:top w:val="none" w:sz="0" w:space="0" w:color="auto"/>
        <w:left w:val="none" w:sz="0" w:space="0" w:color="auto"/>
        <w:bottom w:val="none" w:sz="0" w:space="0" w:color="auto"/>
        <w:right w:val="none" w:sz="0" w:space="0" w:color="auto"/>
      </w:divBdr>
    </w:div>
    <w:div w:id="901408031">
      <w:bodyDiv w:val="1"/>
      <w:marLeft w:val="0"/>
      <w:marRight w:val="0"/>
      <w:marTop w:val="0"/>
      <w:marBottom w:val="0"/>
      <w:divBdr>
        <w:top w:val="none" w:sz="0" w:space="0" w:color="auto"/>
        <w:left w:val="none" w:sz="0" w:space="0" w:color="auto"/>
        <w:bottom w:val="none" w:sz="0" w:space="0" w:color="auto"/>
        <w:right w:val="none" w:sz="0" w:space="0" w:color="auto"/>
      </w:divBdr>
    </w:div>
    <w:div w:id="901672651">
      <w:bodyDiv w:val="1"/>
      <w:marLeft w:val="0"/>
      <w:marRight w:val="0"/>
      <w:marTop w:val="0"/>
      <w:marBottom w:val="0"/>
      <w:divBdr>
        <w:top w:val="none" w:sz="0" w:space="0" w:color="auto"/>
        <w:left w:val="none" w:sz="0" w:space="0" w:color="auto"/>
        <w:bottom w:val="none" w:sz="0" w:space="0" w:color="auto"/>
        <w:right w:val="none" w:sz="0" w:space="0" w:color="auto"/>
      </w:divBdr>
    </w:div>
    <w:div w:id="913011407">
      <w:bodyDiv w:val="1"/>
      <w:marLeft w:val="0"/>
      <w:marRight w:val="0"/>
      <w:marTop w:val="0"/>
      <w:marBottom w:val="0"/>
      <w:divBdr>
        <w:top w:val="none" w:sz="0" w:space="0" w:color="auto"/>
        <w:left w:val="none" w:sz="0" w:space="0" w:color="auto"/>
        <w:bottom w:val="none" w:sz="0" w:space="0" w:color="auto"/>
        <w:right w:val="none" w:sz="0" w:space="0" w:color="auto"/>
      </w:divBdr>
      <w:divsChild>
        <w:div w:id="71855179">
          <w:marLeft w:val="0"/>
          <w:marRight w:val="0"/>
          <w:marTop w:val="0"/>
          <w:marBottom w:val="0"/>
          <w:divBdr>
            <w:top w:val="none" w:sz="0" w:space="0" w:color="auto"/>
            <w:left w:val="none" w:sz="0" w:space="0" w:color="auto"/>
            <w:bottom w:val="none" w:sz="0" w:space="0" w:color="auto"/>
            <w:right w:val="none" w:sz="0" w:space="0" w:color="auto"/>
          </w:divBdr>
        </w:div>
        <w:div w:id="274413420">
          <w:marLeft w:val="0"/>
          <w:marRight w:val="0"/>
          <w:marTop w:val="0"/>
          <w:marBottom w:val="0"/>
          <w:divBdr>
            <w:top w:val="none" w:sz="0" w:space="0" w:color="auto"/>
            <w:left w:val="none" w:sz="0" w:space="0" w:color="auto"/>
            <w:bottom w:val="none" w:sz="0" w:space="0" w:color="auto"/>
            <w:right w:val="none" w:sz="0" w:space="0" w:color="auto"/>
          </w:divBdr>
        </w:div>
        <w:div w:id="1425608052">
          <w:marLeft w:val="0"/>
          <w:marRight w:val="0"/>
          <w:marTop w:val="0"/>
          <w:marBottom w:val="0"/>
          <w:divBdr>
            <w:top w:val="none" w:sz="0" w:space="0" w:color="auto"/>
            <w:left w:val="none" w:sz="0" w:space="0" w:color="auto"/>
            <w:bottom w:val="none" w:sz="0" w:space="0" w:color="auto"/>
            <w:right w:val="none" w:sz="0" w:space="0" w:color="auto"/>
          </w:divBdr>
        </w:div>
        <w:div w:id="454451283">
          <w:marLeft w:val="0"/>
          <w:marRight w:val="0"/>
          <w:marTop w:val="0"/>
          <w:marBottom w:val="0"/>
          <w:divBdr>
            <w:top w:val="none" w:sz="0" w:space="0" w:color="auto"/>
            <w:left w:val="none" w:sz="0" w:space="0" w:color="auto"/>
            <w:bottom w:val="none" w:sz="0" w:space="0" w:color="auto"/>
            <w:right w:val="none" w:sz="0" w:space="0" w:color="auto"/>
          </w:divBdr>
        </w:div>
        <w:div w:id="1648630072">
          <w:marLeft w:val="0"/>
          <w:marRight w:val="0"/>
          <w:marTop w:val="0"/>
          <w:marBottom w:val="0"/>
          <w:divBdr>
            <w:top w:val="none" w:sz="0" w:space="0" w:color="auto"/>
            <w:left w:val="none" w:sz="0" w:space="0" w:color="auto"/>
            <w:bottom w:val="none" w:sz="0" w:space="0" w:color="auto"/>
            <w:right w:val="none" w:sz="0" w:space="0" w:color="auto"/>
          </w:divBdr>
        </w:div>
        <w:div w:id="20209472">
          <w:marLeft w:val="0"/>
          <w:marRight w:val="0"/>
          <w:marTop w:val="0"/>
          <w:marBottom w:val="0"/>
          <w:divBdr>
            <w:top w:val="none" w:sz="0" w:space="0" w:color="auto"/>
            <w:left w:val="none" w:sz="0" w:space="0" w:color="auto"/>
            <w:bottom w:val="none" w:sz="0" w:space="0" w:color="auto"/>
            <w:right w:val="none" w:sz="0" w:space="0" w:color="auto"/>
          </w:divBdr>
        </w:div>
      </w:divsChild>
    </w:div>
    <w:div w:id="921717840">
      <w:bodyDiv w:val="1"/>
      <w:marLeft w:val="0"/>
      <w:marRight w:val="0"/>
      <w:marTop w:val="0"/>
      <w:marBottom w:val="0"/>
      <w:divBdr>
        <w:top w:val="none" w:sz="0" w:space="0" w:color="auto"/>
        <w:left w:val="none" w:sz="0" w:space="0" w:color="auto"/>
        <w:bottom w:val="none" w:sz="0" w:space="0" w:color="auto"/>
        <w:right w:val="none" w:sz="0" w:space="0" w:color="auto"/>
      </w:divBdr>
    </w:div>
    <w:div w:id="923344905">
      <w:bodyDiv w:val="1"/>
      <w:marLeft w:val="0"/>
      <w:marRight w:val="0"/>
      <w:marTop w:val="0"/>
      <w:marBottom w:val="0"/>
      <w:divBdr>
        <w:top w:val="none" w:sz="0" w:space="0" w:color="auto"/>
        <w:left w:val="none" w:sz="0" w:space="0" w:color="auto"/>
        <w:bottom w:val="none" w:sz="0" w:space="0" w:color="auto"/>
        <w:right w:val="none" w:sz="0" w:space="0" w:color="auto"/>
      </w:divBdr>
    </w:div>
    <w:div w:id="930895814">
      <w:bodyDiv w:val="1"/>
      <w:marLeft w:val="0"/>
      <w:marRight w:val="0"/>
      <w:marTop w:val="0"/>
      <w:marBottom w:val="0"/>
      <w:divBdr>
        <w:top w:val="none" w:sz="0" w:space="0" w:color="auto"/>
        <w:left w:val="none" w:sz="0" w:space="0" w:color="auto"/>
        <w:bottom w:val="none" w:sz="0" w:space="0" w:color="auto"/>
        <w:right w:val="none" w:sz="0" w:space="0" w:color="auto"/>
      </w:divBdr>
    </w:div>
    <w:div w:id="940842663">
      <w:bodyDiv w:val="1"/>
      <w:marLeft w:val="0"/>
      <w:marRight w:val="0"/>
      <w:marTop w:val="0"/>
      <w:marBottom w:val="0"/>
      <w:divBdr>
        <w:top w:val="none" w:sz="0" w:space="0" w:color="auto"/>
        <w:left w:val="none" w:sz="0" w:space="0" w:color="auto"/>
        <w:bottom w:val="none" w:sz="0" w:space="0" w:color="auto"/>
        <w:right w:val="none" w:sz="0" w:space="0" w:color="auto"/>
      </w:divBdr>
    </w:div>
    <w:div w:id="944338113">
      <w:bodyDiv w:val="1"/>
      <w:marLeft w:val="0"/>
      <w:marRight w:val="0"/>
      <w:marTop w:val="0"/>
      <w:marBottom w:val="0"/>
      <w:divBdr>
        <w:top w:val="none" w:sz="0" w:space="0" w:color="auto"/>
        <w:left w:val="none" w:sz="0" w:space="0" w:color="auto"/>
        <w:bottom w:val="none" w:sz="0" w:space="0" w:color="auto"/>
        <w:right w:val="none" w:sz="0" w:space="0" w:color="auto"/>
      </w:divBdr>
    </w:div>
    <w:div w:id="970402253">
      <w:bodyDiv w:val="1"/>
      <w:marLeft w:val="0"/>
      <w:marRight w:val="0"/>
      <w:marTop w:val="0"/>
      <w:marBottom w:val="0"/>
      <w:divBdr>
        <w:top w:val="none" w:sz="0" w:space="0" w:color="auto"/>
        <w:left w:val="none" w:sz="0" w:space="0" w:color="auto"/>
        <w:bottom w:val="none" w:sz="0" w:space="0" w:color="auto"/>
        <w:right w:val="none" w:sz="0" w:space="0" w:color="auto"/>
      </w:divBdr>
    </w:div>
    <w:div w:id="977999732">
      <w:bodyDiv w:val="1"/>
      <w:marLeft w:val="0"/>
      <w:marRight w:val="0"/>
      <w:marTop w:val="0"/>
      <w:marBottom w:val="0"/>
      <w:divBdr>
        <w:top w:val="none" w:sz="0" w:space="0" w:color="auto"/>
        <w:left w:val="none" w:sz="0" w:space="0" w:color="auto"/>
        <w:bottom w:val="none" w:sz="0" w:space="0" w:color="auto"/>
        <w:right w:val="none" w:sz="0" w:space="0" w:color="auto"/>
      </w:divBdr>
    </w:div>
    <w:div w:id="993140876">
      <w:bodyDiv w:val="1"/>
      <w:marLeft w:val="0"/>
      <w:marRight w:val="0"/>
      <w:marTop w:val="0"/>
      <w:marBottom w:val="0"/>
      <w:divBdr>
        <w:top w:val="none" w:sz="0" w:space="0" w:color="auto"/>
        <w:left w:val="none" w:sz="0" w:space="0" w:color="auto"/>
        <w:bottom w:val="none" w:sz="0" w:space="0" w:color="auto"/>
        <w:right w:val="none" w:sz="0" w:space="0" w:color="auto"/>
      </w:divBdr>
      <w:divsChild>
        <w:div w:id="1279147317">
          <w:marLeft w:val="0"/>
          <w:marRight w:val="0"/>
          <w:marTop w:val="240"/>
          <w:marBottom w:val="0"/>
          <w:divBdr>
            <w:top w:val="none" w:sz="0" w:space="0" w:color="auto"/>
            <w:left w:val="none" w:sz="0" w:space="0" w:color="auto"/>
            <w:bottom w:val="none" w:sz="0" w:space="0" w:color="auto"/>
            <w:right w:val="none" w:sz="0" w:space="0" w:color="auto"/>
          </w:divBdr>
        </w:div>
      </w:divsChild>
    </w:div>
    <w:div w:id="1022559558">
      <w:bodyDiv w:val="1"/>
      <w:marLeft w:val="0"/>
      <w:marRight w:val="0"/>
      <w:marTop w:val="0"/>
      <w:marBottom w:val="0"/>
      <w:divBdr>
        <w:top w:val="none" w:sz="0" w:space="0" w:color="auto"/>
        <w:left w:val="none" w:sz="0" w:space="0" w:color="auto"/>
        <w:bottom w:val="none" w:sz="0" w:space="0" w:color="auto"/>
        <w:right w:val="none" w:sz="0" w:space="0" w:color="auto"/>
      </w:divBdr>
    </w:div>
    <w:div w:id="1053844088">
      <w:bodyDiv w:val="1"/>
      <w:marLeft w:val="0"/>
      <w:marRight w:val="0"/>
      <w:marTop w:val="0"/>
      <w:marBottom w:val="0"/>
      <w:divBdr>
        <w:top w:val="none" w:sz="0" w:space="0" w:color="auto"/>
        <w:left w:val="none" w:sz="0" w:space="0" w:color="auto"/>
        <w:bottom w:val="none" w:sz="0" w:space="0" w:color="auto"/>
        <w:right w:val="none" w:sz="0" w:space="0" w:color="auto"/>
      </w:divBdr>
    </w:div>
    <w:div w:id="1075586200">
      <w:bodyDiv w:val="1"/>
      <w:marLeft w:val="0"/>
      <w:marRight w:val="0"/>
      <w:marTop w:val="0"/>
      <w:marBottom w:val="0"/>
      <w:divBdr>
        <w:top w:val="none" w:sz="0" w:space="0" w:color="auto"/>
        <w:left w:val="none" w:sz="0" w:space="0" w:color="auto"/>
        <w:bottom w:val="none" w:sz="0" w:space="0" w:color="auto"/>
        <w:right w:val="none" w:sz="0" w:space="0" w:color="auto"/>
      </w:divBdr>
    </w:div>
    <w:div w:id="1089472691">
      <w:bodyDiv w:val="1"/>
      <w:marLeft w:val="0"/>
      <w:marRight w:val="0"/>
      <w:marTop w:val="0"/>
      <w:marBottom w:val="0"/>
      <w:divBdr>
        <w:top w:val="none" w:sz="0" w:space="0" w:color="auto"/>
        <w:left w:val="none" w:sz="0" w:space="0" w:color="auto"/>
        <w:bottom w:val="none" w:sz="0" w:space="0" w:color="auto"/>
        <w:right w:val="none" w:sz="0" w:space="0" w:color="auto"/>
      </w:divBdr>
    </w:div>
    <w:div w:id="1091320445">
      <w:bodyDiv w:val="1"/>
      <w:marLeft w:val="0"/>
      <w:marRight w:val="0"/>
      <w:marTop w:val="0"/>
      <w:marBottom w:val="0"/>
      <w:divBdr>
        <w:top w:val="none" w:sz="0" w:space="0" w:color="auto"/>
        <w:left w:val="none" w:sz="0" w:space="0" w:color="auto"/>
        <w:bottom w:val="none" w:sz="0" w:space="0" w:color="auto"/>
        <w:right w:val="none" w:sz="0" w:space="0" w:color="auto"/>
      </w:divBdr>
    </w:div>
    <w:div w:id="1096176425">
      <w:bodyDiv w:val="1"/>
      <w:marLeft w:val="0"/>
      <w:marRight w:val="0"/>
      <w:marTop w:val="0"/>
      <w:marBottom w:val="0"/>
      <w:divBdr>
        <w:top w:val="none" w:sz="0" w:space="0" w:color="auto"/>
        <w:left w:val="none" w:sz="0" w:space="0" w:color="auto"/>
        <w:bottom w:val="none" w:sz="0" w:space="0" w:color="auto"/>
        <w:right w:val="none" w:sz="0" w:space="0" w:color="auto"/>
      </w:divBdr>
    </w:div>
    <w:div w:id="1098864618">
      <w:bodyDiv w:val="1"/>
      <w:marLeft w:val="0"/>
      <w:marRight w:val="0"/>
      <w:marTop w:val="0"/>
      <w:marBottom w:val="0"/>
      <w:divBdr>
        <w:top w:val="none" w:sz="0" w:space="0" w:color="auto"/>
        <w:left w:val="none" w:sz="0" w:space="0" w:color="auto"/>
        <w:bottom w:val="none" w:sz="0" w:space="0" w:color="auto"/>
        <w:right w:val="none" w:sz="0" w:space="0" w:color="auto"/>
      </w:divBdr>
    </w:div>
    <w:div w:id="1113675733">
      <w:bodyDiv w:val="1"/>
      <w:marLeft w:val="0"/>
      <w:marRight w:val="0"/>
      <w:marTop w:val="0"/>
      <w:marBottom w:val="0"/>
      <w:divBdr>
        <w:top w:val="none" w:sz="0" w:space="0" w:color="auto"/>
        <w:left w:val="none" w:sz="0" w:space="0" w:color="auto"/>
        <w:bottom w:val="none" w:sz="0" w:space="0" w:color="auto"/>
        <w:right w:val="none" w:sz="0" w:space="0" w:color="auto"/>
      </w:divBdr>
    </w:div>
    <w:div w:id="1115369878">
      <w:bodyDiv w:val="1"/>
      <w:marLeft w:val="0"/>
      <w:marRight w:val="0"/>
      <w:marTop w:val="0"/>
      <w:marBottom w:val="0"/>
      <w:divBdr>
        <w:top w:val="none" w:sz="0" w:space="0" w:color="auto"/>
        <w:left w:val="none" w:sz="0" w:space="0" w:color="auto"/>
        <w:bottom w:val="none" w:sz="0" w:space="0" w:color="auto"/>
        <w:right w:val="none" w:sz="0" w:space="0" w:color="auto"/>
      </w:divBdr>
    </w:div>
    <w:div w:id="1123184034">
      <w:bodyDiv w:val="1"/>
      <w:marLeft w:val="0"/>
      <w:marRight w:val="0"/>
      <w:marTop w:val="0"/>
      <w:marBottom w:val="0"/>
      <w:divBdr>
        <w:top w:val="none" w:sz="0" w:space="0" w:color="auto"/>
        <w:left w:val="none" w:sz="0" w:space="0" w:color="auto"/>
        <w:bottom w:val="none" w:sz="0" w:space="0" w:color="auto"/>
        <w:right w:val="none" w:sz="0" w:space="0" w:color="auto"/>
      </w:divBdr>
    </w:div>
    <w:div w:id="1125925513">
      <w:bodyDiv w:val="1"/>
      <w:marLeft w:val="0"/>
      <w:marRight w:val="0"/>
      <w:marTop w:val="0"/>
      <w:marBottom w:val="0"/>
      <w:divBdr>
        <w:top w:val="none" w:sz="0" w:space="0" w:color="auto"/>
        <w:left w:val="none" w:sz="0" w:space="0" w:color="auto"/>
        <w:bottom w:val="none" w:sz="0" w:space="0" w:color="auto"/>
        <w:right w:val="none" w:sz="0" w:space="0" w:color="auto"/>
      </w:divBdr>
    </w:div>
    <w:div w:id="1140153181">
      <w:bodyDiv w:val="1"/>
      <w:marLeft w:val="0"/>
      <w:marRight w:val="0"/>
      <w:marTop w:val="0"/>
      <w:marBottom w:val="0"/>
      <w:divBdr>
        <w:top w:val="none" w:sz="0" w:space="0" w:color="auto"/>
        <w:left w:val="none" w:sz="0" w:space="0" w:color="auto"/>
        <w:bottom w:val="none" w:sz="0" w:space="0" w:color="auto"/>
        <w:right w:val="none" w:sz="0" w:space="0" w:color="auto"/>
      </w:divBdr>
    </w:div>
    <w:div w:id="1141922617">
      <w:bodyDiv w:val="1"/>
      <w:marLeft w:val="0"/>
      <w:marRight w:val="0"/>
      <w:marTop w:val="0"/>
      <w:marBottom w:val="0"/>
      <w:divBdr>
        <w:top w:val="none" w:sz="0" w:space="0" w:color="auto"/>
        <w:left w:val="none" w:sz="0" w:space="0" w:color="auto"/>
        <w:bottom w:val="none" w:sz="0" w:space="0" w:color="auto"/>
        <w:right w:val="none" w:sz="0" w:space="0" w:color="auto"/>
      </w:divBdr>
    </w:div>
    <w:div w:id="1149177546">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1312191">
      <w:bodyDiv w:val="1"/>
      <w:marLeft w:val="0"/>
      <w:marRight w:val="0"/>
      <w:marTop w:val="0"/>
      <w:marBottom w:val="0"/>
      <w:divBdr>
        <w:top w:val="none" w:sz="0" w:space="0" w:color="auto"/>
        <w:left w:val="none" w:sz="0" w:space="0" w:color="auto"/>
        <w:bottom w:val="none" w:sz="0" w:space="0" w:color="auto"/>
        <w:right w:val="none" w:sz="0" w:space="0" w:color="auto"/>
      </w:divBdr>
    </w:div>
    <w:div w:id="1190219792">
      <w:bodyDiv w:val="1"/>
      <w:marLeft w:val="0"/>
      <w:marRight w:val="0"/>
      <w:marTop w:val="0"/>
      <w:marBottom w:val="0"/>
      <w:divBdr>
        <w:top w:val="none" w:sz="0" w:space="0" w:color="auto"/>
        <w:left w:val="none" w:sz="0" w:space="0" w:color="auto"/>
        <w:bottom w:val="none" w:sz="0" w:space="0" w:color="auto"/>
        <w:right w:val="none" w:sz="0" w:space="0" w:color="auto"/>
      </w:divBdr>
    </w:div>
    <w:div w:id="1198855538">
      <w:bodyDiv w:val="1"/>
      <w:marLeft w:val="0"/>
      <w:marRight w:val="0"/>
      <w:marTop w:val="0"/>
      <w:marBottom w:val="0"/>
      <w:divBdr>
        <w:top w:val="none" w:sz="0" w:space="0" w:color="auto"/>
        <w:left w:val="none" w:sz="0" w:space="0" w:color="auto"/>
        <w:bottom w:val="none" w:sz="0" w:space="0" w:color="auto"/>
        <w:right w:val="none" w:sz="0" w:space="0" w:color="auto"/>
      </w:divBdr>
    </w:div>
    <w:div w:id="1219245184">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44218024">
      <w:bodyDiv w:val="1"/>
      <w:marLeft w:val="0"/>
      <w:marRight w:val="0"/>
      <w:marTop w:val="0"/>
      <w:marBottom w:val="0"/>
      <w:divBdr>
        <w:top w:val="none" w:sz="0" w:space="0" w:color="auto"/>
        <w:left w:val="none" w:sz="0" w:space="0" w:color="auto"/>
        <w:bottom w:val="none" w:sz="0" w:space="0" w:color="auto"/>
        <w:right w:val="none" w:sz="0" w:space="0" w:color="auto"/>
      </w:divBdr>
    </w:div>
    <w:div w:id="1247155152">
      <w:bodyDiv w:val="1"/>
      <w:marLeft w:val="0"/>
      <w:marRight w:val="0"/>
      <w:marTop w:val="0"/>
      <w:marBottom w:val="0"/>
      <w:divBdr>
        <w:top w:val="none" w:sz="0" w:space="0" w:color="auto"/>
        <w:left w:val="none" w:sz="0" w:space="0" w:color="auto"/>
        <w:bottom w:val="none" w:sz="0" w:space="0" w:color="auto"/>
        <w:right w:val="none" w:sz="0" w:space="0" w:color="auto"/>
      </w:divBdr>
    </w:div>
    <w:div w:id="1257976405">
      <w:bodyDiv w:val="1"/>
      <w:marLeft w:val="0"/>
      <w:marRight w:val="0"/>
      <w:marTop w:val="0"/>
      <w:marBottom w:val="0"/>
      <w:divBdr>
        <w:top w:val="none" w:sz="0" w:space="0" w:color="auto"/>
        <w:left w:val="none" w:sz="0" w:space="0" w:color="auto"/>
        <w:bottom w:val="none" w:sz="0" w:space="0" w:color="auto"/>
        <w:right w:val="none" w:sz="0" w:space="0" w:color="auto"/>
      </w:divBdr>
    </w:div>
    <w:div w:id="1274945244">
      <w:bodyDiv w:val="1"/>
      <w:marLeft w:val="0"/>
      <w:marRight w:val="0"/>
      <w:marTop w:val="0"/>
      <w:marBottom w:val="0"/>
      <w:divBdr>
        <w:top w:val="none" w:sz="0" w:space="0" w:color="auto"/>
        <w:left w:val="none" w:sz="0" w:space="0" w:color="auto"/>
        <w:bottom w:val="none" w:sz="0" w:space="0" w:color="auto"/>
        <w:right w:val="none" w:sz="0" w:space="0" w:color="auto"/>
      </w:divBdr>
    </w:div>
    <w:div w:id="1305769792">
      <w:bodyDiv w:val="1"/>
      <w:marLeft w:val="0"/>
      <w:marRight w:val="0"/>
      <w:marTop w:val="0"/>
      <w:marBottom w:val="0"/>
      <w:divBdr>
        <w:top w:val="none" w:sz="0" w:space="0" w:color="auto"/>
        <w:left w:val="none" w:sz="0" w:space="0" w:color="auto"/>
        <w:bottom w:val="none" w:sz="0" w:space="0" w:color="auto"/>
        <w:right w:val="none" w:sz="0" w:space="0" w:color="auto"/>
      </w:divBdr>
    </w:div>
    <w:div w:id="131911399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28706461">
      <w:bodyDiv w:val="1"/>
      <w:marLeft w:val="0"/>
      <w:marRight w:val="0"/>
      <w:marTop w:val="0"/>
      <w:marBottom w:val="0"/>
      <w:divBdr>
        <w:top w:val="none" w:sz="0" w:space="0" w:color="auto"/>
        <w:left w:val="none" w:sz="0" w:space="0" w:color="auto"/>
        <w:bottom w:val="none" w:sz="0" w:space="0" w:color="auto"/>
        <w:right w:val="none" w:sz="0" w:space="0" w:color="auto"/>
      </w:divBdr>
    </w:div>
    <w:div w:id="1330869100">
      <w:bodyDiv w:val="1"/>
      <w:marLeft w:val="0"/>
      <w:marRight w:val="0"/>
      <w:marTop w:val="0"/>
      <w:marBottom w:val="0"/>
      <w:divBdr>
        <w:top w:val="none" w:sz="0" w:space="0" w:color="auto"/>
        <w:left w:val="none" w:sz="0" w:space="0" w:color="auto"/>
        <w:bottom w:val="none" w:sz="0" w:space="0" w:color="auto"/>
        <w:right w:val="none" w:sz="0" w:space="0" w:color="auto"/>
      </w:divBdr>
    </w:div>
    <w:div w:id="1339768091">
      <w:bodyDiv w:val="1"/>
      <w:marLeft w:val="0"/>
      <w:marRight w:val="0"/>
      <w:marTop w:val="0"/>
      <w:marBottom w:val="0"/>
      <w:divBdr>
        <w:top w:val="none" w:sz="0" w:space="0" w:color="auto"/>
        <w:left w:val="none" w:sz="0" w:space="0" w:color="auto"/>
        <w:bottom w:val="none" w:sz="0" w:space="0" w:color="auto"/>
        <w:right w:val="none" w:sz="0" w:space="0" w:color="auto"/>
      </w:divBdr>
    </w:div>
    <w:div w:id="1341203110">
      <w:bodyDiv w:val="1"/>
      <w:marLeft w:val="0"/>
      <w:marRight w:val="0"/>
      <w:marTop w:val="0"/>
      <w:marBottom w:val="0"/>
      <w:divBdr>
        <w:top w:val="none" w:sz="0" w:space="0" w:color="auto"/>
        <w:left w:val="none" w:sz="0" w:space="0" w:color="auto"/>
        <w:bottom w:val="none" w:sz="0" w:space="0" w:color="auto"/>
        <w:right w:val="none" w:sz="0" w:space="0" w:color="auto"/>
      </w:divBdr>
    </w:div>
    <w:div w:id="1354183379">
      <w:bodyDiv w:val="1"/>
      <w:marLeft w:val="0"/>
      <w:marRight w:val="0"/>
      <w:marTop w:val="0"/>
      <w:marBottom w:val="0"/>
      <w:divBdr>
        <w:top w:val="none" w:sz="0" w:space="0" w:color="auto"/>
        <w:left w:val="none" w:sz="0" w:space="0" w:color="auto"/>
        <w:bottom w:val="none" w:sz="0" w:space="0" w:color="auto"/>
        <w:right w:val="none" w:sz="0" w:space="0" w:color="auto"/>
      </w:divBdr>
    </w:div>
    <w:div w:id="1368681784">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10230695">
      <w:bodyDiv w:val="1"/>
      <w:marLeft w:val="0"/>
      <w:marRight w:val="0"/>
      <w:marTop w:val="0"/>
      <w:marBottom w:val="0"/>
      <w:divBdr>
        <w:top w:val="none" w:sz="0" w:space="0" w:color="auto"/>
        <w:left w:val="none" w:sz="0" w:space="0" w:color="auto"/>
        <w:bottom w:val="none" w:sz="0" w:space="0" w:color="auto"/>
        <w:right w:val="none" w:sz="0" w:space="0" w:color="auto"/>
      </w:divBdr>
    </w:div>
    <w:div w:id="1412044457">
      <w:bodyDiv w:val="1"/>
      <w:marLeft w:val="0"/>
      <w:marRight w:val="0"/>
      <w:marTop w:val="0"/>
      <w:marBottom w:val="0"/>
      <w:divBdr>
        <w:top w:val="none" w:sz="0" w:space="0" w:color="auto"/>
        <w:left w:val="none" w:sz="0" w:space="0" w:color="auto"/>
        <w:bottom w:val="none" w:sz="0" w:space="0" w:color="auto"/>
        <w:right w:val="none" w:sz="0" w:space="0" w:color="auto"/>
      </w:divBdr>
    </w:div>
    <w:div w:id="1443724624">
      <w:bodyDiv w:val="1"/>
      <w:marLeft w:val="0"/>
      <w:marRight w:val="0"/>
      <w:marTop w:val="0"/>
      <w:marBottom w:val="0"/>
      <w:divBdr>
        <w:top w:val="none" w:sz="0" w:space="0" w:color="auto"/>
        <w:left w:val="none" w:sz="0" w:space="0" w:color="auto"/>
        <w:bottom w:val="none" w:sz="0" w:space="0" w:color="auto"/>
        <w:right w:val="none" w:sz="0" w:space="0" w:color="auto"/>
      </w:divBdr>
    </w:div>
    <w:div w:id="1445348113">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46733856">
      <w:bodyDiv w:val="1"/>
      <w:marLeft w:val="0"/>
      <w:marRight w:val="0"/>
      <w:marTop w:val="0"/>
      <w:marBottom w:val="0"/>
      <w:divBdr>
        <w:top w:val="none" w:sz="0" w:space="0" w:color="auto"/>
        <w:left w:val="none" w:sz="0" w:space="0" w:color="auto"/>
        <w:bottom w:val="none" w:sz="0" w:space="0" w:color="auto"/>
        <w:right w:val="none" w:sz="0" w:space="0" w:color="auto"/>
      </w:divBdr>
    </w:div>
    <w:div w:id="1452820006">
      <w:bodyDiv w:val="1"/>
      <w:marLeft w:val="0"/>
      <w:marRight w:val="0"/>
      <w:marTop w:val="0"/>
      <w:marBottom w:val="0"/>
      <w:divBdr>
        <w:top w:val="none" w:sz="0" w:space="0" w:color="auto"/>
        <w:left w:val="none" w:sz="0" w:space="0" w:color="auto"/>
        <w:bottom w:val="none" w:sz="0" w:space="0" w:color="auto"/>
        <w:right w:val="none" w:sz="0" w:space="0" w:color="auto"/>
      </w:divBdr>
    </w:div>
    <w:div w:id="1494878107">
      <w:bodyDiv w:val="1"/>
      <w:marLeft w:val="0"/>
      <w:marRight w:val="0"/>
      <w:marTop w:val="0"/>
      <w:marBottom w:val="0"/>
      <w:divBdr>
        <w:top w:val="none" w:sz="0" w:space="0" w:color="auto"/>
        <w:left w:val="none" w:sz="0" w:space="0" w:color="auto"/>
        <w:bottom w:val="none" w:sz="0" w:space="0" w:color="auto"/>
        <w:right w:val="none" w:sz="0" w:space="0" w:color="auto"/>
      </w:divBdr>
    </w:div>
    <w:div w:id="1500122154">
      <w:bodyDiv w:val="1"/>
      <w:marLeft w:val="0"/>
      <w:marRight w:val="0"/>
      <w:marTop w:val="0"/>
      <w:marBottom w:val="0"/>
      <w:divBdr>
        <w:top w:val="none" w:sz="0" w:space="0" w:color="auto"/>
        <w:left w:val="none" w:sz="0" w:space="0" w:color="auto"/>
        <w:bottom w:val="none" w:sz="0" w:space="0" w:color="auto"/>
        <w:right w:val="none" w:sz="0" w:space="0" w:color="auto"/>
      </w:divBdr>
    </w:div>
    <w:div w:id="1508055663">
      <w:bodyDiv w:val="1"/>
      <w:marLeft w:val="0"/>
      <w:marRight w:val="0"/>
      <w:marTop w:val="0"/>
      <w:marBottom w:val="0"/>
      <w:divBdr>
        <w:top w:val="none" w:sz="0" w:space="0" w:color="auto"/>
        <w:left w:val="none" w:sz="0" w:space="0" w:color="auto"/>
        <w:bottom w:val="none" w:sz="0" w:space="0" w:color="auto"/>
        <w:right w:val="none" w:sz="0" w:space="0" w:color="auto"/>
      </w:divBdr>
    </w:div>
    <w:div w:id="1522277636">
      <w:bodyDiv w:val="1"/>
      <w:marLeft w:val="0"/>
      <w:marRight w:val="0"/>
      <w:marTop w:val="0"/>
      <w:marBottom w:val="0"/>
      <w:divBdr>
        <w:top w:val="none" w:sz="0" w:space="0" w:color="auto"/>
        <w:left w:val="none" w:sz="0" w:space="0" w:color="auto"/>
        <w:bottom w:val="none" w:sz="0" w:space="0" w:color="auto"/>
        <w:right w:val="none" w:sz="0" w:space="0" w:color="auto"/>
      </w:divBdr>
    </w:div>
    <w:div w:id="1549730790">
      <w:bodyDiv w:val="1"/>
      <w:marLeft w:val="0"/>
      <w:marRight w:val="0"/>
      <w:marTop w:val="0"/>
      <w:marBottom w:val="0"/>
      <w:divBdr>
        <w:top w:val="none" w:sz="0" w:space="0" w:color="auto"/>
        <w:left w:val="none" w:sz="0" w:space="0" w:color="auto"/>
        <w:bottom w:val="none" w:sz="0" w:space="0" w:color="auto"/>
        <w:right w:val="none" w:sz="0" w:space="0" w:color="auto"/>
      </w:divBdr>
    </w:div>
    <w:div w:id="1563248365">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3004295">
      <w:bodyDiv w:val="1"/>
      <w:marLeft w:val="0"/>
      <w:marRight w:val="0"/>
      <w:marTop w:val="0"/>
      <w:marBottom w:val="0"/>
      <w:divBdr>
        <w:top w:val="none" w:sz="0" w:space="0" w:color="auto"/>
        <w:left w:val="none" w:sz="0" w:space="0" w:color="auto"/>
        <w:bottom w:val="none" w:sz="0" w:space="0" w:color="auto"/>
        <w:right w:val="none" w:sz="0" w:space="0" w:color="auto"/>
      </w:divBdr>
    </w:div>
    <w:div w:id="1576816882">
      <w:bodyDiv w:val="1"/>
      <w:marLeft w:val="0"/>
      <w:marRight w:val="0"/>
      <w:marTop w:val="0"/>
      <w:marBottom w:val="0"/>
      <w:divBdr>
        <w:top w:val="none" w:sz="0" w:space="0" w:color="auto"/>
        <w:left w:val="none" w:sz="0" w:space="0" w:color="auto"/>
        <w:bottom w:val="none" w:sz="0" w:space="0" w:color="auto"/>
        <w:right w:val="none" w:sz="0" w:space="0" w:color="auto"/>
      </w:divBdr>
    </w:div>
    <w:div w:id="1577864385">
      <w:bodyDiv w:val="1"/>
      <w:marLeft w:val="0"/>
      <w:marRight w:val="0"/>
      <w:marTop w:val="0"/>
      <w:marBottom w:val="0"/>
      <w:divBdr>
        <w:top w:val="none" w:sz="0" w:space="0" w:color="auto"/>
        <w:left w:val="none" w:sz="0" w:space="0" w:color="auto"/>
        <w:bottom w:val="none" w:sz="0" w:space="0" w:color="auto"/>
        <w:right w:val="none" w:sz="0" w:space="0" w:color="auto"/>
      </w:divBdr>
    </w:div>
    <w:div w:id="1580407891">
      <w:bodyDiv w:val="1"/>
      <w:marLeft w:val="0"/>
      <w:marRight w:val="0"/>
      <w:marTop w:val="0"/>
      <w:marBottom w:val="0"/>
      <w:divBdr>
        <w:top w:val="none" w:sz="0" w:space="0" w:color="auto"/>
        <w:left w:val="none" w:sz="0" w:space="0" w:color="auto"/>
        <w:bottom w:val="none" w:sz="0" w:space="0" w:color="auto"/>
        <w:right w:val="none" w:sz="0" w:space="0" w:color="auto"/>
      </w:divBdr>
    </w:div>
    <w:div w:id="1584728005">
      <w:bodyDiv w:val="1"/>
      <w:marLeft w:val="0"/>
      <w:marRight w:val="0"/>
      <w:marTop w:val="0"/>
      <w:marBottom w:val="0"/>
      <w:divBdr>
        <w:top w:val="none" w:sz="0" w:space="0" w:color="auto"/>
        <w:left w:val="none" w:sz="0" w:space="0" w:color="auto"/>
        <w:bottom w:val="none" w:sz="0" w:space="0" w:color="auto"/>
        <w:right w:val="none" w:sz="0" w:space="0" w:color="auto"/>
      </w:divBdr>
    </w:div>
    <w:div w:id="1589266364">
      <w:bodyDiv w:val="1"/>
      <w:marLeft w:val="0"/>
      <w:marRight w:val="0"/>
      <w:marTop w:val="0"/>
      <w:marBottom w:val="0"/>
      <w:divBdr>
        <w:top w:val="none" w:sz="0" w:space="0" w:color="auto"/>
        <w:left w:val="none" w:sz="0" w:space="0" w:color="auto"/>
        <w:bottom w:val="none" w:sz="0" w:space="0" w:color="auto"/>
        <w:right w:val="none" w:sz="0" w:space="0" w:color="auto"/>
      </w:divBdr>
    </w:div>
    <w:div w:id="1624506554">
      <w:bodyDiv w:val="1"/>
      <w:marLeft w:val="0"/>
      <w:marRight w:val="0"/>
      <w:marTop w:val="0"/>
      <w:marBottom w:val="0"/>
      <w:divBdr>
        <w:top w:val="none" w:sz="0" w:space="0" w:color="auto"/>
        <w:left w:val="none" w:sz="0" w:space="0" w:color="auto"/>
        <w:bottom w:val="none" w:sz="0" w:space="0" w:color="auto"/>
        <w:right w:val="none" w:sz="0" w:space="0" w:color="auto"/>
      </w:divBdr>
    </w:div>
    <w:div w:id="1625767189">
      <w:bodyDiv w:val="1"/>
      <w:marLeft w:val="0"/>
      <w:marRight w:val="0"/>
      <w:marTop w:val="0"/>
      <w:marBottom w:val="0"/>
      <w:divBdr>
        <w:top w:val="none" w:sz="0" w:space="0" w:color="auto"/>
        <w:left w:val="none" w:sz="0" w:space="0" w:color="auto"/>
        <w:bottom w:val="none" w:sz="0" w:space="0" w:color="auto"/>
        <w:right w:val="none" w:sz="0" w:space="0" w:color="auto"/>
      </w:divBdr>
    </w:div>
    <w:div w:id="1660452116">
      <w:bodyDiv w:val="1"/>
      <w:marLeft w:val="0"/>
      <w:marRight w:val="0"/>
      <w:marTop w:val="0"/>
      <w:marBottom w:val="0"/>
      <w:divBdr>
        <w:top w:val="none" w:sz="0" w:space="0" w:color="auto"/>
        <w:left w:val="none" w:sz="0" w:space="0" w:color="auto"/>
        <w:bottom w:val="none" w:sz="0" w:space="0" w:color="auto"/>
        <w:right w:val="none" w:sz="0" w:space="0" w:color="auto"/>
      </w:divBdr>
    </w:div>
    <w:div w:id="1675840655">
      <w:bodyDiv w:val="1"/>
      <w:marLeft w:val="0"/>
      <w:marRight w:val="0"/>
      <w:marTop w:val="0"/>
      <w:marBottom w:val="0"/>
      <w:divBdr>
        <w:top w:val="none" w:sz="0" w:space="0" w:color="auto"/>
        <w:left w:val="none" w:sz="0" w:space="0" w:color="auto"/>
        <w:bottom w:val="none" w:sz="0" w:space="0" w:color="auto"/>
        <w:right w:val="none" w:sz="0" w:space="0" w:color="auto"/>
      </w:divBdr>
    </w:div>
    <w:div w:id="1692992766">
      <w:bodyDiv w:val="1"/>
      <w:marLeft w:val="0"/>
      <w:marRight w:val="0"/>
      <w:marTop w:val="0"/>
      <w:marBottom w:val="0"/>
      <w:divBdr>
        <w:top w:val="none" w:sz="0" w:space="0" w:color="auto"/>
        <w:left w:val="none" w:sz="0" w:space="0" w:color="auto"/>
        <w:bottom w:val="none" w:sz="0" w:space="0" w:color="auto"/>
        <w:right w:val="none" w:sz="0" w:space="0" w:color="auto"/>
      </w:divBdr>
    </w:div>
    <w:div w:id="1711298940">
      <w:bodyDiv w:val="1"/>
      <w:marLeft w:val="0"/>
      <w:marRight w:val="0"/>
      <w:marTop w:val="0"/>
      <w:marBottom w:val="0"/>
      <w:divBdr>
        <w:top w:val="none" w:sz="0" w:space="0" w:color="auto"/>
        <w:left w:val="none" w:sz="0" w:space="0" w:color="auto"/>
        <w:bottom w:val="none" w:sz="0" w:space="0" w:color="auto"/>
        <w:right w:val="none" w:sz="0" w:space="0" w:color="auto"/>
      </w:divBdr>
    </w:div>
    <w:div w:id="1756172174">
      <w:bodyDiv w:val="1"/>
      <w:marLeft w:val="0"/>
      <w:marRight w:val="0"/>
      <w:marTop w:val="0"/>
      <w:marBottom w:val="0"/>
      <w:divBdr>
        <w:top w:val="none" w:sz="0" w:space="0" w:color="auto"/>
        <w:left w:val="none" w:sz="0" w:space="0" w:color="auto"/>
        <w:bottom w:val="none" w:sz="0" w:space="0" w:color="auto"/>
        <w:right w:val="none" w:sz="0" w:space="0" w:color="auto"/>
      </w:divBdr>
    </w:div>
    <w:div w:id="1797600295">
      <w:bodyDiv w:val="1"/>
      <w:marLeft w:val="0"/>
      <w:marRight w:val="0"/>
      <w:marTop w:val="0"/>
      <w:marBottom w:val="0"/>
      <w:divBdr>
        <w:top w:val="none" w:sz="0" w:space="0" w:color="auto"/>
        <w:left w:val="none" w:sz="0" w:space="0" w:color="auto"/>
        <w:bottom w:val="none" w:sz="0" w:space="0" w:color="auto"/>
        <w:right w:val="none" w:sz="0" w:space="0" w:color="auto"/>
      </w:divBdr>
    </w:div>
    <w:div w:id="1811551176">
      <w:bodyDiv w:val="1"/>
      <w:marLeft w:val="0"/>
      <w:marRight w:val="0"/>
      <w:marTop w:val="0"/>
      <w:marBottom w:val="0"/>
      <w:divBdr>
        <w:top w:val="none" w:sz="0" w:space="0" w:color="auto"/>
        <w:left w:val="none" w:sz="0" w:space="0" w:color="auto"/>
        <w:bottom w:val="none" w:sz="0" w:space="0" w:color="auto"/>
        <w:right w:val="none" w:sz="0" w:space="0" w:color="auto"/>
      </w:divBdr>
    </w:div>
    <w:div w:id="1824198991">
      <w:bodyDiv w:val="1"/>
      <w:marLeft w:val="0"/>
      <w:marRight w:val="0"/>
      <w:marTop w:val="0"/>
      <w:marBottom w:val="0"/>
      <w:divBdr>
        <w:top w:val="none" w:sz="0" w:space="0" w:color="auto"/>
        <w:left w:val="none" w:sz="0" w:space="0" w:color="auto"/>
        <w:bottom w:val="none" w:sz="0" w:space="0" w:color="auto"/>
        <w:right w:val="none" w:sz="0" w:space="0" w:color="auto"/>
      </w:divBdr>
    </w:div>
    <w:div w:id="1835149289">
      <w:bodyDiv w:val="1"/>
      <w:marLeft w:val="0"/>
      <w:marRight w:val="0"/>
      <w:marTop w:val="0"/>
      <w:marBottom w:val="0"/>
      <w:divBdr>
        <w:top w:val="none" w:sz="0" w:space="0" w:color="auto"/>
        <w:left w:val="none" w:sz="0" w:space="0" w:color="auto"/>
        <w:bottom w:val="none" w:sz="0" w:space="0" w:color="auto"/>
        <w:right w:val="none" w:sz="0" w:space="0" w:color="auto"/>
      </w:divBdr>
    </w:div>
    <w:div w:id="1857305213">
      <w:bodyDiv w:val="1"/>
      <w:marLeft w:val="0"/>
      <w:marRight w:val="0"/>
      <w:marTop w:val="0"/>
      <w:marBottom w:val="0"/>
      <w:divBdr>
        <w:top w:val="none" w:sz="0" w:space="0" w:color="auto"/>
        <w:left w:val="none" w:sz="0" w:space="0" w:color="auto"/>
        <w:bottom w:val="none" w:sz="0" w:space="0" w:color="auto"/>
        <w:right w:val="none" w:sz="0" w:space="0" w:color="auto"/>
      </w:divBdr>
    </w:div>
    <w:div w:id="1864633626">
      <w:bodyDiv w:val="1"/>
      <w:marLeft w:val="0"/>
      <w:marRight w:val="0"/>
      <w:marTop w:val="0"/>
      <w:marBottom w:val="0"/>
      <w:divBdr>
        <w:top w:val="none" w:sz="0" w:space="0" w:color="auto"/>
        <w:left w:val="none" w:sz="0" w:space="0" w:color="auto"/>
        <w:bottom w:val="none" w:sz="0" w:space="0" w:color="auto"/>
        <w:right w:val="none" w:sz="0" w:space="0" w:color="auto"/>
      </w:divBdr>
    </w:div>
    <w:div w:id="1869105066">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920140836">
      <w:bodyDiv w:val="1"/>
      <w:marLeft w:val="0"/>
      <w:marRight w:val="0"/>
      <w:marTop w:val="0"/>
      <w:marBottom w:val="0"/>
      <w:divBdr>
        <w:top w:val="none" w:sz="0" w:space="0" w:color="auto"/>
        <w:left w:val="none" w:sz="0" w:space="0" w:color="auto"/>
        <w:bottom w:val="none" w:sz="0" w:space="0" w:color="auto"/>
        <w:right w:val="none" w:sz="0" w:space="0" w:color="auto"/>
      </w:divBdr>
    </w:div>
    <w:div w:id="1924872799">
      <w:bodyDiv w:val="1"/>
      <w:marLeft w:val="0"/>
      <w:marRight w:val="0"/>
      <w:marTop w:val="0"/>
      <w:marBottom w:val="0"/>
      <w:divBdr>
        <w:top w:val="none" w:sz="0" w:space="0" w:color="auto"/>
        <w:left w:val="none" w:sz="0" w:space="0" w:color="auto"/>
        <w:bottom w:val="none" w:sz="0" w:space="0" w:color="auto"/>
        <w:right w:val="none" w:sz="0" w:space="0" w:color="auto"/>
      </w:divBdr>
    </w:div>
    <w:div w:id="1937639174">
      <w:bodyDiv w:val="1"/>
      <w:marLeft w:val="0"/>
      <w:marRight w:val="0"/>
      <w:marTop w:val="0"/>
      <w:marBottom w:val="0"/>
      <w:divBdr>
        <w:top w:val="none" w:sz="0" w:space="0" w:color="auto"/>
        <w:left w:val="none" w:sz="0" w:space="0" w:color="auto"/>
        <w:bottom w:val="none" w:sz="0" w:space="0" w:color="auto"/>
        <w:right w:val="none" w:sz="0" w:space="0" w:color="auto"/>
      </w:divBdr>
    </w:div>
    <w:div w:id="1945575746">
      <w:bodyDiv w:val="1"/>
      <w:marLeft w:val="0"/>
      <w:marRight w:val="0"/>
      <w:marTop w:val="0"/>
      <w:marBottom w:val="0"/>
      <w:divBdr>
        <w:top w:val="none" w:sz="0" w:space="0" w:color="auto"/>
        <w:left w:val="none" w:sz="0" w:space="0" w:color="auto"/>
        <w:bottom w:val="none" w:sz="0" w:space="0" w:color="auto"/>
        <w:right w:val="none" w:sz="0" w:space="0" w:color="auto"/>
      </w:divBdr>
    </w:div>
    <w:div w:id="1968704958">
      <w:bodyDiv w:val="1"/>
      <w:marLeft w:val="0"/>
      <w:marRight w:val="0"/>
      <w:marTop w:val="0"/>
      <w:marBottom w:val="0"/>
      <w:divBdr>
        <w:top w:val="none" w:sz="0" w:space="0" w:color="auto"/>
        <w:left w:val="none" w:sz="0" w:space="0" w:color="auto"/>
        <w:bottom w:val="none" w:sz="0" w:space="0" w:color="auto"/>
        <w:right w:val="none" w:sz="0" w:space="0" w:color="auto"/>
      </w:divBdr>
    </w:div>
    <w:div w:id="1996178636">
      <w:bodyDiv w:val="1"/>
      <w:marLeft w:val="0"/>
      <w:marRight w:val="0"/>
      <w:marTop w:val="0"/>
      <w:marBottom w:val="0"/>
      <w:divBdr>
        <w:top w:val="none" w:sz="0" w:space="0" w:color="auto"/>
        <w:left w:val="none" w:sz="0" w:space="0" w:color="auto"/>
        <w:bottom w:val="none" w:sz="0" w:space="0" w:color="auto"/>
        <w:right w:val="none" w:sz="0" w:space="0" w:color="auto"/>
      </w:divBdr>
      <w:divsChild>
        <w:div w:id="654064801">
          <w:marLeft w:val="0"/>
          <w:marRight w:val="0"/>
          <w:marTop w:val="240"/>
          <w:marBottom w:val="0"/>
          <w:divBdr>
            <w:top w:val="none" w:sz="0" w:space="0" w:color="auto"/>
            <w:left w:val="none" w:sz="0" w:space="0" w:color="auto"/>
            <w:bottom w:val="none" w:sz="0" w:space="0" w:color="auto"/>
            <w:right w:val="none" w:sz="0" w:space="0" w:color="auto"/>
          </w:divBdr>
        </w:div>
      </w:divsChild>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22195123">
      <w:bodyDiv w:val="1"/>
      <w:marLeft w:val="0"/>
      <w:marRight w:val="0"/>
      <w:marTop w:val="0"/>
      <w:marBottom w:val="0"/>
      <w:divBdr>
        <w:top w:val="none" w:sz="0" w:space="0" w:color="auto"/>
        <w:left w:val="none" w:sz="0" w:space="0" w:color="auto"/>
        <w:bottom w:val="none" w:sz="0" w:space="0" w:color="auto"/>
        <w:right w:val="none" w:sz="0" w:space="0" w:color="auto"/>
      </w:divBdr>
    </w:div>
    <w:div w:id="2037151860">
      <w:bodyDiv w:val="1"/>
      <w:marLeft w:val="0"/>
      <w:marRight w:val="0"/>
      <w:marTop w:val="0"/>
      <w:marBottom w:val="0"/>
      <w:divBdr>
        <w:top w:val="none" w:sz="0" w:space="0" w:color="auto"/>
        <w:left w:val="none" w:sz="0" w:space="0" w:color="auto"/>
        <w:bottom w:val="none" w:sz="0" w:space="0" w:color="auto"/>
        <w:right w:val="none" w:sz="0" w:space="0" w:color="auto"/>
      </w:divBdr>
    </w:div>
    <w:div w:id="2055736801">
      <w:bodyDiv w:val="1"/>
      <w:marLeft w:val="0"/>
      <w:marRight w:val="0"/>
      <w:marTop w:val="0"/>
      <w:marBottom w:val="0"/>
      <w:divBdr>
        <w:top w:val="none" w:sz="0" w:space="0" w:color="auto"/>
        <w:left w:val="none" w:sz="0" w:space="0" w:color="auto"/>
        <w:bottom w:val="none" w:sz="0" w:space="0" w:color="auto"/>
        <w:right w:val="none" w:sz="0" w:space="0" w:color="auto"/>
      </w:divBdr>
    </w:div>
    <w:div w:id="2071997220">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01482080">
      <w:bodyDiv w:val="1"/>
      <w:marLeft w:val="0"/>
      <w:marRight w:val="0"/>
      <w:marTop w:val="0"/>
      <w:marBottom w:val="0"/>
      <w:divBdr>
        <w:top w:val="none" w:sz="0" w:space="0" w:color="auto"/>
        <w:left w:val="none" w:sz="0" w:space="0" w:color="auto"/>
        <w:bottom w:val="none" w:sz="0" w:space="0" w:color="auto"/>
        <w:right w:val="none" w:sz="0" w:space="0" w:color="auto"/>
      </w:divBdr>
    </w:div>
    <w:div w:id="2106338691">
      <w:bodyDiv w:val="1"/>
      <w:marLeft w:val="0"/>
      <w:marRight w:val="0"/>
      <w:marTop w:val="0"/>
      <w:marBottom w:val="0"/>
      <w:divBdr>
        <w:top w:val="none" w:sz="0" w:space="0" w:color="auto"/>
        <w:left w:val="none" w:sz="0" w:space="0" w:color="auto"/>
        <w:bottom w:val="none" w:sz="0" w:space="0" w:color="auto"/>
        <w:right w:val="none" w:sz="0" w:space="0" w:color="auto"/>
      </w:divBdr>
    </w:div>
    <w:div w:id="2114282819">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27654589">
      <w:bodyDiv w:val="1"/>
      <w:marLeft w:val="0"/>
      <w:marRight w:val="0"/>
      <w:marTop w:val="0"/>
      <w:marBottom w:val="0"/>
      <w:divBdr>
        <w:top w:val="none" w:sz="0" w:space="0" w:color="auto"/>
        <w:left w:val="none" w:sz="0" w:space="0" w:color="auto"/>
        <w:bottom w:val="none" w:sz="0" w:space="0" w:color="auto"/>
        <w:right w:val="none" w:sz="0" w:space="0" w:color="auto"/>
      </w:divBdr>
    </w:div>
    <w:div w:id="2129858965">
      <w:bodyDiv w:val="1"/>
      <w:marLeft w:val="0"/>
      <w:marRight w:val="0"/>
      <w:marTop w:val="0"/>
      <w:marBottom w:val="0"/>
      <w:divBdr>
        <w:top w:val="none" w:sz="0" w:space="0" w:color="auto"/>
        <w:left w:val="none" w:sz="0" w:space="0" w:color="auto"/>
        <w:bottom w:val="none" w:sz="0" w:space="0" w:color="auto"/>
        <w:right w:val="none" w:sz="0" w:space="0" w:color="auto"/>
      </w:divBdr>
    </w:div>
    <w:div w:id="2131120890">
      <w:bodyDiv w:val="1"/>
      <w:marLeft w:val="0"/>
      <w:marRight w:val="0"/>
      <w:marTop w:val="0"/>
      <w:marBottom w:val="0"/>
      <w:divBdr>
        <w:top w:val="none" w:sz="0" w:space="0" w:color="auto"/>
        <w:left w:val="none" w:sz="0" w:space="0" w:color="auto"/>
        <w:bottom w:val="none" w:sz="0" w:space="0" w:color="auto"/>
        <w:right w:val="none" w:sz="0" w:space="0" w:color="auto"/>
      </w:divBdr>
    </w:div>
    <w:div w:id="2131627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3B0EB4-6867-4A97-88E3-93664C63F6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3376</TotalTime>
  <Pages>18</Pages>
  <Words>6903</Words>
  <Characters>39351</Characters>
  <Application>Microsoft Office Word</Application>
  <DocSecurity>0</DocSecurity>
  <Lines>327</Lines>
  <Paragraphs>92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46162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Баранова Анна Сергеевна</cp:lastModifiedBy>
  <cp:revision>352</cp:revision>
  <cp:lastPrinted>2026-07-20T12:37:00Z</cp:lastPrinted>
  <dcterms:created xsi:type="dcterms:W3CDTF">2023-02-08T09:48:00Z</dcterms:created>
  <dcterms:modified xsi:type="dcterms:W3CDTF">2026-09-17T16:08:00Z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-785610319</vt:i4>
  </property>
</Properties>
</file>