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Государственное бюджетное учреждение здравоохранения «Городская больница № 1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г. Копейск»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456601, Челябинская обл., г. Копейск,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ул. Борьбы, д.34 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Государственное казенное учреждение «Центр организации закупок Челябинской области»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454084, г. Челябинск, ул.</w:t>
      </w:r>
      <w:r w:rsidR="00562DF4">
        <w:rPr>
          <w:rFonts w:cs="Times New Roman"/>
          <w:sz w:val="26"/>
          <w:szCs w:val="26"/>
          <w:lang w:val="ru-RU"/>
        </w:rPr>
        <w:t xml:space="preserve"> Калинина, д. 21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bookmarkStart w:id="0" w:name="_GoBack"/>
      <w:bookmarkEnd w:id="0"/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Общество с ограниченной ответственностью «Медконтур Развитие»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 xml:space="preserve">194363, г. Санкт-Петербург, </w:t>
      </w:r>
      <w:proofErr w:type="spellStart"/>
      <w:r w:rsidRPr="00F567D5">
        <w:rPr>
          <w:rFonts w:cs="Times New Roman"/>
          <w:sz w:val="26"/>
          <w:szCs w:val="26"/>
          <w:lang w:val="ru-RU"/>
        </w:rPr>
        <w:t>вн.тер.г</w:t>
      </w:r>
      <w:proofErr w:type="spellEnd"/>
      <w:r w:rsidRPr="00F567D5">
        <w:rPr>
          <w:rFonts w:cs="Times New Roman"/>
          <w:sz w:val="26"/>
          <w:szCs w:val="26"/>
          <w:lang w:val="ru-RU"/>
        </w:rPr>
        <w:t>.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п. Парголово, ул. Фёдора Абрамова, д. 15 А,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кв. 649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АО «ТЭК-Торг»</w:t>
      </w:r>
    </w:p>
    <w:p w:rsidR="006520A3" w:rsidRPr="00F567D5" w:rsidRDefault="006520A3" w:rsidP="006520A3">
      <w:pPr>
        <w:ind w:left="4111"/>
        <w:rPr>
          <w:rFonts w:cs="Times New Roman"/>
          <w:sz w:val="26"/>
          <w:szCs w:val="26"/>
          <w:lang w:val="ru-RU"/>
        </w:rPr>
      </w:pPr>
      <w:r w:rsidRPr="00F567D5">
        <w:rPr>
          <w:rFonts w:cs="Times New Roman"/>
          <w:sz w:val="26"/>
          <w:szCs w:val="26"/>
          <w:lang w:val="ru-RU"/>
        </w:rPr>
        <w:t>119021, г. Москва, ул. Тимура Фрунзе, д. 24</w:t>
      </w:r>
    </w:p>
    <w:p w:rsidR="00FE2340" w:rsidRPr="00F567D5" w:rsidRDefault="00FE2340" w:rsidP="00FE2340">
      <w:pPr>
        <w:ind w:left="4111"/>
        <w:rPr>
          <w:rFonts w:cs="Times New Roman"/>
          <w:color w:val="auto"/>
          <w:sz w:val="26"/>
          <w:szCs w:val="26"/>
          <w:lang w:val="ru-RU"/>
        </w:rPr>
      </w:pPr>
    </w:p>
    <w:p w:rsidR="00FE2340" w:rsidRPr="00F567D5" w:rsidRDefault="00575334" w:rsidP="00FE2340">
      <w:pPr>
        <w:ind w:left="4111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bCs/>
          <w:color w:val="auto"/>
          <w:sz w:val="26"/>
          <w:szCs w:val="26"/>
          <w:lang w:val="ru-RU" w:eastAsia="ar-SA"/>
        </w:rPr>
        <w:t xml:space="preserve">Комиссии по осуществлению закупок </w:t>
      </w:r>
    </w:p>
    <w:p w:rsidR="00575334" w:rsidRPr="00F567D5" w:rsidRDefault="00575334" w:rsidP="00FE2340">
      <w:pPr>
        <w:ind w:left="4111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bCs/>
          <w:color w:val="auto"/>
          <w:sz w:val="26"/>
          <w:szCs w:val="26"/>
          <w:lang w:val="ru-RU" w:eastAsia="ar-SA"/>
        </w:rPr>
        <w:t xml:space="preserve">(извещение № </w:t>
      </w:r>
      <w:r w:rsidR="006520A3" w:rsidRPr="00F567D5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0869200000226006978</w:t>
      </w:r>
      <w:r w:rsidRPr="00F567D5">
        <w:rPr>
          <w:rFonts w:cs="Times New Roman"/>
          <w:bCs/>
          <w:color w:val="auto"/>
          <w:sz w:val="26"/>
          <w:szCs w:val="26"/>
          <w:lang w:val="ru-RU" w:eastAsia="ar-SA"/>
        </w:rPr>
        <w:t>)</w:t>
      </w:r>
    </w:p>
    <w:p w:rsidR="006C1919" w:rsidRPr="00F567D5" w:rsidRDefault="006C1919" w:rsidP="00EE1DA4">
      <w:pPr>
        <w:jc w:val="both"/>
        <w:rPr>
          <w:rFonts w:cs="Times New Roman"/>
          <w:b/>
          <w:bCs/>
          <w:color w:val="auto"/>
          <w:sz w:val="26"/>
          <w:szCs w:val="26"/>
          <w:lang w:val="ru-RU"/>
        </w:rPr>
      </w:pPr>
    </w:p>
    <w:p w:rsidR="006C1919" w:rsidRPr="00F567D5" w:rsidRDefault="006C1919" w:rsidP="00EE1DA4">
      <w:pPr>
        <w:jc w:val="center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b/>
          <w:bCs/>
          <w:color w:val="auto"/>
          <w:sz w:val="26"/>
          <w:szCs w:val="26"/>
          <w:lang w:val="ru-RU"/>
        </w:rPr>
        <w:t>РЕШЕНИЕ</w:t>
      </w:r>
    </w:p>
    <w:p w:rsidR="006C1919" w:rsidRPr="00F567D5" w:rsidRDefault="006C1919" w:rsidP="00EE1DA4">
      <w:pPr>
        <w:jc w:val="center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b/>
          <w:bCs/>
          <w:color w:val="auto"/>
          <w:sz w:val="26"/>
          <w:szCs w:val="26"/>
          <w:lang w:val="ru-RU"/>
        </w:rPr>
        <w:t xml:space="preserve">по делу № </w:t>
      </w:r>
      <w:r w:rsidR="00966A14" w:rsidRPr="00F567D5">
        <w:rPr>
          <w:rFonts w:cs="Times New Roman"/>
          <w:b/>
          <w:bCs/>
          <w:color w:val="auto"/>
          <w:sz w:val="26"/>
          <w:szCs w:val="26"/>
          <w:lang w:val="ru-RU"/>
        </w:rPr>
        <w:t>074/06/105-</w:t>
      </w:r>
      <w:r w:rsidR="006520A3" w:rsidRPr="00F567D5">
        <w:rPr>
          <w:rFonts w:cs="Times New Roman"/>
          <w:b/>
          <w:bCs/>
          <w:color w:val="auto"/>
          <w:sz w:val="26"/>
          <w:szCs w:val="26"/>
          <w:lang w:val="ru-RU"/>
        </w:rPr>
        <w:t>2368</w:t>
      </w:r>
      <w:r w:rsidR="00966A14" w:rsidRPr="00F567D5">
        <w:rPr>
          <w:rFonts w:cs="Times New Roman"/>
          <w:b/>
          <w:bCs/>
          <w:color w:val="auto"/>
          <w:sz w:val="26"/>
          <w:szCs w:val="26"/>
          <w:lang w:val="ru-RU"/>
        </w:rPr>
        <w:t xml:space="preserve">/2026 </w:t>
      </w:r>
      <w:r w:rsidRPr="00F567D5">
        <w:rPr>
          <w:rFonts w:cs="Times New Roman"/>
          <w:b/>
          <w:bCs/>
          <w:color w:val="auto"/>
          <w:sz w:val="26"/>
          <w:szCs w:val="26"/>
          <w:lang w:val="ru-RU"/>
        </w:rPr>
        <w:t>(</w:t>
      </w:r>
      <w:r w:rsidR="006520A3" w:rsidRPr="00F567D5">
        <w:rPr>
          <w:rFonts w:cs="Times New Roman"/>
          <w:b/>
          <w:bCs/>
          <w:color w:val="auto"/>
          <w:sz w:val="26"/>
          <w:szCs w:val="26"/>
          <w:lang w:val="ru-RU"/>
        </w:rPr>
        <w:t>462</w:t>
      </w:r>
      <w:r w:rsidRPr="00F567D5">
        <w:rPr>
          <w:rFonts w:cs="Times New Roman"/>
          <w:b/>
          <w:bCs/>
          <w:color w:val="auto"/>
          <w:sz w:val="26"/>
          <w:szCs w:val="26"/>
          <w:lang w:val="ru-RU"/>
        </w:rPr>
        <w:t>-ж/202</w:t>
      </w:r>
      <w:r w:rsidR="002C463D" w:rsidRPr="00F567D5">
        <w:rPr>
          <w:rFonts w:cs="Times New Roman"/>
          <w:b/>
          <w:bCs/>
          <w:color w:val="auto"/>
          <w:sz w:val="26"/>
          <w:szCs w:val="26"/>
          <w:lang w:val="ru-RU"/>
        </w:rPr>
        <w:t>6</w:t>
      </w:r>
      <w:r w:rsidRPr="00F567D5">
        <w:rPr>
          <w:rFonts w:cs="Times New Roman"/>
          <w:b/>
          <w:bCs/>
          <w:color w:val="auto"/>
          <w:sz w:val="26"/>
          <w:szCs w:val="26"/>
          <w:lang w:val="ru-RU"/>
        </w:rPr>
        <w:t>)</w:t>
      </w:r>
    </w:p>
    <w:p w:rsidR="006C1919" w:rsidRPr="00F567D5" w:rsidRDefault="006C1919" w:rsidP="00EE1DA4">
      <w:pPr>
        <w:jc w:val="right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 xml:space="preserve">г. Челябинск, пр. Ленина, 59 </w:t>
      </w:r>
    </w:p>
    <w:p w:rsidR="006C1919" w:rsidRPr="00F567D5" w:rsidRDefault="006C1919" w:rsidP="00EE1DA4">
      <w:pPr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 xml:space="preserve">Резолютивная часть решения оглашена </w:t>
      </w:r>
      <w:r w:rsidR="006520A3" w:rsidRPr="00F567D5">
        <w:rPr>
          <w:rFonts w:cs="Times New Roman"/>
          <w:color w:val="auto"/>
          <w:sz w:val="26"/>
          <w:szCs w:val="26"/>
          <w:lang w:val="ru-RU"/>
        </w:rPr>
        <w:t>23 сентября</w:t>
      </w:r>
      <w:r w:rsidR="00FE2340" w:rsidRPr="00F567D5">
        <w:rPr>
          <w:rFonts w:cs="Times New Roman"/>
          <w:color w:val="auto"/>
          <w:sz w:val="26"/>
          <w:szCs w:val="26"/>
          <w:lang w:val="ru-RU"/>
        </w:rPr>
        <w:t xml:space="preserve"> 2026</w:t>
      </w:r>
      <w:r w:rsidRPr="00F567D5">
        <w:rPr>
          <w:rFonts w:cs="Times New Roman"/>
          <w:color w:val="auto"/>
          <w:sz w:val="26"/>
          <w:szCs w:val="26"/>
          <w:lang w:val="ru-RU"/>
        </w:rPr>
        <w:t xml:space="preserve"> года</w:t>
      </w:r>
    </w:p>
    <w:p w:rsidR="006C1919" w:rsidRPr="00F567D5" w:rsidRDefault="006C1919" w:rsidP="00EE1DA4">
      <w:pPr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 xml:space="preserve">В полном объеме решение изготовлено </w:t>
      </w:r>
      <w:r w:rsidR="006520A3" w:rsidRPr="00F567D5">
        <w:rPr>
          <w:rFonts w:cs="Times New Roman"/>
          <w:color w:val="auto"/>
          <w:sz w:val="26"/>
          <w:szCs w:val="26"/>
          <w:lang w:val="ru-RU"/>
        </w:rPr>
        <w:t>25 сентября</w:t>
      </w:r>
      <w:r w:rsidR="002C463D" w:rsidRPr="00F567D5">
        <w:rPr>
          <w:rFonts w:cs="Times New Roman"/>
          <w:color w:val="auto"/>
          <w:sz w:val="26"/>
          <w:szCs w:val="26"/>
          <w:lang w:val="ru-RU"/>
        </w:rPr>
        <w:t xml:space="preserve"> 2026</w:t>
      </w:r>
      <w:r w:rsidRPr="00F567D5">
        <w:rPr>
          <w:rFonts w:cs="Times New Roman"/>
          <w:color w:val="auto"/>
          <w:sz w:val="26"/>
          <w:szCs w:val="26"/>
          <w:lang w:val="ru-RU"/>
        </w:rPr>
        <w:t xml:space="preserve"> года</w:t>
      </w:r>
    </w:p>
    <w:p w:rsidR="008073AF" w:rsidRPr="00F567D5" w:rsidRDefault="008073AF" w:rsidP="00EE1DA4">
      <w:pPr>
        <w:pStyle w:val="a4"/>
        <w:ind w:firstLine="706"/>
        <w:jc w:val="both"/>
        <w:rPr>
          <w:rFonts w:cs="Times New Roman"/>
          <w:sz w:val="26"/>
          <w:szCs w:val="26"/>
        </w:rPr>
      </w:pPr>
      <w:r w:rsidRPr="00F567D5">
        <w:rPr>
          <w:rFonts w:cs="Times New Roman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376"/>
        <w:gridCol w:w="366"/>
        <w:gridCol w:w="4772"/>
      </w:tblGrid>
      <w:tr w:rsidR="006E4AD7" w:rsidRPr="00F567D5" w:rsidTr="008073AF">
        <w:tc>
          <w:tcPr>
            <w:tcW w:w="1984" w:type="dxa"/>
            <w:shd w:val="clear" w:color="auto" w:fill="auto"/>
          </w:tcPr>
          <w:p w:rsidR="002C463D" w:rsidRPr="00F567D5" w:rsidRDefault="002C463D" w:rsidP="00EE1DA4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</w:rPr>
            </w:pPr>
            <w:proofErr w:type="spellStart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Председателя</w:t>
            </w:r>
            <w:proofErr w:type="spellEnd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Комиссии</w:t>
            </w:r>
            <w:proofErr w:type="spellEnd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2C463D" w:rsidRPr="00F567D5" w:rsidRDefault="006520A3" w:rsidP="00EE1DA4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F567D5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>Козловой А.А.</w:t>
            </w:r>
          </w:p>
        </w:tc>
        <w:tc>
          <w:tcPr>
            <w:tcW w:w="366" w:type="dxa"/>
            <w:shd w:val="clear" w:color="auto" w:fill="auto"/>
          </w:tcPr>
          <w:p w:rsidR="002C463D" w:rsidRPr="00F567D5" w:rsidRDefault="002C463D" w:rsidP="00EE1DA4">
            <w:pPr>
              <w:suppressLineNumbers/>
              <w:jc w:val="center"/>
              <w:rPr>
                <w:rFonts w:eastAsia="Andale Sans UI" w:cs="Times New Roman"/>
                <w:color w:val="auto"/>
                <w:sz w:val="26"/>
                <w:szCs w:val="26"/>
              </w:rPr>
            </w:pPr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2C463D" w:rsidRPr="00F567D5" w:rsidRDefault="006520A3" w:rsidP="00EE1DA4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F567D5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>руководителя Челябинского УФАС России,</w:t>
            </w:r>
          </w:p>
        </w:tc>
      </w:tr>
      <w:tr w:rsidR="006E4AD7" w:rsidRPr="00F567D5" w:rsidTr="008073AF">
        <w:tc>
          <w:tcPr>
            <w:tcW w:w="1984" w:type="dxa"/>
            <w:shd w:val="clear" w:color="auto" w:fill="auto"/>
          </w:tcPr>
          <w:p w:rsidR="002C463D" w:rsidRPr="00F567D5" w:rsidRDefault="002C463D" w:rsidP="00EE1DA4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</w:rPr>
            </w:pPr>
            <w:proofErr w:type="spellStart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Членов</w:t>
            </w:r>
            <w:proofErr w:type="spellEnd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Комиссии</w:t>
            </w:r>
            <w:proofErr w:type="spellEnd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:</w:t>
            </w:r>
          </w:p>
        </w:tc>
        <w:tc>
          <w:tcPr>
            <w:tcW w:w="2376" w:type="dxa"/>
            <w:shd w:val="clear" w:color="auto" w:fill="auto"/>
          </w:tcPr>
          <w:p w:rsidR="002C463D" w:rsidRPr="00F567D5" w:rsidRDefault="006520A3" w:rsidP="00EE1DA4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proofErr w:type="spellStart"/>
            <w:r w:rsidRPr="00F567D5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>Исломбековой</w:t>
            </w:r>
            <w:proofErr w:type="spellEnd"/>
            <w:r w:rsidRPr="00F567D5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 xml:space="preserve"> М.В.</w:t>
            </w:r>
          </w:p>
        </w:tc>
        <w:tc>
          <w:tcPr>
            <w:tcW w:w="366" w:type="dxa"/>
            <w:shd w:val="clear" w:color="auto" w:fill="auto"/>
          </w:tcPr>
          <w:p w:rsidR="002C463D" w:rsidRPr="00F567D5" w:rsidRDefault="002C463D" w:rsidP="00EE1DA4">
            <w:pPr>
              <w:suppressLineNumbers/>
              <w:rPr>
                <w:rFonts w:eastAsia="Andale Sans UI" w:cs="Times New Roman"/>
                <w:color w:val="auto"/>
                <w:sz w:val="26"/>
                <w:szCs w:val="26"/>
              </w:rPr>
            </w:pPr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2C463D" w:rsidRPr="00F567D5" w:rsidRDefault="006520A3" w:rsidP="00EE1DA4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F567D5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6E4AD7" w:rsidRPr="00F567D5" w:rsidTr="00575334">
        <w:trPr>
          <w:trHeight w:val="439"/>
        </w:trPr>
        <w:tc>
          <w:tcPr>
            <w:tcW w:w="1984" w:type="dxa"/>
            <w:shd w:val="clear" w:color="auto" w:fill="auto"/>
          </w:tcPr>
          <w:p w:rsidR="002C463D" w:rsidRPr="00F567D5" w:rsidRDefault="002C463D" w:rsidP="00EE1DA4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 </w:t>
            </w:r>
          </w:p>
        </w:tc>
        <w:tc>
          <w:tcPr>
            <w:tcW w:w="2376" w:type="dxa"/>
            <w:shd w:val="clear" w:color="auto" w:fill="auto"/>
          </w:tcPr>
          <w:p w:rsidR="002C463D" w:rsidRPr="00F567D5" w:rsidRDefault="002C463D" w:rsidP="00EE1DA4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</w:rPr>
            </w:pPr>
            <w:proofErr w:type="spellStart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Гончаровой</w:t>
            </w:r>
            <w:proofErr w:type="spellEnd"/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 xml:space="preserve"> Н.А. </w:t>
            </w:r>
          </w:p>
        </w:tc>
        <w:tc>
          <w:tcPr>
            <w:tcW w:w="366" w:type="dxa"/>
            <w:shd w:val="clear" w:color="auto" w:fill="auto"/>
          </w:tcPr>
          <w:p w:rsidR="002C463D" w:rsidRPr="00F567D5" w:rsidRDefault="002C463D" w:rsidP="00EE1DA4">
            <w:pPr>
              <w:suppressLineNumbers/>
              <w:jc w:val="center"/>
              <w:rPr>
                <w:rFonts w:eastAsia="Andale Sans UI" w:cs="Times New Roman"/>
                <w:color w:val="auto"/>
                <w:sz w:val="26"/>
                <w:szCs w:val="26"/>
              </w:rPr>
            </w:pPr>
            <w:r w:rsidRPr="00F567D5">
              <w:rPr>
                <w:rFonts w:eastAsia="Andale Sans UI" w:cs="Times New Roman"/>
                <w:color w:val="auto"/>
                <w:sz w:val="26"/>
                <w:szCs w:val="26"/>
              </w:rPr>
              <w:t>-</w:t>
            </w:r>
          </w:p>
        </w:tc>
        <w:tc>
          <w:tcPr>
            <w:tcW w:w="4772" w:type="dxa"/>
            <w:shd w:val="clear" w:color="auto" w:fill="auto"/>
          </w:tcPr>
          <w:p w:rsidR="002C463D" w:rsidRPr="00F567D5" w:rsidRDefault="002C463D" w:rsidP="00EE1DA4">
            <w:pPr>
              <w:suppressLineNumbers/>
              <w:jc w:val="both"/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</w:pPr>
            <w:r w:rsidRPr="00F567D5">
              <w:rPr>
                <w:rFonts w:eastAsia="Andale Sans UI" w:cs="Times New Roman"/>
                <w:color w:val="auto"/>
                <w:sz w:val="26"/>
                <w:szCs w:val="26"/>
                <w:lang w:val="ru-RU"/>
              </w:rPr>
              <w:t>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8073AF" w:rsidRPr="00F567D5" w:rsidRDefault="008073AF" w:rsidP="00EE1DA4">
      <w:pPr>
        <w:pStyle w:val="ac"/>
        <w:spacing w:after="0" w:line="240" w:lineRule="auto"/>
        <w:jc w:val="both"/>
        <w:rPr>
          <w:sz w:val="26"/>
          <w:szCs w:val="26"/>
        </w:rPr>
      </w:pPr>
      <w:r w:rsidRPr="00F567D5">
        <w:rPr>
          <w:sz w:val="26"/>
          <w:szCs w:val="26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</w:t>
      </w:r>
      <w:r w:rsidR="006520A3" w:rsidRPr="00F567D5">
        <w:rPr>
          <w:bCs/>
          <w:iCs/>
          <w:sz w:val="26"/>
          <w:szCs w:val="26"/>
          <w:lang w:eastAsia="ar-SA"/>
        </w:rPr>
        <w:t>Общества с ограниченной ответственностью «Медконтур Развитие»</w:t>
      </w:r>
      <w:r w:rsidRPr="00F567D5">
        <w:rPr>
          <w:sz w:val="26"/>
          <w:szCs w:val="26"/>
        </w:rPr>
        <w:t xml:space="preserve"> (далее – </w:t>
      </w:r>
      <w:r w:rsidR="006520A3" w:rsidRPr="00F567D5">
        <w:rPr>
          <w:sz w:val="26"/>
          <w:szCs w:val="26"/>
        </w:rPr>
        <w:t>ООО «Медконтур Развитие»,</w:t>
      </w:r>
      <w:r w:rsidR="00966A14" w:rsidRPr="00F567D5">
        <w:rPr>
          <w:sz w:val="26"/>
          <w:szCs w:val="26"/>
        </w:rPr>
        <w:t xml:space="preserve"> </w:t>
      </w:r>
      <w:r w:rsidR="006520A3" w:rsidRPr="00F567D5">
        <w:rPr>
          <w:sz w:val="26"/>
          <w:szCs w:val="26"/>
        </w:rPr>
        <w:t>общество,</w:t>
      </w:r>
      <w:r w:rsidR="00966A14" w:rsidRPr="00F567D5">
        <w:rPr>
          <w:sz w:val="26"/>
          <w:szCs w:val="26"/>
        </w:rPr>
        <w:t xml:space="preserve"> </w:t>
      </w:r>
      <w:r w:rsidR="00D73380" w:rsidRPr="00F567D5">
        <w:rPr>
          <w:sz w:val="26"/>
          <w:szCs w:val="26"/>
        </w:rPr>
        <w:t>з</w:t>
      </w:r>
      <w:r w:rsidRPr="00F567D5">
        <w:rPr>
          <w:sz w:val="26"/>
          <w:szCs w:val="26"/>
        </w:rPr>
        <w:t xml:space="preserve">аявитель) </w:t>
      </w:r>
      <w:r w:rsidR="006520A3" w:rsidRPr="00F567D5">
        <w:rPr>
          <w:bCs/>
          <w:iCs/>
          <w:sz w:val="26"/>
          <w:szCs w:val="26"/>
          <w:lang w:eastAsia="ar-SA"/>
        </w:rPr>
        <w:t>на действия комиссии по осуществлению закупки, совершенные при рассмотрении заявок на участие в закупке при проведении запроса котировок в электронной форме на поставку наборов для катетеризации центральных вен, кратковременного использования (извещение № 0869200000226006978)</w:t>
      </w:r>
      <w:r w:rsidR="00966A14" w:rsidRPr="00F567D5">
        <w:rPr>
          <w:bCs/>
          <w:iCs/>
          <w:sz w:val="26"/>
          <w:szCs w:val="26"/>
          <w:lang w:eastAsia="ar-SA"/>
        </w:rPr>
        <w:t xml:space="preserve">, </w:t>
      </w:r>
      <w:r w:rsidRPr="00F567D5">
        <w:rPr>
          <w:sz w:val="26"/>
          <w:szCs w:val="26"/>
        </w:rPr>
        <w:t>(далее –</w:t>
      </w:r>
      <w:r w:rsidR="006520A3" w:rsidRPr="00F567D5">
        <w:rPr>
          <w:sz w:val="26"/>
          <w:szCs w:val="26"/>
        </w:rPr>
        <w:t xml:space="preserve"> </w:t>
      </w:r>
      <w:r w:rsidRPr="00F567D5">
        <w:rPr>
          <w:sz w:val="26"/>
          <w:szCs w:val="26"/>
        </w:rPr>
        <w:t>закупка), в присутствии посредством видеоконференцсвязи:</w:t>
      </w:r>
    </w:p>
    <w:p w:rsidR="00966A14" w:rsidRPr="00F567D5" w:rsidRDefault="008073AF" w:rsidP="00EE1DA4">
      <w:pPr>
        <w:pStyle w:val="a4"/>
        <w:jc w:val="both"/>
        <w:rPr>
          <w:rFonts w:eastAsia="Times New Roman" w:cs="Times New Roman"/>
          <w:sz w:val="26"/>
          <w:szCs w:val="26"/>
        </w:rPr>
      </w:pPr>
      <w:r w:rsidRPr="00F567D5">
        <w:rPr>
          <w:rFonts w:eastAsia="Times New Roman" w:cs="Times New Roman"/>
          <w:sz w:val="26"/>
          <w:szCs w:val="26"/>
        </w:rPr>
        <w:t xml:space="preserve">- </w:t>
      </w:r>
      <w:r w:rsidR="006520A3" w:rsidRPr="00F567D5">
        <w:rPr>
          <w:rFonts w:eastAsia="Times New Roman" w:cs="Times New Roman"/>
          <w:sz w:val="26"/>
          <w:szCs w:val="26"/>
        </w:rPr>
        <w:t>представителя Государственного бюджетного учреждения здравоохранения «Городская больница № 1 г. Копейск»</w:t>
      </w:r>
      <w:r w:rsidR="00966A14" w:rsidRPr="00F567D5">
        <w:rPr>
          <w:rFonts w:eastAsia="Times New Roman" w:cs="Times New Roman"/>
          <w:sz w:val="26"/>
          <w:szCs w:val="26"/>
        </w:rPr>
        <w:t xml:space="preserve"> (далее – </w:t>
      </w:r>
      <w:r w:rsidR="006520A3" w:rsidRPr="00F567D5">
        <w:rPr>
          <w:rFonts w:eastAsia="Times New Roman" w:cs="Times New Roman"/>
          <w:sz w:val="26"/>
          <w:szCs w:val="26"/>
        </w:rPr>
        <w:t>ГБУЗ «Городская больница № 1 г. Копейск»,</w:t>
      </w:r>
      <w:r w:rsidR="00966A14" w:rsidRPr="00F567D5">
        <w:rPr>
          <w:rFonts w:eastAsia="Times New Roman" w:cs="Times New Roman"/>
          <w:sz w:val="26"/>
          <w:szCs w:val="26"/>
        </w:rPr>
        <w:t xml:space="preserve"> заказчик, учреждение): </w:t>
      </w:r>
      <w:r w:rsidR="006520A3" w:rsidRPr="00F567D5">
        <w:rPr>
          <w:rFonts w:eastAsia="Times New Roman" w:cs="Times New Roman"/>
          <w:sz w:val="26"/>
          <w:szCs w:val="26"/>
        </w:rPr>
        <w:t>Пановой О.С., действующей на основании доверенности б/н от 17.06.2026;</w:t>
      </w:r>
    </w:p>
    <w:p w:rsidR="00D92048" w:rsidRPr="00F567D5" w:rsidRDefault="00966A14" w:rsidP="00EE1DA4">
      <w:pPr>
        <w:pStyle w:val="a4"/>
        <w:jc w:val="both"/>
        <w:rPr>
          <w:rFonts w:eastAsia="Times New Roman" w:cs="Times New Roman"/>
          <w:sz w:val="26"/>
          <w:szCs w:val="26"/>
        </w:rPr>
      </w:pPr>
      <w:r w:rsidRPr="00F567D5">
        <w:rPr>
          <w:rFonts w:eastAsia="Times New Roman" w:cs="Times New Roman"/>
          <w:sz w:val="26"/>
          <w:szCs w:val="26"/>
        </w:rPr>
        <w:t>- представителя Государственного казенного учреждения «Центр организации закупок Челябинской области» (далее – уполномоченный орган): Санниковой И.С., действующей на основании доверенности № 4 от 10.03.2026;</w:t>
      </w:r>
    </w:p>
    <w:p w:rsidR="006520A3" w:rsidRPr="00F567D5" w:rsidRDefault="00D92048" w:rsidP="006520A3">
      <w:pPr>
        <w:pStyle w:val="a4"/>
        <w:jc w:val="both"/>
        <w:rPr>
          <w:rFonts w:cs="Times New Roman"/>
          <w:sz w:val="26"/>
          <w:szCs w:val="26"/>
        </w:rPr>
      </w:pPr>
      <w:r w:rsidRPr="00F567D5">
        <w:rPr>
          <w:rFonts w:eastAsia="Times New Roman" w:cs="Times New Roman"/>
          <w:sz w:val="26"/>
          <w:szCs w:val="26"/>
        </w:rPr>
        <w:t xml:space="preserve">- </w:t>
      </w:r>
      <w:r w:rsidR="006520A3" w:rsidRPr="00F567D5">
        <w:rPr>
          <w:rFonts w:cs="Times New Roman"/>
          <w:sz w:val="26"/>
          <w:szCs w:val="26"/>
        </w:rPr>
        <w:t xml:space="preserve">в отсутствие представителя заявителя, о дате, времени и месте проведения Комиссии извещенного надлежащим образом, </w:t>
      </w:r>
    </w:p>
    <w:p w:rsidR="008073AF" w:rsidRPr="00F567D5" w:rsidRDefault="008073AF" w:rsidP="006520A3">
      <w:pPr>
        <w:pStyle w:val="a4"/>
        <w:jc w:val="both"/>
        <w:rPr>
          <w:rFonts w:cs="Times New Roman"/>
          <w:sz w:val="26"/>
          <w:szCs w:val="26"/>
        </w:rPr>
      </w:pPr>
    </w:p>
    <w:p w:rsidR="008073AF" w:rsidRPr="00F567D5" w:rsidRDefault="008073AF" w:rsidP="00EE1DA4">
      <w:pPr>
        <w:pStyle w:val="a4"/>
        <w:jc w:val="center"/>
        <w:rPr>
          <w:rFonts w:cs="Times New Roman"/>
          <w:b/>
          <w:bCs/>
          <w:sz w:val="26"/>
          <w:szCs w:val="26"/>
        </w:rPr>
      </w:pPr>
      <w:r w:rsidRPr="00F567D5">
        <w:rPr>
          <w:rFonts w:cs="Times New Roman"/>
          <w:b/>
          <w:bCs/>
          <w:sz w:val="26"/>
          <w:szCs w:val="26"/>
        </w:rPr>
        <w:t>У С Т А Н О В И Л А:</w:t>
      </w:r>
    </w:p>
    <w:p w:rsidR="00FE2340" w:rsidRPr="00F567D5" w:rsidRDefault="006C1919" w:rsidP="00EE1DA4">
      <w:pPr>
        <w:ind w:firstLine="709"/>
        <w:jc w:val="both"/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 xml:space="preserve"> В Челябинское УФАС России поступила жалоба </w:t>
      </w:r>
      <w:r w:rsidR="006520A3" w:rsidRPr="00F567D5">
        <w:rPr>
          <w:rFonts w:cs="Times New Roman"/>
          <w:sz w:val="26"/>
          <w:szCs w:val="26"/>
          <w:lang w:val="ru-RU"/>
        </w:rPr>
        <w:t>ООО «Медконтур Развитие»</w:t>
      </w:r>
      <w:r w:rsidR="006520A3" w:rsidRPr="00F567D5">
        <w:rPr>
          <w:rFonts w:cs="Times New Roman"/>
          <w:sz w:val="26"/>
          <w:szCs w:val="26"/>
          <w:lang w:val="ru-RU"/>
        </w:rPr>
        <w:t xml:space="preserve"> </w:t>
      </w:r>
      <w:r w:rsidR="006520A3" w:rsidRPr="00F567D5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на действия комиссии по осуществлению закупки, совершенные при рассмотрении заявок на участие в закупке при проведении запроса котировок в электронной форме на поставку наборов для катетеризации центральных вен, кратковременного использования (извещение № 0869200000226006978)</w:t>
      </w:r>
      <w:r w:rsidR="00FE2340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.</w:t>
      </w:r>
    </w:p>
    <w:p w:rsidR="00566631" w:rsidRPr="00F567D5" w:rsidRDefault="006C1919" w:rsidP="00EE1DA4">
      <w:pPr>
        <w:ind w:firstLine="709"/>
        <w:jc w:val="both"/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</w:pP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Согласно представленным документам извещение о проведении </w:t>
      </w:r>
      <w:r w:rsidR="006520A3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запроса котировок в электронной форме </w:t>
      </w: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опубликовано на официальном сайте Единой информационной системы в сфере закупок www.zakupki.gov.ru (далее – ЕИС) </w:t>
      </w:r>
      <w:r w:rsidR="006520A3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02.09.2026.</w:t>
      </w:r>
    </w:p>
    <w:p w:rsidR="00E07243" w:rsidRPr="00F567D5" w:rsidRDefault="00E07243" w:rsidP="00EE1DA4">
      <w:pPr>
        <w:ind w:firstLine="709"/>
        <w:jc w:val="both"/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</w:pP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Начальная (максимальная) цена контракта составляет </w:t>
      </w:r>
      <w:r w:rsidR="006520A3" w:rsidRPr="00F567D5">
        <w:rPr>
          <w:rFonts w:cs="Times New Roman"/>
          <w:sz w:val="26"/>
          <w:szCs w:val="26"/>
          <w:lang w:val="ru-RU"/>
        </w:rPr>
        <w:t>654 498,</w:t>
      </w:r>
      <w:r w:rsidR="006520A3" w:rsidRPr="00F567D5">
        <w:rPr>
          <w:rFonts w:cs="Times New Roman"/>
          <w:sz w:val="26"/>
          <w:szCs w:val="26"/>
          <w:lang w:val="ru-RU"/>
        </w:rPr>
        <w:t>00</w:t>
      </w:r>
      <w:r w:rsidR="006520A3" w:rsidRPr="00F567D5">
        <w:rPr>
          <w:rFonts w:cs="Times New Roman"/>
          <w:sz w:val="26"/>
          <w:szCs w:val="26"/>
          <w:lang w:val="ru-RU"/>
        </w:rPr>
        <w:t xml:space="preserve"> </w:t>
      </w: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рублей. </w:t>
      </w:r>
    </w:p>
    <w:p w:rsidR="00E07243" w:rsidRPr="00F567D5" w:rsidRDefault="007A49D3" w:rsidP="00EE1DA4">
      <w:pPr>
        <w:ind w:firstLine="709"/>
        <w:jc w:val="both"/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</w:pP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Согласно протоколу подведения итогов определения поставщика (подрядчика, исполнителя) от </w:t>
      </w:r>
      <w:r w:rsidR="00033F21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10.09.2026 на</w:t>
      </w: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 участие в закупке подано </w:t>
      </w:r>
      <w:r w:rsidR="006520A3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11 заявок</w:t>
      </w:r>
      <w:r w:rsidR="00E07243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.</w:t>
      </w:r>
    </w:p>
    <w:p w:rsidR="00043B05" w:rsidRPr="00F567D5" w:rsidRDefault="00560BBC" w:rsidP="00043B05">
      <w:pPr>
        <w:ind w:firstLine="709"/>
        <w:jc w:val="both"/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</w:pP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Заявк</w:t>
      </w:r>
      <w:r w:rsidR="00033F21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и</w:t>
      </w: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 с идентификационным</w:t>
      </w:r>
      <w:r w:rsidR="00033F21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и</w:t>
      </w: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 </w:t>
      </w:r>
      <w:r w:rsidR="00033F21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номерами</w:t>
      </w: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 </w:t>
      </w:r>
      <w:r w:rsidR="00033F21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2,3,4(заявитель),6,8,9,10,11</w:t>
      </w:r>
      <w:r w:rsidR="00E07243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 </w:t>
      </w:r>
      <w:r w:rsidR="00033F21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отклонены</w:t>
      </w: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 по пункту </w:t>
      </w:r>
      <w:r w:rsidR="00033F21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4</w:t>
      </w: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 части 12 статьи 48 Закона о контрактно</w:t>
      </w:r>
      <w:r w:rsidR="00332511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й системе (</w:t>
      </w:r>
      <w:r w:rsidR="00033F21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участники закупки предложили к поставке иностранный товар, при том, что на данную закупку поданы и признаны соответствующими требованиям извещения заявки, содержащие предложение о поставке товара российского происхождения</w:t>
      </w:r>
      <w:r w:rsidR="00A17C5B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)</w:t>
      </w:r>
      <w:r w:rsidR="00043B05"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.</w:t>
      </w:r>
    </w:p>
    <w:p w:rsidR="00033F21" w:rsidRPr="00F567D5" w:rsidRDefault="00033F21" w:rsidP="00043B05">
      <w:pPr>
        <w:ind w:firstLine="709"/>
        <w:jc w:val="both"/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</w:pP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 xml:space="preserve">По результатам подведения итогов определения поставщика (подрядчика, исполнителя) победителем признается участник закупки с идентификационным номером заявки 5, предложивший цену </w:t>
      </w: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контракта 636 636, 00 рублей копеек.</w:t>
      </w:r>
    </w:p>
    <w:p w:rsidR="00033F21" w:rsidRPr="00F567D5" w:rsidRDefault="00033F21" w:rsidP="00043B05">
      <w:pPr>
        <w:ind w:firstLine="709"/>
        <w:jc w:val="both"/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</w:pPr>
      <w:r w:rsidRPr="00F567D5">
        <w:rPr>
          <w:rFonts w:eastAsia="Times New Roman" w:cs="Times New Roman"/>
          <w:bCs/>
          <w:iCs/>
          <w:color w:val="auto"/>
          <w:sz w:val="26"/>
          <w:szCs w:val="26"/>
          <w:lang w:val="ru-RU" w:eastAsia="ar-SA" w:bidi="ar-SA"/>
        </w:rPr>
        <w:t>На дату рассмотрения жалобы контракт заключен, находится на стадии «Исполнение».</w:t>
      </w:r>
    </w:p>
    <w:p w:rsidR="00033F21" w:rsidRPr="00F567D5" w:rsidRDefault="00033F21" w:rsidP="00EE1DA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>Общество</w:t>
      </w:r>
      <w:r w:rsidR="007A49D3" w:rsidRPr="00F567D5">
        <w:rPr>
          <w:rFonts w:cs="Times New Roman"/>
          <w:color w:val="auto"/>
          <w:sz w:val="26"/>
          <w:szCs w:val="26"/>
          <w:lang w:val="ru-RU"/>
        </w:rPr>
        <w:t xml:space="preserve"> полагает, что его заявка отклонена </w:t>
      </w:r>
      <w:r w:rsidR="005F1E2E" w:rsidRPr="00F567D5">
        <w:rPr>
          <w:rFonts w:cs="Times New Roman"/>
          <w:color w:val="auto"/>
          <w:sz w:val="26"/>
          <w:szCs w:val="26"/>
          <w:lang w:val="ru-RU"/>
        </w:rPr>
        <w:t xml:space="preserve">неправомерно.  Заявитель     </w:t>
      </w:r>
      <w:r w:rsidR="0067506C" w:rsidRPr="00F567D5">
        <w:rPr>
          <w:rFonts w:cs="Times New Roman"/>
          <w:color w:val="auto"/>
          <w:sz w:val="26"/>
          <w:szCs w:val="26"/>
          <w:lang w:val="ru-RU"/>
        </w:rPr>
        <w:t xml:space="preserve">в жалобе </w:t>
      </w:r>
      <w:r w:rsidR="005F1E2E" w:rsidRPr="00F567D5">
        <w:rPr>
          <w:rFonts w:cs="Times New Roman"/>
          <w:color w:val="auto"/>
          <w:sz w:val="26"/>
          <w:szCs w:val="26"/>
          <w:lang w:val="ru-RU"/>
        </w:rPr>
        <w:t xml:space="preserve">указывает, </w:t>
      </w:r>
      <w:r w:rsidR="007C456B" w:rsidRPr="00F567D5">
        <w:rPr>
          <w:rFonts w:cs="Times New Roman"/>
          <w:color w:val="auto"/>
          <w:sz w:val="26"/>
          <w:szCs w:val="26"/>
          <w:lang w:val="ru-RU"/>
        </w:rPr>
        <w:t xml:space="preserve">что </w:t>
      </w:r>
      <w:r w:rsidRPr="00F567D5">
        <w:rPr>
          <w:rFonts w:cs="Times New Roman"/>
          <w:color w:val="auto"/>
          <w:sz w:val="26"/>
          <w:szCs w:val="26"/>
          <w:lang w:val="ru-RU"/>
        </w:rPr>
        <w:t>заказчик допустил нарушение при составлении извещения и в последующем неверно применил национальный режим при подведении итогов.</w:t>
      </w:r>
      <w:r w:rsidR="00D57E15" w:rsidRPr="00F567D5">
        <w:rPr>
          <w:rFonts w:cs="Times New Roman"/>
          <w:color w:val="auto"/>
          <w:sz w:val="26"/>
          <w:szCs w:val="26"/>
          <w:lang w:val="ru-RU"/>
        </w:rPr>
        <w:t xml:space="preserve"> Также ООО «Медконтур Развитие» указывает, что предложенный к поставке товар полностью соответствует требованиям извещения, заявка не подлежала отклонению. </w:t>
      </w:r>
    </w:p>
    <w:p w:rsidR="007A49D3" w:rsidRPr="00F567D5" w:rsidRDefault="005F1E2E" w:rsidP="00EE1DA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Представител</w:t>
      </w:r>
      <w:r w:rsidR="007C456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и</w:t>
      </w: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заказчика</w:t>
      </w:r>
      <w:r w:rsidR="007C456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, уполномоченного органа</w:t>
      </w: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</w:t>
      </w:r>
      <w:r w:rsidR="007A49D3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с доводами жалобы не </w:t>
      </w:r>
      <w:r w:rsidR="007C456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согласились</w:t>
      </w: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, представил</w:t>
      </w:r>
      <w:r w:rsidR="007C456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и</w:t>
      </w:r>
      <w:r w:rsidR="007A49D3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письмен</w:t>
      </w: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ные пояснения, которые поддержал</w:t>
      </w:r>
      <w:r w:rsidR="007C456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и</w:t>
      </w:r>
      <w:r w:rsidR="007A49D3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на заседании </w:t>
      </w:r>
      <w:r w:rsidR="00A24A5F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К</w:t>
      </w:r>
      <w:r w:rsidR="007A49D3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омиссии. </w:t>
      </w:r>
    </w:p>
    <w:p w:rsidR="008C2013" w:rsidRPr="00F567D5" w:rsidRDefault="008C2013" w:rsidP="00EE1DA4">
      <w:pPr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</w:p>
    <w:p w:rsidR="00A24BFB" w:rsidRPr="00F567D5" w:rsidRDefault="006C1919" w:rsidP="00EE1DA4">
      <w:pPr>
        <w:ind w:firstLine="709"/>
        <w:jc w:val="both"/>
        <w:rPr>
          <w:rFonts w:cs="Times New Roman"/>
          <w:i/>
          <w:color w:val="auto"/>
          <w:sz w:val="26"/>
          <w:szCs w:val="26"/>
          <w:lang w:val="ru-RU"/>
        </w:rPr>
      </w:pPr>
      <w:r w:rsidRPr="00F567D5">
        <w:rPr>
          <w:rFonts w:cs="Times New Roman"/>
          <w:i/>
          <w:color w:val="auto"/>
          <w:sz w:val="26"/>
          <w:szCs w:val="26"/>
          <w:lang w:val="ru-RU"/>
        </w:rPr>
        <w:t xml:space="preserve">Изучив представленные документы и материалы, руководствуясь статьей 106 Закона о контрактной системе, Комиссия пришла к следующим выводам. </w:t>
      </w:r>
    </w:p>
    <w:p w:rsidR="00255490" w:rsidRPr="00F567D5" w:rsidRDefault="00255490" w:rsidP="00EE1DA4">
      <w:pPr>
        <w:autoSpaceDE w:val="0"/>
        <w:ind w:firstLine="709"/>
        <w:contextualSpacing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Согласно подпункту «б» пункта 1 части 15 статьи 48 Закона о контрактной системе не позднее одного рабочего дня со дня, следующего за днем получения информации и документов в соответствии с пунктом 1 части 14 настоящей статьи члены комиссии по осуществлению закупок, на основании результатов оценки первых и вторых частей заявок на участие в закупке, содержащихся в протоколах, предусмотренных частями 6 и 13 настоящей статьи, а также оценки, предусмотренной подпунктом "а" настоящего пункта, 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о контрактной системе. </w:t>
      </w:r>
    </w:p>
    <w:p w:rsidR="00565B88" w:rsidRPr="00F567D5" w:rsidRDefault="00255490" w:rsidP="00565B88">
      <w:pPr>
        <w:ind w:firstLine="709"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В соответствии с подпунктом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 w:rsidR="00955CBB" w:rsidRPr="00F567D5" w:rsidRDefault="00255490" w:rsidP="00955CBB">
      <w:pPr>
        <w:ind w:firstLine="709"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Согласно пункту </w:t>
      </w:r>
      <w:r w:rsidR="00955CB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4</w:t>
      </w: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</w:t>
      </w:r>
      <w:r w:rsidR="00955CB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предусмотренных </w:t>
      </w:r>
      <w:hyperlink r:id="rId8" w:history="1">
        <w:r w:rsidR="00955CBB" w:rsidRPr="00F567D5">
          <w:rPr>
            <w:rFonts w:eastAsia="Times New Roman" w:cs="Times New Roman"/>
            <w:color w:val="auto"/>
            <w:sz w:val="26"/>
            <w:szCs w:val="26"/>
            <w:lang w:val="ru-RU" w:eastAsia="ru-RU"/>
          </w:rPr>
          <w:t>подпунктом «а» пункта 1</w:t>
        </w:r>
      </w:hyperlink>
      <w:r w:rsidR="00955CB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(за исключением случая, предусмотренного </w:t>
      </w:r>
      <w:hyperlink r:id="rId9" w:history="1">
        <w:r w:rsidR="00955CBB" w:rsidRPr="00F567D5">
          <w:rPr>
            <w:rFonts w:eastAsia="Times New Roman" w:cs="Times New Roman"/>
            <w:color w:val="auto"/>
            <w:sz w:val="26"/>
            <w:szCs w:val="26"/>
            <w:lang w:val="ru-RU" w:eastAsia="ru-RU"/>
          </w:rPr>
          <w:t>пунктом 5</w:t>
        </w:r>
      </w:hyperlink>
      <w:r w:rsidR="00955CB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настоящей части), </w:t>
      </w:r>
      <w:hyperlink r:id="rId10" w:history="1">
        <w:r w:rsidR="00955CBB" w:rsidRPr="00F567D5">
          <w:rPr>
            <w:rFonts w:eastAsia="Times New Roman" w:cs="Times New Roman"/>
            <w:color w:val="auto"/>
            <w:sz w:val="26"/>
            <w:szCs w:val="26"/>
            <w:lang w:val="ru-RU" w:eastAsia="ru-RU"/>
          </w:rPr>
          <w:t>подпунктом «а» пункта 2 части 4</w:t>
        </w:r>
      </w:hyperlink>
      <w:r w:rsidR="00955CB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, </w:t>
      </w:r>
      <w:hyperlink r:id="rId11" w:history="1">
        <w:r w:rsidR="00955CBB" w:rsidRPr="00F567D5">
          <w:rPr>
            <w:rFonts w:eastAsia="Times New Roman" w:cs="Times New Roman"/>
            <w:color w:val="auto"/>
            <w:sz w:val="26"/>
            <w:szCs w:val="26"/>
            <w:lang w:val="ru-RU" w:eastAsia="ru-RU"/>
          </w:rPr>
          <w:t>подпунктом «а» пункта 1</w:t>
        </w:r>
      </w:hyperlink>
      <w:r w:rsidR="00955CB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(за исключением случая, предусмотренного </w:t>
      </w:r>
      <w:hyperlink r:id="rId12" w:history="1">
        <w:r w:rsidR="00955CBB" w:rsidRPr="00F567D5">
          <w:rPr>
            <w:rFonts w:eastAsia="Times New Roman" w:cs="Times New Roman"/>
            <w:color w:val="auto"/>
            <w:sz w:val="26"/>
            <w:szCs w:val="26"/>
            <w:lang w:val="ru-RU" w:eastAsia="ru-RU"/>
          </w:rPr>
          <w:t>пунктом 5</w:t>
        </w:r>
      </w:hyperlink>
      <w:r w:rsidR="00955CB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настоящей части), </w:t>
      </w:r>
      <w:hyperlink r:id="rId13" w:history="1">
        <w:r w:rsidR="00955CBB" w:rsidRPr="00F567D5">
          <w:rPr>
            <w:rFonts w:eastAsia="Times New Roman" w:cs="Times New Roman"/>
            <w:color w:val="auto"/>
            <w:sz w:val="26"/>
            <w:szCs w:val="26"/>
            <w:lang w:val="ru-RU" w:eastAsia="ru-RU"/>
          </w:rPr>
          <w:t>пунктом 2 части 5 статьи 14</w:t>
        </w:r>
      </w:hyperlink>
      <w:r w:rsidR="00955CB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настоящего Федерального закона</w:t>
      </w:r>
      <w:r w:rsidR="00955CB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.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в сфере закупок (далее – ЕИС),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товаров, происходящих из иностранных государств, о преимуществе в отношении товаров российского происхождения, в случае, если такие запрет, ограничение, преимущество </w:t>
      </w: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lastRenderedPageBreak/>
        <w:t>установлены в соответствии с пунктом 1 части 2 статьи 14 настоящего Федерального закона в отношении товара, являющегося объектом закупки.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Согласно части 1 статьи 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настоящей статьи. Если иное не предусмотрено мерами, принятыми Правительством Российской Федерации в соответствии с пунктом 1 части 2 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Согласно части 2 статьи 14 Закона о контрактной системе Правительство Российской Федерации: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1) вправе с учетом положений части 3 настоящей статьи принимать меры, устанавливающие: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2)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1 настоящей части.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Пунктом 1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 1875) установлены:</w:t>
      </w: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ab/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-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</w:t>
      </w: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lastRenderedPageBreak/>
        <w:t>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-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C204B8" w:rsidRPr="00F567D5" w:rsidRDefault="00C204B8" w:rsidP="00C204B8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-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06547A" w:rsidRPr="00F567D5" w:rsidRDefault="00C204B8" w:rsidP="0006547A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В соответствии с подпунктом «а» пункта </w:t>
      </w:r>
      <w:r w:rsidR="00955CBB"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2</w:t>
      </w: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части 4 статьи 14 Закона о контрактной системе </w:t>
      </w:r>
      <w:r w:rsidRPr="00F567D5">
        <w:rPr>
          <w:rFonts w:cs="Times New Roman"/>
          <w:color w:val="auto"/>
          <w:sz w:val="26"/>
          <w:szCs w:val="26"/>
          <w:lang w:val="ru-RU"/>
        </w:rPr>
        <w:t xml:space="preserve">при осуществлении закупки товара, </w:t>
      </w:r>
      <w:r w:rsidRPr="00F567D5">
        <w:rPr>
          <w:rFonts w:cs="Times New Roman"/>
          <w:color w:val="auto"/>
          <w:sz w:val="26"/>
          <w:szCs w:val="26"/>
          <w:u w:val="single"/>
          <w:lang w:val="ru-RU"/>
        </w:rPr>
        <w:t>если Правительством</w:t>
      </w:r>
      <w:r w:rsidRPr="00F567D5">
        <w:rPr>
          <w:rFonts w:cs="Times New Roman"/>
          <w:color w:val="auto"/>
          <w:sz w:val="26"/>
          <w:szCs w:val="26"/>
          <w:lang w:val="ru-RU"/>
        </w:rPr>
        <w:t xml:space="preserve"> Российской Федерации </w:t>
      </w:r>
      <w:r w:rsidRPr="00F567D5">
        <w:rPr>
          <w:rFonts w:cs="Times New Roman"/>
          <w:color w:val="auto"/>
          <w:sz w:val="26"/>
          <w:szCs w:val="26"/>
          <w:u w:val="single"/>
          <w:lang w:val="ru-RU"/>
        </w:rPr>
        <w:t>установлен</w:t>
      </w:r>
      <w:r w:rsidRPr="00F567D5">
        <w:rPr>
          <w:rFonts w:cs="Times New Roman"/>
          <w:color w:val="auto"/>
          <w:sz w:val="26"/>
          <w:szCs w:val="26"/>
          <w:lang w:val="ru-RU"/>
        </w:rPr>
        <w:t xml:space="preserve"> предусмотренный </w:t>
      </w:r>
      <w:hyperlink r:id="rId14" w:history="1">
        <w:r w:rsidRPr="00F567D5">
          <w:rPr>
            <w:rFonts w:cs="Times New Roman"/>
            <w:color w:val="auto"/>
            <w:sz w:val="26"/>
            <w:szCs w:val="26"/>
            <w:lang w:val="ru-RU"/>
          </w:rPr>
          <w:t>подпунктом «</w:t>
        </w:r>
        <w:r w:rsidR="00955CBB" w:rsidRPr="00F567D5">
          <w:rPr>
            <w:rFonts w:cs="Times New Roman"/>
            <w:color w:val="auto"/>
            <w:sz w:val="26"/>
            <w:szCs w:val="26"/>
            <w:lang w:val="ru-RU"/>
          </w:rPr>
          <w:t>б</w:t>
        </w:r>
        <w:r w:rsidRPr="00F567D5">
          <w:rPr>
            <w:rFonts w:cs="Times New Roman"/>
            <w:color w:val="auto"/>
            <w:sz w:val="26"/>
            <w:szCs w:val="26"/>
            <w:lang w:val="ru-RU"/>
          </w:rPr>
          <w:t>» пункта 1 части 2</w:t>
        </w:r>
      </w:hyperlink>
      <w:r w:rsidRPr="00F567D5">
        <w:rPr>
          <w:rFonts w:cs="Times New Roman"/>
          <w:color w:val="auto"/>
          <w:sz w:val="26"/>
          <w:szCs w:val="26"/>
          <w:lang w:val="ru-RU"/>
        </w:rPr>
        <w:t xml:space="preserve"> настоящей статьи </w:t>
      </w:r>
      <w:r w:rsidR="00955CBB" w:rsidRPr="00F567D5">
        <w:rPr>
          <w:rFonts w:cs="Times New Roman"/>
          <w:color w:val="auto"/>
          <w:sz w:val="26"/>
          <w:szCs w:val="26"/>
          <w:u w:val="single"/>
          <w:lang w:val="ru-RU"/>
        </w:rPr>
        <w:t>ограничение</w:t>
      </w:r>
      <w:r w:rsidRPr="00F567D5">
        <w:rPr>
          <w:rFonts w:cs="Times New Roman"/>
          <w:color w:val="auto"/>
          <w:sz w:val="26"/>
          <w:szCs w:val="26"/>
          <w:lang w:val="ru-RU"/>
        </w:rPr>
        <w:t xml:space="preserve"> закупок товара</w:t>
      </w: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u w:val="single"/>
          <w:lang w:val="ru-RU" w:eastAsia="ar-SA"/>
        </w:rPr>
        <w:t>все заявки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на участие в закупке, 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u w:val="single"/>
          <w:lang w:val="ru-RU" w:eastAsia="ar-SA"/>
        </w:rPr>
        <w:t xml:space="preserve">содержащие предложения 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о поставке такого товара, 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u w:val="single"/>
          <w:lang w:val="ru-RU" w:eastAsia="ar-SA"/>
        </w:rPr>
        <w:t>происходящего из иностранного государства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, 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u w:val="single"/>
          <w:lang w:val="ru-RU" w:eastAsia="ar-SA"/>
        </w:rPr>
        <w:t>подлежат отклонению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в соответствии с настоящим Федеральным законом, 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u w:val="single"/>
          <w:lang w:val="ru-RU" w:eastAsia="ar-SA"/>
        </w:rPr>
        <w:t>если на участие в закупке подана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и по результатам рассмотрения 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u w:val="single"/>
          <w:lang w:val="ru-RU" w:eastAsia="ar-SA"/>
        </w:rPr>
        <w:t>признана соответствующей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</w:t>
      </w:r>
      <w:r w:rsidR="00955CBB" w:rsidRPr="00955CBB">
        <w:rPr>
          <w:rFonts w:eastAsia="Times New Roman" w:cs="Times New Roman"/>
          <w:iCs/>
          <w:color w:val="auto"/>
          <w:sz w:val="26"/>
          <w:szCs w:val="26"/>
          <w:u w:val="single"/>
          <w:lang w:val="ru-RU" w:eastAsia="ar-SA"/>
        </w:rPr>
        <w:t>российского происхождения</w:t>
      </w:r>
      <w:r w:rsidR="00955CBB"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.</w:t>
      </w:r>
    </w:p>
    <w:p w:rsidR="006B3252" w:rsidRPr="00F567D5" w:rsidRDefault="006B3252" w:rsidP="0006547A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>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 закупке (часть 5 статьи 43 Закона о контрактной системе).</w:t>
      </w:r>
    </w:p>
    <w:p w:rsidR="006B3252" w:rsidRPr="00F567D5" w:rsidRDefault="006B3252" w:rsidP="006B3252">
      <w:pPr>
        <w:autoSpaceDE w:val="0"/>
        <w:autoSpaceDN w:val="0"/>
        <w:adjustRightInd w:val="0"/>
        <w:ind w:firstLine="540"/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 xml:space="preserve">Участник закупки, в случае подачи заявки, обязан соблюдать, в том числе обязательные требования к составу такой заявки, содержащиеся как в </w:t>
      </w:r>
      <w:hyperlink r:id="rId15" w:history="1">
        <w:r w:rsidRPr="00F567D5">
          <w:rPr>
            <w:rFonts w:cs="Times New Roman"/>
            <w:color w:val="auto"/>
            <w:sz w:val="26"/>
            <w:szCs w:val="26"/>
            <w:lang w:val="ru-RU"/>
          </w:rPr>
          <w:t>Закон</w:t>
        </w:r>
      </w:hyperlink>
      <w:r w:rsidRPr="00F567D5">
        <w:rPr>
          <w:rFonts w:cs="Times New Roman"/>
          <w:color w:val="auto"/>
          <w:sz w:val="26"/>
          <w:szCs w:val="26"/>
          <w:lang w:val="ru-RU"/>
        </w:rPr>
        <w:t>е о контрактной системе, так и в извещении.</w:t>
      </w:r>
    </w:p>
    <w:p w:rsidR="006B3252" w:rsidRPr="00F567D5" w:rsidRDefault="006B3252" w:rsidP="006B3252">
      <w:pPr>
        <w:autoSpaceDE w:val="0"/>
        <w:autoSpaceDN w:val="0"/>
        <w:adjustRightInd w:val="0"/>
        <w:ind w:firstLine="540"/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>При этом участник закупки самостоятельно несет ответственность за полноту и достоверность сведений, содержащихся в такой заявке, и должен оценивать риски быть отклоненным в случае несоблюдения указанных обязательных требований.</w:t>
      </w:r>
    </w:p>
    <w:p w:rsidR="006B3252" w:rsidRPr="00F567D5" w:rsidRDefault="006B3252" w:rsidP="006B3252">
      <w:pPr>
        <w:autoSpaceDE w:val="0"/>
        <w:autoSpaceDN w:val="0"/>
        <w:adjustRightInd w:val="0"/>
        <w:ind w:firstLine="540"/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>Обязанностью же комиссии по закупкам, в частности при рассмотрении заявок участников закупки, является проверка соответствия таких заявок требованиям, сформулированным заказчиком в извещении.</w:t>
      </w:r>
    </w:p>
    <w:p w:rsidR="008964BB" w:rsidRPr="00F567D5" w:rsidRDefault="006B3252" w:rsidP="008964BB">
      <w:pPr>
        <w:autoSpaceDE w:val="0"/>
        <w:autoSpaceDN w:val="0"/>
        <w:adjustRightInd w:val="0"/>
        <w:ind w:firstLine="540"/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>Также необходимо учитывать, что критерием допуска участника к участию в закупке является, в том числе соответствие заявки всем требованиям, указанным в извещении. При этом комиссией по осуществлению закупки подвергаются анализу документы, непосредственно представленные участниками закупки в составе заявки, и именно таким документам дается оценка.</w:t>
      </w:r>
    </w:p>
    <w:p w:rsidR="008964BB" w:rsidRPr="008964BB" w:rsidRDefault="00E949C0" w:rsidP="008964BB">
      <w:pPr>
        <w:autoSpaceDE w:val="0"/>
        <w:autoSpaceDN w:val="0"/>
        <w:adjustRightInd w:val="0"/>
        <w:ind w:firstLine="540"/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cs="Times New Roman"/>
          <w:color w:val="auto"/>
          <w:sz w:val="26"/>
          <w:szCs w:val="26"/>
          <w:lang w:val="ru-RU"/>
        </w:rPr>
        <w:t xml:space="preserve">Объектом закупки (извещение № </w:t>
      </w:r>
      <w:r w:rsidR="008964BB" w:rsidRPr="00F567D5">
        <w:rPr>
          <w:rFonts w:cs="Times New Roman"/>
          <w:color w:val="auto"/>
          <w:sz w:val="26"/>
          <w:szCs w:val="26"/>
          <w:lang w:val="ru-RU"/>
        </w:rPr>
        <w:t>0869200000226006978</w:t>
      </w:r>
      <w:r w:rsidRPr="00F567D5">
        <w:rPr>
          <w:rFonts w:cs="Times New Roman"/>
          <w:color w:val="auto"/>
          <w:sz w:val="26"/>
          <w:szCs w:val="26"/>
          <w:lang w:val="ru-RU"/>
        </w:rPr>
        <w:t xml:space="preserve">) является поставка </w:t>
      </w:r>
      <w:r w:rsidR="008964BB" w:rsidRPr="00F567D5">
        <w:rPr>
          <w:rFonts w:cs="Times New Roman"/>
          <w:color w:val="auto"/>
          <w:sz w:val="26"/>
          <w:szCs w:val="26"/>
          <w:lang w:val="ru-RU"/>
        </w:rPr>
        <w:t>наборов для катетеризации центральных вен, кратковременного использования</w:t>
      </w:r>
      <w:r w:rsidR="008964BB" w:rsidRPr="00F567D5">
        <w:rPr>
          <w:rFonts w:cs="Times New Roman"/>
          <w:color w:val="auto"/>
          <w:sz w:val="26"/>
          <w:szCs w:val="26"/>
          <w:lang w:val="ru-RU"/>
        </w:rPr>
        <w:t xml:space="preserve">. Код ОКПД 2 </w:t>
      </w:r>
      <w:r w:rsidR="008964BB" w:rsidRPr="00F567D5">
        <w:rPr>
          <w:rFonts w:cs="Times New Roman"/>
          <w:color w:val="auto"/>
          <w:sz w:val="26"/>
          <w:szCs w:val="26"/>
          <w:lang w:val="ru-RU"/>
        </w:rPr>
        <w:t>32.50.13.110</w:t>
      </w:r>
      <w:r w:rsidR="008964BB" w:rsidRPr="00F567D5">
        <w:rPr>
          <w:rFonts w:cs="Times New Roman"/>
          <w:color w:val="auto"/>
          <w:sz w:val="26"/>
          <w:szCs w:val="26"/>
          <w:lang w:val="ru-RU"/>
        </w:rPr>
        <w:t xml:space="preserve"> «Шприцы, иглы, катетеры, канюли и аналогичные инструменты», код КТРУ 32.50.13.110-00005159 «</w:t>
      </w:r>
      <w:r w:rsidR="008964BB" w:rsidRPr="008964BB">
        <w:rPr>
          <w:rFonts w:cs="Times New Roman"/>
          <w:color w:val="auto"/>
          <w:sz w:val="26"/>
          <w:szCs w:val="26"/>
          <w:lang w:val="ru-RU"/>
        </w:rPr>
        <w:t>Набор для катетеризации центральных вен, кратковременного использования</w:t>
      </w:r>
      <w:r w:rsidR="008964BB" w:rsidRPr="00F567D5">
        <w:rPr>
          <w:rFonts w:cs="Times New Roman"/>
          <w:color w:val="auto"/>
          <w:sz w:val="26"/>
          <w:szCs w:val="26"/>
          <w:lang w:val="ru-RU"/>
        </w:rPr>
        <w:t>».</w:t>
      </w:r>
    </w:p>
    <w:p w:rsidR="00D859CD" w:rsidRPr="00F567D5" w:rsidRDefault="00D859CD" w:rsidP="00D859CD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Выбранном</w:t>
      </w:r>
      <w:r w:rsidR="007D5655"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у коду соответствует позиция № 3</w:t>
      </w: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85 Перечня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лицами, в отношении которых устанавливается </w:t>
      </w:r>
      <w:r w:rsidRPr="00F567D5">
        <w:rPr>
          <w:rFonts w:eastAsia="Times New Roman" w:cs="Times New Roman"/>
          <w:iCs/>
          <w:color w:val="auto"/>
          <w:sz w:val="26"/>
          <w:szCs w:val="26"/>
          <w:u w:val="single"/>
          <w:lang w:val="ru-RU" w:eastAsia="ar-SA"/>
        </w:rPr>
        <w:t>ограничение</w:t>
      </w: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закупок для обеспечения государственных и муниципальных нужд, закупок отдельными видами юридических лиц Приложения № 2 к Постановлению № 1875.</w:t>
      </w:r>
    </w:p>
    <w:p w:rsidR="00F567D5" w:rsidRPr="001D1AF7" w:rsidRDefault="00F567D5" w:rsidP="00F567D5">
      <w:pPr>
        <w:tabs>
          <w:tab w:val="left" w:pos="720"/>
        </w:tabs>
        <w:ind w:firstLine="709"/>
        <w:jc w:val="both"/>
        <w:rPr>
          <w:rFonts w:cs="Times New Roman"/>
          <w:color w:val="auto"/>
          <w:sz w:val="26"/>
          <w:szCs w:val="26"/>
          <w:lang w:val="ru-RU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В соответствии с </w:t>
      </w:r>
      <w:r w:rsidR="001D1AF7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подпунктом</w:t>
      </w: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«а» пункта 7 Постановления № 1875 </w:t>
      </w:r>
      <w:r w:rsidRPr="00F567D5">
        <w:rPr>
          <w:rFonts w:cs="Times New Roman"/>
          <w:sz w:val="26"/>
          <w:szCs w:val="26"/>
          <w:lang w:val="ru-RU"/>
        </w:rPr>
        <w:t xml:space="preserve">особенностями описания объекта закупки, являющегося товаром (в том числе поставляемым при выполнении закупаемых работ, оказании закупаемых услуг), </w:t>
      </w:r>
      <w:r w:rsidRPr="00F567D5">
        <w:rPr>
          <w:rFonts w:cs="Times New Roman"/>
          <w:sz w:val="26"/>
          <w:szCs w:val="26"/>
          <w:u w:val="single"/>
          <w:lang w:val="ru-RU"/>
        </w:rPr>
        <w:t>производство которого на территории Российской Федерации отсутствует, явля</w:t>
      </w:r>
      <w:r w:rsidRPr="00F567D5">
        <w:rPr>
          <w:rFonts w:cs="Times New Roman"/>
          <w:sz w:val="26"/>
          <w:szCs w:val="26"/>
          <w:u w:val="single"/>
          <w:lang w:val="ru-RU"/>
        </w:rPr>
        <w:t>е</w:t>
      </w:r>
      <w:r w:rsidRPr="00F567D5">
        <w:rPr>
          <w:rFonts w:cs="Times New Roman"/>
          <w:sz w:val="26"/>
          <w:szCs w:val="26"/>
          <w:u w:val="single"/>
          <w:lang w:val="ru-RU"/>
        </w:rPr>
        <w:t>тся</w:t>
      </w:r>
      <w:r w:rsidRPr="00F567D5">
        <w:rPr>
          <w:rFonts w:cs="Times New Roman"/>
          <w:sz w:val="26"/>
          <w:szCs w:val="26"/>
          <w:u w:val="single"/>
          <w:lang w:val="ru-RU"/>
        </w:rPr>
        <w:t xml:space="preserve"> </w:t>
      </w:r>
      <w:r w:rsidRPr="00F567D5">
        <w:rPr>
          <w:rFonts w:cs="Times New Roman"/>
          <w:sz w:val="26"/>
          <w:szCs w:val="26"/>
          <w:lang w:val="ru-RU"/>
        </w:rPr>
        <w:t xml:space="preserve">при осуществлении закупки товаров, указанных в </w:t>
      </w:r>
      <w:r w:rsidRPr="00E44038">
        <w:rPr>
          <w:rFonts w:cs="Times New Roman"/>
          <w:sz w:val="26"/>
          <w:szCs w:val="26"/>
          <w:lang w:val="ru-RU"/>
        </w:rPr>
        <w:t>позициях 1</w:t>
      </w:r>
      <w:r w:rsidRPr="00F567D5">
        <w:rPr>
          <w:rFonts w:cs="Times New Roman"/>
          <w:sz w:val="26"/>
          <w:szCs w:val="26"/>
          <w:lang w:val="ru-RU"/>
        </w:rPr>
        <w:t xml:space="preserve"> - </w:t>
      </w:r>
      <w:r w:rsidRPr="00E44038">
        <w:rPr>
          <w:rFonts w:cs="Times New Roman"/>
          <w:sz w:val="26"/>
          <w:szCs w:val="26"/>
          <w:lang w:val="ru-RU"/>
        </w:rPr>
        <w:t>433</w:t>
      </w:r>
      <w:r w:rsidRPr="00F567D5">
        <w:rPr>
          <w:rFonts w:cs="Times New Roman"/>
          <w:sz w:val="26"/>
          <w:szCs w:val="26"/>
          <w:lang w:val="ru-RU"/>
        </w:rPr>
        <w:t xml:space="preserve"> приложения </w:t>
      </w:r>
      <w:r w:rsidRPr="00F567D5">
        <w:rPr>
          <w:rFonts w:cs="Times New Roman"/>
          <w:sz w:val="26"/>
          <w:szCs w:val="26"/>
        </w:rPr>
        <w:t>N</w:t>
      </w:r>
      <w:r w:rsidRPr="00F567D5">
        <w:rPr>
          <w:rFonts w:cs="Times New Roman"/>
          <w:sz w:val="26"/>
          <w:szCs w:val="26"/>
          <w:lang w:val="ru-RU"/>
        </w:rPr>
        <w:t xml:space="preserve"> 2 к настоящему постановлению, - </w:t>
      </w:r>
      <w:r w:rsidRPr="00F567D5">
        <w:rPr>
          <w:rFonts w:cs="Times New Roman"/>
          <w:sz w:val="26"/>
          <w:szCs w:val="26"/>
          <w:u w:val="single"/>
          <w:lang w:val="ru-RU"/>
        </w:rPr>
        <w:t>декларирование</w:t>
      </w:r>
      <w:r w:rsidRPr="00F567D5">
        <w:rPr>
          <w:rFonts w:cs="Times New Roman"/>
          <w:sz w:val="26"/>
          <w:szCs w:val="26"/>
          <w:lang w:val="ru-RU"/>
        </w:rPr>
        <w:t xml:space="preserve">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</w:t>
      </w:r>
      <w:r w:rsidRPr="00F567D5">
        <w:rPr>
          <w:rFonts w:cs="Times New Roman"/>
          <w:sz w:val="26"/>
          <w:szCs w:val="26"/>
          <w:u w:val="single"/>
          <w:lang w:val="ru-RU"/>
        </w:rPr>
        <w:t>копии направленного</w:t>
      </w:r>
      <w:r w:rsidRPr="00F567D5">
        <w:rPr>
          <w:rFonts w:cs="Times New Roman"/>
          <w:sz w:val="26"/>
          <w:szCs w:val="26"/>
          <w:lang w:val="ru-RU"/>
        </w:rPr>
        <w:t xml:space="preserve"> до начала осуществления закупки в Министерство промышленности и торговли Российской Федерации </w:t>
      </w:r>
      <w:r w:rsidRPr="00F567D5">
        <w:rPr>
          <w:rFonts w:cs="Times New Roman"/>
          <w:sz w:val="26"/>
          <w:szCs w:val="26"/>
          <w:u w:val="single"/>
          <w:lang w:val="ru-RU"/>
        </w:rPr>
        <w:t>уведомления об отсутствии закупаемого товара в реестре российской промышленной продукции</w:t>
      </w:r>
      <w:r w:rsidRPr="00F567D5">
        <w:rPr>
          <w:rFonts w:cs="Times New Roman"/>
          <w:sz w:val="26"/>
          <w:szCs w:val="26"/>
          <w:lang w:val="ru-RU"/>
        </w:rPr>
        <w:t xml:space="preserve">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</w:t>
      </w:r>
      <w:r w:rsidRPr="00E44038">
        <w:rPr>
          <w:rFonts w:cs="Times New Roman"/>
          <w:sz w:val="26"/>
          <w:szCs w:val="26"/>
          <w:lang w:val="ru-RU"/>
        </w:rPr>
        <w:t>классификатору</w:t>
      </w:r>
      <w:r w:rsidRPr="00F567D5">
        <w:rPr>
          <w:rFonts w:cs="Times New Roman"/>
          <w:sz w:val="26"/>
          <w:szCs w:val="26"/>
          <w:lang w:val="ru-RU"/>
        </w:rPr>
        <w:t xml:space="preserve"> продукции по видам экономической деятельности ОК 034-2014 (КПЕС 2008), 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</w:t>
      </w:r>
      <w:r w:rsidRPr="001D1AF7">
        <w:rPr>
          <w:rFonts w:cs="Times New Roman"/>
          <w:color w:val="auto"/>
          <w:sz w:val="26"/>
          <w:szCs w:val="26"/>
          <w:lang w:val="ru-RU"/>
        </w:rPr>
        <w:t>союза, и характеристики такого товара)</w:t>
      </w:r>
      <w:r w:rsidRPr="001D1AF7">
        <w:rPr>
          <w:rFonts w:cs="Times New Roman"/>
          <w:color w:val="auto"/>
          <w:sz w:val="26"/>
          <w:szCs w:val="26"/>
          <w:lang w:val="ru-RU"/>
        </w:rPr>
        <w:t>.</w:t>
      </w:r>
    </w:p>
    <w:p w:rsidR="00E44038" w:rsidRDefault="001D1AF7" w:rsidP="00E44038">
      <w:pPr>
        <w:pStyle w:val="ac"/>
        <w:spacing w:before="0" w:beforeAutospacing="0" w:after="0" w:line="288" w:lineRule="atLeast"/>
        <w:ind w:firstLine="540"/>
        <w:jc w:val="both"/>
        <w:rPr>
          <w:rFonts w:eastAsia="Lucida Sans Unicode"/>
          <w:kern w:val="2"/>
          <w:sz w:val="26"/>
          <w:szCs w:val="26"/>
          <w:lang w:eastAsia="zh-CN" w:bidi="en-US"/>
        </w:rPr>
      </w:pPr>
      <w:r w:rsidRPr="001D1AF7">
        <w:rPr>
          <w:rFonts w:eastAsia="Lucida Sans Unicode"/>
          <w:kern w:val="2"/>
          <w:sz w:val="26"/>
          <w:szCs w:val="26"/>
          <w:lang w:eastAsia="zh-CN" w:bidi="en-US"/>
        </w:rPr>
        <w:t xml:space="preserve">В извещении об осуществлении закупки заказчиком продекларирован факт отсутствия в реестре российской промышленной продукции закупаемого товара с характеристиками, соответствующими потребности заказчика, также включено уведомление </w:t>
      </w:r>
      <w:proofErr w:type="spellStart"/>
      <w:r w:rsidRPr="001D1AF7">
        <w:rPr>
          <w:rFonts w:eastAsia="Lucida Sans Unicode"/>
          <w:kern w:val="2"/>
          <w:sz w:val="26"/>
          <w:szCs w:val="26"/>
          <w:lang w:eastAsia="zh-CN" w:bidi="en-US"/>
        </w:rPr>
        <w:t>Минпромторга</w:t>
      </w:r>
      <w:proofErr w:type="spellEnd"/>
      <w:r w:rsidRPr="001D1AF7">
        <w:rPr>
          <w:rFonts w:eastAsia="Lucida Sans Unicode"/>
          <w:kern w:val="2"/>
          <w:sz w:val="26"/>
          <w:szCs w:val="26"/>
          <w:lang w:eastAsia="zh-CN" w:bidi="en-US"/>
        </w:rPr>
        <w:t xml:space="preserve"> России об отсутствии закупаемого товара в реестре российской промышленной продукции, что соответствует требованиям </w:t>
      </w:r>
      <w:hyperlink r:id="rId16" w:history="1">
        <w:r w:rsidRPr="001D1AF7">
          <w:rPr>
            <w:rFonts w:eastAsia="Lucida Sans Unicode"/>
            <w:kern w:val="2"/>
            <w:sz w:val="26"/>
            <w:szCs w:val="26"/>
            <w:lang w:eastAsia="zh-CN" w:bidi="en-US"/>
          </w:rPr>
          <w:t xml:space="preserve">подпункта </w:t>
        </w:r>
        <w:r>
          <w:rPr>
            <w:rFonts w:eastAsia="Lucida Sans Unicode"/>
            <w:kern w:val="2"/>
            <w:sz w:val="26"/>
            <w:szCs w:val="26"/>
            <w:lang w:eastAsia="zh-CN" w:bidi="en-US"/>
          </w:rPr>
          <w:t>«</w:t>
        </w:r>
        <w:r w:rsidRPr="001D1AF7">
          <w:rPr>
            <w:rFonts w:eastAsia="Lucida Sans Unicode"/>
            <w:kern w:val="2"/>
            <w:sz w:val="26"/>
            <w:szCs w:val="26"/>
            <w:lang w:eastAsia="zh-CN" w:bidi="en-US"/>
          </w:rPr>
          <w:t>а</w:t>
        </w:r>
        <w:r>
          <w:rPr>
            <w:rFonts w:eastAsia="Lucida Sans Unicode"/>
            <w:kern w:val="2"/>
            <w:sz w:val="26"/>
            <w:szCs w:val="26"/>
            <w:lang w:eastAsia="zh-CN" w:bidi="en-US"/>
          </w:rPr>
          <w:t xml:space="preserve">» пункта </w:t>
        </w:r>
        <w:r w:rsidRPr="001D1AF7">
          <w:rPr>
            <w:rFonts w:eastAsia="Lucida Sans Unicode"/>
            <w:kern w:val="2"/>
            <w:sz w:val="26"/>
            <w:szCs w:val="26"/>
            <w:lang w:eastAsia="zh-CN" w:bidi="en-US"/>
          </w:rPr>
          <w:t>7</w:t>
        </w:r>
      </w:hyperlink>
      <w:r w:rsidRPr="001D1AF7">
        <w:rPr>
          <w:rFonts w:eastAsia="Lucida Sans Unicode"/>
          <w:kern w:val="2"/>
          <w:sz w:val="26"/>
          <w:szCs w:val="26"/>
          <w:lang w:eastAsia="zh-CN" w:bidi="en-US"/>
        </w:rPr>
        <w:t xml:space="preserve"> Постановления </w:t>
      </w:r>
      <w:r>
        <w:rPr>
          <w:rFonts w:eastAsia="Lucida Sans Unicode"/>
          <w:kern w:val="2"/>
          <w:sz w:val="26"/>
          <w:szCs w:val="26"/>
          <w:lang w:eastAsia="zh-CN" w:bidi="en-US"/>
        </w:rPr>
        <w:t>№</w:t>
      </w:r>
      <w:r w:rsidRPr="001D1AF7">
        <w:rPr>
          <w:rFonts w:eastAsia="Lucida Sans Unicode"/>
          <w:kern w:val="2"/>
          <w:sz w:val="26"/>
          <w:szCs w:val="26"/>
          <w:lang w:eastAsia="zh-CN" w:bidi="en-US"/>
        </w:rPr>
        <w:t xml:space="preserve"> 1875.</w:t>
      </w:r>
    </w:p>
    <w:p w:rsidR="00E44038" w:rsidRDefault="00E44038" w:rsidP="00E44038">
      <w:pPr>
        <w:pStyle w:val="ac"/>
        <w:spacing w:before="0" w:beforeAutospacing="0" w:after="0" w:line="288" w:lineRule="atLeast"/>
        <w:ind w:firstLine="540"/>
        <w:jc w:val="both"/>
        <w:rPr>
          <w:rFonts w:eastAsia="Lucida Sans Unicode"/>
          <w:color w:val="000000"/>
          <w:kern w:val="2"/>
          <w:sz w:val="26"/>
          <w:szCs w:val="26"/>
          <w:lang w:eastAsia="zh-CN" w:bidi="en-US"/>
        </w:rPr>
      </w:pPr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Согласно </w:t>
      </w:r>
      <w:hyperlink r:id="rId17" w:history="1">
        <w:r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 xml:space="preserve">подпункту «з» пункта </w:t>
        </w:r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3</w:t>
        </w:r>
      </w:hyperlink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Постановления </w:t>
      </w:r>
      <w:r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>№</w:t>
      </w:r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1875 указание в заявке на участие в закупке наименования страны происхождения товара (в случае осуществления закупки в соответствии с Федеральным </w:t>
      </w:r>
      <w:hyperlink r:id="rId18" w:history="1"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законом</w:t>
        </w:r>
      </w:hyperlink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</w:t>
      </w:r>
      <w:r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>«</w:t>
      </w:r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>»</w:t>
      </w:r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такое указание осуществляется в соответствии с </w:t>
      </w:r>
      <w:hyperlink r:id="rId19" w:history="1"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 xml:space="preserve">подпунктом </w:t>
        </w:r>
        <w:r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«</w:t>
        </w:r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б</w:t>
        </w:r>
        <w:r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»</w:t>
        </w:r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 xml:space="preserve"> пункта 2 части 1 статьи 43</w:t>
        </w:r>
      </w:hyperlink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указанного Федерального закона):</w:t>
      </w:r>
      <w:r>
        <w:rPr>
          <w:rFonts w:eastAsia="Lucida Sans Unicode"/>
          <w:kern w:val="2"/>
          <w:sz w:val="26"/>
          <w:szCs w:val="26"/>
          <w:lang w:eastAsia="zh-CN" w:bidi="en-US"/>
        </w:rPr>
        <w:t xml:space="preserve"> </w:t>
      </w:r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для подтверждения происхождения товаров из Российской Федерации, указанных в </w:t>
      </w:r>
      <w:hyperlink r:id="rId20" w:history="1"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позициях 1</w:t>
        </w:r>
      </w:hyperlink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- </w:t>
      </w:r>
      <w:hyperlink r:id="rId21" w:history="1"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433</w:t>
        </w:r>
      </w:hyperlink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приложения </w:t>
      </w:r>
      <w:r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>№</w:t>
      </w:r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2 к настоящему постановлению 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</w:t>
      </w:r>
      <w:hyperlink r:id="rId22" w:history="1"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 xml:space="preserve">абзацем четвертым подпункта </w:t>
        </w:r>
        <w:r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«</w:t>
        </w:r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а</w:t>
        </w:r>
        <w:r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»</w:t>
        </w:r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 xml:space="preserve"> пункта 7</w:t>
        </w:r>
      </w:hyperlink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настоящего постановления или при осуществлении в соответствии с Федеральным </w:t>
      </w:r>
      <w:hyperlink r:id="rId23" w:history="1">
        <w:r w:rsidRPr="00E44038">
          <w:rPr>
            <w:rFonts w:eastAsia="Lucida Sans Unicode"/>
            <w:color w:val="000000"/>
            <w:kern w:val="2"/>
            <w:sz w:val="26"/>
            <w:szCs w:val="26"/>
            <w:lang w:eastAsia="zh-CN" w:bidi="en-US"/>
          </w:rPr>
          <w:t>законом</w:t>
        </w:r>
      </w:hyperlink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</w:t>
      </w:r>
      <w:r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>«</w:t>
      </w:r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>О закупках товаров, работ, услуг отдельными видами юридических лиц</w:t>
      </w:r>
      <w:r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>»</w:t>
      </w:r>
      <w:r w:rsidRPr="00E44038"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 xml:space="preserve"> закупки задекларировано в документации о закупке),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</w:t>
      </w:r>
      <w:r>
        <w:rPr>
          <w:rFonts w:eastAsia="Lucida Sans Unicode"/>
          <w:color w:val="000000"/>
          <w:kern w:val="2"/>
          <w:sz w:val="26"/>
          <w:szCs w:val="26"/>
          <w:lang w:eastAsia="zh-CN" w:bidi="en-US"/>
        </w:rPr>
        <w:t>.</w:t>
      </w:r>
    </w:p>
    <w:p w:rsidR="00E44038" w:rsidRPr="00E44038" w:rsidRDefault="00E44038" w:rsidP="00E44038">
      <w:pPr>
        <w:pStyle w:val="ac"/>
        <w:spacing w:before="0" w:beforeAutospacing="0" w:after="0" w:line="288" w:lineRule="atLeast"/>
        <w:ind w:firstLine="540"/>
        <w:jc w:val="both"/>
        <w:rPr>
          <w:rFonts w:eastAsia="Lucida Sans Unicode"/>
          <w:kern w:val="2"/>
          <w:sz w:val="26"/>
          <w:szCs w:val="26"/>
          <w:lang w:eastAsia="zh-CN" w:bidi="en-US"/>
        </w:rPr>
      </w:pPr>
    </w:p>
    <w:p w:rsidR="00DF09FD" w:rsidRPr="00DF09FD" w:rsidRDefault="003B046E" w:rsidP="00DF09FD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Кроме того, пунктом 4.1 раздела 4 «Требований к содержанию,</w:t>
      </w:r>
      <w:r w:rsidR="00DF206A"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составу</w:t>
      </w:r>
      <w:r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заявки </w:t>
      </w:r>
      <w:r w:rsidR="00DF206A"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на участие в закупке и инструкции по ее заполнению» (Приложение № 4 к извещению</w:t>
      </w:r>
      <w:r w:rsidR="000F4E98"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)</w:t>
      </w:r>
      <w:r w:rsidR="00DF206A" w:rsidRPr="00F567D5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установлено, что </w:t>
      </w:r>
      <w:r w:rsidR="00DF206A" w:rsidRPr="00F567D5">
        <w:rPr>
          <w:rFonts w:eastAsiaTheme="minorHAnsi" w:cs="Times New Roman"/>
          <w:color w:val="auto"/>
          <w:kern w:val="0"/>
          <w:sz w:val="26"/>
          <w:szCs w:val="26"/>
          <w:u w:val="single"/>
          <w:lang w:val="ru-RU" w:eastAsia="en-US" w:bidi="ar-SA"/>
        </w:rPr>
        <w:t>информацией и документами</w:t>
      </w:r>
      <w:r w:rsidR="00DF206A" w:rsidRPr="00F567D5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>, подтверждающи</w:t>
      </w:r>
      <w:r w:rsidR="00DF09FD">
        <w:rPr>
          <w:rFonts w:eastAsiaTheme="minorHAnsi" w:cs="Times New Roman"/>
          <w:color w:val="auto"/>
          <w:kern w:val="0"/>
          <w:sz w:val="26"/>
          <w:szCs w:val="26"/>
          <w:lang w:val="ru-RU" w:eastAsia="en-US" w:bidi="ar-SA"/>
        </w:rPr>
        <w:t xml:space="preserve">ми </w:t>
      </w:r>
      <w:r w:rsidR="00DF09FD"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страну происхождения товара </w:t>
      </w:r>
      <w:r w:rsidR="00DF206A"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являются:</w:t>
      </w:r>
    </w:p>
    <w:p w:rsidR="00DF09FD" w:rsidRPr="00DF09FD" w:rsidRDefault="00DF09FD" w:rsidP="00DF09FD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а) из Российской Федерации</w:t>
      </w:r>
    </w:p>
    <w:p w:rsidR="00DF09FD" w:rsidRPr="00DF09FD" w:rsidRDefault="00DF09FD" w:rsidP="00DF09FD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указание в заявке на участие в закупке наименования страны происхождения товара в соответствии с общероссийским классификатором, используемым для идентификации стран мира</w:t>
      </w: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</w:t>
      </w: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абзацем четвертым подпункта </w:t>
      </w:r>
      <w:r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«</w:t>
      </w: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а</w:t>
      </w:r>
      <w:r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»</w:t>
      </w: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пункта 7 Постановления № 1875,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продукции);</w:t>
      </w:r>
    </w:p>
    <w:p w:rsidR="00DF09FD" w:rsidRPr="00DF09FD" w:rsidRDefault="00DF09FD" w:rsidP="00DF09FD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ИЛИ</w:t>
      </w:r>
    </w:p>
    <w:p w:rsidR="00DF09FD" w:rsidRPr="00DF09FD" w:rsidRDefault="00DF09FD" w:rsidP="00DF09FD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(далее - реестр российской промышленной продукции), и справка, подтверждающая наличие специального инвестиционного контракта и предусмотренная пунктом 1(1) постановления Правительства Российской Федерации от 17 июля 2015 г. № 719 «О подтверждении производства российской промышленной продукции»,</w:t>
      </w:r>
    </w:p>
    <w:p w:rsidR="00DF09FD" w:rsidRPr="00DF09FD" w:rsidRDefault="00DF09FD" w:rsidP="00DF09FD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ИЛИ</w:t>
      </w:r>
    </w:p>
    <w:p w:rsidR="00A754D7" w:rsidRDefault="00DF09FD" w:rsidP="00A754D7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номер реестровой записи из реестра российской промышленной продукции, содержащей в том числе:</w:t>
      </w:r>
      <w:r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</w:t>
      </w: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17 июля 2015 г. № 719 «О подтверждении производства российской промышленной продукции» в отношении такого товара определено значение д</w:t>
      </w: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л</w:t>
      </w:r>
      <w:r w:rsidR="00A754D7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я целей осуществления закупок).</w:t>
      </w:r>
    </w:p>
    <w:p w:rsidR="00A754D7" w:rsidRDefault="00A754D7" w:rsidP="00A754D7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Т</w:t>
      </w:r>
      <w:r w:rsidRPr="00DF09FD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ребование о совокупном количестве баллов не установлено.</w:t>
      </w:r>
    </w:p>
    <w:p w:rsidR="00A754D7" w:rsidRDefault="00465152" w:rsidP="00A754D7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465152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В ходе анализа заявок участников </w:t>
      </w:r>
      <w:r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с идентификационными номерами заявок 5, 1, 12 </w:t>
      </w:r>
      <w:r w:rsidRPr="00465152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установлено, что участниками предложены товары, в отношении которых указана страна происхождения - Российская Федерация.</w:t>
      </w:r>
    </w:p>
    <w:p w:rsidR="00A754D7" w:rsidRDefault="008424BB" w:rsidP="00A754D7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При этом в заявке заявителя предложен товар, в отношении которого указана страна происхождения </w:t>
      </w:r>
      <w:r w:rsidR="00FA2933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–</w:t>
      </w:r>
      <w:r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</w:t>
      </w:r>
      <w:r w:rsidR="00FA2933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Китайская Народная Республика.</w:t>
      </w:r>
    </w:p>
    <w:p w:rsidR="00A754D7" w:rsidRDefault="00FA3754" w:rsidP="00A754D7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A754D7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В данном случае не исключается применение </w:t>
      </w:r>
      <w:hyperlink r:id="rId24" w:history="1">
        <w:r w:rsidRPr="00A754D7">
          <w:rPr>
            <w:rFonts w:eastAsia="Times New Roman" w:cs="Times New Roman"/>
            <w:iCs/>
            <w:color w:val="auto"/>
            <w:sz w:val="26"/>
            <w:szCs w:val="26"/>
            <w:lang w:val="ru-RU" w:eastAsia="ar-SA"/>
          </w:rPr>
          <w:t>подпункта «з» пункта 3</w:t>
        </w:r>
      </w:hyperlink>
      <w:r w:rsidRPr="00A754D7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Постановления </w:t>
      </w:r>
      <w:r w:rsidRPr="00A754D7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>№</w:t>
      </w:r>
      <w:r w:rsidRPr="00A754D7"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  <w:t xml:space="preserve"> 1875, порядок рассмотрения заявок не нарушен.</w:t>
      </w:r>
    </w:p>
    <w:p w:rsidR="005276AE" w:rsidRPr="00A754D7" w:rsidRDefault="006E4AD7" w:rsidP="00A754D7">
      <w:pPr>
        <w:tabs>
          <w:tab w:val="left" w:pos="720"/>
        </w:tabs>
        <w:ind w:firstLine="709"/>
        <w:jc w:val="both"/>
        <w:rPr>
          <w:rFonts w:eastAsia="Times New Roman" w:cs="Times New Roman"/>
          <w:iCs/>
          <w:color w:val="auto"/>
          <w:sz w:val="26"/>
          <w:szCs w:val="26"/>
          <w:lang w:val="ru-RU" w:eastAsia="ar-SA"/>
        </w:rPr>
      </w:pPr>
      <w:r w:rsidRPr="00A754D7">
        <w:rPr>
          <w:rFonts w:cs="Times New Roman"/>
          <w:sz w:val="26"/>
          <w:szCs w:val="26"/>
          <w:lang w:val="ru-RU"/>
        </w:rPr>
        <w:t>Следовательно,</w:t>
      </w:r>
      <w:r w:rsidR="005C7CDC" w:rsidRPr="00A754D7">
        <w:rPr>
          <w:rFonts w:cs="Times New Roman"/>
          <w:sz w:val="26"/>
          <w:szCs w:val="26"/>
          <w:lang w:val="ru-RU"/>
        </w:rPr>
        <w:t xml:space="preserve"> у Комиссии Челябинского УФАС России отсутствуют правовые основания для признания в действиях комиссии по осуществлению закупок нарушений положений о </w:t>
      </w:r>
      <w:hyperlink r:id="rId25" w:history="1">
        <w:r w:rsidR="005C7CDC" w:rsidRPr="00A754D7">
          <w:rPr>
            <w:rFonts w:cs="Times New Roman"/>
            <w:sz w:val="26"/>
            <w:szCs w:val="26"/>
            <w:lang w:val="ru-RU"/>
          </w:rPr>
          <w:t>Законе</w:t>
        </w:r>
      </w:hyperlink>
      <w:r w:rsidR="005C7CDC" w:rsidRPr="00A754D7">
        <w:rPr>
          <w:rFonts w:cs="Times New Roman"/>
          <w:sz w:val="26"/>
          <w:szCs w:val="26"/>
          <w:lang w:val="ru-RU"/>
        </w:rPr>
        <w:t xml:space="preserve"> о контрактной системе.</w:t>
      </w:r>
    </w:p>
    <w:p w:rsidR="005C7CDC" w:rsidRDefault="005C7CDC" w:rsidP="005C7CDC">
      <w:pPr>
        <w:ind w:firstLine="737"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>Учитывая изложенное, Комиссия Челябинского УФАС России, рассмотрев представленные в материалы дела документы, заслушав пояснения лиц, приходит к выводу о том, что довод жалобы заявителя не находит подтверждения, является необоснованным.</w:t>
      </w:r>
    </w:p>
    <w:p w:rsidR="00454BCF" w:rsidRDefault="00A754D7" w:rsidP="005C7CDC">
      <w:pPr>
        <w:ind w:firstLine="737"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>
        <w:rPr>
          <w:rFonts w:eastAsia="Times New Roman" w:cs="Times New Roman"/>
          <w:color w:val="auto"/>
          <w:sz w:val="26"/>
          <w:szCs w:val="26"/>
          <w:lang w:val="ru-RU" w:eastAsia="ru-RU"/>
        </w:rPr>
        <w:t>Антимонопольный орган отмечает, что в силу пункта 1 части 2 статьи 105 Закона о контрактной системе жалоба на положения извещения об осуществлении закупки может быть подана до окончания срока подачи заявок на участие в закупке.</w:t>
      </w:r>
    </w:p>
    <w:p w:rsidR="00A754D7" w:rsidRDefault="00A754D7" w:rsidP="00A754D7">
      <w:pPr>
        <w:suppressLineNumbers/>
        <w:ind w:firstLine="706"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Дата и время окончания подачи заявок, согласно извещению о проведении </w:t>
      </w:r>
      <w:r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закупки </w:t>
      </w: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>№</w:t>
      </w: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0869200000226006978</w:t>
      </w: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</w:t>
      </w: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– </w:t>
      </w:r>
      <w:r>
        <w:rPr>
          <w:rFonts w:eastAsia="Times New Roman" w:cs="Times New Roman"/>
          <w:color w:val="auto"/>
          <w:sz w:val="26"/>
          <w:szCs w:val="26"/>
          <w:lang w:val="ru-RU" w:eastAsia="ru-RU"/>
        </w:rPr>
        <w:t>09.09.2026 08:00.</w:t>
      </w:r>
    </w:p>
    <w:p w:rsidR="00A754D7" w:rsidRDefault="00A754D7" w:rsidP="00A754D7">
      <w:pPr>
        <w:suppressLineNumbers/>
        <w:ind w:firstLine="706"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>Ж</w:t>
      </w: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алоба подана заявителем </w:t>
      </w: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>16.09.2026</w:t>
      </w: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>, то есть после истечения сроков на обжалование положений извещения об осуществлении закупки, следовательно, срок о</w:t>
      </w: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бжалования действий заказчика относительного неверного установления «защитных мер» в извещении об осуществлении закупки </w:t>
      </w:r>
      <w:r w:rsidRPr="00A754D7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обществом пропущен. </w:t>
      </w:r>
    </w:p>
    <w:p w:rsidR="00A754D7" w:rsidRPr="00A754D7" w:rsidRDefault="00C03A27" w:rsidP="00A754D7">
      <w:pPr>
        <w:suppressLineNumbers/>
        <w:ind w:firstLine="706"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Довод заявителя в указанной части не подлежит рассмотрению. </w:t>
      </w:r>
    </w:p>
    <w:p w:rsidR="00A754D7" w:rsidRDefault="00A754D7" w:rsidP="005C7CDC">
      <w:pPr>
        <w:ind w:firstLine="737"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</w:p>
    <w:p w:rsidR="005C7CDC" w:rsidRPr="00F567D5" w:rsidRDefault="005C7CDC" w:rsidP="005C7CDC">
      <w:pPr>
        <w:ind w:firstLine="709"/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F567D5">
        <w:rPr>
          <w:rFonts w:eastAsia="Times New Roman" w:cs="Times New Roman"/>
          <w:i/>
          <w:iCs/>
          <w:color w:val="auto"/>
          <w:sz w:val="26"/>
          <w:szCs w:val="26"/>
          <w:lang w:val="ru-RU" w:eastAsia="ru-RU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C01D62" w:rsidRPr="00F567D5" w:rsidRDefault="00C01D62" w:rsidP="00EE1DA4">
      <w:pPr>
        <w:spacing w:before="100" w:beforeAutospacing="1" w:after="142"/>
        <w:ind w:firstLine="709"/>
        <w:jc w:val="center"/>
        <w:rPr>
          <w:rFonts w:eastAsia="Times New Roman" w:cs="Times New Roman"/>
          <w:b/>
          <w:bCs/>
          <w:color w:val="auto"/>
          <w:sz w:val="26"/>
          <w:szCs w:val="26"/>
          <w:lang w:val="ru-RU" w:eastAsia="ru-RU"/>
        </w:rPr>
      </w:pPr>
      <w:r w:rsidRPr="00F567D5">
        <w:rPr>
          <w:rFonts w:eastAsia="Times New Roman" w:cs="Times New Roman"/>
          <w:b/>
          <w:bCs/>
          <w:color w:val="auto"/>
          <w:sz w:val="26"/>
          <w:szCs w:val="26"/>
          <w:lang w:val="ru-RU" w:eastAsia="ru-RU"/>
        </w:rPr>
        <w:t>РЕШИЛА:</w:t>
      </w:r>
    </w:p>
    <w:p w:rsidR="00C01D62" w:rsidRPr="00F567D5" w:rsidRDefault="00C01D62" w:rsidP="00EE1DA4">
      <w:pPr>
        <w:autoSpaceDE w:val="0"/>
        <w:autoSpaceDN w:val="0"/>
        <w:adjustRightInd w:val="0"/>
        <w:ind w:firstLine="540"/>
        <w:jc w:val="both"/>
        <w:rPr>
          <w:rFonts w:eastAsia="Times New Roman" w:cs="Times New Roman"/>
          <w:bCs/>
          <w:iCs/>
          <w:color w:val="auto"/>
          <w:kern w:val="3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bCs/>
          <w:iCs/>
          <w:color w:val="auto"/>
          <w:kern w:val="3"/>
          <w:sz w:val="26"/>
          <w:szCs w:val="26"/>
          <w:lang w:val="ru-RU" w:eastAsia="ar-SA"/>
        </w:rPr>
        <w:t xml:space="preserve">Признать жалобу </w:t>
      </w:r>
      <w:r w:rsidR="00AE7DC9" w:rsidRPr="00F567D5">
        <w:rPr>
          <w:rFonts w:cs="Times New Roman"/>
          <w:sz w:val="26"/>
          <w:szCs w:val="26"/>
          <w:lang w:val="ru-RU"/>
        </w:rPr>
        <w:t xml:space="preserve">ООО «Медконтур Развитие» </w:t>
      </w:r>
      <w:r w:rsidR="00AE7DC9" w:rsidRPr="00F567D5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>на действия комиссии по осуществлению закупки, совершенные при рассмотрении заявок на участие в закупке при проведении запроса котировок в электронной форме на поставку наборов для катетеризации центральных вен, кратковременного использования (извещение № 0869200000226006978)</w:t>
      </w:r>
      <w:r w:rsidR="00AE7DC9">
        <w:rPr>
          <w:rFonts w:eastAsia="Times New Roman" w:cs="Times New Roman"/>
          <w:bCs/>
          <w:iCs/>
          <w:sz w:val="26"/>
          <w:szCs w:val="26"/>
          <w:lang w:val="ru-RU" w:eastAsia="ar-SA" w:bidi="ar-SA"/>
        </w:rPr>
        <w:t xml:space="preserve"> </w:t>
      </w:r>
      <w:r w:rsidRPr="00F567D5">
        <w:rPr>
          <w:rFonts w:eastAsia="Times New Roman" w:cs="Times New Roman"/>
          <w:bCs/>
          <w:iCs/>
          <w:color w:val="auto"/>
          <w:kern w:val="3"/>
          <w:sz w:val="26"/>
          <w:szCs w:val="26"/>
          <w:lang w:val="ru-RU" w:eastAsia="ar-SA"/>
        </w:rPr>
        <w:t>необоснованной.</w:t>
      </w:r>
    </w:p>
    <w:p w:rsidR="00C01D62" w:rsidRPr="00F567D5" w:rsidRDefault="00C01D62" w:rsidP="00EE1DA4">
      <w:pPr>
        <w:autoSpaceDE w:val="0"/>
        <w:autoSpaceDN w:val="0"/>
        <w:adjustRightInd w:val="0"/>
        <w:ind w:firstLine="540"/>
        <w:jc w:val="both"/>
        <w:rPr>
          <w:rFonts w:eastAsia="Times New Roman" w:cs="Times New Roman"/>
          <w:bCs/>
          <w:iCs/>
          <w:color w:val="auto"/>
          <w:kern w:val="3"/>
          <w:sz w:val="26"/>
          <w:szCs w:val="26"/>
          <w:lang w:val="ru-RU" w:eastAsia="ar-SA"/>
        </w:rPr>
      </w:pPr>
      <w:r w:rsidRPr="00F567D5">
        <w:rPr>
          <w:rFonts w:eastAsia="Times New Roman" w:cs="Times New Roman"/>
          <w:bCs/>
          <w:iCs/>
          <w:color w:val="auto"/>
          <w:kern w:val="3"/>
          <w:sz w:val="26"/>
          <w:szCs w:val="26"/>
          <w:lang w:val="ru-RU" w:eastAsia="ar-SA"/>
        </w:rPr>
        <w:t>Настоящее решение может быть обжаловано в судебном порядке в течение трех месяцев со дня его принятия.</w:t>
      </w:r>
    </w:p>
    <w:p w:rsidR="00C01D62" w:rsidRPr="00F567D5" w:rsidRDefault="00C01D62" w:rsidP="00EE1DA4">
      <w:pPr>
        <w:autoSpaceDE w:val="0"/>
        <w:autoSpaceDN w:val="0"/>
        <w:adjustRightInd w:val="0"/>
        <w:ind w:firstLine="540"/>
        <w:jc w:val="both"/>
        <w:rPr>
          <w:rFonts w:eastAsia="Times New Roman" w:cs="Times New Roman"/>
          <w:bCs/>
          <w:iCs/>
          <w:color w:val="auto"/>
          <w:kern w:val="3"/>
          <w:sz w:val="26"/>
          <w:szCs w:val="26"/>
          <w:lang w:val="ru-RU" w:eastAsia="ar-SA"/>
        </w:rPr>
      </w:pPr>
    </w:p>
    <w:p w:rsidR="006F3A04" w:rsidRPr="00F567D5" w:rsidRDefault="006F3A04" w:rsidP="00EE1DA4">
      <w:pPr>
        <w:jc w:val="both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Председатель Комиссии                                                                     </w:t>
      </w:r>
      <w:r w:rsidR="006E4AD7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 </w:t>
      </w:r>
      <w:r w:rsidR="00AE7DC9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        </w:t>
      </w: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</w:t>
      </w:r>
      <w:r w:rsidR="006E4AD7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</w:t>
      </w:r>
      <w:r w:rsidR="00AE7DC9">
        <w:rPr>
          <w:rFonts w:eastAsia="Times New Roman" w:cs="Times New Roman"/>
          <w:color w:val="auto"/>
          <w:sz w:val="26"/>
          <w:szCs w:val="26"/>
          <w:lang w:val="ru-RU" w:eastAsia="ru-RU"/>
        </w:rPr>
        <w:t>А.А. Козлова</w:t>
      </w:r>
    </w:p>
    <w:p w:rsidR="006F3A04" w:rsidRPr="00F567D5" w:rsidRDefault="006F3A04" w:rsidP="00EE1DA4">
      <w:pPr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Члены Комиссии                                                     </w:t>
      </w:r>
      <w:r w:rsidR="006D3D1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                             </w:t>
      </w:r>
      <w:r w:rsidR="00AE7DC9">
        <w:rPr>
          <w:rFonts w:eastAsia="Times New Roman" w:cs="Times New Roman"/>
          <w:color w:val="auto"/>
          <w:sz w:val="26"/>
          <w:szCs w:val="26"/>
          <w:lang w:val="ru-RU" w:eastAsia="ru-RU"/>
        </w:rPr>
        <w:t>М.В. Исломбекова</w:t>
      </w:r>
    </w:p>
    <w:p w:rsidR="005727ED" w:rsidRPr="00F567D5" w:rsidRDefault="006F3A04" w:rsidP="006E4AD7">
      <w:pPr>
        <w:jc w:val="center"/>
        <w:rPr>
          <w:rFonts w:eastAsia="Times New Roman" w:cs="Times New Roman"/>
          <w:color w:val="auto"/>
          <w:sz w:val="26"/>
          <w:szCs w:val="26"/>
          <w:lang w:val="ru-RU" w:eastAsia="ru-RU"/>
        </w:rPr>
      </w:pPr>
      <w:r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                                                                         </w:t>
      </w:r>
      <w:r w:rsidR="006D3D1B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                           </w:t>
      </w:r>
      <w:r w:rsidR="006E4AD7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    </w:t>
      </w:r>
      <w:r w:rsidR="00AE7DC9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       </w:t>
      </w:r>
      <w:r w:rsidR="006E4AD7" w:rsidRPr="00F567D5">
        <w:rPr>
          <w:rFonts w:eastAsia="Times New Roman" w:cs="Times New Roman"/>
          <w:color w:val="auto"/>
          <w:sz w:val="26"/>
          <w:szCs w:val="26"/>
          <w:lang w:val="ru-RU" w:eastAsia="ru-RU"/>
        </w:rPr>
        <w:t xml:space="preserve"> Н.А.  Гончарова</w:t>
      </w:r>
    </w:p>
    <w:sectPr w:rsidR="005727ED" w:rsidRPr="00F567D5" w:rsidSect="003E2BCB">
      <w:footerReference w:type="default" r:id="rId2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D7E" w:rsidRDefault="00DB5D7E" w:rsidP="003E2BCB">
      <w:r>
        <w:separator/>
      </w:r>
    </w:p>
  </w:endnote>
  <w:endnote w:type="continuationSeparator" w:id="0">
    <w:p w:rsidR="00DB5D7E" w:rsidRDefault="00DB5D7E" w:rsidP="003E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4746358"/>
      <w:docPartObj>
        <w:docPartGallery w:val="Page Numbers (Bottom of Page)"/>
        <w:docPartUnique/>
      </w:docPartObj>
    </w:sdtPr>
    <w:sdtEndPr/>
    <w:sdtContent>
      <w:p w:rsidR="00DB5D7E" w:rsidRDefault="00DB5D7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DF4" w:rsidRPr="00562DF4">
          <w:rPr>
            <w:noProof/>
            <w:lang w:val="ru-RU"/>
          </w:rPr>
          <w:t>8</w:t>
        </w:r>
        <w:r>
          <w:fldChar w:fldCharType="end"/>
        </w:r>
      </w:p>
    </w:sdtContent>
  </w:sdt>
  <w:p w:rsidR="00DB5D7E" w:rsidRDefault="00DB5D7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D7E" w:rsidRDefault="00DB5D7E" w:rsidP="003E2BCB">
      <w:r>
        <w:separator/>
      </w:r>
    </w:p>
  </w:footnote>
  <w:footnote w:type="continuationSeparator" w:id="0">
    <w:p w:rsidR="00DB5D7E" w:rsidRDefault="00DB5D7E" w:rsidP="003E2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CEA34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1B6275"/>
    <w:multiLevelType w:val="hybridMultilevel"/>
    <w:tmpl w:val="48EE1EC6"/>
    <w:lvl w:ilvl="0" w:tplc="17AC72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2D0"/>
    <w:rsid w:val="00007D70"/>
    <w:rsid w:val="000104FF"/>
    <w:rsid w:val="00012C3C"/>
    <w:rsid w:val="00013766"/>
    <w:rsid w:val="00021CDB"/>
    <w:rsid w:val="00033F21"/>
    <w:rsid w:val="00043B05"/>
    <w:rsid w:val="00043E98"/>
    <w:rsid w:val="0005427D"/>
    <w:rsid w:val="0006547A"/>
    <w:rsid w:val="00070CF4"/>
    <w:rsid w:val="00073FD1"/>
    <w:rsid w:val="000757B9"/>
    <w:rsid w:val="0008125E"/>
    <w:rsid w:val="000906EA"/>
    <w:rsid w:val="000974FD"/>
    <w:rsid w:val="000A51B5"/>
    <w:rsid w:val="000B6E36"/>
    <w:rsid w:val="000C5849"/>
    <w:rsid w:val="000E2148"/>
    <w:rsid w:val="000F4E98"/>
    <w:rsid w:val="000F63BA"/>
    <w:rsid w:val="0012090C"/>
    <w:rsid w:val="00146121"/>
    <w:rsid w:val="00156DFA"/>
    <w:rsid w:val="0017282D"/>
    <w:rsid w:val="001D197B"/>
    <w:rsid w:val="001D1AF7"/>
    <w:rsid w:val="001D335A"/>
    <w:rsid w:val="001E02DC"/>
    <w:rsid w:val="001E35AF"/>
    <w:rsid w:val="001F0284"/>
    <w:rsid w:val="001F67C7"/>
    <w:rsid w:val="001F7722"/>
    <w:rsid w:val="0023014C"/>
    <w:rsid w:val="002361A7"/>
    <w:rsid w:val="00255490"/>
    <w:rsid w:val="002709BD"/>
    <w:rsid w:val="002A017E"/>
    <w:rsid w:val="002C463D"/>
    <w:rsid w:val="002C4E09"/>
    <w:rsid w:val="002D60FE"/>
    <w:rsid w:val="002F32A9"/>
    <w:rsid w:val="002F7B6F"/>
    <w:rsid w:val="00304517"/>
    <w:rsid w:val="003224D7"/>
    <w:rsid w:val="00327F2B"/>
    <w:rsid w:val="00332511"/>
    <w:rsid w:val="00336B4C"/>
    <w:rsid w:val="00337508"/>
    <w:rsid w:val="00343239"/>
    <w:rsid w:val="00366988"/>
    <w:rsid w:val="003742D0"/>
    <w:rsid w:val="003931FF"/>
    <w:rsid w:val="00396EEC"/>
    <w:rsid w:val="003A5A2F"/>
    <w:rsid w:val="003A64A6"/>
    <w:rsid w:val="003B046E"/>
    <w:rsid w:val="003B0C2C"/>
    <w:rsid w:val="003C71D0"/>
    <w:rsid w:val="003D1D9F"/>
    <w:rsid w:val="003D7EC2"/>
    <w:rsid w:val="003E2BCB"/>
    <w:rsid w:val="003F04BB"/>
    <w:rsid w:val="00412241"/>
    <w:rsid w:val="004175AF"/>
    <w:rsid w:val="004203EF"/>
    <w:rsid w:val="004211DC"/>
    <w:rsid w:val="00432503"/>
    <w:rsid w:val="004455CD"/>
    <w:rsid w:val="00454BCF"/>
    <w:rsid w:val="00465152"/>
    <w:rsid w:val="004766CF"/>
    <w:rsid w:val="00482D8B"/>
    <w:rsid w:val="00491376"/>
    <w:rsid w:val="00496458"/>
    <w:rsid w:val="004A298F"/>
    <w:rsid w:val="004C739A"/>
    <w:rsid w:val="004D346A"/>
    <w:rsid w:val="004D65EE"/>
    <w:rsid w:val="004F5510"/>
    <w:rsid w:val="00514DB3"/>
    <w:rsid w:val="005215D6"/>
    <w:rsid w:val="005239B1"/>
    <w:rsid w:val="005276AE"/>
    <w:rsid w:val="00536674"/>
    <w:rsid w:val="00552453"/>
    <w:rsid w:val="00560BBC"/>
    <w:rsid w:val="00562DF4"/>
    <w:rsid w:val="00565B88"/>
    <w:rsid w:val="00566631"/>
    <w:rsid w:val="005727ED"/>
    <w:rsid w:val="00573D8B"/>
    <w:rsid w:val="00575334"/>
    <w:rsid w:val="0058776B"/>
    <w:rsid w:val="005A1165"/>
    <w:rsid w:val="005B2A74"/>
    <w:rsid w:val="005B7CCE"/>
    <w:rsid w:val="005C7CDC"/>
    <w:rsid w:val="005E5E10"/>
    <w:rsid w:val="005F1E2E"/>
    <w:rsid w:val="005F7AE6"/>
    <w:rsid w:val="00627E55"/>
    <w:rsid w:val="0063786B"/>
    <w:rsid w:val="006442FE"/>
    <w:rsid w:val="006520A3"/>
    <w:rsid w:val="00662A3E"/>
    <w:rsid w:val="00670B40"/>
    <w:rsid w:val="00674ED1"/>
    <w:rsid w:val="0067506C"/>
    <w:rsid w:val="0067536E"/>
    <w:rsid w:val="00686326"/>
    <w:rsid w:val="006870F0"/>
    <w:rsid w:val="006A6873"/>
    <w:rsid w:val="006B21F0"/>
    <w:rsid w:val="006B3252"/>
    <w:rsid w:val="006B3653"/>
    <w:rsid w:val="006B6B86"/>
    <w:rsid w:val="006C0F5E"/>
    <w:rsid w:val="006C1919"/>
    <w:rsid w:val="006D36F8"/>
    <w:rsid w:val="006D3D1B"/>
    <w:rsid w:val="006D533B"/>
    <w:rsid w:val="006E0C2E"/>
    <w:rsid w:val="006E4AD7"/>
    <w:rsid w:val="006E78E6"/>
    <w:rsid w:val="006F33ED"/>
    <w:rsid w:val="006F3A04"/>
    <w:rsid w:val="006F45E9"/>
    <w:rsid w:val="0070719A"/>
    <w:rsid w:val="00707D26"/>
    <w:rsid w:val="007265DC"/>
    <w:rsid w:val="00726A80"/>
    <w:rsid w:val="007357B2"/>
    <w:rsid w:val="007403F5"/>
    <w:rsid w:val="00743626"/>
    <w:rsid w:val="00743CE4"/>
    <w:rsid w:val="0075412A"/>
    <w:rsid w:val="007752BC"/>
    <w:rsid w:val="00775CE1"/>
    <w:rsid w:val="00781037"/>
    <w:rsid w:val="0079258C"/>
    <w:rsid w:val="007931AE"/>
    <w:rsid w:val="007A49D3"/>
    <w:rsid w:val="007B6C30"/>
    <w:rsid w:val="007C0976"/>
    <w:rsid w:val="007C2640"/>
    <w:rsid w:val="007C41C9"/>
    <w:rsid w:val="007C456B"/>
    <w:rsid w:val="007C4D31"/>
    <w:rsid w:val="007D5655"/>
    <w:rsid w:val="007E0215"/>
    <w:rsid w:val="007E3E53"/>
    <w:rsid w:val="007F04A4"/>
    <w:rsid w:val="00801A74"/>
    <w:rsid w:val="008073AF"/>
    <w:rsid w:val="008104FB"/>
    <w:rsid w:val="00817115"/>
    <w:rsid w:val="00822DC8"/>
    <w:rsid w:val="00830071"/>
    <w:rsid w:val="00841063"/>
    <w:rsid w:val="008424BB"/>
    <w:rsid w:val="00842E4D"/>
    <w:rsid w:val="00867EAE"/>
    <w:rsid w:val="008964BB"/>
    <w:rsid w:val="008976E9"/>
    <w:rsid w:val="008A2D00"/>
    <w:rsid w:val="008B3E2B"/>
    <w:rsid w:val="008B5791"/>
    <w:rsid w:val="008C2013"/>
    <w:rsid w:val="008C7403"/>
    <w:rsid w:val="008C7C9C"/>
    <w:rsid w:val="008E1FF5"/>
    <w:rsid w:val="008F4552"/>
    <w:rsid w:val="008F5BCD"/>
    <w:rsid w:val="008F6EBB"/>
    <w:rsid w:val="0093450C"/>
    <w:rsid w:val="00936AD0"/>
    <w:rsid w:val="00946414"/>
    <w:rsid w:val="00953313"/>
    <w:rsid w:val="0095346D"/>
    <w:rsid w:val="00955CBB"/>
    <w:rsid w:val="009609CE"/>
    <w:rsid w:val="00964E44"/>
    <w:rsid w:val="00965F58"/>
    <w:rsid w:val="00966A14"/>
    <w:rsid w:val="009708E4"/>
    <w:rsid w:val="0097538C"/>
    <w:rsid w:val="009B413D"/>
    <w:rsid w:val="009E58DE"/>
    <w:rsid w:val="009F054E"/>
    <w:rsid w:val="009F7CC4"/>
    <w:rsid w:val="00A0665E"/>
    <w:rsid w:val="00A07548"/>
    <w:rsid w:val="00A12CFA"/>
    <w:rsid w:val="00A17C5B"/>
    <w:rsid w:val="00A24A5F"/>
    <w:rsid w:val="00A24BFB"/>
    <w:rsid w:val="00A25591"/>
    <w:rsid w:val="00A26608"/>
    <w:rsid w:val="00A26D73"/>
    <w:rsid w:val="00A36F16"/>
    <w:rsid w:val="00A61657"/>
    <w:rsid w:val="00A754D7"/>
    <w:rsid w:val="00A75CF5"/>
    <w:rsid w:val="00A80F0C"/>
    <w:rsid w:val="00A9190F"/>
    <w:rsid w:val="00A94CBE"/>
    <w:rsid w:val="00AC2C32"/>
    <w:rsid w:val="00AC50EC"/>
    <w:rsid w:val="00AE7DC9"/>
    <w:rsid w:val="00AF3802"/>
    <w:rsid w:val="00B12D1E"/>
    <w:rsid w:val="00B1591A"/>
    <w:rsid w:val="00B1788B"/>
    <w:rsid w:val="00B25185"/>
    <w:rsid w:val="00B4547E"/>
    <w:rsid w:val="00B46402"/>
    <w:rsid w:val="00B65EAF"/>
    <w:rsid w:val="00B714C3"/>
    <w:rsid w:val="00BB4470"/>
    <w:rsid w:val="00BC6C3E"/>
    <w:rsid w:val="00C01D62"/>
    <w:rsid w:val="00C03A27"/>
    <w:rsid w:val="00C204B8"/>
    <w:rsid w:val="00C220FA"/>
    <w:rsid w:val="00C3473A"/>
    <w:rsid w:val="00C349B2"/>
    <w:rsid w:val="00C50D76"/>
    <w:rsid w:val="00C54D44"/>
    <w:rsid w:val="00C55143"/>
    <w:rsid w:val="00C56A31"/>
    <w:rsid w:val="00C63DA9"/>
    <w:rsid w:val="00C776A7"/>
    <w:rsid w:val="00C8102D"/>
    <w:rsid w:val="00C86585"/>
    <w:rsid w:val="00C93D89"/>
    <w:rsid w:val="00CA7007"/>
    <w:rsid w:val="00CC4732"/>
    <w:rsid w:val="00CE2427"/>
    <w:rsid w:val="00CE2CAE"/>
    <w:rsid w:val="00CE2D4B"/>
    <w:rsid w:val="00D01A1E"/>
    <w:rsid w:val="00D020E8"/>
    <w:rsid w:val="00D070E9"/>
    <w:rsid w:val="00D11588"/>
    <w:rsid w:val="00D11B83"/>
    <w:rsid w:val="00D16FEA"/>
    <w:rsid w:val="00D47728"/>
    <w:rsid w:val="00D51A3F"/>
    <w:rsid w:val="00D52F86"/>
    <w:rsid w:val="00D57E15"/>
    <w:rsid w:val="00D6147A"/>
    <w:rsid w:val="00D64744"/>
    <w:rsid w:val="00D73380"/>
    <w:rsid w:val="00D76D2F"/>
    <w:rsid w:val="00D859CD"/>
    <w:rsid w:val="00D8649A"/>
    <w:rsid w:val="00D92048"/>
    <w:rsid w:val="00D95311"/>
    <w:rsid w:val="00D97D9B"/>
    <w:rsid w:val="00DB56BC"/>
    <w:rsid w:val="00DB5D7E"/>
    <w:rsid w:val="00DC71A6"/>
    <w:rsid w:val="00DE358F"/>
    <w:rsid w:val="00DF09FD"/>
    <w:rsid w:val="00DF206A"/>
    <w:rsid w:val="00E07243"/>
    <w:rsid w:val="00E124C5"/>
    <w:rsid w:val="00E2066D"/>
    <w:rsid w:val="00E44038"/>
    <w:rsid w:val="00E619B5"/>
    <w:rsid w:val="00E63FEE"/>
    <w:rsid w:val="00E64713"/>
    <w:rsid w:val="00E76362"/>
    <w:rsid w:val="00E841E6"/>
    <w:rsid w:val="00E949C0"/>
    <w:rsid w:val="00E97A73"/>
    <w:rsid w:val="00EC2557"/>
    <w:rsid w:val="00EC70F1"/>
    <w:rsid w:val="00EE1DA4"/>
    <w:rsid w:val="00F12E97"/>
    <w:rsid w:val="00F1309E"/>
    <w:rsid w:val="00F13C56"/>
    <w:rsid w:val="00F35FF6"/>
    <w:rsid w:val="00F47978"/>
    <w:rsid w:val="00F54788"/>
    <w:rsid w:val="00F567D5"/>
    <w:rsid w:val="00F70529"/>
    <w:rsid w:val="00F733DC"/>
    <w:rsid w:val="00F928D9"/>
    <w:rsid w:val="00FA2933"/>
    <w:rsid w:val="00FA2E7A"/>
    <w:rsid w:val="00FA3754"/>
    <w:rsid w:val="00FA48B6"/>
    <w:rsid w:val="00FB3154"/>
    <w:rsid w:val="00FC3B16"/>
    <w:rsid w:val="00FC3C01"/>
    <w:rsid w:val="00FD1932"/>
    <w:rsid w:val="00FE2340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9346EF-116D-4F97-BD8D-F8AA43E2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F551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одержимое таблицы"/>
    <w:basedOn w:val="a0"/>
    <w:qFormat/>
    <w:rsid w:val="008073AF"/>
    <w:rPr>
      <w:rFonts w:eastAsiaTheme="minorEastAsia" w:cstheme="minorBidi"/>
      <w:color w:val="auto"/>
      <w:kern w:val="0"/>
      <w:lang w:val="ru-RU" w:eastAsia="ru-RU" w:bidi="ar-SA"/>
    </w:rPr>
  </w:style>
  <w:style w:type="paragraph" w:styleId="a5">
    <w:name w:val="List Paragraph"/>
    <w:basedOn w:val="a0"/>
    <w:uiPriority w:val="34"/>
    <w:qFormat/>
    <w:rsid w:val="006870F0"/>
    <w:pPr>
      <w:ind w:left="720"/>
      <w:contextualSpacing/>
    </w:pPr>
  </w:style>
  <w:style w:type="paragraph" w:customStyle="1" w:styleId="Standard">
    <w:name w:val="Standard"/>
    <w:rsid w:val="008F6EB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header"/>
    <w:basedOn w:val="a0"/>
    <w:link w:val="a7"/>
    <w:uiPriority w:val="99"/>
    <w:unhideWhenUsed/>
    <w:rsid w:val="003E2BC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3E2BCB"/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paragraph" w:styleId="a8">
    <w:name w:val="footer"/>
    <w:basedOn w:val="a0"/>
    <w:link w:val="a9"/>
    <w:uiPriority w:val="99"/>
    <w:unhideWhenUsed/>
    <w:rsid w:val="003E2BC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E2BCB"/>
    <w:rPr>
      <w:rFonts w:ascii="Times New Roman" w:eastAsia="Lucida Sans Unicode" w:hAnsi="Times New Roman" w:cs="Tahoma"/>
      <w:color w:val="000000"/>
      <w:kern w:val="2"/>
      <w:sz w:val="24"/>
      <w:szCs w:val="24"/>
      <w:lang w:val="en-US" w:eastAsia="zh-CN" w:bidi="en-US"/>
    </w:rPr>
  </w:style>
  <w:style w:type="paragraph" w:styleId="aa">
    <w:name w:val="Balloon Text"/>
    <w:basedOn w:val="a0"/>
    <w:link w:val="ab"/>
    <w:uiPriority w:val="99"/>
    <w:semiHidden/>
    <w:unhideWhenUsed/>
    <w:rsid w:val="00E7636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E76362"/>
    <w:rPr>
      <w:rFonts w:ascii="Segoe UI" w:eastAsia="Lucida Sans Unicode" w:hAnsi="Segoe UI" w:cs="Segoe UI"/>
      <w:color w:val="000000"/>
      <w:kern w:val="2"/>
      <w:sz w:val="18"/>
      <w:szCs w:val="18"/>
      <w:lang w:val="en-US" w:eastAsia="zh-CN" w:bidi="en-US"/>
    </w:rPr>
  </w:style>
  <w:style w:type="paragraph" w:styleId="ac">
    <w:name w:val="Normal (Web)"/>
    <w:basedOn w:val="a0"/>
    <w:uiPriority w:val="99"/>
    <w:unhideWhenUsed/>
    <w:rsid w:val="002C463D"/>
    <w:pPr>
      <w:widowControl/>
      <w:suppressAutoHyphens w:val="0"/>
      <w:spacing w:before="100" w:beforeAutospacing="1" w:after="142" w:line="276" w:lineRule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styleId="a">
    <w:name w:val="List Bullet"/>
    <w:basedOn w:val="a0"/>
    <w:rsid w:val="008B5791"/>
    <w:pPr>
      <w:widowControl/>
      <w:numPr>
        <w:numId w:val="2"/>
      </w:numPr>
      <w:suppressAutoHyphens w:val="0"/>
      <w:contextualSpacing/>
    </w:pPr>
    <w:rPr>
      <w:rFonts w:eastAsia="Times New Roman" w:cs="Times New Roman"/>
      <w:color w:val="auto"/>
      <w:kern w:val="0"/>
      <w:lang w:val="ru-RU" w:eastAsia="ru-RU" w:bidi="ar-SA"/>
    </w:rPr>
  </w:style>
  <w:style w:type="character" w:styleId="ad">
    <w:name w:val="Hyperlink"/>
    <w:basedOn w:val="a1"/>
    <w:rsid w:val="00D64744"/>
    <w:rPr>
      <w:color w:val="0066CC"/>
      <w:u w:val="single"/>
    </w:rPr>
  </w:style>
  <w:style w:type="paragraph" w:customStyle="1" w:styleId="s1">
    <w:name w:val="s_1"/>
    <w:basedOn w:val="a0"/>
    <w:rsid w:val="00DF206A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ConsPlusNormal">
    <w:name w:val="ConsPlusNormal"/>
    <w:next w:val="a0"/>
    <w:qFormat/>
    <w:rsid w:val="004455CD"/>
    <w:pPr>
      <w:widowControl w:val="0"/>
      <w:suppressAutoHyphens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3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40982&amp;dst=12381&amp;field=134&amp;date=25.09.2026" TargetMode="External"/><Relationship Id="rId13" Type="http://schemas.openxmlformats.org/officeDocument/2006/relationships/hyperlink" Target="https://login.consultant.ru/link/?req=doc&amp;base=LAW&amp;n=540982&amp;dst=12395&amp;field=134&amp;date=25.09.2026" TargetMode="External"/><Relationship Id="rId18" Type="http://schemas.openxmlformats.org/officeDocument/2006/relationships/hyperlink" Target="https://login.consultant.ru/link/?req=doc&amp;base=LAW&amp;n=494990&amp;date=25.09.2026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543680&amp;dst=102045&amp;field=134&amp;date=25.09.202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40982&amp;dst=12415&amp;field=134&amp;date=25.09.2026" TargetMode="External"/><Relationship Id="rId17" Type="http://schemas.openxmlformats.org/officeDocument/2006/relationships/hyperlink" Target="https://login.consultant.ru/link/?req=doc&amp;base=LAW&amp;n=515968&amp;dst=4&amp;field=134&amp;date=25.09.2026" TargetMode="External"/><Relationship Id="rId25" Type="http://schemas.openxmlformats.org/officeDocument/2006/relationships/hyperlink" Target="https://login.consultant.ru/link/?req=doc&amp;base=LAW&amp;n=49499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15968&amp;dst=34&amp;field=134&amp;date=25.09.2026" TargetMode="External"/><Relationship Id="rId20" Type="http://schemas.openxmlformats.org/officeDocument/2006/relationships/hyperlink" Target="https://login.consultant.ru/link/?req=doc&amp;base=LAW&amp;n=543680&amp;dst=100747&amp;field=134&amp;date=25.09.202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40982&amp;dst=12393&amp;field=134&amp;date=25.09.2026" TargetMode="External"/><Relationship Id="rId24" Type="http://schemas.openxmlformats.org/officeDocument/2006/relationships/hyperlink" Target="https://login.consultant.ru/link/?req=doc&amp;base=LAW&amp;n=515968&amp;dst=4&amp;field=134&amp;date=25.09.202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10704" TargetMode="External"/><Relationship Id="rId23" Type="http://schemas.openxmlformats.org/officeDocument/2006/relationships/hyperlink" Target="https://login.consultant.ru/link/?req=doc&amp;base=LAW&amp;n=483052&amp;date=25.09.2026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40982&amp;dst=12385&amp;field=134&amp;date=25.09.2026" TargetMode="External"/><Relationship Id="rId19" Type="http://schemas.openxmlformats.org/officeDocument/2006/relationships/hyperlink" Target="https://login.consultant.ru/link/?req=doc&amp;base=LAW&amp;n=494990&amp;dst=2344&amp;field=134&amp;date=25.09.202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40982&amp;dst=12415&amp;field=134&amp;date=25.09.2026" TargetMode="External"/><Relationship Id="rId14" Type="http://schemas.openxmlformats.org/officeDocument/2006/relationships/hyperlink" Target="https://login.consultant.ru/link/?req=doc&amp;base=LAW&amp;n=495181&amp;dst=12374" TargetMode="External"/><Relationship Id="rId22" Type="http://schemas.openxmlformats.org/officeDocument/2006/relationships/hyperlink" Target="https://login.consultant.ru/link/?req=doc&amp;base=LAW&amp;n=543680&amp;dst=36&amp;field=134&amp;date=25.09.2026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9E074-FF1A-4E1E-A4BA-093F35A05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8</Pages>
  <Words>3690</Words>
  <Characters>21038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Гончарова Наталья Антоновна</dc:creator>
  <cp:keywords/>
  <dc:description/>
  <cp:lastModifiedBy>Гончарова Наталья Антоновна</cp:lastModifiedBy>
  <cp:revision>265</cp:revision>
  <cp:lastPrinted>2025-10-01T10:55:00Z</cp:lastPrinted>
  <dcterms:created xsi:type="dcterms:W3CDTF">2025-09-26T05:28:00Z</dcterms:created>
  <dcterms:modified xsi:type="dcterms:W3CDTF">2026-09-25T06:33:00Z</dcterms:modified>
</cp:coreProperties>
</file>