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34B2CF59" w14:textId="77777777" w:rsidR="00246193" w:rsidRPr="00246193" w:rsidRDefault="00246193" w:rsidP="00246193">
      <w:pPr>
        <w:keepNext/>
        <w:spacing w:after="0" w:line="240" w:lineRule="auto"/>
        <w:ind w:left="5103"/>
        <w:outlineLvl w:val="1"/>
        <w:rPr>
          <w:rFonts w:ascii="Times New Roman" w:eastAsia="Times New Roman" w:hAnsi="Times New Roman" w:cs="Times New Roman"/>
          <w:sz w:val="26"/>
          <w:szCs w:val="26"/>
        </w:rPr>
      </w:pPr>
      <w:r w:rsidRPr="00246193">
        <w:rPr>
          <w:rFonts w:ascii="Times New Roman" w:eastAsia="Times New Roman" w:hAnsi="Times New Roman" w:cs="Times New Roman"/>
          <w:sz w:val="26"/>
          <w:szCs w:val="26"/>
        </w:rPr>
        <w:t xml:space="preserve">Заказчик: </w:t>
      </w:r>
    </w:p>
    <w:p w14:paraId="1DBCA8C2" w14:textId="2BECDCDE" w:rsidR="003316EE" w:rsidRDefault="003316EE" w:rsidP="00246193">
      <w:pPr>
        <w:keepNext/>
        <w:spacing w:after="0" w:line="240" w:lineRule="auto"/>
        <w:ind w:left="5103"/>
        <w:outlineLvl w:val="1"/>
        <w:rPr>
          <w:rFonts w:ascii="Times New Roman" w:eastAsia="Times New Roman" w:hAnsi="Times New Roman" w:cs="Times New Roman"/>
          <w:sz w:val="26"/>
          <w:szCs w:val="26"/>
        </w:rPr>
      </w:pPr>
      <w:r w:rsidRPr="003316EE">
        <w:rPr>
          <w:rFonts w:ascii="Times New Roman" w:eastAsia="Times New Roman" w:hAnsi="Times New Roman" w:cs="Times New Roman"/>
          <w:sz w:val="26"/>
          <w:szCs w:val="26"/>
        </w:rPr>
        <w:t>МУН</w:t>
      </w:r>
      <w:r>
        <w:rPr>
          <w:rFonts w:ascii="Times New Roman" w:eastAsia="Times New Roman" w:hAnsi="Times New Roman" w:cs="Times New Roman"/>
          <w:sz w:val="26"/>
          <w:szCs w:val="26"/>
        </w:rPr>
        <w:t>ИЦИПАЛЬНОЕ КАЗЕННОЕ УЧРЕЖДЕНИЕ «СЛУЖБА ЗАКАЗЧИКА»</w:t>
      </w:r>
      <w:r w:rsidRPr="003316EE">
        <w:rPr>
          <w:rFonts w:ascii="Times New Roman" w:eastAsia="Times New Roman" w:hAnsi="Times New Roman" w:cs="Times New Roman"/>
          <w:sz w:val="26"/>
          <w:szCs w:val="26"/>
        </w:rPr>
        <w:t xml:space="preserve"> БУГРОВСКОГО ГОРОДСКОГО ПОСЕЛЕНИЯ</w:t>
      </w:r>
    </w:p>
    <w:p w14:paraId="38E1EA7E" w14:textId="128E895E" w:rsidR="003316EE" w:rsidRDefault="003316EE" w:rsidP="00246193">
      <w:pPr>
        <w:keepNext/>
        <w:spacing w:after="0" w:line="240" w:lineRule="auto"/>
        <w:ind w:left="5103"/>
        <w:outlineLvl w:val="1"/>
        <w:rPr>
          <w:rFonts w:ascii="Times New Roman" w:eastAsia="Times New Roman" w:hAnsi="Times New Roman" w:cs="Times New Roman"/>
          <w:sz w:val="26"/>
          <w:szCs w:val="26"/>
        </w:rPr>
      </w:pPr>
      <w:r w:rsidRPr="003316EE">
        <w:rPr>
          <w:rFonts w:ascii="Times New Roman" w:eastAsia="Times New Roman" w:hAnsi="Times New Roman" w:cs="Times New Roman"/>
          <w:sz w:val="26"/>
          <w:szCs w:val="26"/>
        </w:rPr>
        <w:t>mkuszbgp@mail.ru</w:t>
      </w:r>
    </w:p>
    <w:p w14:paraId="100CCF99" w14:textId="77777777" w:rsidR="00246193" w:rsidRDefault="00246193" w:rsidP="003316EE">
      <w:pPr>
        <w:keepNext/>
        <w:spacing w:after="0" w:line="240" w:lineRule="auto"/>
        <w:outlineLvl w:val="1"/>
        <w:rPr>
          <w:rFonts w:ascii="Times New Roman" w:eastAsia="Times New Roman" w:hAnsi="Times New Roman" w:cs="Times New Roman"/>
          <w:sz w:val="26"/>
          <w:szCs w:val="26"/>
        </w:rPr>
      </w:pPr>
    </w:p>
    <w:p w14:paraId="4F0201CE" w14:textId="5684E84A" w:rsidR="00246193" w:rsidRPr="00246193" w:rsidRDefault="00246193" w:rsidP="00246193">
      <w:pPr>
        <w:keepNext/>
        <w:spacing w:after="0" w:line="240" w:lineRule="auto"/>
        <w:ind w:left="5103"/>
        <w:outlineLvl w:val="1"/>
        <w:rPr>
          <w:rFonts w:ascii="Times New Roman" w:eastAsia="Times New Roman" w:hAnsi="Times New Roman" w:cs="Times New Roman"/>
          <w:sz w:val="26"/>
          <w:szCs w:val="26"/>
        </w:rPr>
      </w:pPr>
      <w:r w:rsidRPr="00246193">
        <w:rPr>
          <w:rFonts w:ascii="Times New Roman" w:eastAsia="Times New Roman" w:hAnsi="Times New Roman" w:cs="Times New Roman"/>
          <w:sz w:val="26"/>
          <w:szCs w:val="26"/>
        </w:rPr>
        <w:t>Заявитель:</w:t>
      </w:r>
    </w:p>
    <w:p w14:paraId="64B914E8" w14:textId="4BE42A30" w:rsidR="009E059F" w:rsidRDefault="009E059F" w:rsidP="00246193">
      <w:pPr>
        <w:keepNext/>
        <w:spacing w:after="0" w:line="240" w:lineRule="auto"/>
        <w:ind w:left="5103"/>
        <w:outlineLvl w:val="1"/>
        <w:rPr>
          <w:rFonts w:ascii="Times New Roman" w:eastAsia="Times New Roman" w:hAnsi="Times New Roman" w:cs="Times New Roman"/>
          <w:sz w:val="26"/>
          <w:szCs w:val="26"/>
        </w:rPr>
      </w:pPr>
      <w:r w:rsidRPr="009E059F">
        <w:rPr>
          <w:rFonts w:ascii="Times New Roman" w:eastAsia="Times New Roman" w:hAnsi="Times New Roman" w:cs="Times New Roman"/>
          <w:sz w:val="26"/>
          <w:szCs w:val="26"/>
        </w:rPr>
        <w:t>ОБЩЕСТВО С ОГРАН</w:t>
      </w:r>
      <w:r>
        <w:rPr>
          <w:rFonts w:ascii="Times New Roman" w:eastAsia="Times New Roman" w:hAnsi="Times New Roman" w:cs="Times New Roman"/>
          <w:sz w:val="26"/>
          <w:szCs w:val="26"/>
        </w:rPr>
        <w:t>ИЧЕННОЙ ОТВЕТСТВЕННОСТЬЮ «</w:t>
      </w:r>
      <w:r w:rsidRPr="009E059F">
        <w:rPr>
          <w:rFonts w:ascii="Times New Roman" w:eastAsia="Times New Roman" w:hAnsi="Times New Roman" w:cs="Times New Roman"/>
          <w:sz w:val="26"/>
          <w:szCs w:val="26"/>
        </w:rPr>
        <w:t>СЕВЕРО-ЗАПАДНАЯ</w:t>
      </w:r>
      <w:r>
        <w:rPr>
          <w:rFonts w:ascii="Times New Roman" w:eastAsia="Times New Roman" w:hAnsi="Times New Roman" w:cs="Times New Roman"/>
          <w:sz w:val="26"/>
          <w:szCs w:val="26"/>
        </w:rPr>
        <w:t xml:space="preserve"> РЕМОНТНО-СТРОИТЕЛЬНАЯ КОМПАНИЯ»</w:t>
      </w:r>
    </w:p>
    <w:p w14:paraId="0B33432A" w14:textId="6034175E" w:rsidR="009E059F" w:rsidRDefault="009E059F" w:rsidP="00246193">
      <w:pPr>
        <w:keepNext/>
        <w:spacing w:after="0" w:line="240" w:lineRule="auto"/>
        <w:ind w:left="5103"/>
        <w:outlineLvl w:val="1"/>
        <w:rPr>
          <w:rFonts w:ascii="Times New Roman" w:eastAsia="Times New Roman" w:hAnsi="Times New Roman" w:cs="Times New Roman"/>
          <w:sz w:val="26"/>
          <w:szCs w:val="26"/>
        </w:rPr>
      </w:pPr>
      <w:r w:rsidRPr="009E059F">
        <w:rPr>
          <w:rFonts w:ascii="Times New Roman" w:eastAsia="Times New Roman" w:hAnsi="Times New Roman" w:cs="Times New Roman"/>
          <w:sz w:val="26"/>
          <w:szCs w:val="26"/>
        </w:rPr>
        <w:t>szrsk78@mail.ru</w:t>
      </w:r>
    </w:p>
    <w:p w14:paraId="434AAEA4" w14:textId="77777777" w:rsidR="00246193" w:rsidRDefault="00246193" w:rsidP="009E059F">
      <w:pPr>
        <w:keepNext/>
        <w:spacing w:after="0" w:line="240" w:lineRule="auto"/>
        <w:outlineLvl w:val="1"/>
        <w:rPr>
          <w:rFonts w:ascii="Times New Roman" w:eastAsia="Times New Roman" w:hAnsi="Times New Roman" w:cs="Times New Roman"/>
          <w:sz w:val="26"/>
          <w:szCs w:val="26"/>
        </w:rPr>
      </w:pPr>
    </w:p>
    <w:p w14:paraId="01C3B949" w14:textId="2522CE22" w:rsidR="00246193" w:rsidRPr="00246193" w:rsidRDefault="00246193" w:rsidP="00246193">
      <w:pPr>
        <w:keepNext/>
        <w:spacing w:after="0" w:line="240" w:lineRule="auto"/>
        <w:ind w:left="5103"/>
        <w:outlineLvl w:val="1"/>
        <w:rPr>
          <w:rFonts w:ascii="Times New Roman" w:eastAsia="Times New Roman" w:hAnsi="Times New Roman" w:cs="Times New Roman"/>
          <w:sz w:val="26"/>
          <w:szCs w:val="26"/>
        </w:rPr>
      </w:pPr>
      <w:r w:rsidRPr="00246193">
        <w:rPr>
          <w:rFonts w:ascii="Times New Roman" w:eastAsia="Times New Roman" w:hAnsi="Times New Roman" w:cs="Times New Roman"/>
          <w:sz w:val="26"/>
          <w:szCs w:val="26"/>
        </w:rPr>
        <w:t>Оператор электронной площадки:</w:t>
      </w:r>
    </w:p>
    <w:p w14:paraId="7438FE3A" w14:textId="283A1AB4" w:rsidR="005246A9" w:rsidRDefault="005246A9" w:rsidP="00246193">
      <w:pPr>
        <w:keepNext/>
        <w:spacing w:after="0" w:line="240" w:lineRule="auto"/>
        <w:ind w:left="5103"/>
        <w:outlineLvl w:val="1"/>
        <w:rPr>
          <w:rFonts w:ascii="Times New Roman" w:eastAsia="Times New Roman" w:hAnsi="Times New Roman" w:cs="Times New Roman"/>
          <w:sz w:val="26"/>
          <w:szCs w:val="26"/>
        </w:rPr>
      </w:pPr>
      <w:r w:rsidRPr="005246A9">
        <w:rPr>
          <w:rFonts w:ascii="Times New Roman" w:eastAsia="Times New Roman" w:hAnsi="Times New Roman" w:cs="Times New Roman"/>
          <w:sz w:val="26"/>
          <w:szCs w:val="26"/>
        </w:rPr>
        <w:t xml:space="preserve">ООО </w:t>
      </w:r>
      <w:r>
        <w:rPr>
          <w:rFonts w:ascii="Times New Roman" w:eastAsia="Times New Roman" w:hAnsi="Times New Roman" w:cs="Times New Roman"/>
          <w:sz w:val="26"/>
          <w:szCs w:val="26"/>
        </w:rPr>
        <w:t>«РТС-</w:t>
      </w:r>
      <w:r w:rsidRPr="005246A9">
        <w:rPr>
          <w:rFonts w:ascii="Times New Roman" w:eastAsia="Times New Roman" w:hAnsi="Times New Roman" w:cs="Times New Roman"/>
          <w:sz w:val="26"/>
          <w:szCs w:val="26"/>
        </w:rPr>
        <w:t>тендер</w:t>
      </w:r>
      <w:r>
        <w:rPr>
          <w:rFonts w:ascii="Times New Roman" w:eastAsia="Times New Roman" w:hAnsi="Times New Roman" w:cs="Times New Roman"/>
          <w:sz w:val="26"/>
          <w:szCs w:val="26"/>
        </w:rPr>
        <w:t>»</w:t>
      </w:r>
    </w:p>
    <w:p w14:paraId="581F405C" w14:textId="1A89881C" w:rsidR="005246A9" w:rsidRDefault="005246A9" w:rsidP="00246193">
      <w:pPr>
        <w:keepNext/>
        <w:spacing w:after="0" w:line="240" w:lineRule="auto"/>
        <w:ind w:left="5103"/>
        <w:outlineLvl w:val="1"/>
        <w:rPr>
          <w:rFonts w:ascii="Times New Roman" w:eastAsia="Times New Roman" w:hAnsi="Times New Roman" w:cs="Times New Roman"/>
          <w:sz w:val="26"/>
          <w:szCs w:val="26"/>
        </w:rPr>
      </w:pPr>
      <w:r w:rsidRPr="005246A9">
        <w:rPr>
          <w:rFonts w:ascii="Times New Roman" w:eastAsia="Times New Roman" w:hAnsi="Times New Roman" w:cs="Times New Roman"/>
          <w:sz w:val="26"/>
          <w:szCs w:val="26"/>
        </w:rPr>
        <w:t>ko@rts-tender.ru</w:t>
      </w:r>
    </w:p>
    <w:p w14:paraId="4F1BDBA1" w14:textId="77777777" w:rsidR="00246193" w:rsidRDefault="00246193" w:rsidP="00246193">
      <w:pPr>
        <w:keepNext/>
        <w:spacing w:after="0" w:line="240" w:lineRule="auto"/>
        <w:ind w:left="5103"/>
        <w:outlineLvl w:val="1"/>
        <w:rPr>
          <w:rFonts w:ascii="Times New Roman" w:eastAsia="Times New Roman" w:hAnsi="Times New Roman" w:cs="Times New Roman"/>
          <w:sz w:val="26"/>
          <w:szCs w:val="26"/>
        </w:rPr>
      </w:pPr>
    </w:p>
    <w:p w14:paraId="6A1D1AED" w14:textId="5289F212" w:rsidR="00246193" w:rsidRPr="00246193" w:rsidRDefault="00210B8B" w:rsidP="00246193">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н</w:t>
      </w:r>
      <w:r w:rsidR="00246193" w:rsidRPr="00246193">
        <w:rPr>
          <w:rFonts w:ascii="Times New Roman" w:eastAsia="Times New Roman" w:hAnsi="Times New Roman" w:cs="Times New Roman"/>
          <w:sz w:val="26"/>
          <w:szCs w:val="26"/>
        </w:rPr>
        <w:t>омер извещения</w:t>
      </w:r>
    </w:p>
    <w:p w14:paraId="2D74A65E" w14:textId="4B0C5023" w:rsidR="00246193" w:rsidRDefault="00210B8B" w:rsidP="00246193">
      <w:pPr>
        <w:keepNext/>
        <w:spacing w:after="0" w:line="240" w:lineRule="auto"/>
        <w:ind w:left="5103"/>
        <w:outlineLvl w:val="1"/>
        <w:rPr>
          <w:rFonts w:ascii="Times New Roman" w:eastAsia="Times New Roman" w:hAnsi="Times New Roman" w:cs="Times New Roman"/>
          <w:sz w:val="26"/>
          <w:szCs w:val="26"/>
        </w:rPr>
      </w:pPr>
      <w:r w:rsidRPr="00210B8B">
        <w:rPr>
          <w:rFonts w:ascii="Times New Roman" w:eastAsia="Times New Roman" w:hAnsi="Times New Roman" w:cs="Times New Roman"/>
          <w:sz w:val="26"/>
          <w:szCs w:val="26"/>
        </w:rPr>
        <w:t>0345300066326000013</w:t>
      </w: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6FEC831E" w14:textId="627CA9E7" w:rsidR="00AD02C0" w:rsidRDefault="005D6D75" w:rsidP="003316EE">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C67DF1">
        <w:rPr>
          <w:rFonts w:ascii="Times New Roman" w:eastAsia="Times New Roman" w:hAnsi="Times New Roman" w:cs="Times New Roman"/>
          <w:sz w:val="26"/>
          <w:szCs w:val="26"/>
        </w:rPr>
        <w:t>047/06/105</w:t>
      </w:r>
      <w:r w:rsidR="00BB2BBB" w:rsidRPr="00BB2BBB">
        <w:rPr>
          <w:rFonts w:ascii="Times New Roman" w:eastAsia="Times New Roman" w:hAnsi="Times New Roman" w:cs="Times New Roman"/>
          <w:sz w:val="26"/>
          <w:szCs w:val="26"/>
        </w:rPr>
        <w:t>-</w:t>
      </w:r>
      <w:r w:rsidR="00C67DF1">
        <w:rPr>
          <w:rFonts w:ascii="Times New Roman" w:eastAsia="Times New Roman" w:hAnsi="Times New Roman" w:cs="Times New Roman"/>
          <w:sz w:val="26"/>
          <w:szCs w:val="26"/>
        </w:rPr>
        <w:t>684/2026</w:t>
      </w:r>
    </w:p>
    <w:p w14:paraId="5F6F12E1" w14:textId="62E97046" w:rsidR="00AD02C0" w:rsidRPr="00AD02C0" w:rsidRDefault="00C67DF1"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05 мая</w:t>
      </w:r>
      <w:r w:rsidR="00246193">
        <w:rPr>
          <w:rFonts w:ascii="Times New Roman" w:eastAsiaTheme="minorEastAsia" w:hAnsi="Times New Roman" w:cs="Times New Roman"/>
          <w:sz w:val="26"/>
          <w:szCs w:val="26"/>
        </w:rPr>
        <w:t xml:space="preserve"> </w:t>
      </w:r>
      <w:r>
        <w:rPr>
          <w:rFonts w:ascii="Times New Roman" w:hAnsi="Times New Roman"/>
          <w:sz w:val="26"/>
          <w:szCs w:val="26"/>
        </w:rPr>
        <w:t>2026</w:t>
      </w:r>
      <w:r w:rsidR="00B51D6C" w:rsidRPr="00B51D6C">
        <w:rPr>
          <w:rFonts w:ascii="Times New Roman" w:hAnsi="Times New Roman"/>
          <w:sz w:val="26"/>
          <w:szCs w:val="26"/>
        </w:rPr>
        <w:t xml:space="preserve"> года</w:t>
      </w:r>
      <w:r w:rsidR="00AD02C0" w:rsidRPr="00B51D6C">
        <w:rPr>
          <w:rFonts w:ascii="Times New Roman" w:hAnsi="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6A6545">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г. </w:t>
      </w:r>
      <w:r w:rsidR="00AD02C0" w:rsidRPr="00AD02C0">
        <w:rPr>
          <w:rFonts w:ascii="Times New Roman" w:eastAsia="Times New Roman" w:hAnsi="Times New Roman" w:cs="Times New Roman"/>
          <w:sz w:val="26"/>
          <w:szCs w:val="26"/>
        </w:rPr>
        <w:t>Санкт-Петербург</w:t>
      </w:r>
    </w:p>
    <w:p w14:paraId="43342911"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1359382F" w14:textId="7A9B6311" w:rsidR="00B51D6C" w:rsidRDefault="00A458E4" w:rsidP="00B51D6C">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Pr="0022290C">
        <w:rPr>
          <w:rFonts w:ascii="Times New Roman" w:eastAsia="Times New Roman" w:hAnsi="Times New Roman" w:cs="Times New Roman"/>
          <w:sz w:val="26"/>
          <w:szCs w:val="26"/>
        </w:rPr>
        <w:t>недобросовестных</w:t>
      </w:r>
      <w:r w:rsidR="00BD7082">
        <w:rPr>
          <w:rFonts w:ascii="Times New Roman" w:eastAsia="Times New Roman" w:hAnsi="Times New Roman" w:cs="Times New Roman"/>
          <w:sz w:val="26"/>
          <w:szCs w:val="26"/>
        </w:rPr>
        <w:t xml:space="preserve"> поставщиков»</w:t>
      </w:r>
    </w:p>
    <w:p w14:paraId="36348900" w14:textId="18788837" w:rsidR="00BD7082" w:rsidRPr="0022290C" w:rsidRDefault="00BD7082" w:rsidP="00B51D6C">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присутствии представителей по доверенности</w:t>
      </w:r>
    </w:p>
    <w:p w14:paraId="7944B1F6" w14:textId="66F1DBE1" w:rsidR="008E0634" w:rsidRDefault="008E0634" w:rsidP="00246193">
      <w:pPr>
        <w:pStyle w:val="HTML"/>
        <w:ind w:firstLine="709"/>
        <w:jc w:val="both"/>
        <w:rPr>
          <w:rFonts w:ascii="Times New Roman" w:hAnsi="Times New Roman" w:cs="Times New Roman"/>
          <w:sz w:val="26"/>
          <w:szCs w:val="26"/>
        </w:rPr>
      </w:pPr>
      <w:r w:rsidRPr="008E0634">
        <w:rPr>
          <w:rFonts w:ascii="Times New Roman" w:hAnsi="Times New Roman" w:cs="Times New Roman"/>
          <w:sz w:val="26"/>
          <w:szCs w:val="26"/>
        </w:rPr>
        <w:t>от</w:t>
      </w:r>
      <w:r>
        <w:rPr>
          <w:rFonts w:ascii="Times New Roman" w:hAnsi="Times New Roman" w:cs="Times New Roman"/>
          <w:sz w:val="26"/>
          <w:szCs w:val="26"/>
        </w:rPr>
        <w:t xml:space="preserve"> </w:t>
      </w:r>
      <w:r w:rsidR="00246193">
        <w:rPr>
          <w:rFonts w:ascii="Times New Roman" w:hAnsi="Times New Roman" w:cs="Times New Roman"/>
          <w:sz w:val="26"/>
          <w:szCs w:val="26"/>
        </w:rPr>
        <w:t>Заказчика -</w:t>
      </w:r>
      <w:r w:rsidR="00BD7082">
        <w:t xml:space="preserve"> </w:t>
      </w:r>
      <w:r w:rsidR="00BD7082" w:rsidRPr="00BD7082">
        <w:rPr>
          <w:rFonts w:ascii="Times New Roman" w:hAnsi="Times New Roman" w:cs="Times New Roman"/>
          <w:sz w:val="26"/>
          <w:szCs w:val="26"/>
        </w:rPr>
        <w:t>МУНИЦИПАЛЬНОЕ КАЗЕННОЕ УЧРЕЖДЕНИЕ «СЛУЖБА ЗАКАЗЧИКА» БУГРОВСКОГО ГОРОДСКОГО ПОСЕЛЕНИЯ</w:t>
      </w:r>
      <w:r w:rsidR="00246193">
        <w:rPr>
          <w:rFonts w:ascii="Times New Roman" w:hAnsi="Times New Roman" w:cs="Times New Roman"/>
          <w:sz w:val="26"/>
          <w:szCs w:val="26"/>
        </w:rPr>
        <w:t xml:space="preserve">: </w:t>
      </w:r>
    </w:p>
    <w:p w14:paraId="56DFF5B7" w14:textId="07AA1B6B" w:rsidR="00246193" w:rsidRDefault="00246193" w:rsidP="00246193">
      <w:pPr>
        <w:spacing w:after="0"/>
        <w:ind w:firstLine="708"/>
        <w:jc w:val="both"/>
        <w:rPr>
          <w:rFonts w:ascii="Times New Roman" w:hAnsi="Times New Roman" w:cs="Times New Roman"/>
          <w:sz w:val="26"/>
          <w:szCs w:val="26"/>
          <w:highlight w:val="yellow"/>
        </w:rPr>
      </w:pPr>
      <w:r w:rsidRPr="004C4ED4">
        <w:rPr>
          <w:rFonts w:ascii="Times New Roman" w:eastAsiaTheme="minorEastAsia" w:hAnsi="Times New Roman" w:cs="Times New Roman"/>
          <w:sz w:val="26"/>
          <w:szCs w:val="26"/>
        </w:rPr>
        <w:t>в отсутствии представител</w:t>
      </w:r>
      <w:r>
        <w:rPr>
          <w:rFonts w:ascii="Times New Roman" w:eastAsiaTheme="minorEastAsia" w:hAnsi="Times New Roman" w:cs="Times New Roman"/>
          <w:sz w:val="26"/>
          <w:szCs w:val="26"/>
        </w:rPr>
        <w:t xml:space="preserve">ей </w:t>
      </w:r>
      <w:r w:rsidRPr="004C4ED4">
        <w:rPr>
          <w:rFonts w:ascii="Times New Roman" w:hAnsi="Times New Roman" w:cs="Times New Roman"/>
          <w:iCs/>
          <w:sz w:val="26"/>
          <w:szCs w:val="26"/>
        </w:rPr>
        <w:t>от Заявителя,</w:t>
      </w:r>
      <w:r w:rsidRPr="004C4ED4">
        <w:rPr>
          <w:rFonts w:ascii="Times New Roman" w:eastAsiaTheme="minorEastAsia" w:hAnsi="Times New Roman" w:cs="Times New Roman"/>
          <w:sz w:val="26"/>
          <w:szCs w:val="26"/>
        </w:rPr>
        <w:t xml:space="preserve"> извещенн</w:t>
      </w:r>
      <w:r w:rsidR="00BD7082">
        <w:rPr>
          <w:rFonts w:ascii="Times New Roman" w:eastAsiaTheme="minorEastAsia" w:hAnsi="Times New Roman" w:cs="Times New Roman"/>
          <w:sz w:val="26"/>
          <w:szCs w:val="26"/>
        </w:rPr>
        <w:t>ые</w:t>
      </w:r>
      <w:r w:rsidRPr="004C4ED4">
        <w:rPr>
          <w:rFonts w:ascii="Times New Roman" w:eastAsiaTheme="minorEastAsia" w:hAnsi="Times New Roman" w:cs="Times New Roman"/>
          <w:sz w:val="26"/>
          <w:szCs w:val="26"/>
        </w:rPr>
        <w:t xml:space="preserve"> о времени и месте заседания Комиссии надлежащим образом,</w:t>
      </w:r>
    </w:p>
    <w:p w14:paraId="1F2AABA6"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22290C">
        <w:rPr>
          <w:rFonts w:ascii="Times New Roman" w:eastAsia="Times New Roman" w:hAnsi="Times New Roman" w:cs="Times New Roman"/>
          <w:sz w:val="26"/>
          <w:szCs w:val="26"/>
        </w:rPr>
        <w:t xml:space="preserve">рассмотрев в соответствии с </w:t>
      </w:r>
      <w:r w:rsidR="003C57F7" w:rsidRPr="0022290C">
        <w:rPr>
          <w:rFonts w:ascii="Times New Roman" w:eastAsia="Times New Roman" w:hAnsi="Times New Roman" w:cs="Times New Roman"/>
          <w:sz w:val="26"/>
          <w:szCs w:val="26"/>
        </w:rPr>
        <w:t>Положением</w:t>
      </w:r>
      <w:r w:rsidRPr="0022290C">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w:t>
      </w:r>
      <w:r w:rsidRPr="00A74353">
        <w:rPr>
          <w:rFonts w:ascii="Times New Roman" w:eastAsia="Times New Roman" w:hAnsi="Times New Roman" w:cs="Times New Roman"/>
          <w:sz w:val="26"/>
          <w:szCs w:val="26"/>
        </w:rPr>
        <w:t xml:space="preserve">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Pr>
          <w:rFonts w:ascii="Times New Roman" w:eastAsia="Times New Roman" w:hAnsi="Times New Roman" w:cs="Times New Roman"/>
          <w:sz w:val="26"/>
          <w:szCs w:val="26"/>
        </w:rPr>
        <w:t>, 44-ФЗ</w:t>
      </w:r>
      <w:proofErr w:type="gramEnd"/>
      <w:r w:rsidRPr="00A74353">
        <w:rPr>
          <w:rFonts w:ascii="Times New Roman" w:eastAsia="Times New Roman" w:hAnsi="Times New Roman" w:cs="Times New Roman"/>
          <w:sz w:val="26"/>
          <w:szCs w:val="26"/>
        </w:rPr>
        <w:t>) внеплановой проверки</w:t>
      </w:r>
    </w:p>
    <w:p w14:paraId="4307B8ED"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43A37EF1"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4A47FAB7" w14:textId="2E9A5422" w:rsidR="00AC5DE3" w:rsidRDefault="005D6D75" w:rsidP="005D6D75">
      <w:pPr>
        <w:suppressAutoHyphens/>
        <w:spacing w:after="0" w:line="240" w:lineRule="auto"/>
        <w:ind w:firstLine="720"/>
        <w:jc w:val="both"/>
        <w:rPr>
          <w:rFonts w:ascii="Times New Roman" w:hAnsi="Times New Roman" w:cs="Times New Roman"/>
          <w:sz w:val="26"/>
          <w:szCs w:val="26"/>
        </w:rPr>
      </w:pPr>
      <w:proofErr w:type="gramStart"/>
      <w:r w:rsidRPr="00AC5DE3">
        <w:rPr>
          <w:rFonts w:ascii="Times New Roman" w:eastAsia="Times New Roman" w:hAnsi="Times New Roman" w:cs="Times New Roman"/>
          <w:sz w:val="26"/>
          <w:szCs w:val="26"/>
        </w:rPr>
        <w:t>В Ленинградское УФАС России поступила жалоба Заявителя</w:t>
      </w:r>
      <w:r w:rsidR="0022290C" w:rsidRPr="00AC5DE3">
        <w:rPr>
          <w:rFonts w:ascii="Times New Roman" w:hAnsi="Times New Roman" w:cs="Times New Roman"/>
          <w:sz w:val="26"/>
          <w:szCs w:val="26"/>
        </w:rPr>
        <w:t xml:space="preserve"> </w:t>
      </w:r>
      <w:r w:rsidR="00303D81" w:rsidRPr="00AC5DE3">
        <w:rPr>
          <w:rFonts w:ascii="Times New Roman" w:hAnsi="Times New Roman" w:cs="Times New Roman"/>
          <w:sz w:val="26"/>
          <w:szCs w:val="26"/>
        </w:rPr>
        <w:t>(</w:t>
      </w:r>
      <w:proofErr w:type="spellStart"/>
      <w:r w:rsidR="00303D81" w:rsidRPr="00AC5DE3">
        <w:rPr>
          <w:rFonts w:ascii="Times New Roman" w:hAnsi="Times New Roman" w:cs="Times New Roman"/>
          <w:sz w:val="26"/>
          <w:szCs w:val="26"/>
        </w:rPr>
        <w:t>вх</w:t>
      </w:r>
      <w:proofErr w:type="spellEnd"/>
      <w:r w:rsidR="00303D81" w:rsidRPr="00AC5DE3">
        <w:rPr>
          <w:rFonts w:ascii="Times New Roman" w:hAnsi="Times New Roman" w:cs="Times New Roman"/>
          <w:sz w:val="26"/>
          <w:szCs w:val="26"/>
        </w:rPr>
        <w:t>. №</w:t>
      </w:r>
      <w:r w:rsidR="00F30840">
        <w:rPr>
          <w:rFonts w:ascii="Times New Roman" w:hAnsi="Times New Roman" w:cs="Times New Roman"/>
          <w:sz w:val="26"/>
          <w:szCs w:val="26"/>
        </w:rPr>
        <w:t xml:space="preserve"> 3277/26</w:t>
      </w:r>
      <w:r w:rsidR="00303D81" w:rsidRPr="00AC5DE3">
        <w:rPr>
          <w:rFonts w:ascii="Times New Roman" w:hAnsi="Times New Roman" w:cs="Times New Roman"/>
          <w:sz w:val="26"/>
          <w:szCs w:val="26"/>
        </w:rPr>
        <w:t xml:space="preserve"> от </w:t>
      </w:r>
      <w:r w:rsidR="00F30840">
        <w:rPr>
          <w:rFonts w:ascii="Times New Roman" w:hAnsi="Times New Roman" w:cs="Times New Roman"/>
          <w:sz w:val="26"/>
          <w:szCs w:val="26"/>
        </w:rPr>
        <w:t>27</w:t>
      </w:r>
      <w:r w:rsidR="00303D81" w:rsidRPr="00AC5DE3">
        <w:rPr>
          <w:rFonts w:ascii="Times New Roman" w:hAnsi="Times New Roman" w:cs="Times New Roman"/>
          <w:sz w:val="26"/>
          <w:szCs w:val="26"/>
        </w:rPr>
        <w:t>.</w:t>
      </w:r>
      <w:r w:rsidR="00F30840">
        <w:rPr>
          <w:rFonts w:ascii="Times New Roman" w:hAnsi="Times New Roman" w:cs="Times New Roman"/>
          <w:sz w:val="26"/>
          <w:szCs w:val="26"/>
        </w:rPr>
        <w:t>04.2026</w:t>
      </w:r>
      <w:r w:rsidR="00303D81" w:rsidRPr="00AC5DE3">
        <w:rPr>
          <w:rFonts w:ascii="Times New Roman" w:hAnsi="Times New Roman" w:cs="Times New Roman"/>
          <w:sz w:val="26"/>
          <w:szCs w:val="26"/>
        </w:rPr>
        <w:t>) на действия комиссии при п</w:t>
      </w:r>
      <w:r w:rsidR="00674DA8">
        <w:rPr>
          <w:rFonts w:ascii="Times New Roman" w:hAnsi="Times New Roman" w:cs="Times New Roman"/>
          <w:sz w:val="26"/>
          <w:szCs w:val="26"/>
        </w:rPr>
        <w:t xml:space="preserve">роведении открытого конкурса в электронной </w:t>
      </w:r>
      <w:r w:rsidR="00674DA8">
        <w:rPr>
          <w:rFonts w:ascii="Times New Roman" w:hAnsi="Times New Roman" w:cs="Times New Roman"/>
          <w:sz w:val="26"/>
          <w:szCs w:val="26"/>
        </w:rPr>
        <w:lastRenderedPageBreak/>
        <w:t>форме «</w:t>
      </w:r>
      <w:r w:rsidR="00674DA8" w:rsidRPr="00674DA8">
        <w:rPr>
          <w:rFonts w:ascii="Times New Roman" w:hAnsi="Times New Roman" w:cs="Times New Roman"/>
          <w:sz w:val="26"/>
          <w:szCs w:val="26"/>
        </w:rPr>
        <w:t>Ремонт дорог общего пользования местного значения на территории МО «</w:t>
      </w:r>
      <w:proofErr w:type="spellStart"/>
      <w:r w:rsidR="00674DA8" w:rsidRPr="00674DA8">
        <w:rPr>
          <w:rFonts w:ascii="Times New Roman" w:hAnsi="Times New Roman" w:cs="Times New Roman"/>
          <w:sz w:val="26"/>
          <w:szCs w:val="26"/>
        </w:rPr>
        <w:t>Бугровское</w:t>
      </w:r>
      <w:proofErr w:type="spellEnd"/>
      <w:r w:rsidR="00674DA8" w:rsidRPr="00674DA8">
        <w:rPr>
          <w:rFonts w:ascii="Times New Roman" w:hAnsi="Times New Roman" w:cs="Times New Roman"/>
          <w:sz w:val="26"/>
          <w:szCs w:val="26"/>
        </w:rPr>
        <w:t xml:space="preserve"> городское поселение», Всеволожского района, Ленинградской области</w:t>
      </w:r>
      <w:r w:rsidR="00674DA8">
        <w:rPr>
          <w:rFonts w:ascii="Times New Roman" w:hAnsi="Times New Roman" w:cs="Times New Roman"/>
          <w:sz w:val="26"/>
          <w:szCs w:val="26"/>
        </w:rPr>
        <w:t>».</w:t>
      </w:r>
      <w:proofErr w:type="gramEnd"/>
    </w:p>
    <w:p w14:paraId="0F10B83D" w14:textId="1D466AD2" w:rsidR="005D6D75" w:rsidRPr="00303D81"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303D81">
        <w:rPr>
          <w:rFonts w:ascii="Times New Roman" w:eastAsia="Times New Roman" w:hAnsi="Times New Roman" w:cs="Times New Roman"/>
          <w:sz w:val="26"/>
          <w:szCs w:val="26"/>
        </w:rPr>
        <w:t xml:space="preserve">Извещение о проведении </w:t>
      </w:r>
      <w:r w:rsidR="00FE55EA">
        <w:rPr>
          <w:rFonts w:ascii="Times New Roman" w:eastAsia="Times New Roman" w:hAnsi="Times New Roman" w:cs="Times New Roman"/>
          <w:sz w:val="26"/>
          <w:szCs w:val="26"/>
        </w:rPr>
        <w:t xml:space="preserve">открытого конкурса в электронной форме </w:t>
      </w:r>
      <w:r w:rsidRPr="00303D81">
        <w:rPr>
          <w:rFonts w:ascii="Times New Roman" w:eastAsia="Times New Roman" w:hAnsi="Times New Roman" w:cs="Times New Roman"/>
          <w:sz w:val="26"/>
          <w:szCs w:val="26"/>
        </w:rPr>
        <w:t xml:space="preserve">размещено </w:t>
      </w:r>
      <w:r w:rsidR="00FE55EA">
        <w:rPr>
          <w:rFonts w:ascii="Times New Roman" w:eastAsia="Times New Roman" w:hAnsi="Times New Roman" w:cs="Times New Roman"/>
          <w:sz w:val="26"/>
          <w:szCs w:val="26"/>
        </w:rPr>
        <w:t>09</w:t>
      </w:r>
      <w:r w:rsidR="00D05491" w:rsidRPr="00303D81">
        <w:rPr>
          <w:rFonts w:ascii="Times New Roman" w:eastAsia="Times New Roman" w:hAnsi="Times New Roman" w:cs="Times New Roman"/>
          <w:sz w:val="26"/>
          <w:szCs w:val="26"/>
        </w:rPr>
        <w:t>.</w:t>
      </w:r>
      <w:r w:rsidR="00FE55EA">
        <w:rPr>
          <w:rFonts w:ascii="Times New Roman" w:eastAsia="Times New Roman" w:hAnsi="Times New Roman" w:cs="Times New Roman"/>
          <w:sz w:val="26"/>
          <w:szCs w:val="26"/>
        </w:rPr>
        <w:t>04</w:t>
      </w:r>
      <w:r w:rsidR="00D05491" w:rsidRPr="00303D81">
        <w:rPr>
          <w:rFonts w:ascii="Times New Roman" w:eastAsia="Times New Roman" w:hAnsi="Times New Roman" w:cs="Times New Roman"/>
          <w:sz w:val="26"/>
          <w:szCs w:val="26"/>
        </w:rPr>
        <w:t>.</w:t>
      </w:r>
      <w:r w:rsidR="00FE55EA">
        <w:rPr>
          <w:rFonts w:ascii="Times New Roman" w:eastAsia="Times New Roman" w:hAnsi="Times New Roman" w:cs="Times New Roman"/>
          <w:sz w:val="26"/>
          <w:szCs w:val="26"/>
        </w:rPr>
        <w:t>2026</w:t>
      </w:r>
      <w:r w:rsidR="00D05491" w:rsidRPr="00303D81">
        <w:rPr>
          <w:rFonts w:ascii="Times New Roman" w:eastAsia="Times New Roman" w:hAnsi="Times New Roman" w:cs="Times New Roman"/>
          <w:sz w:val="26"/>
          <w:szCs w:val="26"/>
        </w:rPr>
        <w:t xml:space="preserve"> </w:t>
      </w:r>
      <w:r w:rsidRPr="00303D81">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303D81">
        <w:rPr>
          <w:rFonts w:ascii="Times New Roman" w:eastAsia="Times New Roman" w:hAnsi="Times New Roman" w:cs="Times New Roman"/>
          <w:sz w:val="26"/>
          <w:szCs w:val="26"/>
        </w:rPr>
        <w:t>.</w:t>
      </w:r>
    </w:p>
    <w:p w14:paraId="0F78C691" w14:textId="4E5C2DF0" w:rsidR="005D6D75" w:rsidRPr="00F13911" w:rsidRDefault="005D6D75" w:rsidP="00C36887">
      <w:pPr>
        <w:suppressAutoHyphens/>
        <w:spacing w:after="0" w:line="240" w:lineRule="auto"/>
        <w:ind w:firstLine="720"/>
        <w:jc w:val="both"/>
        <w:rPr>
          <w:rFonts w:ascii="Times New Roman" w:eastAsia="Times New Roman" w:hAnsi="Times New Roman" w:cs="Times New Roman"/>
          <w:sz w:val="26"/>
          <w:szCs w:val="26"/>
        </w:rPr>
      </w:pPr>
      <w:r w:rsidRPr="00303D81">
        <w:rPr>
          <w:rFonts w:ascii="Times New Roman" w:eastAsia="Times New Roman" w:hAnsi="Times New Roman" w:cs="Times New Roman"/>
          <w:sz w:val="26"/>
          <w:szCs w:val="26"/>
        </w:rPr>
        <w:t xml:space="preserve">Начальная (максимальная) цена контракта </w:t>
      </w:r>
      <w:r w:rsidR="00B63F06" w:rsidRPr="00303D81">
        <w:rPr>
          <w:rFonts w:ascii="Times New Roman" w:eastAsia="Times New Roman" w:hAnsi="Times New Roman" w:cs="Times New Roman"/>
          <w:sz w:val="26"/>
          <w:szCs w:val="26"/>
        </w:rPr>
        <w:t xml:space="preserve">- </w:t>
      </w:r>
      <w:r w:rsidR="000D1339" w:rsidRPr="000D1339">
        <w:rPr>
          <w:rFonts w:ascii="Times New Roman" w:eastAsia="Times New Roman" w:hAnsi="Times New Roman" w:cs="Times New Roman"/>
          <w:sz w:val="26"/>
          <w:szCs w:val="26"/>
        </w:rPr>
        <w:t>49 049 514,89</w:t>
      </w:r>
      <w:r w:rsidR="000D1339">
        <w:rPr>
          <w:rFonts w:ascii="Times New Roman" w:eastAsia="Times New Roman" w:hAnsi="Times New Roman" w:cs="Times New Roman"/>
          <w:sz w:val="26"/>
          <w:szCs w:val="26"/>
        </w:rPr>
        <w:t xml:space="preserve"> </w:t>
      </w:r>
      <w:r w:rsidR="0022290C" w:rsidRPr="00303D81">
        <w:rPr>
          <w:rFonts w:ascii="Times New Roman" w:eastAsia="Times New Roman" w:hAnsi="Times New Roman" w:cs="Times New Roman"/>
          <w:sz w:val="26"/>
          <w:szCs w:val="26"/>
        </w:rPr>
        <w:t>рублей</w:t>
      </w:r>
      <w:r w:rsidRPr="00303D81">
        <w:rPr>
          <w:rFonts w:ascii="Times New Roman" w:eastAsia="Times New Roman" w:hAnsi="Times New Roman" w:cs="Times New Roman"/>
          <w:sz w:val="26"/>
          <w:szCs w:val="26"/>
        </w:rPr>
        <w:t>.</w:t>
      </w:r>
    </w:p>
    <w:p w14:paraId="27666A51" w14:textId="77777777" w:rsidR="005D6D75" w:rsidRPr="00F13911" w:rsidRDefault="005D6D75" w:rsidP="00935D0D">
      <w:pPr>
        <w:suppressAutoHyphens/>
        <w:spacing w:after="0" w:line="240" w:lineRule="auto"/>
        <w:jc w:val="both"/>
        <w:rPr>
          <w:rFonts w:ascii="Times New Roman" w:eastAsia="Times New Roman" w:hAnsi="Times New Roman" w:cs="Times New Roman"/>
          <w:sz w:val="26"/>
          <w:szCs w:val="26"/>
        </w:rPr>
      </w:pPr>
    </w:p>
    <w:p w14:paraId="1F095D66" w14:textId="77777777" w:rsidR="005D6D75" w:rsidRPr="00A74353" w:rsidRDefault="005D6D75" w:rsidP="009D20EA">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49B5D53D" w14:textId="77777777" w:rsidR="00B56151" w:rsidRPr="009C12A5"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14:paraId="5FC25DA6" w14:textId="77777777" w:rsidR="00B56151" w:rsidRPr="009C12A5"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3E8F9700" w14:textId="77777777" w:rsidR="00B56151" w:rsidRPr="009C12A5"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25A0B1D8" w14:textId="77777777" w:rsidR="00B56151" w:rsidRPr="009C12A5"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0D372F4" w14:textId="77777777" w:rsidR="00B56151" w:rsidRPr="009C12A5"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lastRenderedPageBreak/>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6AEDB90E"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CE133B0"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2688CC78"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6918CFCA"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7E85B0F"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27FA571F"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49ECFFBA"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241B56A4"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7D7A3C6"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36B2C6BC" w14:textId="77777777" w:rsidR="00B56151" w:rsidRPr="00FF028B"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037EF20B" w14:textId="77777777" w:rsidR="00B56151"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38183802"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Первая часть также может содержать информацию и документы, предусмотренные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Вторая часть должна содержать информацию и документы, </w:t>
      </w:r>
      <w:r w:rsidRPr="00837F87">
        <w:rPr>
          <w:rFonts w:ascii="Times New Roman" w:eastAsia="Times New Roman" w:hAnsi="Times New Roman" w:cs="Times New Roman"/>
          <w:sz w:val="26"/>
          <w:szCs w:val="26"/>
        </w:rPr>
        <w:lastRenderedPageBreak/>
        <w:t>предусмотренные подпунктами "м" - "р" пункта 1, подпунктом "в" пункта 2,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14297E6B"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837F87">
        <w:rPr>
          <w:rFonts w:ascii="Times New Roman" w:eastAsia="Times New Roman" w:hAnsi="Times New Roman" w:cs="Times New Roman"/>
          <w:sz w:val="26"/>
          <w:szCs w:val="26"/>
        </w:rPr>
        <w:t xml:space="preserve"> закупки:</w:t>
      </w:r>
    </w:p>
    <w:p w14:paraId="16E3929C"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337C25F1"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w:t>
      </w:r>
      <w:r>
        <w:rPr>
          <w:rFonts w:ascii="Times New Roman" w:eastAsia="Times New Roman" w:hAnsi="Times New Roman" w:cs="Times New Roman"/>
          <w:sz w:val="26"/>
          <w:szCs w:val="26"/>
        </w:rPr>
        <w:t xml:space="preserve">торой части заявки на участие в </w:t>
      </w:r>
      <w:r w:rsidRPr="00837F87">
        <w:rPr>
          <w:rFonts w:ascii="Times New Roman" w:eastAsia="Times New Roman" w:hAnsi="Times New Roman" w:cs="Times New Roman"/>
          <w:sz w:val="26"/>
          <w:szCs w:val="26"/>
        </w:rPr>
        <w:t>закупке соответствующей требованиям извещения об осуществлении закупки или об отклонении заявки на участие в закупке;</w:t>
      </w:r>
      <w:proofErr w:type="gramEnd"/>
    </w:p>
    <w:p w14:paraId="3CC85C07"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(если такой критерий установлен извещением об осуществлении закупки);</w:t>
      </w:r>
    </w:p>
    <w:p w14:paraId="6D7F4B56"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77A176E"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1E1B419"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3AC6F474"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7D9CEA04"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837F87">
        <w:rPr>
          <w:rFonts w:ascii="Times New Roman" w:eastAsia="Times New Roman" w:hAnsi="Times New Roman" w:cs="Times New Roman"/>
          <w:sz w:val="26"/>
          <w:szCs w:val="26"/>
        </w:rPr>
        <w:t xml:space="preserve"> </w:t>
      </w:r>
      <w:proofErr w:type="gramStart"/>
      <w:r w:rsidRPr="00837F87">
        <w:rPr>
          <w:rFonts w:ascii="Times New Roman" w:eastAsia="Times New Roman" w:hAnsi="Times New Roman" w:cs="Times New Roman"/>
          <w:sz w:val="26"/>
          <w:szCs w:val="26"/>
        </w:rPr>
        <w:t>заявках</w:t>
      </w:r>
      <w:proofErr w:type="gramEnd"/>
      <w:r w:rsidRPr="00837F87">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w:t>
      </w:r>
      <w:proofErr w:type="gramStart"/>
      <w:r w:rsidRPr="00837F87">
        <w:rPr>
          <w:rFonts w:ascii="Times New Roman" w:eastAsia="Times New Roman" w:hAnsi="Times New Roman" w:cs="Times New Roman"/>
          <w:sz w:val="26"/>
          <w:szCs w:val="26"/>
        </w:rPr>
        <w:t>,</w:t>
      </w:r>
      <w:proofErr w:type="gramEnd"/>
      <w:r w:rsidRPr="00837F87">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07CAA088"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w:t>
      </w:r>
      <w:r w:rsidRPr="00837F87">
        <w:rPr>
          <w:rFonts w:ascii="Times New Roman" w:eastAsia="Times New Roman" w:hAnsi="Times New Roman" w:cs="Times New Roman"/>
          <w:sz w:val="26"/>
          <w:szCs w:val="26"/>
        </w:rPr>
        <w:lastRenderedPageBreak/>
        <w:t>имеющего право действовать от имени заказчика, и направляет оператору электронной площадки.</w:t>
      </w:r>
    </w:p>
    <w:p w14:paraId="037D254D"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730CAEAC"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w:t>
      </w:r>
      <w:proofErr w:type="gramEnd"/>
      <w:r w:rsidRPr="00837F87">
        <w:rPr>
          <w:rFonts w:ascii="Times New Roman" w:eastAsia="Times New Roman" w:hAnsi="Times New Roman" w:cs="Times New Roman"/>
          <w:sz w:val="26"/>
          <w:szCs w:val="26"/>
        </w:rPr>
        <w:t xml:space="preserve"> в извещении об осуществлении закупки;</w:t>
      </w:r>
    </w:p>
    <w:p w14:paraId="4895E310"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3934A9EA"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4674C54"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79E7EF94"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 xml:space="preserve">(в случае установления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837F87">
        <w:rPr>
          <w:rFonts w:ascii="Times New Roman" w:eastAsia="Times New Roman" w:hAnsi="Times New Roman" w:cs="Times New Roman"/>
          <w:sz w:val="26"/>
          <w:szCs w:val="26"/>
        </w:rPr>
        <w:t xml:space="preserve"> группы иностранных государств);</w:t>
      </w:r>
    </w:p>
    <w:p w14:paraId="51DF0264"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837F8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Pr>
          <w:rFonts w:ascii="Times New Roman" w:eastAsia="Times New Roman" w:hAnsi="Times New Roman" w:cs="Times New Roman"/>
          <w:sz w:val="26"/>
          <w:szCs w:val="26"/>
        </w:rPr>
        <w:t>и и иных иностранных государств»</w:t>
      </w:r>
      <w:r w:rsidRPr="00837F8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736B994E"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w:t>
      </w:r>
      <w:proofErr w:type="gramStart"/>
      <w:r w:rsidRPr="00837F87">
        <w:rPr>
          <w:rFonts w:ascii="Times New Roman" w:eastAsia="Times New Roman" w:hAnsi="Times New Roman" w:cs="Times New Roman"/>
          <w:sz w:val="26"/>
          <w:szCs w:val="26"/>
        </w:rPr>
        <w:t>предусмотренных</w:t>
      </w:r>
      <w:proofErr w:type="gramEnd"/>
      <w:r w:rsidRPr="00837F87">
        <w:rPr>
          <w:rFonts w:ascii="Times New Roman" w:eastAsia="Times New Roman" w:hAnsi="Times New Roman" w:cs="Times New Roman"/>
          <w:sz w:val="26"/>
          <w:szCs w:val="26"/>
        </w:rPr>
        <w:t xml:space="preserve"> частью 6 статьи 45</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1E54385"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35BF44C"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9B7DD2F"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6DAD08D2"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22385BB3"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номера реестровых </w:t>
      </w:r>
      <w:r w:rsidRPr="00837F87">
        <w:rPr>
          <w:rFonts w:ascii="Times New Roman" w:eastAsia="Times New Roman" w:hAnsi="Times New Roman" w:cs="Times New Roman"/>
          <w:sz w:val="26"/>
          <w:szCs w:val="26"/>
        </w:rPr>
        <w:lastRenderedPageBreak/>
        <w:t xml:space="preserve">записей в едином реестре участников закупок в отношении участников закупок, первые и вторые части </w:t>
      </w:r>
      <w:proofErr w:type="gramStart"/>
      <w:r w:rsidRPr="00837F87">
        <w:rPr>
          <w:rFonts w:ascii="Times New Roman" w:eastAsia="Times New Roman" w:hAnsi="Times New Roman" w:cs="Times New Roman"/>
          <w:sz w:val="26"/>
          <w:szCs w:val="26"/>
        </w:rPr>
        <w:t>заявок</w:t>
      </w:r>
      <w:proofErr w:type="gramEnd"/>
      <w:r w:rsidRPr="00837F87">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67229BCC"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35BFBCAC"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17B5EAFA"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с обоснованием такого решения и указанием положений</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39044027"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731DEF02"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порядковые номера, присвоенные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заявкам на участие в закупке;</w:t>
      </w:r>
    </w:p>
    <w:p w14:paraId="5E670D92"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2807ED2" w14:textId="77777777" w:rsidR="00B56151" w:rsidRPr="00837F87"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068DFD88" w14:textId="77777777" w:rsidR="00B56151" w:rsidRDefault="00B56151" w:rsidP="00B56151">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837F87">
        <w:rPr>
          <w:rFonts w:ascii="Times New Roman" w:eastAsia="Times New Roman" w:hAnsi="Times New Roman" w:cs="Times New Roman"/>
          <w:sz w:val="26"/>
          <w:szCs w:val="26"/>
        </w:rPr>
        <w:t>несостоявшимся</w:t>
      </w:r>
      <w:proofErr w:type="gramEnd"/>
      <w:r w:rsidRPr="00837F87">
        <w:rPr>
          <w:rFonts w:ascii="Times New Roman" w:eastAsia="Times New Roman" w:hAnsi="Times New Roman" w:cs="Times New Roman"/>
          <w:sz w:val="26"/>
          <w:szCs w:val="26"/>
        </w:rPr>
        <w:t xml:space="preserve"> в случаях, предусмотренных пунктами 1 - 4 части 1 статьи 52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2171253" w14:textId="77777777" w:rsidR="00B56151" w:rsidRDefault="00B56151" w:rsidP="00327C35">
      <w:pPr>
        <w:widowControl w:val="0"/>
        <w:tabs>
          <w:tab w:val="left" w:pos="2977"/>
        </w:tabs>
        <w:autoSpaceDE w:val="0"/>
        <w:autoSpaceDN w:val="0"/>
        <w:adjustRightInd w:val="0"/>
        <w:spacing w:after="0" w:line="240" w:lineRule="auto"/>
        <w:jc w:val="both"/>
        <w:rPr>
          <w:rFonts w:ascii="Times New Roman" w:eastAsia="Times New Roman" w:hAnsi="Times New Roman" w:cs="Times New Roman"/>
          <w:sz w:val="26"/>
          <w:szCs w:val="26"/>
        </w:rPr>
      </w:pPr>
    </w:p>
    <w:p w14:paraId="006EB2F1" w14:textId="48DAAC55" w:rsidR="00DB3784" w:rsidRPr="00C44C56" w:rsidRDefault="00DB3784" w:rsidP="00DB378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Из содержания жалобы следует, что </w:t>
      </w:r>
      <w:r w:rsidR="00327C35">
        <w:rPr>
          <w:rFonts w:ascii="Times New Roman" w:hAnsi="Times New Roman" w:cs="Times New Roman"/>
          <w:bCs/>
          <w:sz w:val="26"/>
          <w:szCs w:val="26"/>
        </w:rPr>
        <w:t xml:space="preserve">конкурсная </w:t>
      </w:r>
      <w:r>
        <w:rPr>
          <w:rFonts w:ascii="Times New Roman" w:hAnsi="Times New Roman" w:cs="Times New Roman"/>
          <w:bCs/>
          <w:sz w:val="26"/>
          <w:szCs w:val="26"/>
        </w:rPr>
        <w:t>комиссия</w:t>
      </w:r>
      <w:r w:rsidR="00327C35">
        <w:rPr>
          <w:rFonts w:ascii="Times New Roman" w:hAnsi="Times New Roman" w:cs="Times New Roman"/>
          <w:bCs/>
          <w:sz w:val="26"/>
          <w:szCs w:val="26"/>
        </w:rPr>
        <w:t xml:space="preserve"> Заказчика</w:t>
      </w:r>
      <w:r>
        <w:rPr>
          <w:rFonts w:ascii="Times New Roman" w:hAnsi="Times New Roman" w:cs="Times New Roman"/>
          <w:bCs/>
          <w:sz w:val="26"/>
          <w:szCs w:val="26"/>
        </w:rPr>
        <w:t xml:space="preserve"> неправомерно, по мнению Заявителя, при</w:t>
      </w:r>
      <w:r w:rsidR="00327C35">
        <w:rPr>
          <w:rFonts w:ascii="Times New Roman" w:hAnsi="Times New Roman" w:cs="Times New Roman"/>
          <w:bCs/>
          <w:sz w:val="26"/>
          <w:szCs w:val="26"/>
        </w:rPr>
        <w:t xml:space="preserve">няла решение о признании заявки Заявителя </w:t>
      </w:r>
      <w:r>
        <w:rPr>
          <w:rFonts w:ascii="Times New Roman" w:hAnsi="Times New Roman" w:cs="Times New Roman"/>
          <w:bCs/>
          <w:sz w:val="26"/>
          <w:szCs w:val="26"/>
        </w:rPr>
        <w:t>несоответствующей требованиям извещения об осуществлении закупки.</w:t>
      </w:r>
    </w:p>
    <w:p w14:paraId="0D5D23C9" w14:textId="6D2CD24C" w:rsidR="00666878" w:rsidRDefault="00666878" w:rsidP="00DB3784">
      <w:pPr>
        <w:widowControl w:val="0"/>
        <w:tabs>
          <w:tab w:val="left" w:pos="2977"/>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66878">
        <w:rPr>
          <w:rFonts w:ascii="Times New Roman" w:eastAsia="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w:t>
      </w:r>
    </w:p>
    <w:p w14:paraId="31D383A5" w14:textId="70679609" w:rsidR="00DB3784" w:rsidRPr="008B7441" w:rsidRDefault="008B7441" w:rsidP="008B7441">
      <w:pPr>
        <w:widowControl w:val="0"/>
        <w:tabs>
          <w:tab w:val="left" w:pos="2977"/>
        </w:tabs>
        <w:autoSpaceDE w:val="0"/>
        <w:autoSpaceDN w:val="0"/>
        <w:adjustRightInd w:val="0"/>
        <w:spacing w:after="0" w:line="240" w:lineRule="auto"/>
        <w:ind w:firstLine="709"/>
        <w:jc w:val="both"/>
        <w:rPr>
          <w:i/>
          <w:iCs/>
        </w:rPr>
      </w:pPr>
      <w:r>
        <w:rPr>
          <w:rFonts w:ascii="Times New Roman" w:eastAsia="Times New Roman" w:hAnsi="Times New Roman" w:cs="Times New Roman"/>
          <w:sz w:val="26"/>
          <w:szCs w:val="26"/>
        </w:rPr>
        <w:t>В</w:t>
      </w:r>
      <w:r w:rsidR="00DB3784" w:rsidRPr="00DC63D1">
        <w:rPr>
          <w:rFonts w:ascii="Times New Roman" w:eastAsia="Times New Roman" w:hAnsi="Times New Roman" w:cs="Times New Roman"/>
          <w:sz w:val="26"/>
          <w:szCs w:val="26"/>
        </w:rPr>
        <w:t xml:space="preserve"> соответствии с </w:t>
      </w:r>
      <w:r w:rsidR="00DB3784" w:rsidRPr="006632CD">
        <w:rPr>
          <w:rFonts w:ascii="Times New Roman" w:hAnsi="Times New Roman" w:cs="Times New Roman"/>
          <w:bCs/>
          <w:sz w:val="26"/>
          <w:szCs w:val="26"/>
        </w:rPr>
        <w:t xml:space="preserve">Протоколом </w:t>
      </w:r>
      <w:r w:rsidR="00DB3784" w:rsidRPr="00DB3784">
        <w:rPr>
          <w:rFonts w:ascii="Times New Roman" w:hAnsi="Times New Roman" w:cs="Times New Roman"/>
          <w:bCs/>
          <w:sz w:val="26"/>
          <w:szCs w:val="26"/>
        </w:rPr>
        <w:t>подведения итогов определения поставщика (по</w:t>
      </w:r>
      <w:r>
        <w:rPr>
          <w:rFonts w:ascii="Times New Roman" w:hAnsi="Times New Roman" w:cs="Times New Roman"/>
          <w:bCs/>
          <w:sz w:val="26"/>
          <w:szCs w:val="26"/>
        </w:rPr>
        <w:t>дрядчика, исполнителя) от 22.04.2026</w:t>
      </w:r>
      <w:r w:rsidR="00DB3784" w:rsidRPr="00DB3784">
        <w:rPr>
          <w:rFonts w:ascii="Times New Roman" w:hAnsi="Times New Roman" w:cs="Times New Roman"/>
          <w:bCs/>
          <w:sz w:val="26"/>
          <w:szCs w:val="26"/>
        </w:rPr>
        <w:t xml:space="preserve"> №</w:t>
      </w:r>
      <w:r>
        <w:rPr>
          <w:rFonts w:ascii="Times New Roman" w:hAnsi="Times New Roman" w:cs="Times New Roman"/>
          <w:bCs/>
          <w:sz w:val="26"/>
          <w:szCs w:val="26"/>
        </w:rPr>
        <w:t xml:space="preserve"> ИЭОК</w:t>
      </w:r>
      <w:proofErr w:type="gramStart"/>
      <w:r w:rsidR="00DB3784" w:rsidRPr="00DB3784">
        <w:rPr>
          <w:rFonts w:ascii="Times New Roman" w:hAnsi="Times New Roman" w:cs="Times New Roman"/>
          <w:bCs/>
          <w:sz w:val="26"/>
          <w:szCs w:val="26"/>
        </w:rPr>
        <w:t>1</w:t>
      </w:r>
      <w:proofErr w:type="gramEnd"/>
      <w:r w:rsidR="00DB3784" w:rsidRPr="00DB3784">
        <w:rPr>
          <w:rFonts w:ascii="Times New Roman" w:hAnsi="Times New Roman" w:cs="Times New Roman"/>
          <w:bCs/>
          <w:sz w:val="26"/>
          <w:szCs w:val="26"/>
        </w:rPr>
        <w:t xml:space="preserve"> </w:t>
      </w:r>
      <w:r w:rsidR="00DB3784" w:rsidRPr="006632CD">
        <w:rPr>
          <w:rFonts w:ascii="Times New Roman" w:hAnsi="Times New Roman" w:cs="Times New Roman"/>
          <w:bCs/>
          <w:sz w:val="26"/>
          <w:szCs w:val="26"/>
        </w:rPr>
        <w:t>заявка Заявителя</w:t>
      </w:r>
      <w:r w:rsidR="00DB3784" w:rsidRPr="00DB3784">
        <w:rPr>
          <w:rFonts w:ascii="Times New Roman" w:hAnsi="Times New Roman" w:cs="Times New Roman"/>
          <w:bCs/>
          <w:sz w:val="26"/>
          <w:szCs w:val="26"/>
        </w:rPr>
        <w:t xml:space="preserve"> </w:t>
      </w:r>
      <w:r w:rsidR="00DB3784" w:rsidRPr="006632CD">
        <w:rPr>
          <w:rFonts w:ascii="Times New Roman" w:hAnsi="Times New Roman" w:cs="Times New Roman"/>
          <w:bCs/>
          <w:sz w:val="26"/>
          <w:szCs w:val="26"/>
        </w:rPr>
        <w:t>отклонена по следующим основаниям</w:t>
      </w:r>
      <w:r w:rsidR="00DB3784">
        <w:rPr>
          <w:rFonts w:ascii="Times New Roman" w:hAnsi="Times New Roman" w:cs="Times New Roman"/>
          <w:bCs/>
          <w:sz w:val="26"/>
          <w:szCs w:val="26"/>
        </w:rPr>
        <w:t>:</w:t>
      </w:r>
      <w:r>
        <w:rPr>
          <w:rFonts w:ascii="Times New Roman" w:hAnsi="Times New Roman" w:cs="Times New Roman"/>
          <w:bCs/>
          <w:sz w:val="26"/>
          <w:szCs w:val="26"/>
        </w:rPr>
        <w:t xml:space="preserve"> </w:t>
      </w:r>
      <w:r w:rsidR="00DB3784" w:rsidRPr="00DB3784">
        <w:rPr>
          <w:i/>
          <w:iCs/>
        </w:rPr>
        <w:t>«</w:t>
      </w:r>
      <w:r w:rsidRPr="008B7441">
        <w:rPr>
          <w:rFonts w:ascii="Times New Roman" w:hAnsi="Times New Roman" w:cs="Times New Roman"/>
          <w:bCs/>
          <w:i/>
          <w:iCs/>
          <w:sz w:val="26"/>
          <w:szCs w:val="26"/>
        </w:rPr>
        <w:t>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w:t>
      </w:r>
      <w:r>
        <w:rPr>
          <w:rFonts w:ascii="Times New Roman" w:hAnsi="Times New Roman" w:cs="Times New Roman"/>
          <w:bCs/>
          <w:i/>
          <w:iCs/>
          <w:sz w:val="26"/>
          <w:szCs w:val="26"/>
        </w:rPr>
        <w:t>.</w:t>
      </w:r>
      <w:r w:rsidRPr="008B7441">
        <w:rPr>
          <w:rFonts w:ascii="Times New Roman" w:hAnsi="Times New Roman" w:cs="Times New Roman"/>
          <w:bCs/>
          <w:i/>
          <w:iCs/>
          <w:sz w:val="26"/>
          <w:szCs w:val="26"/>
        </w:rPr>
        <w:t xml:space="preserve"> В подтверждение опыта работ, предусмотренного в соответствии с позицией 18 раздела III приложения к ПП РФ от 29.12.2021 № 2571 участником представлен контракт, предмет которого – работы по благоустройству не соответствует требованиям, установленным позицией 18 раздела III приложения к ПП РФ от 29.12.2021 № 2571</w:t>
      </w:r>
      <w:r w:rsidR="00DB3784" w:rsidRPr="00DB3784">
        <w:rPr>
          <w:rFonts w:ascii="Times New Roman" w:hAnsi="Times New Roman" w:cs="Times New Roman"/>
          <w:bCs/>
          <w:i/>
          <w:iCs/>
          <w:sz w:val="26"/>
          <w:szCs w:val="26"/>
        </w:rPr>
        <w:t>».</w:t>
      </w:r>
    </w:p>
    <w:p w14:paraId="6A597666" w14:textId="1506BC85" w:rsidR="00DB3784" w:rsidRDefault="00DB3784" w:rsidP="00E369A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Комиссия, проанализировав извещение об осуществлении закупки, установила, что в составе извещения</w:t>
      </w:r>
      <w:r w:rsidRPr="00D442C2">
        <w:rPr>
          <w:rFonts w:ascii="Times New Roman" w:hAnsi="Times New Roman" w:cs="Times New Roman"/>
          <w:bCs/>
          <w:sz w:val="26"/>
          <w:szCs w:val="26"/>
        </w:rPr>
        <w:t xml:space="preserve"> установлены требования к участникам закупок в соответствии с ч. 2 ст. 31 Закона</w:t>
      </w:r>
      <w:r>
        <w:rPr>
          <w:rFonts w:ascii="Times New Roman" w:hAnsi="Times New Roman" w:cs="Times New Roman"/>
          <w:bCs/>
          <w:sz w:val="26"/>
          <w:szCs w:val="26"/>
        </w:rPr>
        <w:t xml:space="preserve"> о контрактной системе</w:t>
      </w:r>
      <w:r w:rsidR="00E369AD">
        <w:rPr>
          <w:rFonts w:ascii="Times New Roman" w:hAnsi="Times New Roman" w:cs="Times New Roman"/>
          <w:bCs/>
          <w:sz w:val="26"/>
          <w:szCs w:val="26"/>
        </w:rPr>
        <w:t>, а именно установлено требование</w:t>
      </w:r>
      <w:r w:rsidR="00E369AD" w:rsidRPr="00E369AD">
        <w:rPr>
          <w:rFonts w:ascii="Times New Roman" w:hAnsi="Times New Roman" w:cs="Times New Roman"/>
          <w:bCs/>
          <w:sz w:val="26"/>
          <w:szCs w:val="26"/>
        </w:rPr>
        <w:t xml:space="preserve"> в соответствии с позицией 18 раздела III приложения к</w:t>
      </w:r>
      <w:r w:rsidR="00E369AD">
        <w:rPr>
          <w:rFonts w:ascii="Times New Roman" w:hAnsi="Times New Roman" w:cs="Times New Roman"/>
          <w:bCs/>
          <w:sz w:val="26"/>
          <w:szCs w:val="26"/>
        </w:rPr>
        <w:t xml:space="preserve"> </w:t>
      </w:r>
      <w:r w:rsidR="00E369AD" w:rsidRPr="00E369AD">
        <w:rPr>
          <w:rFonts w:ascii="Times New Roman" w:hAnsi="Times New Roman" w:cs="Times New Roman"/>
          <w:bCs/>
          <w:sz w:val="26"/>
          <w:szCs w:val="26"/>
        </w:rPr>
        <w:t xml:space="preserve">Постановлению Правительства </w:t>
      </w:r>
      <w:r w:rsidR="00E369AD" w:rsidRPr="00E369AD">
        <w:rPr>
          <w:rFonts w:ascii="Times New Roman" w:hAnsi="Times New Roman" w:cs="Times New Roman"/>
          <w:bCs/>
          <w:sz w:val="26"/>
          <w:szCs w:val="26"/>
        </w:rPr>
        <w:lastRenderedPageBreak/>
        <w:t>Росс</w:t>
      </w:r>
      <w:r w:rsidR="00E369AD">
        <w:rPr>
          <w:rFonts w:ascii="Times New Roman" w:hAnsi="Times New Roman" w:cs="Times New Roman"/>
          <w:bCs/>
          <w:sz w:val="26"/>
          <w:szCs w:val="26"/>
        </w:rPr>
        <w:t>ийской Федерации от 29.12.2021 № 2571 «</w:t>
      </w:r>
      <w:r w:rsidR="00E369AD" w:rsidRPr="00E369AD">
        <w:rPr>
          <w:rFonts w:ascii="Times New Roman" w:hAnsi="Times New Roman" w:cs="Times New Roman"/>
          <w:bCs/>
          <w:sz w:val="26"/>
          <w:szCs w:val="26"/>
        </w:rPr>
        <w:t>О требованиях к участникам закупки товаров, работ, услуг для обеспечения государственных и муниципальных</w:t>
      </w:r>
      <w:proofErr w:type="gramEnd"/>
      <w:r w:rsidR="00E369AD" w:rsidRPr="00E369AD">
        <w:rPr>
          <w:rFonts w:ascii="Times New Roman" w:hAnsi="Times New Roman" w:cs="Times New Roman"/>
          <w:bCs/>
          <w:sz w:val="26"/>
          <w:szCs w:val="26"/>
        </w:rPr>
        <w:t xml:space="preserve"> нужд и признании </w:t>
      </w:r>
      <w:proofErr w:type="gramStart"/>
      <w:r w:rsidR="00E369AD" w:rsidRPr="00E369AD">
        <w:rPr>
          <w:rFonts w:ascii="Times New Roman" w:hAnsi="Times New Roman" w:cs="Times New Roman"/>
          <w:bCs/>
          <w:sz w:val="26"/>
          <w:szCs w:val="26"/>
        </w:rPr>
        <w:t>утратившими</w:t>
      </w:r>
      <w:proofErr w:type="gramEnd"/>
      <w:r w:rsidR="00E369AD" w:rsidRPr="00E369AD">
        <w:rPr>
          <w:rFonts w:ascii="Times New Roman" w:hAnsi="Times New Roman" w:cs="Times New Roman"/>
          <w:bCs/>
          <w:sz w:val="26"/>
          <w:szCs w:val="26"/>
        </w:rPr>
        <w:t xml:space="preserve"> силу некоторых актов и отдельных положений актов Пра</w:t>
      </w:r>
      <w:r w:rsidR="00E369AD">
        <w:rPr>
          <w:rFonts w:ascii="Times New Roman" w:hAnsi="Times New Roman" w:cs="Times New Roman"/>
          <w:bCs/>
          <w:sz w:val="26"/>
          <w:szCs w:val="26"/>
        </w:rPr>
        <w:t>вительства Российской Федерации»</w:t>
      </w:r>
      <w:r w:rsidR="00E369AD" w:rsidRPr="00E369AD">
        <w:rPr>
          <w:rFonts w:ascii="Times New Roman" w:hAnsi="Times New Roman" w:cs="Times New Roman"/>
          <w:bCs/>
          <w:sz w:val="26"/>
          <w:szCs w:val="26"/>
        </w:rPr>
        <w:t xml:space="preserve"> (далее – П</w:t>
      </w:r>
      <w:r w:rsidR="00E369AD">
        <w:rPr>
          <w:rFonts w:ascii="Times New Roman" w:hAnsi="Times New Roman" w:cs="Times New Roman"/>
          <w:bCs/>
          <w:sz w:val="26"/>
          <w:szCs w:val="26"/>
        </w:rPr>
        <w:t xml:space="preserve">остановление </w:t>
      </w:r>
      <w:r w:rsidR="00E369AD" w:rsidRPr="00E369AD">
        <w:rPr>
          <w:rFonts w:ascii="Times New Roman" w:hAnsi="Times New Roman" w:cs="Times New Roman"/>
          <w:bCs/>
          <w:sz w:val="26"/>
          <w:szCs w:val="26"/>
        </w:rPr>
        <w:t>П</w:t>
      </w:r>
      <w:r w:rsidR="00E369AD">
        <w:rPr>
          <w:rFonts w:ascii="Times New Roman" w:hAnsi="Times New Roman" w:cs="Times New Roman"/>
          <w:bCs/>
          <w:sz w:val="26"/>
          <w:szCs w:val="26"/>
        </w:rPr>
        <w:t>равительства № 2571)</w:t>
      </w:r>
      <w:r w:rsidRPr="00D442C2">
        <w:rPr>
          <w:rFonts w:ascii="Times New Roman" w:hAnsi="Times New Roman" w:cs="Times New Roman"/>
          <w:bCs/>
          <w:sz w:val="26"/>
          <w:szCs w:val="26"/>
        </w:rPr>
        <w:t xml:space="preserve">: </w:t>
      </w:r>
    </w:p>
    <w:p w14:paraId="7802DD58" w14:textId="3E7B04CC" w:rsidR="00E369AD" w:rsidRPr="00E369AD" w:rsidRDefault="00E369AD" w:rsidP="00E369AD">
      <w:pPr>
        <w:widowControl w:val="0"/>
        <w:tabs>
          <w:tab w:val="left" w:pos="2977"/>
        </w:tabs>
        <w:autoSpaceDE w:val="0"/>
        <w:autoSpaceDN w:val="0"/>
        <w:adjustRightInd w:val="0"/>
        <w:spacing w:after="0" w:line="240" w:lineRule="auto"/>
        <w:ind w:firstLine="709"/>
        <w:jc w:val="both"/>
        <w:rPr>
          <w:rFonts w:ascii="Times New Roman" w:hAnsi="Times New Roman" w:cs="Times New Roman"/>
          <w:bCs/>
          <w:i/>
          <w:sz w:val="26"/>
          <w:szCs w:val="26"/>
        </w:rPr>
      </w:pPr>
      <w:r w:rsidRPr="00E369AD">
        <w:rPr>
          <w:rFonts w:ascii="Times New Roman" w:hAnsi="Times New Roman" w:cs="Times New Roman"/>
          <w:bCs/>
          <w:i/>
          <w:sz w:val="26"/>
          <w:szCs w:val="26"/>
        </w:rPr>
        <w:t>«Наличие у участника закупки одного из следующих видов опыта выполнения работ: 1) опыт исполнения договора, предусматривающего выполнение работ по ремонту, содержанию автомобильной дороги; 2) опыт исполнения договора, предусматривающего выполнение работ по капитальному ремонту автомобильной 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 закупки, являющимся застройщиком, работ по строительству, реконструкции автомобильной дороги. 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roofErr w:type="gramStart"/>
      <w:r w:rsidRPr="00E369AD">
        <w:rPr>
          <w:rFonts w:ascii="Times New Roman" w:hAnsi="Times New Roman" w:cs="Times New Roman"/>
          <w:bCs/>
          <w:i/>
          <w:sz w:val="26"/>
          <w:szCs w:val="26"/>
        </w:rPr>
        <w:t>.И</w:t>
      </w:r>
      <w:proofErr w:type="gramEnd"/>
      <w:r w:rsidRPr="00E369AD">
        <w:rPr>
          <w:rFonts w:ascii="Times New Roman" w:hAnsi="Times New Roman" w:cs="Times New Roman"/>
          <w:bCs/>
          <w:i/>
          <w:sz w:val="26"/>
          <w:szCs w:val="26"/>
        </w:rPr>
        <w:t xml:space="preserve">нформация и документы, подтверждающие соответствие участников закупки дополнительным требованиям: в случае наличия опыта, предусмотренного пунктами 1 или 2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3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roofErr w:type="gramStart"/>
      <w:r w:rsidRPr="00E369AD">
        <w:rPr>
          <w:rFonts w:ascii="Times New Roman" w:hAnsi="Times New Roman" w:cs="Times New Roman"/>
          <w:bCs/>
          <w:i/>
          <w:sz w:val="26"/>
          <w:szCs w:val="26"/>
        </w:rPr>
        <w:t>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w:t>
      </w:r>
      <w:proofErr w:type="gramEnd"/>
      <w:r w:rsidRPr="00E369AD">
        <w:rPr>
          <w:rFonts w:ascii="Times New Roman" w:hAnsi="Times New Roman" w:cs="Times New Roman"/>
          <w:bCs/>
          <w:i/>
          <w:sz w:val="26"/>
          <w:szCs w:val="26"/>
        </w:rPr>
        <w:t xml:space="preserve"> технической готовности линейного объекта инфраструктуры к временной эксплуатации. В случае наличия опыта, предусмотренного пунктом 4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документации; 2) разрешение на ввод объекта капитального строительства в эксплуатацию».</w:t>
      </w:r>
    </w:p>
    <w:p w14:paraId="2A84EB8A" w14:textId="7802C9E5" w:rsidR="00E369AD" w:rsidRPr="00E369AD" w:rsidRDefault="00DB3784" w:rsidP="00E369AD">
      <w:pPr>
        <w:spacing w:after="0" w:line="240" w:lineRule="auto"/>
        <w:ind w:firstLine="709"/>
        <w:jc w:val="both"/>
        <w:rPr>
          <w:rFonts w:ascii="Times New Roman" w:hAnsi="Times New Roman" w:cs="Times New Roman"/>
          <w:bCs/>
          <w:sz w:val="26"/>
          <w:szCs w:val="26"/>
        </w:rPr>
      </w:pPr>
      <w:r w:rsidRPr="00C41D04">
        <w:rPr>
          <w:rFonts w:ascii="Times New Roman" w:hAnsi="Times New Roman" w:cs="Times New Roman"/>
          <w:bCs/>
          <w:sz w:val="26"/>
          <w:szCs w:val="26"/>
        </w:rPr>
        <w:t xml:space="preserve">Комиссия, проанализировав заявку подателя жалобы, установила, что </w:t>
      </w:r>
      <w:r w:rsidR="00E369AD" w:rsidRPr="00E369AD">
        <w:rPr>
          <w:rFonts w:ascii="Times New Roman" w:hAnsi="Times New Roman" w:cs="Times New Roman"/>
          <w:bCs/>
          <w:sz w:val="26"/>
          <w:szCs w:val="26"/>
        </w:rPr>
        <w:t xml:space="preserve">в составе заявки в качестве подтверждения наличия опыта по позиции 18 раздела III </w:t>
      </w:r>
      <w:r w:rsidR="001C6A34">
        <w:rPr>
          <w:rFonts w:ascii="Times New Roman" w:hAnsi="Times New Roman" w:cs="Times New Roman"/>
          <w:bCs/>
          <w:sz w:val="26"/>
          <w:szCs w:val="26"/>
        </w:rPr>
        <w:t>Постановления Правительства № 2571 приложен муниципальный к</w:t>
      </w:r>
      <w:r w:rsidR="00E369AD" w:rsidRPr="00E369AD">
        <w:rPr>
          <w:rFonts w:ascii="Times New Roman" w:hAnsi="Times New Roman" w:cs="Times New Roman"/>
          <w:bCs/>
          <w:sz w:val="26"/>
          <w:szCs w:val="26"/>
        </w:rPr>
        <w:t xml:space="preserve">онтракт </w:t>
      </w:r>
      <w:r w:rsidR="001C6A34">
        <w:rPr>
          <w:rFonts w:ascii="Times New Roman" w:hAnsi="Times New Roman" w:cs="Times New Roman"/>
          <w:bCs/>
          <w:sz w:val="26"/>
          <w:szCs w:val="26"/>
        </w:rPr>
        <w:t xml:space="preserve">                    № </w:t>
      </w:r>
      <w:r w:rsidR="00E369AD" w:rsidRPr="00E369AD">
        <w:rPr>
          <w:rFonts w:ascii="Times New Roman" w:hAnsi="Times New Roman" w:cs="Times New Roman"/>
          <w:bCs/>
          <w:sz w:val="26"/>
          <w:szCs w:val="26"/>
        </w:rPr>
        <w:t xml:space="preserve">0106300004121000090-33-21 на выполнение работ по благоустройство территории вдоль улицы Портовое шоссе в г. Беломорске. </w:t>
      </w:r>
    </w:p>
    <w:p w14:paraId="484CC70E" w14:textId="0ACC14E6" w:rsidR="00E369AD" w:rsidRPr="00E369AD" w:rsidRDefault="001C6A34" w:rsidP="00E369A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Заказчик на заседании Комиссии пояснил, что у</w:t>
      </w:r>
      <w:r w:rsidR="00E369AD" w:rsidRPr="00E369AD">
        <w:rPr>
          <w:rFonts w:ascii="Times New Roman" w:hAnsi="Times New Roman" w:cs="Times New Roman"/>
          <w:bCs/>
          <w:sz w:val="26"/>
          <w:szCs w:val="26"/>
        </w:rPr>
        <w:t xml:space="preserve">казанный контракт </w:t>
      </w:r>
      <w:r>
        <w:rPr>
          <w:rFonts w:ascii="Times New Roman" w:hAnsi="Times New Roman" w:cs="Times New Roman"/>
          <w:bCs/>
          <w:sz w:val="26"/>
          <w:szCs w:val="26"/>
        </w:rPr>
        <w:t>не соответствует</w:t>
      </w:r>
      <w:r w:rsidR="00E369AD" w:rsidRPr="00E369AD">
        <w:rPr>
          <w:rFonts w:ascii="Times New Roman" w:hAnsi="Times New Roman" w:cs="Times New Roman"/>
          <w:bCs/>
          <w:sz w:val="26"/>
          <w:szCs w:val="26"/>
        </w:rPr>
        <w:t xml:space="preserve"> треб</w:t>
      </w:r>
      <w:r>
        <w:rPr>
          <w:rFonts w:ascii="Times New Roman" w:hAnsi="Times New Roman" w:cs="Times New Roman"/>
          <w:bCs/>
          <w:sz w:val="26"/>
          <w:szCs w:val="26"/>
        </w:rPr>
        <w:t>ованиям позиции 18 раздела III п</w:t>
      </w:r>
      <w:r w:rsidR="00E369AD" w:rsidRPr="00E369AD">
        <w:rPr>
          <w:rFonts w:ascii="Times New Roman" w:hAnsi="Times New Roman" w:cs="Times New Roman"/>
          <w:bCs/>
          <w:sz w:val="26"/>
          <w:szCs w:val="26"/>
        </w:rPr>
        <w:t xml:space="preserve">риложения к </w:t>
      </w:r>
      <w:r>
        <w:rPr>
          <w:rFonts w:ascii="Times New Roman" w:hAnsi="Times New Roman" w:cs="Times New Roman"/>
          <w:bCs/>
          <w:sz w:val="26"/>
          <w:szCs w:val="26"/>
        </w:rPr>
        <w:t xml:space="preserve">Постановлению Правительства № 2571 </w:t>
      </w:r>
      <w:r w:rsidR="00E369AD" w:rsidRPr="00E369AD">
        <w:rPr>
          <w:rFonts w:ascii="Times New Roman" w:hAnsi="Times New Roman" w:cs="Times New Roman"/>
          <w:bCs/>
          <w:sz w:val="26"/>
          <w:szCs w:val="26"/>
        </w:rPr>
        <w:t>в связ</w:t>
      </w:r>
      <w:r>
        <w:rPr>
          <w:rFonts w:ascii="Times New Roman" w:hAnsi="Times New Roman" w:cs="Times New Roman"/>
          <w:bCs/>
          <w:sz w:val="26"/>
          <w:szCs w:val="26"/>
        </w:rPr>
        <w:t>и со следующими</w:t>
      </w:r>
      <w:r w:rsidR="00E369AD" w:rsidRPr="00E369AD">
        <w:rPr>
          <w:rFonts w:ascii="Times New Roman" w:hAnsi="Times New Roman" w:cs="Times New Roman"/>
          <w:bCs/>
          <w:sz w:val="26"/>
          <w:szCs w:val="26"/>
        </w:rPr>
        <w:t xml:space="preserve"> обстоятельствами:</w:t>
      </w:r>
    </w:p>
    <w:p w14:paraId="120FC225" w14:textId="5350E04D" w:rsidR="00E369AD" w:rsidRPr="00E369AD" w:rsidRDefault="00E369AD" w:rsidP="001C6A34">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1. ОКПД предмета контракта: 81.30.10.000 «Услуги по планировке ландшафта», что прямо указывает на несоответствие предмета контракта требованиям, установленным </w:t>
      </w:r>
      <w:r w:rsidR="001C6A34" w:rsidRPr="00E369AD">
        <w:rPr>
          <w:rFonts w:ascii="Times New Roman" w:hAnsi="Times New Roman" w:cs="Times New Roman"/>
          <w:bCs/>
          <w:sz w:val="26"/>
          <w:szCs w:val="26"/>
        </w:rPr>
        <w:t>П</w:t>
      </w:r>
      <w:r w:rsidR="001C6A34">
        <w:rPr>
          <w:rFonts w:ascii="Times New Roman" w:hAnsi="Times New Roman" w:cs="Times New Roman"/>
          <w:bCs/>
          <w:sz w:val="26"/>
          <w:szCs w:val="26"/>
        </w:rPr>
        <w:t xml:space="preserve">остановления </w:t>
      </w:r>
      <w:r w:rsidR="001C6A34" w:rsidRPr="00E369AD">
        <w:rPr>
          <w:rFonts w:ascii="Times New Roman" w:hAnsi="Times New Roman" w:cs="Times New Roman"/>
          <w:bCs/>
          <w:sz w:val="26"/>
          <w:szCs w:val="26"/>
        </w:rPr>
        <w:t>П</w:t>
      </w:r>
      <w:r w:rsidR="001C6A34">
        <w:rPr>
          <w:rFonts w:ascii="Times New Roman" w:hAnsi="Times New Roman" w:cs="Times New Roman"/>
          <w:bCs/>
          <w:sz w:val="26"/>
          <w:szCs w:val="26"/>
        </w:rPr>
        <w:t>равительства № 2571. При этом</w:t>
      </w:r>
      <w:r w:rsidRPr="00E369AD">
        <w:rPr>
          <w:rFonts w:ascii="Times New Roman" w:hAnsi="Times New Roman" w:cs="Times New Roman"/>
          <w:bCs/>
          <w:sz w:val="26"/>
          <w:szCs w:val="26"/>
        </w:rPr>
        <w:t xml:space="preserve"> ОКПД с</w:t>
      </w:r>
      <w:r w:rsidR="001C6A34">
        <w:rPr>
          <w:rFonts w:ascii="Times New Roman" w:hAnsi="Times New Roman" w:cs="Times New Roman"/>
          <w:bCs/>
          <w:sz w:val="26"/>
          <w:szCs w:val="26"/>
        </w:rPr>
        <w:t xml:space="preserve"> кодом </w:t>
      </w:r>
      <w:r w:rsidR="001C6A34">
        <w:rPr>
          <w:rFonts w:ascii="Times New Roman" w:hAnsi="Times New Roman" w:cs="Times New Roman"/>
          <w:bCs/>
          <w:sz w:val="26"/>
          <w:szCs w:val="26"/>
        </w:rPr>
        <w:lastRenderedPageBreak/>
        <w:t>42.11.20 не применялся, а</w:t>
      </w:r>
      <w:r w:rsidRPr="00E369AD">
        <w:rPr>
          <w:rFonts w:ascii="Times New Roman" w:hAnsi="Times New Roman" w:cs="Times New Roman"/>
          <w:bCs/>
          <w:sz w:val="26"/>
          <w:szCs w:val="26"/>
        </w:rPr>
        <w:t xml:space="preserve"> именно ОКПД</w:t>
      </w:r>
      <w:r w:rsidR="001C6A34">
        <w:rPr>
          <w:rFonts w:ascii="Times New Roman" w:hAnsi="Times New Roman" w:cs="Times New Roman"/>
          <w:bCs/>
          <w:sz w:val="26"/>
          <w:szCs w:val="26"/>
        </w:rPr>
        <w:t xml:space="preserve"> </w:t>
      </w:r>
      <w:r w:rsidR="001C6A34" w:rsidRPr="001C6A34">
        <w:rPr>
          <w:rFonts w:ascii="Times New Roman" w:hAnsi="Times New Roman" w:cs="Times New Roman"/>
          <w:bCs/>
          <w:sz w:val="26"/>
          <w:szCs w:val="26"/>
        </w:rPr>
        <w:t xml:space="preserve">42.11.20 </w:t>
      </w:r>
      <w:r w:rsidRPr="00E369AD">
        <w:rPr>
          <w:rFonts w:ascii="Times New Roman" w:hAnsi="Times New Roman" w:cs="Times New Roman"/>
          <w:bCs/>
          <w:sz w:val="26"/>
          <w:szCs w:val="26"/>
        </w:rPr>
        <w:t xml:space="preserve"> в соответствии с данными указанного классификатора включает в себя следующие работы:</w:t>
      </w:r>
    </w:p>
    <w:p w14:paraId="0197BE3E"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42.11.20.100 Работы строительные по строительству автомобильных дорог </w:t>
      </w:r>
    </w:p>
    <w:p w14:paraId="3569F7DD"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42.11.20.110 Работы строительные по строительству автомагистралей </w:t>
      </w:r>
    </w:p>
    <w:p w14:paraId="3D569AA0"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42.11.20.120 Работы строительные по строительству скоростных дорог </w:t>
      </w:r>
    </w:p>
    <w:p w14:paraId="3E76BA0D"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42.11.20.130 Работы строительные по строительству обычных дорог </w:t>
      </w:r>
    </w:p>
    <w:p w14:paraId="6BCC5AF6"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42.11.20.190 Работы строительные по строительству прочих автомобильных дорог </w:t>
      </w:r>
    </w:p>
    <w:p w14:paraId="19CA9232"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42.11.20.200 Работы по ремонту автомобильных дорог </w:t>
      </w:r>
    </w:p>
    <w:p w14:paraId="0B574130"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42.11.20.210 Работы по ремонту автомагистралей </w:t>
      </w:r>
    </w:p>
    <w:p w14:paraId="2D6C8AAE"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42.11.20.220 Работы по ремонту скоростных дорог </w:t>
      </w:r>
    </w:p>
    <w:p w14:paraId="3811108D"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42.11.20.230 Работы по ремонту обычных дорог </w:t>
      </w:r>
    </w:p>
    <w:p w14:paraId="01B4B4D0"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42.11.20.290 Работы по ремонту прочих автомобильных дорог </w:t>
      </w:r>
    </w:p>
    <w:p w14:paraId="0C893CE6"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42.11.20.300 Работы по содержанию автомобильных дорог </w:t>
      </w:r>
    </w:p>
    <w:p w14:paraId="07F1F2EA" w14:textId="7705C176" w:rsidR="00E369AD" w:rsidRPr="00E369AD" w:rsidRDefault="0064310F" w:rsidP="00E369A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Пунктом 1.1. к</w:t>
      </w:r>
      <w:r w:rsidR="00E369AD" w:rsidRPr="00E369AD">
        <w:rPr>
          <w:rFonts w:ascii="Times New Roman" w:hAnsi="Times New Roman" w:cs="Times New Roman"/>
          <w:bCs/>
          <w:sz w:val="26"/>
          <w:szCs w:val="26"/>
        </w:rPr>
        <w:t>онтракта установлен его предмет:</w:t>
      </w:r>
    </w:p>
    <w:p w14:paraId="6800BDAF" w14:textId="6189BCD6"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 1.1.</w:t>
      </w:r>
      <w:r w:rsidRPr="00E369AD">
        <w:rPr>
          <w:rFonts w:ascii="Times New Roman" w:hAnsi="Times New Roman" w:cs="Times New Roman"/>
          <w:bCs/>
          <w:sz w:val="26"/>
          <w:szCs w:val="26"/>
        </w:rPr>
        <w:tab/>
        <w:t>Подрядчик обязан выполнить работы благоустройству территории вдоль улицы Портовое шосс</w:t>
      </w:r>
      <w:r w:rsidR="001C6A34">
        <w:rPr>
          <w:rFonts w:ascii="Times New Roman" w:hAnsi="Times New Roman" w:cs="Times New Roman"/>
          <w:bCs/>
          <w:sz w:val="26"/>
          <w:szCs w:val="26"/>
        </w:rPr>
        <w:t>е в г. Беломорске.</w:t>
      </w:r>
    </w:p>
    <w:p w14:paraId="7F79C67A"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Предмет контракта определен как благоустройство территории. </w:t>
      </w:r>
    </w:p>
    <w:p w14:paraId="7DC042CF" w14:textId="2FDB5113"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3. Объектом проведения работ в соотв</w:t>
      </w:r>
      <w:r w:rsidR="0064310F">
        <w:rPr>
          <w:rFonts w:ascii="Times New Roman" w:hAnsi="Times New Roman" w:cs="Times New Roman"/>
          <w:bCs/>
          <w:sz w:val="26"/>
          <w:szCs w:val="26"/>
        </w:rPr>
        <w:t>етствии с положениями пункта 1 к</w:t>
      </w:r>
      <w:r w:rsidRPr="00E369AD">
        <w:rPr>
          <w:rFonts w:ascii="Times New Roman" w:hAnsi="Times New Roman" w:cs="Times New Roman"/>
          <w:bCs/>
          <w:sz w:val="26"/>
          <w:szCs w:val="26"/>
        </w:rPr>
        <w:t>онтракта является не автомобильная дорога, а территория вдоль улицы.</w:t>
      </w:r>
    </w:p>
    <w:p w14:paraId="53CFEF37" w14:textId="48067788"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4. Проектно-сметная документация, являю</w:t>
      </w:r>
      <w:r w:rsidR="0064310F">
        <w:rPr>
          <w:rFonts w:ascii="Times New Roman" w:hAnsi="Times New Roman" w:cs="Times New Roman"/>
          <w:bCs/>
          <w:sz w:val="26"/>
          <w:szCs w:val="26"/>
        </w:rPr>
        <w:t>щаяся неотъемлемой частью к</w:t>
      </w:r>
      <w:r w:rsidRPr="00E369AD">
        <w:rPr>
          <w:rFonts w:ascii="Times New Roman" w:hAnsi="Times New Roman" w:cs="Times New Roman"/>
          <w:bCs/>
          <w:sz w:val="26"/>
          <w:szCs w:val="26"/>
        </w:rPr>
        <w:t>онтракта</w:t>
      </w:r>
      <w:r w:rsidR="001C6A34">
        <w:rPr>
          <w:rFonts w:ascii="Times New Roman" w:hAnsi="Times New Roman" w:cs="Times New Roman"/>
          <w:bCs/>
          <w:sz w:val="26"/>
          <w:szCs w:val="26"/>
        </w:rPr>
        <w:t>,</w:t>
      </w:r>
      <w:r w:rsidRPr="00E369AD">
        <w:rPr>
          <w:rFonts w:ascii="Times New Roman" w:hAnsi="Times New Roman" w:cs="Times New Roman"/>
          <w:bCs/>
          <w:sz w:val="26"/>
          <w:szCs w:val="26"/>
        </w:rPr>
        <w:t xml:space="preserve"> устанавли</w:t>
      </w:r>
      <w:r w:rsidR="0064310F">
        <w:rPr>
          <w:rFonts w:ascii="Times New Roman" w:hAnsi="Times New Roman" w:cs="Times New Roman"/>
          <w:bCs/>
          <w:sz w:val="26"/>
          <w:szCs w:val="26"/>
        </w:rPr>
        <w:t>вает предмет проектирования как р</w:t>
      </w:r>
      <w:r w:rsidRPr="00E369AD">
        <w:rPr>
          <w:rFonts w:ascii="Times New Roman" w:hAnsi="Times New Roman" w:cs="Times New Roman"/>
          <w:bCs/>
          <w:sz w:val="26"/>
          <w:szCs w:val="26"/>
        </w:rPr>
        <w:t xml:space="preserve">аботы по благоустройству территории. </w:t>
      </w:r>
    </w:p>
    <w:p w14:paraId="6B190019" w14:textId="595CC98B"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5.  Решением представительного органа Заказчика по приложенному контракту - Решение VI сессии IV созыва Совета Беломорского городского посел</w:t>
      </w:r>
      <w:r w:rsidR="0035706E">
        <w:rPr>
          <w:rFonts w:ascii="Times New Roman" w:hAnsi="Times New Roman" w:cs="Times New Roman"/>
          <w:bCs/>
          <w:sz w:val="26"/>
          <w:szCs w:val="26"/>
        </w:rPr>
        <w:t>ения от 27 декабря 2018 года</w:t>
      </w:r>
      <w:r w:rsidRPr="00E369AD">
        <w:rPr>
          <w:rFonts w:ascii="Times New Roman" w:hAnsi="Times New Roman" w:cs="Times New Roman"/>
          <w:bCs/>
          <w:sz w:val="26"/>
          <w:szCs w:val="26"/>
        </w:rPr>
        <w:t xml:space="preserve"> № 26 утверждены Правила благоустройства территории муниципального образования «Беломорское городское поселение» (далее – Правила)</w:t>
      </w:r>
      <w:r w:rsidR="0064310F">
        <w:rPr>
          <w:rFonts w:ascii="Times New Roman" w:hAnsi="Times New Roman" w:cs="Times New Roman"/>
          <w:bCs/>
          <w:sz w:val="26"/>
          <w:szCs w:val="26"/>
        </w:rPr>
        <w:t>.</w:t>
      </w:r>
    </w:p>
    <w:p w14:paraId="3925A73C" w14:textId="318AD582"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Согласно статье 3 Правил: </w:t>
      </w:r>
      <w:proofErr w:type="gramStart"/>
      <w:r w:rsidRPr="00E369AD">
        <w:rPr>
          <w:rFonts w:ascii="Times New Roman" w:hAnsi="Times New Roman" w:cs="Times New Roman"/>
          <w:bCs/>
          <w:sz w:val="26"/>
          <w:szCs w:val="26"/>
        </w:rPr>
        <w:t>«Объекты благоустройства территории - территории Беломорского муниципального округа,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населенных пунктов, а также территории, выделяемые по принципу единой градостроительной регламентации (охранные зоны) или визуально</w:t>
      </w:r>
      <w:r w:rsidR="000277C6">
        <w:rPr>
          <w:rFonts w:ascii="Times New Roman" w:hAnsi="Times New Roman" w:cs="Times New Roman"/>
          <w:bCs/>
          <w:sz w:val="26"/>
          <w:szCs w:val="26"/>
        </w:rPr>
        <w:t xml:space="preserve"> </w:t>
      </w:r>
      <w:r w:rsidRPr="00E369AD">
        <w:rPr>
          <w:rFonts w:ascii="Times New Roman" w:hAnsi="Times New Roman" w:cs="Times New Roman"/>
          <w:bCs/>
          <w:sz w:val="26"/>
          <w:szCs w:val="26"/>
        </w:rPr>
        <w:t>- пространственного восприятия (площадь с застройкой, улица с прилегающей территорией и застройкой, растительные группировки), водные объекты и гидротехнические сооружения, природные</w:t>
      </w:r>
      <w:proofErr w:type="gramEnd"/>
      <w:r w:rsidRPr="00E369AD">
        <w:rPr>
          <w:rFonts w:ascii="Times New Roman" w:hAnsi="Times New Roman" w:cs="Times New Roman"/>
          <w:bCs/>
          <w:sz w:val="26"/>
          <w:szCs w:val="26"/>
        </w:rPr>
        <w:t xml:space="preserve">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Беломорского муниципального округа.</w:t>
      </w:r>
    </w:p>
    <w:p w14:paraId="748D6EB4" w14:textId="77777777" w:rsidR="00E369AD" w:rsidRPr="00E369AD" w:rsidRDefault="00E369AD" w:rsidP="00E369AD">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Также статьей 3 Правил определено и раскрыто содержание деятельности по благоустройству территории: </w:t>
      </w:r>
    </w:p>
    <w:p w14:paraId="70DCDB49" w14:textId="362DAE46" w:rsidR="00E369AD" w:rsidRPr="00E369AD" w:rsidRDefault="00E369AD" w:rsidP="00E369AD">
      <w:pPr>
        <w:spacing w:after="0" w:line="240" w:lineRule="auto"/>
        <w:ind w:firstLine="709"/>
        <w:jc w:val="both"/>
        <w:rPr>
          <w:rFonts w:ascii="Times New Roman" w:hAnsi="Times New Roman" w:cs="Times New Roman"/>
          <w:bCs/>
          <w:sz w:val="26"/>
          <w:szCs w:val="26"/>
        </w:rPr>
      </w:pPr>
      <w:proofErr w:type="gramStart"/>
      <w:r w:rsidRPr="00E369AD">
        <w:rPr>
          <w:rFonts w:ascii="Times New Roman" w:hAnsi="Times New Roman" w:cs="Times New Roman"/>
          <w:bCs/>
          <w:sz w:val="26"/>
          <w:szCs w:val="26"/>
        </w:rPr>
        <w:t>Благоустройство территории - деятельность по реализации комплекса мероприятий, установленного правилами благоустройства территории Беломорского муниципального округа,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округа, по содержанию территории Беломорского муниципального округа</w:t>
      </w:r>
      <w:r w:rsidR="000277C6">
        <w:rPr>
          <w:rFonts w:ascii="Times New Roman" w:hAnsi="Times New Roman" w:cs="Times New Roman"/>
          <w:bCs/>
          <w:sz w:val="26"/>
          <w:szCs w:val="26"/>
        </w:rPr>
        <w:t xml:space="preserve"> </w:t>
      </w:r>
      <w:r w:rsidRPr="00E369AD">
        <w:rPr>
          <w:rFonts w:ascii="Times New Roman" w:hAnsi="Times New Roman" w:cs="Times New Roman"/>
          <w:bCs/>
          <w:sz w:val="26"/>
          <w:szCs w:val="26"/>
        </w:rPr>
        <w:t>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14:paraId="4269EFDE" w14:textId="77777777" w:rsidR="000277C6" w:rsidRDefault="000277C6" w:rsidP="00E369A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Более того, Комиссия установила, что представленный Заявителем контракт </w:t>
      </w:r>
      <w:r w:rsidRPr="000277C6">
        <w:rPr>
          <w:rFonts w:ascii="Times New Roman" w:hAnsi="Times New Roman" w:cs="Times New Roman"/>
          <w:bCs/>
          <w:sz w:val="26"/>
          <w:szCs w:val="26"/>
        </w:rPr>
        <w:t xml:space="preserve">заключен по итогам </w:t>
      </w:r>
      <w:r>
        <w:rPr>
          <w:rFonts w:ascii="Times New Roman" w:hAnsi="Times New Roman" w:cs="Times New Roman"/>
          <w:bCs/>
          <w:sz w:val="26"/>
          <w:szCs w:val="26"/>
        </w:rPr>
        <w:t>проведения электронного аукциона со следующим требованием:</w:t>
      </w:r>
    </w:p>
    <w:p w14:paraId="7FDCEF9A" w14:textId="6387F6F0" w:rsidR="000277C6" w:rsidRPr="00CB5BDA" w:rsidRDefault="000277C6" w:rsidP="000277C6">
      <w:pPr>
        <w:spacing w:after="0" w:line="240" w:lineRule="auto"/>
        <w:ind w:firstLine="709"/>
        <w:jc w:val="both"/>
        <w:rPr>
          <w:rFonts w:ascii="Times New Roman" w:hAnsi="Times New Roman" w:cs="Times New Roman"/>
          <w:bCs/>
          <w:i/>
          <w:sz w:val="26"/>
          <w:szCs w:val="26"/>
        </w:rPr>
      </w:pPr>
      <w:r w:rsidRPr="00CB5BDA">
        <w:rPr>
          <w:rFonts w:ascii="Times New Roman" w:hAnsi="Times New Roman" w:cs="Times New Roman"/>
          <w:bCs/>
          <w:i/>
          <w:sz w:val="26"/>
          <w:szCs w:val="26"/>
        </w:rPr>
        <w:lastRenderedPageBreak/>
        <w:t>«Требования в соответствии с п. 2.2 приложения № 1 ПП РФ № 99 установлены – некапитальное сооружение, благоустройство».</w:t>
      </w:r>
    </w:p>
    <w:p w14:paraId="79676A36" w14:textId="16672C2E" w:rsidR="00E369AD" w:rsidRDefault="00E369AD" w:rsidP="000277C6">
      <w:pPr>
        <w:spacing w:after="0" w:line="240" w:lineRule="auto"/>
        <w:ind w:firstLine="709"/>
        <w:jc w:val="both"/>
        <w:rPr>
          <w:rFonts w:ascii="Times New Roman" w:hAnsi="Times New Roman" w:cs="Times New Roman"/>
          <w:bCs/>
          <w:sz w:val="26"/>
          <w:szCs w:val="26"/>
        </w:rPr>
      </w:pPr>
      <w:r w:rsidRPr="00E369AD">
        <w:rPr>
          <w:rFonts w:ascii="Times New Roman" w:hAnsi="Times New Roman" w:cs="Times New Roman"/>
          <w:bCs/>
          <w:sz w:val="26"/>
          <w:szCs w:val="26"/>
        </w:rPr>
        <w:t xml:space="preserve">Таким образом, </w:t>
      </w:r>
      <w:r w:rsidR="000277C6">
        <w:rPr>
          <w:rFonts w:ascii="Times New Roman" w:hAnsi="Times New Roman" w:cs="Times New Roman"/>
          <w:bCs/>
          <w:sz w:val="26"/>
          <w:szCs w:val="26"/>
        </w:rPr>
        <w:t xml:space="preserve">Комиссия приходит к выводу, что </w:t>
      </w:r>
      <w:r w:rsidR="000277C6" w:rsidRPr="000277C6">
        <w:rPr>
          <w:rFonts w:ascii="Times New Roman" w:hAnsi="Times New Roman" w:cs="Times New Roman"/>
          <w:bCs/>
          <w:sz w:val="26"/>
          <w:szCs w:val="26"/>
        </w:rPr>
        <w:t xml:space="preserve">представленный </w:t>
      </w:r>
      <w:r w:rsidR="000277C6">
        <w:rPr>
          <w:rFonts w:ascii="Times New Roman" w:hAnsi="Times New Roman" w:cs="Times New Roman"/>
          <w:bCs/>
          <w:sz w:val="26"/>
          <w:szCs w:val="26"/>
        </w:rPr>
        <w:t xml:space="preserve">Заявителем контракт </w:t>
      </w:r>
      <w:r w:rsidR="000277C6" w:rsidRPr="000277C6">
        <w:rPr>
          <w:rFonts w:ascii="Times New Roman" w:hAnsi="Times New Roman" w:cs="Times New Roman"/>
          <w:bCs/>
          <w:sz w:val="26"/>
          <w:szCs w:val="26"/>
        </w:rPr>
        <w:t xml:space="preserve">не </w:t>
      </w:r>
      <w:r w:rsidR="00EE2195">
        <w:rPr>
          <w:rFonts w:ascii="Times New Roman" w:hAnsi="Times New Roman" w:cs="Times New Roman"/>
          <w:bCs/>
          <w:sz w:val="26"/>
          <w:szCs w:val="26"/>
        </w:rPr>
        <w:t>подтверждает соответствие</w:t>
      </w:r>
      <w:r w:rsidR="000277C6" w:rsidRPr="000277C6">
        <w:rPr>
          <w:rFonts w:ascii="Times New Roman" w:hAnsi="Times New Roman" w:cs="Times New Roman"/>
          <w:bCs/>
          <w:sz w:val="26"/>
          <w:szCs w:val="26"/>
        </w:rPr>
        <w:t xml:space="preserve"> участника дополнительн</w:t>
      </w:r>
      <w:r w:rsidR="000277C6">
        <w:rPr>
          <w:rFonts w:ascii="Times New Roman" w:hAnsi="Times New Roman" w:cs="Times New Roman"/>
          <w:bCs/>
          <w:sz w:val="26"/>
          <w:szCs w:val="26"/>
        </w:rPr>
        <w:t xml:space="preserve">ым требованиям в соответствии с </w:t>
      </w:r>
      <w:r w:rsidR="000277C6" w:rsidRPr="000277C6">
        <w:rPr>
          <w:rFonts w:ascii="Times New Roman" w:hAnsi="Times New Roman" w:cs="Times New Roman"/>
          <w:bCs/>
          <w:sz w:val="26"/>
          <w:szCs w:val="26"/>
        </w:rPr>
        <w:t>позицией 18 раздела III приложения к Постановлению Правительства</w:t>
      </w:r>
      <w:r w:rsidR="000277C6">
        <w:rPr>
          <w:rFonts w:ascii="Times New Roman" w:hAnsi="Times New Roman" w:cs="Times New Roman"/>
          <w:bCs/>
          <w:sz w:val="26"/>
          <w:szCs w:val="26"/>
        </w:rPr>
        <w:t xml:space="preserve"> </w:t>
      </w:r>
      <w:r w:rsidR="00EE2195">
        <w:rPr>
          <w:rFonts w:ascii="Times New Roman" w:hAnsi="Times New Roman" w:cs="Times New Roman"/>
          <w:bCs/>
          <w:sz w:val="26"/>
          <w:szCs w:val="26"/>
        </w:rPr>
        <w:t xml:space="preserve">   </w:t>
      </w:r>
      <w:r w:rsidR="000277C6">
        <w:rPr>
          <w:rFonts w:ascii="Times New Roman" w:hAnsi="Times New Roman" w:cs="Times New Roman"/>
          <w:bCs/>
          <w:sz w:val="26"/>
          <w:szCs w:val="26"/>
        </w:rPr>
        <w:t>№ 2571.</w:t>
      </w:r>
    </w:p>
    <w:p w14:paraId="799397AA" w14:textId="0F16A619" w:rsidR="00DB3784" w:rsidRDefault="00DB3784" w:rsidP="00DB3784">
      <w:pPr>
        <w:spacing w:after="0" w:line="240" w:lineRule="auto"/>
        <w:ind w:firstLine="709"/>
        <w:jc w:val="both"/>
        <w:rPr>
          <w:rFonts w:ascii="Times New Roman" w:hAnsi="Times New Roman" w:cs="Times New Roman"/>
          <w:bCs/>
          <w:sz w:val="26"/>
          <w:szCs w:val="26"/>
        </w:rPr>
      </w:pPr>
      <w:r w:rsidRPr="00127EC4">
        <w:rPr>
          <w:rFonts w:ascii="Times New Roman" w:hAnsi="Times New Roman" w:cs="Times New Roman"/>
          <w:bCs/>
          <w:sz w:val="26"/>
          <w:szCs w:val="26"/>
        </w:rPr>
        <w:t xml:space="preserve">  Таким образом, Комиссия приходит к выводу, что заявка подателя жалобы не соответствует требованиям извещения об ос</w:t>
      </w:r>
      <w:r w:rsidR="000277C6">
        <w:rPr>
          <w:rFonts w:ascii="Times New Roman" w:hAnsi="Times New Roman" w:cs="Times New Roman"/>
          <w:bCs/>
          <w:sz w:val="26"/>
          <w:szCs w:val="26"/>
        </w:rPr>
        <w:t>уществлении закупки, ввиду чего</w:t>
      </w:r>
      <w:r w:rsidRPr="00127EC4">
        <w:rPr>
          <w:rFonts w:ascii="Times New Roman" w:hAnsi="Times New Roman" w:cs="Times New Roman"/>
          <w:bCs/>
          <w:sz w:val="26"/>
          <w:szCs w:val="26"/>
        </w:rPr>
        <w:t xml:space="preserve"> у </w:t>
      </w:r>
      <w:r w:rsidR="000277C6">
        <w:rPr>
          <w:rFonts w:ascii="Times New Roman" w:hAnsi="Times New Roman" w:cs="Times New Roman"/>
          <w:bCs/>
          <w:sz w:val="26"/>
          <w:szCs w:val="26"/>
        </w:rPr>
        <w:t xml:space="preserve">конкурсной </w:t>
      </w:r>
      <w:r>
        <w:rPr>
          <w:rFonts w:ascii="Times New Roman" w:hAnsi="Times New Roman" w:cs="Times New Roman"/>
          <w:bCs/>
          <w:sz w:val="26"/>
          <w:szCs w:val="26"/>
        </w:rPr>
        <w:t>комиссии</w:t>
      </w:r>
      <w:r w:rsidR="000277C6">
        <w:rPr>
          <w:rFonts w:ascii="Times New Roman" w:hAnsi="Times New Roman" w:cs="Times New Roman"/>
          <w:bCs/>
          <w:sz w:val="26"/>
          <w:szCs w:val="26"/>
        </w:rPr>
        <w:t xml:space="preserve"> Заказчика</w:t>
      </w:r>
      <w:r>
        <w:rPr>
          <w:rFonts w:ascii="Times New Roman" w:hAnsi="Times New Roman" w:cs="Times New Roman"/>
          <w:bCs/>
          <w:sz w:val="26"/>
          <w:szCs w:val="26"/>
        </w:rPr>
        <w:t xml:space="preserve"> </w:t>
      </w:r>
      <w:r w:rsidRPr="00127EC4">
        <w:rPr>
          <w:rFonts w:ascii="Times New Roman" w:hAnsi="Times New Roman" w:cs="Times New Roman"/>
          <w:bCs/>
          <w:sz w:val="26"/>
          <w:szCs w:val="26"/>
        </w:rPr>
        <w:t xml:space="preserve">отсутствовали правовые основания </w:t>
      </w:r>
      <w:r w:rsidR="000277C6">
        <w:rPr>
          <w:rFonts w:ascii="Times New Roman" w:hAnsi="Times New Roman" w:cs="Times New Roman"/>
          <w:bCs/>
          <w:sz w:val="26"/>
          <w:szCs w:val="26"/>
        </w:rPr>
        <w:t>для признания такой заявки соответствующей.</w:t>
      </w:r>
    </w:p>
    <w:p w14:paraId="2E2E5A22" w14:textId="77777777" w:rsidR="00DB3784" w:rsidRDefault="00DB3784" w:rsidP="00DB3784">
      <w:pPr>
        <w:pStyle w:val="af2"/>
        <w:shd w:val="clear" w:color="auto" w:fill="FFFFFF"/>
        <w:spacing w:before="0" w:beforeAutospacing="0" w:after="0" w:afterAutospacing="0"/>
        <w:ind w:firstLine="709"/>
        <w:jc w:val="both"/>
        <w:rPr>
          <w:rFonts w:eastAsiaTheme="minorEastAsia"/>
          <w:sz w:val="26"/>
          <w:szCs w:val="26"/>
          <w:shd w:val="clear" w:color="auto" w:fill="FFFFFF"/>
        </w:rPr>
      </w:pPr>
      <w:proofErr w:type="gramStart"/>
      <w:r>
        <w:rPr>
          <w:rFonts w:eastAsiaTheme="minorEastAsia"/>
          <w:sz w:val="26"/>
          <w:szCs w:val="26"/>
          <w:shd w:val="clear" w:color="auto" w:fill="FFFFFF"/>
        </w:rPr>
        <w:t>Дополнительно Комиссия обращает внимание, что с</w:t>
      </w:r>
      <w:r w:rsidRPr="00EC1365">
        <w:rPr>
          <w:rFonts w:eastAsiaTheme="minorEastAsia"/>
          <w:sz w:val="26"/>
          <w:szCs w:val="26"/>
          <w:shd w:val="clear" w:color="auto" w:fill="FFFFFF"/>
        </w:rPr>
        <w:t>огласно части 5 статьи 43 Закона о контрактной системе подача заявки на участие в закуп</w:t>
      </w:r>
      <w:r>
        <w:rPr>
          <w:rFonts w:eastAsiaTheme="minorEastAsia"/>
          <w:sz w:val="26"/>
          <w:szCs w:val="26"/>
          <w:shd w:val="clear" w:color="auto" w:fill="FFFFFF"/>
        </w:rPr>
        <w:t>ке означает согласие участника</w:t>
      </w:r>
      <w:r w:rsidRPr="00EC1365">
        <w:rPr>
          <w:rFonts w:eastAsiaTheme="minorEastAsia"/>
          <w:sz w:val="26"/>
          <w:szCs w:val="26"/>
          <w:shd w:val="clear" w:color="auto" w:fill="FFFFFF"/>
        </w:rPr>
        <w:t xml:space="preserve">,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w:t>
      </w:r>
      <w:r>
        <w:rPr>
          <w:rFonts w:eastAsiaTheme="minorEastAsia"/>
          <w:sz w:val="26"/>
          <w:szCs w:val="26"/>
          <w:shd w:val="clear" w:color="auto" w:fill="FFFFFF"/>
        </w:rPr>
        <w:t xml:space="preserve">Законом о контрактной системе </w:t>
      </w:r>
      <w:r w:rsidRPr="00EC1365">
        <w:rPr>
          <w:rFonts w:eastAsiaTheme="minorEastAsia"/>
          <w:sz w:val="26"/>
          <w:szCs w:val="26"/>
          <w:shd w:val="clear" w:color="auto" w:fill="FFFFFF"/>
        </w:rPr>
        <w:t>предусмотрена документация о закупке), и в соответствии с заявкой такого</w:t>
      </w:r>
      <w:proofErr w:type="gramEnd"/>
      <w:r w:rsidRPr="00EC1365">
        <w:rPr>
          <w:rFonts w:eastAsiaTheme="minorEastAsia"/>
          <w:sz w:val="26"/>
          <w:szCs w:val="26"/>
          <w:shd w:val="clear" w:color="auto" w:fill="FFFFFF"/>
        </w:rPr>
        <w:t xml:space="preserve"> участника закупки на участие в закупке. </w:t>
      </w:r>
    </w:p>
    <w:p w14:paraId="43448A1E" w14:textId="4A812FA3" w:rsidR="00DB3784" w:rsidRDefault="00AF36B2" w:rsidP="00DB3784">
      <w:pPr>
        <w:pStyle w:val="af2"/>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Учитывая изложенные обстоятельства, Комиссия не находит оснований для признания довода жалобы обоснованным. </w:t>
      </w:r>
    </w:p>
    <w:p w14:paraId="78A15DCC" w14:textId="77777777" w:rsidR="00AF36B2" w:rsidRPr="006655AD" w:rsidRDefault="00AF36B2" w:rsidP="00DB3784">
      <w:pPr>
        <w:pStyle w:val="af2"/>
        <w:shd w:val="clear" w:color="auto" w:fill="FFFFFF"/>
        <w:spacing w:before="0" w:beforeAutospacing="0" w:after="0" w:afterAutospacing="0"/>
        <w:ind w:firstLine="709"/>
        <w:jc w:val="both"/>
        <w:rPr>
          <w:rFonts w:eastAsiaTheme="minorEastAsia"/>
          <w:sz w:val="26"/>
          <w:szCs w:val="26"/>
          <w:shd w:val="clear" w:color="auto" w:fill="FFFFFF"/>
        </w:rPr>
      </w:pPr>
    </w:p>
    <w:p w14:paraId="22B4F56D" w14:textId="1EAEDF4F" w:rsidR="003B21B8" w:rsidRDefault="003B21B8" w:rsidP="007854AB">
      <w:pPr>
        <w:suppressAutoHyphens/>
        <w:spacing w:after="0" w:line="240" w:lineRule="auto"/>
        <w:ind w:firstLine="720"/>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A7E26AE" w14:textId="77777777" w:rsidR="00B835B0" w:rsidRDefault="00B835B0" w:rsidP="007854AB">
      <w:pPr>
        <w:suppressAutoHyphens/>
        <w:spacing w:after="0" w:line="240" w:lineRule="auto"/>
        <w:ind w:firstLine="720"/>
        <w:jc w:val="both"/>
        <w:rPr>
          <w:rFonts w:ascii="Times New Roman" w:eastAsia="Times New Roman" w:hAnsi="Times New Roman" w:cs="Times New Roman"/>
          <w:sz w:val="26"/>
          <w:szCs w:val="26"/>
        </w:rPr>
      </w:pP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2F525FB0" w14:textId="77777777" w:rsidR="00A458E4" w:rsidRPr="006F57A4" w:rsidRDefault="00A458E4" w:rsidP="007854AB">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062DA328" w14:textId="3C7776D8" w:rsidR="00A458E4" w:rsidRPr="006269D7" w:rsidRDefault="00A458E4" w:rsidP="000E4097">
      <w:pPr>
        <w:spacing w:after="0" w:line="240" w:lineRule="auto"/>
        <w:ind w:firstLine="709"/>
        <w:jc w:val="both"/>
        <w:rPr>
          <w:rFonts w:ascii="Times New Roman" w:hAnsi="Times New Roman" w:cs="Times New Roman"/>
          <w:sz w:val="26"/>
          <w:szCs w:val="26"/>
        </w:rPr>
      </w:pPr>
      <w:r w:rsidRPr="006269D7">
        <w:rPr>
          <w:rFonts w:ascii="Times New Roman" w:hAnsi="Times New Roman" w:cs="Times New Roman"/>
          <w:sz w:val="26"/>
          <w:szCs w:val="26"/>
        </w:rPr>
        <w:t>Признать жалоб</w:t>
      </w:r>
      <w:proofErr w:type="gramStart"/>
      <w:r w:rsidRPr="006269D7">
        <w:rPr>
          <w:rFonts w:ascii="Times New Roman" w:hAnsi="Times New Roman" w:cs="Times New Roman"/>
          <w:sz w:val="26"/>
          <w:szCs w:val="26"/>
        </w:rPr>
        <w:t xml:space="preserve">у </w:t>
      </w:r>
      <w:r w:rsidR="00246193" w:rsidRPr="00246193">
        <w:rPr>
          <w:rFonts w:ascii="Times New Roman" w:hAnsi="Times New Roman" w:cs="Times New Roman"/>
          <w:sz w:val="26"/>
          <w:szCs w:val="26"/>
        </w:rPr>
        <w:t>ООО</w:t>
      </w:r>
      <w:proofErr w:type="gramEnd"/>
      <w:r w:rsidR="00246193" w:rsidRPr="00246193">
        <w:rPr>
          <w:rFonts w:ascii="Times New Roman" w:hAnsi="Times New Roman" w:cs="Times New Roman"/>
          <w:sz w:val="26"/>
          <w:szCs w:val="26"/>
        </w:rPr>
        <w:t xml:space="preserve"> «</w:t>
      </w:r>
      <w:r w:rsidR="0032558A" w:rsidRPr="0032558A">
        <w:rPr>
          <w:rFonts w:ascii="Times New Roman" w:hAnsi="Times New Roman" w:cs="Times New Roman"/>
          <w:sz w:val="26"/>
          <w:szCs w:val="26"/>
        </w:rPr>
        <w:t>СЕВЕРО-ЗАПАДНАЯ РЕМОНТНО-СТРОИТЕЛЬНАЯ КОМПАНИЯ</w:t>
      </w:r>
      <w:r w:rsidR="002D397F" w:rsidRPr="00246193">
        <w:rPr>
          <w:rFonts w:ascii="Times New Roman" w:hAnsi="Times New Roman" w:cs="Times New Roman"/>
          <w:sz w:val="26"/>
          <w:szCs w:val="26"/>
        </w:rPr>
        <w:t xml:space="preserve">» </w:t>
      </w:r>
      <w:r w:rsidR="002D397F">
        <w:rPr>
          <w:rFonts w:ascii="Times New Roman" w:hAnsi="Times New Roman" w:cs="Times New Roman"/>
          <w:sz w:val="26"/>
          <w:szCs w:val="26"/>
        </w:rPr>
        <w:t>необоснованной</w:t>
      </w:r>
      <w:r w:rsidR="00D05491">
        <w:rPr>
          <w:rFonts w:ascii="Times New Roman" w:hAnsi="Times New Roman" w:cs="Times New Roman"/>
          <w:sz w:val="26"/>
          <w:szCs w:val="26"/>
        </w:rPr>
        <w:t>.</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bookmarkEnd w:id="0"/>
    <w:p w14:paraId="523BD06D" w14:textId="77777777" w:rsidR="00D352D9" w:rsidRDefault="00D352D9" w:rsidP="00D352D9">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14:paraId="162A66B9" w14:textId="79626B0E" w:rsidR="000E6356" w:rsidRPr="00D401F5" w:rsidRDefault="000E6356" w:rsidP="00B51D6C">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1"/>
    </w:p>
    <w:sectPr w:rsidR="000E6356" w:rsidRPr="00D401F5" w:rsidSect="00BB2BBB">
      <w:headerReference w:type="even" r:id="rId9"/>
      <w:headerReference w:type="default" r:id="rId10"/>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1C3FA" w14:textId="77777777" w:rsidR="00FF4E92" w:rsidRDefault="00FF4E92" w:rsidP="008D35E1">
      <w:pPr>
        <w:spacing w:after="0" w:line="240" w:lineRule="auto"/>
      </w:pPr>
      <w:r>
        <w:separator/>
      </w:r>
    </w:p>
  </w:endnote>
  <w:endnote w:type="continuationSeparator" w:id="0">
    <w:p w14:paraId="56C862B0" w14:textId="77777777" w:rsidR="00FF4E92" w:rsidRDefault="00FF4E92"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7AA46" w14:textId="77777777" w:rsidR="00FF4E92" w:rsidRDefault="00FF4E92" w:rsidP="008D35E1">
      <w:pPr>
        <w:spacing w:after="0" w:line="240" w:lineRule="auto"/>
      </w:pPr>
      <w:r>
        <w:separator/>
      </w:r>
    </w:p>
  </w:footnote>
  <w:footnote w:type="continuationSeparator" w:id="0">
    <w:p w14:paraId="450EFC72" w14:textId="77777777" w:rsidR="00FF4E92" w:rsidRDefault="00FF4E92"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FF4E92" w:rsidRDefault="00FF4E92"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FF4E92" w:rsidRDefault="00FF4E92">
    <w:pPr>
      <w:pStyle w:val="a3"/>
    </w:pPr>
  </w:p>
  <w:p w14:paraId="1BADD061" w14:textId="77777777" w:rsidR="00FF4E92" w:rsidRDefault="00FF4E92"/>
  <w:p w14:paraId="761FCE82" w14:textId="77777777" w:rsidR="00FF4E92" w:rsidRDefault="00FF4E9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FF4E92" w:rsidRDefault="00FF4E92">
    <w:pPr>
      <w:pStyle w:val="a3"/>
      <w:jc w:val="center"/>
    </w:pPr>
  </w:p>
  <w:p w14:paraId="1ABD77C9" w14:textId="77777777" w:rsidR="00FF4E92" w:rsidRDefault="00FF4E92">
    <w:pPr>
      <w:pStyle w:val="a3"/>
      <w:jc w:val="center"/>
    </w:pPr>
  </w:p>
  <w:p w14:paraId="71A915BC" w14:textId="77777777" w:rsidR="00FF4E92" w:rsidRDefault="00232507">
    <w:pPr>
      <w:pStyle w:val="a3"/>
      <w:jc w:val="center"/>
    </w:pPr>
    <w:sdt>
      <w:sdtPr>
        <w:id w:val="1537005726"/>
        <w:docPartObj>
          <w:docPartGallery w:val="Page Numbers (Top of Page)"/>
          <w:docPartUnique/>
        </w:docPartObj>
      </w:sdtPr>
      <w:sdtEndPr/>
      <w:sdtContent>
        <w:r w:rsidR="00FF4E92">
          <w:fldChar w:fldCharType="begin"/>
        </w:r>
        <w:r w:rsidR="00FF4E92">
          <w:instrText>PAGE   \* MERGEFORMAT</w:instrText>
        </w:r>
        <w:r w:rsidR="00FF4E92">
          <w:fldChar w:fldCharType="separate"/>
        </w:r>
        <w:r>
          <w:rPr>
            <w:noProof/>
          </w:rPr>
          <w:t>9</w:t>
        </w:r>
        <w:r w:rsidR="00FF4E92">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FFFFFFFF"/>
    <w:lvl w:ilvl="0">
      <w:start w:val="1"/>
      <w:numFmt w:val="bullet"/>
      <w:lvlText w:val=""/>
      <w:lvlJc w:val="left"/>
      <w:pPr>
        <w:tabs>
          <w:tab w:val="num" w:pos="540"/>
        </w:tabs>
        <w:ind w:left="540" w:hanging="227"/>
      </w:pPr>
      <w:rPr>
        <w:rFonts w:ascii="Symbol" w:hAnsi="Symbol" w:cs="Symbol"/>
      </w:rPr>
    </w:lvl>
  </w:abstractNum>
  <w:abstractNum w:abstractNumId="1">
    <w:nsid w:val="0BF8586F"/>
    <w:multiLevelType w:val="hybridMultilevel"/>
    <w:tmpl w:val="FFFFFFFF"/>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4"/>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787C"/>
    <w:rsid w:val="0002190A"/>
    <w:rsid w:val="000251DE"/>
    <w:rsid w:val="00025486"/>
    <w:rsid w:val="000277C6"/>
    <w:rsid w:val="00027CA4"/>
    <w:rsid w:val="00032071"/>
    <w:rsid w:val="00037A79"/>
    <w:rsid w:val="00044686"/>
    <w:rsid w:val="00044E25"/>
    <w:rsid w:val="00045009"/>
    <w:rsid w:val="000464CE"/>
    <w:rsid w:val="000519A9"/>
    <w:rsid w:val="00061D86"/>
    <w:rsid w:val="00063FFA"/>
    <w:rsid w:val="000661B6"/>
    <w:rsid w:val="00067CE0"/>
    <w:rsid w:val="000712CC"/>
    <w:rsid w:val="0007542D"/>
    <w:rsid w:val="0008048A"/>
    <w:rsid w:val="000805B8"/>
    <w:rsid w:val="00082F38"/>
    <w:rsid w:val="00083EB4"/>
    <w:rsid w:val="00085F56"/>
    <w:rsid w:val="0008793F"/>
    <w:rsid w:val="00094AF3"/>
    <w:rsid w:val="00094B62"/>
    <w:rsid w:val="000969FF"/>
    <w:rsid w:val="000A2E39"/>
    <w:rsid w:val="000A3E28"/>
    <w:rsid w:val="000A5025"/>
    <w:rsid w:val="000A6D05"/>
    <w:rsid w:val="000B1069"/>
    <w:rsid w:val="000B2FFD"/>
    <w:rsid w:val="000B3A33"/>
    <w:rsid w:val="000B5128"/>
    <w:rsid w:val="000C353C"/>
    <w:rsid w:val="000C39FB"/>
    <w:rsid w:val="000C4B3C"/>
    <w:rsid w:val="000D1339"/>
    <w:rsid w:val="000D179C"/>
    <w:rsid w:val="000D1EFE"/>
    <w:rsid w:val="000D3D11"/>
    <w:rsid w:val="000E150F"/>
    <w:rsid w:val="000E207B"/>
    <w:rsid w:val="000E4097"/>
    <w:rsid w:val="000E6356"/>
    <w:rsid w:val="00100116"/>
    <w:rsid w:val="00100D9A"/>
    <w:rsid w:val="00101B96"/>
    <w:rsid w:val="00110EF1"/>
    <w:rsid w:val="00117549"/>
    <w:rsid w:val="00117CAA"/>
    <w:rsid w:val="0012212C"/>
    <w:rsid w:val="00127D53"/>
    <w:rsid w:val="00127E61"/>
    <w:rsid w:val="001320A8"/>
    <w:rsid w:val="001324A8"/>
    <w:rsid w:val="00132B70"/>
    <w:rsid w:val="00142083"/>
    <w:rsid w:val="00142972"/>
    <w:rsid w:val="00143BF1"/>
    <w:rsid w:val="00155CAF"/>
    <w:rsid w:val="00160636"/>
    <w:rsid w:val="00165143"/>
    <w:rsid w:val="00167364"/>
    <w:rsid w:val="00172E6A"/>
    <w:rsid w:val="00175782"/>
    <w:rsid w:val="00186C94"/>
    <w:rsid w:val="00191800"/>
    <w:rsid w:val="001949B3"/>
    <w:rsid w:val="001960E5"/>
    <w:rsid w:val="001A292E"/>
    <w:rsid w:val="001A421C"/>
    <w:rsid w:val="001B1473"/>
    <w:rsid w:val="001B1D0B"/>
    <w:rsid w:val="001B30E8"/>
    <w:rsid w:val="001B524F"/>
    <w:rsid w:val="001B61A0"/>
    <w:rsid w:val="001C5814"/>
    <w:rsid w:val="001C5A89"/>
    <w:rsid w:val="001C6A34"/>
    <w:rsid w:val="001C6E31"/>
    <w:rsid w:val="001C7286"/>
    <w:rsid w:val="001D121B"/>
    <w:rsid w:val="001D1D9A"/>
    <w:rsid w:val="001E0972"/>
    <w:rsid w:val="001E3584"/>
    <w:rsid w:val="001F146B"/>
    <w:rsid w:val="001F1BA4"/>
    <w:rsid w:val="001F54AD"/>
    <w:rsid w:val="001F58F3"/>
    <w:rsid w:val="001F7DC2"/>
    <w:rsid w:val="00202E47"/>
    <w:rsid w:val="00206AD8"/>
    <w:rsid w:val="00210B8B"/>
    <w:rsid w:val="00212032"/>
    <w:rsid w:val="00213B5C"/>
    <w:rsid w:val="0021678A"/>
    <w:rsid w:val="002204BC"/>
    <w:rsid w:val="00220556"/>
    <w:rsid w:val="002225B4"/>
    <w:rsid w:val="0022290C"/>
    <w:rsid w:val="002256A3"/>
    <w:rsid w:val="002314AC"/>
    <w:rsid w:val="0023229C"/>
    <w:rsid w:val="00232507"/>
    <w:rsid w:val="002340E0"/>
    <w:rsid w:val="00236EE1"/>
    <w:rsid w:val="002401A5"/>
    <w:rsid w:val="00242AC2"/>
    <w:rsid w:val="00246193"/>
    <w:rsid w:val="0024799A"/>
    <w:rsid w:val="002517B6"/>
    <w:rsid w:val="00252C3D"/>
    <w:rsid w:val="00254EE4"/>
    <w:rsid w:val="00263723"/>
    <w:rsid w:val="0026475A"/>
    <w:rsid w:val="00266117"/>
    <w:rsid w:val="0027749F"/>
    <w:rsid w:val="002777E1"/>
    <w:rsid w:val="00281585"/>
    <w:rsid w:val="00282AF5"/>
    <w:rsid w:val="00285702"/>
    <w:rsid w:val="00286281"/>
    <w:rsid w:val="002866F3"/>
    <w:rsid w:val="002A6CD2"/>
    <w:rsid w:val="002C0C39"/>
    <w:rsid w:val="002C0C53"/>
    <w:rsid w:val="002C21A0"/>
    <w:rsid w:val="002C7798"/>
    <w:rsid w:val="002D1393"/>
    <w:rsid w:val="002D27B2"/>
    <w:rsid w:val="002D397F"/>
    <w:rsid w:val="002E6E83"/>
    <w:rsid w:val="002E71FB"/>
    <w:rsid w:val="002F1DAE"/>
    <w:rsid w:val="002F7CE1"/>
    <w:rsid w:val="003027DB"/>
    <w:rsid w:val="00303063"/>
    <w:rsid w:val="00303D81"/>
    <w:rsid w:val="00305925"/>
    <w:rsid w:val="0031015A"/>
    <w:rsid w:val="00310A93"/>
    <w:rsid w:val="00313657"/>
    <w:rsid w:val="003142B2"/>
    <w:rsid w:val="00320164"/>
    <w:rsid w:val="00320427"/>
    <w:rsid w:val="00323B30"/>
    <w:rsid w:val="0032558A"/>
    <w:rsid w:val="00327C35"/>
    <w:rsid w:val="003316EE"/>
    <w:rsid w:val="003344BB"/>
    <w:rsid w:val="00337739"/>
    <w:rsid w:val="00343141"/>
    <w:rsid w:val="003444D4"/>
    <w:rsid w:val="00347489"/>
    <w:rsid w:val="003475F7"/>
    <w:rsid w:val="00352609"/>
    <w:rsid w:val="00352793"/>
    <w:rsid w:val="0035706E"/>
    <w:rsid w:val="0036149B"/>
    <w:rsid w:val="00364598"/>
    <w:rsid w:val="00367854"/>
    <w:rsid w:val="00367D32"/>
    <w:rsid w:val="00367E86"/>
    <w:rsid w:val="00370016"/>
    <w:rsid w:val="00377202"/>
    <w:rsid w:val="0037729E"/>
    <w:rsid w:val="0038162C"/>
    <w:rsid w:val="00390AFB"/>
    <w:rsid w:val="0039195D"/>
    <w:rsid w:val="003930B5"/>
    <w:rsid w:val="0039614B"/>
    <w:rsid w:val="003A241F"/>
    <w:rsid w:val="003A2912"/>
    <w:rsid w:val="003A440E"/>
    <w:rsid w:val="003A6FD3"/>
    <w:rsid w:val="003A71E3"/>
    <w:rsid w:val="003B21B8"/>
    <w:rsid w:val="003B2805"/>
    <w:rsid w:val="003B5D5F"/>
    <w:rsid w:val="003C0FD0"/>
    <w:rsid w:val="003C4E1C"/>
    <w:rsid w:val="003C57F7"/>
    <w:rsid w:val="003D206D"/>
    <w:rsid w:val="003E374C"/>
    <w:rsid w:val="003F6AAB"/>
    <w:rsid w:val="004043D4"/>
    <w:rsid w:val="004050B6"/>
    <w:rsid w:val="004052B6"/>
    <w:rsid w:val="0041620D"/>
    <w:rsid w:val="0042293F"/>
    <w:rsid w:val="0042548F"/>
    <w:rsid w:val="00435ACF"/>
    <w:rsid w:val="00436E95"/>
    <w:rsid w:val="00445C12"/>
    <w:rsid w:val="004611D6"/>
    <w:rsid w:val="00474C02"/>
    <w:rsid w:val="0047611A"/>
    <w:rsid w:val="0047647B"/>
    <w:rsid w:val="00476561"/>
    <w:rsid w:val="0047754A"/>
    <w:rsid w:val="00477CFC"/>
    <w:rsid w:val="00481FC3"/>
    <w:rsid w:val="0048273D"/>
    <w:rsid w:val="004831FD"/>
    <w:rsid w:val="00484A4C"/>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E0F5D"/>
    <w:rsid w:val="004E1A96"/>
    <w:rsid w:val="004F5B02"/>
    <w:rsid w:val="004F70D1"/>
    <w:rsid w:val="004F76D7"/>
    <w:rsid w:val="004F7DF3"/>
    <w:rsid w:val="005026BF"/>
    <w:rsid w:val="005040C7"/>
    <w:rsid w:val="00506D9F"/>
    <w:rsid w:val="00507BE9"/>
    <w:rsid w:val="005103C7"/>
    <w:rsid w:val="0051689E"/>
    <w:rsid w:val="005246A9"/>
    <w:rsid w:val="005250FF"/>
    <w:rsid w:val="00527CC5"/>
    <w:rsid w:val="00527E50"/>
    <w:rsid w:val="00532D9D"/>
    <w:rsid w:val="0053330F"/>
    <w:rsid w:val="00533E98"/>
    <w:rsid w:val="005516F6"/>
    <w:rsid w:val="00551B5A"/>
    <w:rsid w:val="00552065"/>
    <w:rsid w:val="00553AE3"/>
    <w:rsid w:val="00553E27"/>
    <w:rsid w:val="00555399"/>
    <w:rsid w:val="00556C0C"/>
    <w:rsid w:val="00561AA0"/>
    <w:rsid w:val="005646BC"/>
    <w:rsid w:val="005667C1"/>
    <w:rsid w:val="00567B39"/>
    <w:rsid w:val="005710C0"/>
    <w:rsid w:val="00572921"/>
    <w:rsid w:val="00577C43"/>
    <w:rsid w:val="005840D6"/>
    <w:rsid w:val="005848C0"/>
    <w:rsid w:val="00584E37"/>
    <w:rsid w:val="00591FDF"/>
    <w:rsid w:val="00593894"/>
    <w:rsid w:val="00594FA9"/>
    <w:rsid w:val="005A28DE"/>
    <w:rsid w:val="005A4015"/>
    <w:rsid w:val="005C2AE0"/>
    <w:rsid w:val="005C4467"/>
    <w:rsid w:val="005D0784"/>
    <w:rsid w:val="005D309E"/>
    <w:rsid w:val="005D35FA"/>
    <w:rsid w:val="005D6198"/>
    <w:rsid w:val="005D67D1"/>
    <w:rsid w:val="005D6D75"/>
    <w:rsid w:val="005E2851"/>
    <w:rsid w:val="005E7653"/>
    <w:rsid w:val="005E7F25"/>
    <w:rsid w:val="00603DF0"/>
    <w:rsid w:val="0060517F"/>
    <w:rsid w:val="00611210"/>
    <w:rsid w:val="00623EEB"/>
    <w:rsid w:val="006248CB"/>
    <w:rsid w:val="00641B0B"/>
    <w:rsid w:val="0064310F"/>
    <w:rsid w:val="00647F3A"/>
    <w:rsid w:val="00654337"/>
    <w:rsid w:val="006543CF"/>
    <w:rsid w:val="0066505E"/>
    <w:rsid w:val="00666878"/>
    <w:rsid w:val="00670380"/>
    <w:rsid w:val="0067235C"/>
    <w:rsid w:val="00674DA8"/>
    <w:rsid w:val="00676A42"/>
    <w:rsid w:val="00683673"/>
    <w:rsid w:val="006839EF"/>
    <w:rsid w:val="0069271A"/>
    <w:rsid w:val="00692809"/>
    <w:rsid w:val="00693C26"/>
    <w:rsid w:val="00694085"/>
    <w:rsid w:val="006A06AF"/>
    <w:rsid w:val="006A1F4E"/>
    <w:rsid w:val="006A562B"/>
    <w:rsid w:val="006A60E2"/>
    <w:rsid w:val="006A6545"/>
    <w:rsid w:val="006B73AA"/>
    <w:rsid w:val="006C4E45"/>
    <w:rsid w:val="006C55A1"/>
    <w:rsid w:val="006C74D2"/>
    <w:rsid w:val="006D07BD"/>
    <w:rsid w:val="006D3AC6"/>
    <w:rsid w:val="006E19D8"/>
    <w:rsid w:val="006F327D"/>
    <w:rsid w:val="006F350E"/>
    <w:rsid w:val="006F7561"/>
    <w:rsid w:val="007169D1"/>
    <w:rsid w:val="00717E5D"/>
    <w:rsid w:val="00720D83"/>
    <w:rsid w:val="0072169A"/>
    <w:rsid w:val="0072281B"/>
    <w:rsid w:val="007236F7"/>
    <w:rsid w:val="00732E62"/>
    <w:rsid w:val="007361C0"/>
    <w:rsid w:val="00737470"/>
    <w:rsid w:val="00740267"/>
    <w:rsid w:val="00740E0B"/>
    <w:rsid w:val="00741C6F"/>
    <w:rsid w:val="00742A19"/>
    <w:rsid w:val="00751EE7"/>
    <w:rsid w:val="00752539"/>
    <w:rsid w:val="0075351E"/>
    <w:rsid w:val="007536C5"/>
    <w:rsid w:val="00754A11"/>
    <w:rsid w:val="00777307"/>
    <w:rsid w:val="00784D27"/>
    <w:rsid w:val="007854AB"/>
    <w:rsid w:val="007976DA"/>
    <w:rsid w:val="007A05BB"/>
    <w:rsid w:val="007C5309"/>
    <w:rsid w:val="007D1F77"/>
    <w:rsid w:val="007D4EB0"/>
    <w:rsid w:val="007D692C"/>
    <w:rsid w:val="007E0D5B"/>
    <w:rsid w:val="007E198B"/>
    <w:rsid w:val="007E5781"/>
    <w:rsid w:val="007E6E77"/>
    <w:rsid w:val="007F60C4"/>
    <w:rsid w:val="00800602"/>
    <w:rsid w:val="00800E35"/>
    <w:rsid w:val="00805BE1"/>
    <w:rsid w:val="00805E9B"/>
    <w:rsid w:val="00815564"/>
    <w:rsid w:val="008160B8"/>
    <w:rsid w:val="00816812"/>
    <w:rsid w:val="00826532"/>
    <w:rsid w:val="00837317"/>
    <w:rsid w:val="008405CD"/>
    <w:rsid w:val="0084560C"/>
    <w:rsid w:val="00852781"/>
    <w:rsid w:val="008534D8"/>
    <w:rsid w:val="0085444B"/>
    <w:rsid w:val="008545D1"/>
    <w:rsid w:val="00863DA7"/>
    <w:rsid w:val="008676A6"/>
    <w:rsid w:val="00872AC3"/>
    <w:rsid w:val="00877EB5"/>
    <w:rsid w:val="0088064E"/>
    <w:rsid w:val="00880C63"/>
    <w:rsid w:val="0088466E"/>
    <w:rsid w:val="0088568C"/>
    <w:rsid w:val="008875EA"/>
    <w:rsid w:val="008A0129"/>
    <w:rsid w:val="008A0D12"/>
    <w:rsid w:val="008A56D1"/>
    <w:rsid w:val="008A661A"/>
    <w:rsid w:val="008A7A97"/>
    <w:rsid w:val="008B111C"/>
    <w:rsid w:val="008B7441"/>
    <w:rsid w:val="008B7CED"/>
    <w:rsid w:val="008C6CCA"/>
    <w:rsid w:val="008D1282"/>
    <w:rsid w:val="008D1C46"/>
    <w:rsid w:val="008D2633"/>
    <w:rsid w:val="008D35E1"/>
    <w:rsid w:val="008E0634"/>
    <w:rsid w:val="008E4F99"/>
    <w:rsid w:val="008E6101"/>
    <w:rsid w:val="008F10E2"/>
    <w:rsid w:val="008F5C69"/>
    <w:rsid w:val="00905559"/>
    <w:rsid w:val="0091305F"/>
    <w:rsid w:val="0091589D"/>
    <w:rsid w:val="009211C0"/>
    <w:rsid w:val="009218C7"/>
    <w:rsid w:val="00924CE5"/>
    <w:rsid w:val="00934D38"/>
    <w:rsid w:val="00934F6C"/>
    <w:rsid w:val="00935D0D"/>
    <w:rsid w:val="00937842"/>
    <w:rsid w:val="00941F93"/>
    <w:rsid w:val="00942B5D"/>
    <w:rsid w:val="00942D36"/>
    <w:rsid w:val="00945D5F"/>
    <w:rsid w:val="009515A5"/>
    <w:rsid w:val="00957005"/>
    <w:rsid w:val="0097433B"/>
    <w:rsid w:val="009755E6"/>
    <w:rsid w:val="00977D30"/>
    <w:rsid w:val="00981E17"/>
    <w:rsid w:val="00983DA0"/>
    <w:rsid w:val="00984C6A"/>
    <w:rsid w:val="0098749B"/>
    <w:rsid w:val="009A2DB0"/>
    <w:rsid w:val="009A537A"/>
    <w:rsid w:val="009A6118"/>
    <w:rsid w:val="009A648C"/>
    <w:rsid w:val="009A6B92"/>
    <w:rsid w:val="009B103C"/>
    <w:rsid w:val="009B212F"/>
    <w:rsid w:val="009B38AC"/>
    <w:rsid w:val="009C02BD"/>
    <w:rsid w:val="009C2640"/>
    <w:rsid w:val="009D118A"/>
    <w:rsid w:val="009D20EA"/>
    <w:rsid w:val="009D41B9"/>
    <w:rsid w:val="009E02E9"/>
    <w:rsid w:val="009E059F"/>
    <w:rsid w:val="009E36B9"/>
    <w:rsid w:val="009E643E"/>
    <w:rsid w:val="009F2CEC"/>
    <w:rsid w:val="009F33A7"/>
    <w:rsid w:val="009F4FD9"/>
    <w:rsid w:val="009F5D3F"/>
    <w:rsid w:val="009F776C"/>
    <w:rsid w:val="00A02203"/>
    <w:rsid w:val="00A0759D"/>
    <w:rsid w:val="00A146B4"/>
    <w:rsid w:val="00A167D8"/>
    <w:rsid w:val="00A2681F"/>
    <w:rsid w:val="00A26E43"/>
    <w:rsid w:val="00A34C31"/>
    <w:rsid w:val="00A4411C"/>
    <w:rsid w:val="00A458E4"/>
    <w:rsid w:val="00A4714E"/>
    <w:rsid w:val="00A54708"/>
    <w:rsid w:val="00A55AA2"/>
    <w:rsid w:val="00A56780"/>
    <w:rsid w:val="00A638DD"/>
    <w:rsid w:val="00A63B5E"/>
    <w:rsid w:val="00A66C8F"/>
    <w:rsid w:val="00A67E12"/>
    <w:rsid w:val="00A7017C"/>
    <w:rsid w:val="00A70E8C"/>
    <w:rsid w:val="00A71D66"/>
    <w:rsid w:val="00A77410"/>
    <w:rsid w:val="00A83902"/>
    <w:rsid w:val="00A84001"/>
    <w:rsid w:val="00A84189"/>
    <w:rsid w:val="00A86266"/>
    <w:rsid w:val="00A86504"/>
    <w:rsid w:val="00A95193"/>
    <w:rsid w:val="00A958F9"/>
    <w:rsid w:val="00AA3110"/>
    <w:rsid w:val="00AA337C"/>
    <w:rsid w:val="00AA5AEA"/>
    <w:rsid w:val="00AA5EA7"/>
    <w:rsid w:val="00AB27FA"/>
    <w:rsid w:val="00AB52EE"/>
    <w:rsid w:val="00AB57D9"/>
    <w:rsid w:val="00AB65EC"/>
    <w:rsid w:val="00AC0B23"/>
    <w:rsid w:val="00AC540B"/>
    <w:rsid w:val="00AC54F5"/>
    <w:rsid w:val="00AC5812"/>
    <w:rsid w:val="00AC5DE3"/>
    <w:rsid w:val="00AD02C0"/>
    <w:rsid w:val="00AD1BF4"/>
    <w:rsid w:val="00AD482F"/>
    <w:rsid w:val="00AE0B55"/>
    <w:rsid w:val="00AE343A"/>
    <w:rsid w:val="00AF31B2"/>
    <w:rsid w:val="00AF36B2"/>
    <w:rsid w:val="00AF77E9"/>
    <w:rsid w:val="00B07288"/>
    <w:rsid w:val="00B147B0"/>
    <w:rsid w:val="00B1519F"/>
    <w:rsid w:val="00B15AE1"/>
    <w:rsid w:val="00B16CC3"/>
    <w:rsid w:val="00B206E6"/>
    <w:rsid w:val="00B20868"/>
    <w:rsid w:val="00B23FA8"/>
    <w:rsid w:val="00B3009B"/>
    <w:rsid w:val="00B314F1"/>
    <w:rsid w:val="00B45BED"/>
    <w:rsid w:val="00B45FA4"/>
    <w:rsid w:val="00B46139"/>
    <w:rsid w:val="00B51D6C"/>
    <w:rsid w:val="00B52509"/>
    <w:rsid w:val="00B52B10"/>
    <w:rsid w:val="00B56151"/>
    <w:rsid w:val="00B606E3"/>
    <w:rsid w:val="00B63F06"/>
    <w:rsid w:val="00B65859"/>
    <w:rsid w:val="00B703A7"/>
    <w:rsid w:val="00B70B79"/>
    <w:rsid w:val="00B70D24"/>
    <w:rsid w:val="00B75ED1"/>
    <w:rsid w:val="00B77ECF"/>
    <w:rsid w:val="00B835B0"/>
    <w:rsid w:val="00B83BD5"/>
    <w:rsid w:val="00B84FDE"/>
    <w:rsid w:val="00BA0FEB"/>
    <w:rsid w:val="00BA5BC0"/>
    <w:rsid w:val="00BA61CD"/>
    <w:rsid w:val="00BB2BBB"/>
    <w:rsid w:val="00BB6BC9"/>
    <w:rsid w:val="00BC21F3"/>
    <w:rsid w:val="00BC458E"/>
    <w:rsid w:val="00BC5FAE"/>
    <w:rsid w:val="00BD310E"/>
    <w:rsid w:val="00BD5BB8"/>
    <w:rsid w:val="00BD7082"/>
    <w:rsid w:val="00BE4CB0"/>
    <w:rsid w:val="00BE6417"/>
    <w:rsid w:val="00BE7716"/>
    <w:rsid w:val="00BF1A63"/>
    <w:rsid w:val="00C17E83"/>
    <w:rsid w:val="00C17EEC"/>
    <w:rsid w:val="00C22917"/>
    <w:rsid w:val="00C23D7D"/>
    <w:rsid w:val="00C24472"/>
    <w:rsid w:val="00C3004E"/>
    <w:rsid w:val="00C313A9"/>
    <w:rsid w:val="00C32E5F"/>
    <w:rsid w:val="00C3310B"/>
    <w:rsid w:val="00C36887"/>
    <w:rsid w:val="00C41D04"/>
    <w:rsid w:val="00C463D5"/>
    <w:rsid w:val="00C463E8"/>
    <w:rsid w:val="00C50832"/>
    <w:rsid w:val="00C5269A"/>
    <w:rsid w:val="00C52E1E"/>
    <w:rsid w:val="00C54ACA"/>
    <w:rsid w:val="00C550B0"/>
    <w:rsid w:val="00C5510E"/>
    <w:rsid w:val="00C616DF"/>
    <w:rsid w:val="00C63A79"/>
    <w:rsid w:val="00C67385"/>
    <w:rsid w:val="00C67DF1"/>
    <w:rsid w:val="00C75107"/>
    <w:rsid w:val="00C7563F"/>
    <w:rsid w:val="00C813B7"/>
    <w:rsid w:val="00C83512"/>
    <w:rsid w:val="00C869BC"/>
    <w:rsid w:val="00C870D8"/>
    <w:rsid w:val="00C92E1E"/>
    <w:rsid w:val="00C93788"/>
    <w:rsid w:val="00C93BB1"/>
    <w:rsid w:val="00C94E6A"/>
    <w:rsid w:val="00CA4E63"/>
    <w:rsid w:val="00CA5F69"/>
    <w:rsid w:val="00CB0CC3"/>
    <w:rsid w:val="00CB5BDA"/>
    <w:rsid w:val="00CB722F"/>
    <w:rsid w:val="00CC0312"/>
    <w:rsid w:val="00CC0B6A"/>
    <w:rsid w:val="00CC1398"/>
    <w:rsid w:val="00CC6CEE"/>
    <w:rsid w:val="00CD0254"/>
    <w:rsid w:val="00CD1CAB"/>
    <w:rsid w:val="00CD2361"/>
    <w:rsid w:val="00D0115F"/>
    <w:rsid w:val="00D05491"/>
    <w:rsid w:val="00D105F2"/>
    <w:rsid w:val="00D11516"/>
    <w:rsid w:val="00D122C7"/>
    <w:rsid w:val="00D14B73"/>
    <w:rsid w:val="00D2085B"/>
    <w:rsid w:val="00D227BD"/>
    <w:rsid w:val="00D23882"/>
    <w:rsid w:val="00D26ACC"/>
    <w:rsid w:val="00D30912"/>
    <w:rsid w:val="00D352D9"/>
    <w:rsid w:val="00D35D1C"/>
    <w:rsid w:val="00D401F5"/>
    <w:rsid w:val="00D41082"/>
    <w:rsid w:val="00D41F36"/>
    <w:rsid w:val="00D45A9A"/>
    <w:rsid w:val="00D45EF6"/>
    <w:rsid w:val="00D473A0"/>
    <w:rsid w:val="00D50432"/>
    <w:rsid w:val="00D53996"/>
    <w:rsid w:val="00D73C85"/>
    <w:rsid w:val="00D73D07"/>
    <w:rsid w:val="00D74618"/>
    <w:rsid w:val="00D86A33"/>
    <w:rsid w:val="00D90522"/>
    <w:rsid w:val="00D912B3"/>
    <w:rsid w:val="00D948F7"/>
    <w:rsid w:val="00DA4B36"/>
    <w:rsid w:val="00DA6007"/>
    <w:rsid w:val="00DB030C"/>
    <w:rsid w:val="00DB2F31"/>
    <w:rsid w:val="00DB3784"/>
    <w:rsid w:val="00DC221B"/>
    <w:rsid w:val="00DC56FD"/>
    <w:rsid w:val="00DD12E4"/>
    <w:rsid w:val="00DD6D78"/>
    <w:rsid w:val="00DE0954"/>
    <w:rsid w:val="00DE176D"/>
    <w:rsid w:val="00DF2106"/>
    <w:rsid w:val="00DF6519"/>
    <w:rsid w:val="00DF7CF1"/>
    <w:rsid w:val="00E0296B"/>
    <w:rsid w:val="00E02992"/>
    <w:rsid w:val="00E04E6E"/>
    <w:rsid w:val="00E07A01"/>
    <w:rsid w:val="00E17BEF"/>
    <w:rsid w:val="00E31EEC"/>
    <w:rsid w:val="00E32336"/>
    <w:rsid w:val="00E35AB2"/>
    <w:rsid w:val="00E369AD"/>
    <w:rsid w:val="00E43094"/>
    <w:rsid w:val="00E44341"/>
    <w:rsid w:val="00E44A79"/>
    <w:rsid w:val="00E5083E"/>
    <w:rsid w:val="00E50D3F"/>
    <w:rsid w:val="00E57F88"/>
    <w:rsid w:val="00E62CA9"/>
    <w:rsid w:val="00E63C51"/>
    <w:rsid w:val="00E650F8"/>
    <w:rsid w:val="00E703F4"/>
    <w:rsid w:val="00E705C6"/>
    <w:rsid w:val="00E75BEA"/>
    <w:rsid w:val="00E82BF3"/>
    <w:rsid w:val="00E83CA2"/>
    <w:rsid w:val="00E86E4E"/>
    <w:rsid w:val="00E86FDB"/>
    <w:rsid w:val="00E87532"/>
    <w:rsid w:val="00E91F51"/>
    <w:rsid w:val="00E9231F"/>
    <w:rsid w:val="00E928D5"/>
    <w:rsid w:val="00E9433B"/>
    <w:rsid w:val="00EA267D"/>
    <w:rsid w:val="00EA2A99"/>
    <w:rsid w:val="00EA4032"/>
    <w:rsid w:val="00EA6185"/>
    <w:rsid w:val="00EA61F1"/>
    <w:rsid w:val="00EB0763"/>
    <w:rsid w:val="00EB3C7C"/>
    <w:rsid w:val="00EB4141"/>
    <w:rsid w:val="00EB6036"/>
    <w:rsid w:val="00EB6543"/>
    <w:rsid w:val="00ED2571"/>
    <w:rsid w:val="00ED37B3"/>
    <w:rsid w:val="00ED4513"/>
    <w:rsid w:val="00ED6484"/>
    <w:rsid w:val="00ED6B26"/>
    <w:rsid w:val="00EE2195"/>
    <w:rsid w:val="00EE446D"/>
    <w:rsid w:val="00EE5353"/>
    <w:rsid w:val="00F01790"/>
    <w:rsid w:val="00F077AB"/>
    <w:rsid w:val="00F13081"/>
    <w:rsid w:val="00F133E5"/>
    <w:rsid w:val="00F13911"/>
    <w:rsid w:val="00F2031B"/>
    <w:rsid w:val="00F226DC"/>
    <w:rsid w:val="00F23700"/>
    <w:rsid w:val="00F24915"/>
    <w:rsid w:val="00F30840"/>
    <w:rsid w:val="00F32A3F"/>
    <w:rsid w:val="00F35961"/>
    <w:rsid w:val="00F50205"/>
    <w:rsid w:val="00F5440C"/>
    <w:rsid w:val="00F547B2"/>
    <w:rsid w:val="00F554CA"/>
    <w:rsid w:val="00F55BCA"/>
    <w:rsid w:val="00F578E7"/>
    <w:rsid w:val="00F63D4D"/>
    <w:rsid w:val="00F6401F"/>
    <w:rsid w:val="00F64CC6"/>
    <w:rsid w:val="00F67EDF"/>
    <w:rsid w:val="00F71C2A"/>
    <w:rsid w:val="00F73CF0"/>
    <w:rsid w:val="00F77FC2"/>
    <w:rsid w:val="00F8376E"/>
    <w:rsid w:val="00F91471"/>
    <w:rsid w:val="00F91FBA"/>
    <w:rsid w:val="00F974DB"/>
    <w:rsid w:val="00F97A7A"/>
    <w:rsid w:val="00FB3F74"/>
    <w:rsid w:val="00FC2B8A"/>
    <w:rsid w:val="00FC3B4A"/>
    <w:rsid w:val="00FC6081"/>
    <w:rsid w:val="00FD07CB"/>
    <w:rsid w:val="00FD1D77"/>
    <w:rsid w:val="00FD7E50"/>
    <w:rsid w:val="00FE29C1"/>
    <w:rsid w:val="00FE55EA"/>
    <w:rsid w:val="00FF028B"/>
    <w:rsid w:val="00FF4593"/>
    <w:rsid w:val="00FF4E92"/>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Неразрешенное упоминание3"/>
    <w:basedOn w:val="a0"/>
    <w:uiPriority w:val="99"/>
    <w:semiHidden/>
    <w:unhideWhenUsed/>
    <w:rsid w:val="00D352D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Неразрешенное упоминание3"/>
    <w:basedOn w:val="a0"/>
    <w:uiPriority w:val="99"/>
    <w:semiHidden/>
    <w:unhideWhenUsed/>
    <w:rsid w:val="00D35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90317029">
      <w:bodyDiv w:val="1"/>
      <w:marLeft w:val="0"/>
      <w:marRight w:val="0"/>
      <w:marTop w:val="0"/>
      <w:marBottom w:val="0"/>
      <w:divBdr>
        <w:top w:val="none" w:sz="0" w:space="0" w:color="auto"/>
        <w:left w:val="none" w:sz="0" w:space="0" w:color="auto"/>
        <w:bottom w:val="none" w:sz="0" w:space="0" w:color="auto"/>
        <w:right w:val="none" w:sz="0" w:space="0" w:color="auto"/>
      </w:divBdr>
      <w:divsChild>
        <w:div w:id="260918834">
          <w:marLeft w:val="-225"/>
          <w:marRight w:val="-225"/>
          <w:marTop w:val="0"/>
          <w:marBottom w:val="0"/>
          <w:divBdr>
            <w:top w:val="none" w:sz="0" w:space="0" w:color="auto"/>
            <w:left w:val="none" w:sz="0" w:space="0" w:color="auto"/>
            <w:bottom w:val="none" w:sz="0" w:space="0" w:color="auto"/>
            <w:right w:val="none" w:sz="0" w:space="0" w:color="auto"/>
          </w:divBdr>
          <w:divsChild>
            <w:div w:id="42719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5040448">
      <w:bodyDiv w:val="1"/>
      <w:marLeft w:val="0"/>
      <w:marRight w:val="0"/>
      <w:marTop w:val="0"/>
      <w:marBottom w:val="0"/>
      <w:divBdr>
        <w:top w:val="none" w:sz="0" w:space="0" w:color="auto"/>
        <w:left w:val="none" w:sz="0" w:space="0" w:color="auto"/>
        <w:bottom w:val="none" w:sz="0" w:space="0" w:color="auto"/>
        <w:right w:val="none" w:sz="0" w:space="0" w:color="auto"/>
      </w:divBdr>
      <w:divsChild>
        <w:div w:id="1298561592">
          <w:marLeft w:val="0"/>
          <w:marRight w:val="0"/>
          <w:marTop w:val="0"/>
          <w:marBottom w:val="60"/>
          <w:divBdr>
            <w:top w:val="none" w:sz="0" w:space="0" w:color="auto"/>
            <w:left w:val="none" w:sz="0" w:space="0" w:color="auto"/>
            <w:bottom w:val="none" w:sz="0" w:space="0" w:color="auto"/>
            <w:right w:val="none" w:sz="0" w:space="0" w:color="auto"/>
          </w:divBdr>
        </w:div>
        <w:div w:id="1932934331">
          <w:marLeft w:val="0"/>
          <w:marRight w:val="0"/>
          <w:marTop w:val="0"/>
          <w:marBottom w:val="60"/>
          <w:divBdr>
            <w:top w:val="none" w:sz="0" w:space="0" w:color="auto"/>
            <w:left w:val="none" w:sz="0" w:space="0" w:color="auto"/>
            <w:bottom w:val="none" w:sz="0" w:space="0" w:color="auto"/>
            <w:right w:val="none" w:sz="0" w:space="0" w:color="auto"/>
          </w:divBdr>
        </w:div>
        <w:div w:id="1686708540">
          <w:marLeft w:val="0"/>
          <w:marRight w:val="0"/>
          <w:marTop w:val="0"/>
          <w:marBottom w:val="60"/>
          <w:divBdr>
            <w:top w:val="none" w:sz="0" w:space="0" w:color="auto"/>
            <w:left w:val="none" w:sz="0" w:space="0" w:color="auto"/>
            <w:bottom w:val="none" w:sz="0" w:space="0" w:color="auto"/>
            <w:right w:val="none" w:sz="0" w:space="0" w:color="auto"/>
          </w:divBdr>
        </w:div>
        <w:div w:id="65690990">
          <w:marLeft w:val="0"/>
          <w:marRight w:val="0"/>
          <w:marTop w:val="0"/>
          <w:marBottom w:val="60"/>
          <w:divBdr>
            <w:top w:val="none" w:sz="0" w:space="0" w:color="auto"/>
            <w:left w:val="none" w:sz="0" w:space="0" w:color="auto"/>
            <w:bottom w:val="none" w:sz="0" w:space="0" w:color="auto"/>
            <w:right w:val="none" w:sz="0" w:space="0" w:color="auto"/>
          </w:divBdr>
        </w:div>
        <w:div w:id="2074690996">
          <w:marLeft w:val="0"/>
          <w:marRight w:val="0"/>
          <w:marTop w:val="0"/>
          <w:marBottom w:val="60"/>
          <w:divBdr>
            <w:top w:val="none" w:sz="0" w:space="0" w:color="auto"/>
            <w:left w:val="none" w:sz="0" w:space="0" w:color="auto"/>
            <w:bottom w:val="none" w:sz="0" w:space="0" w:color="auto"/>
            <w:right w:val="none" w:sz="0" w:space="0" w:color="auto"/>
          </w:divBdr>
        </w:div>
        <w:div w:id="761220672">
          <w:marLeft w:val="0"/>
          <w:marRight w:val="0"/>
          <w:marTop w:val="0"/>
          <w:marBottom w:val="60"/>
          <w:divBdr>
            <w:top w:val="none" w:sz="0" w:space="0" w:color="auto"/>
            <w:left w:val="none" w:sz="0" w:space="0" w:color="auto"/>
            <w:bottom w:val="none" w:sz="0" w:space="0" w:color="auto"/>
            <w:right w:val="none" w:sz="0" w:space="0" w:color="auto"/>
          </w:divBdr>
        </w:div>
      </w:divsChild>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63154697">
      <w:bodyDiv w:val="1"/>
      <w:marLeft w:val="0"/>
      <w:marRight w:val="0"/>
      <w:marTop w:val="0"/>
      <w:marBottom w:val="0"/>
      <w:divBdr>
        <w:top w:val="none" w:sz="0" w:space="0" w:color="auto"/>
        <w:left w:val="none" w:sz="0" w:space="0" w:color="auto"/>
        <w:bottom w:val="none" w:sz="0" w:space="0" w:color="auto"/>
        <w:right w:val="none" w:sz="0" w:space="0" w:color="auto"/>
      </w:divBdr>
      <w:divsChild>
        <w:div w:id="1016343493">
          <w:marLeft w:val="0"/>
          <w:marRight w:val="0"/>
          <w:marTop w:val="0"/>
          <w:marBottom w:val="60"/>
          <w:divBdr>
            <w:top w:val="none" w:sz="0" w:space="0" w:color="auto"/>
            <w:left w:val="none" w:sz="0" w:space="0" w:color="auto"/>
            <w:bottom w:val="none" w:sz="0" w:space="0" w:color="auto"/>
            <w:right w:val="none" w:sz="0" w:space="0" w:color="auto"/>
          </w:divBdr>
        </w:div>
        <w:div w:id="922254635">
          <w:marLeft w:val="0"/>
          <w:marRight w:val="0"/>
          <w:marTop w:val="0"/>
          <w:marBottom w:val="60"/>
          <w:divBdr>
            <w:top w:val="none" w:sz="0" w:space="0" w:color="auto"/>
            <w:left w:val="none" w:sz="0" w:space="0" w:color="auto"/>
            <w:bottom w:val="none" w:sz="0" w:space="0" w:color="auto"/>
            <w:right w:val="none" w:sz="0" w:space="0" w:color="auto"/>
          </w:divBdr>
        </w:div>
        <w:div w:id="177890009">
          <w:marLeft w:val="0"/>
          <w:marRight w:val="0"/>
          <w:marTop w:val="0"/>
          <w:marBottom w:val="60"/>
          <w:divBdr>
            <w:top w:val="none" w:sz="0" w:space="0" w:color="auto"/>
            <w:left w:val="none" w:sz="0" w:space="0" w:color="auto"/>
            <w:bottom w:val="none" w:sz="0" w:space="0" w:color="auto"/>
            <w:right w:val="none" w:sz="0" w:space="0" w:color="auto"/>
          </w:divBdr>
        </w:div>
        <w:div w:id="1245917367">
          <w:marLeft w:val="0"/>
          <w:marRight w:val="0"/>
          <w:marTop w:val="0"/>
          <w:marBottom w:val="60"/>
          <w:divBdr>
            <w:top w:val="none" w:sz="0" w:space="0" w:color="auto"/>
            <w:left w:val="none" w:sz="0" w:space="0" w:color="auto"/>
            <w:bottom w:val="none" w:sz="0" w:space="0" w:color="auto"/>
            <w:right w:val="none" w:sz="0" w:space="0" w:color="auto"/>
          </w:divBdr>
        </w:div>
        <w:div w:id="38286657">
          <w:marLeft w:val="0"/>
          <w:marRight w:val="0"/>
          <w:marTop w:val="0"/>
          <w:marBottom w:val="60"/>
          <w:divBdr>
            <w:top w:val="none" w:sz="0" w:space="0" w:color="auto"/>
            <w:left w:val="none" w:sz="0" w:space="0" w:color="auto"/>
            <w:bottom w:val="none" w:sz="0" w:space="0" w:color="auto"/>
            <w:right w:val="none" w:sz="0" w:space="0" w:color="auto"/>
          </w:divBdr>
        </w:div>
        <w:div w:id="467164056">
          <w:marLeft w:val="0"/>
          <w:marRight w:val="0"/>
          <w:marTop w:val="0"/>
          <w:marBottom w:val="60"/>
          <w:divBdr>
            <w:top w:val="none" w:sz="0" w:space="0" w:color="auto"/>
            <w:left w:val="none" w:sz="0" w:space="0" w:color="auto"/>
            <w:bottom w:val="none" w:sz="0" w:space="0" w:color="auto"/>
            <w:right w:val="none" w:sz="0" w:space="0" w:color="auto"/>
          </w:divBdr>
        </w:div>
      </w:divsChild>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40677264">
      <w:bodyDiv w:val="1"/>
      <w:marLeft w:val="0"/>
      <w:marRight w:val="0"/>
      <w:marTop w:val="0"/>
      <w:marBottom w:val="0"/>
      <w:divBdr>
        <w:top w:val="none" w:sz="0" w:space="0" w:color="auto"/>
        <w:left w:val="none" w:sz="0" w:space="0" w:color="auto"/>
        <w:bottom w:val="none" w:sz="0" w:space="0" w:color="auto"/>
        <w:right w:val="none" w:sz="0" w:space="0" w:color="auto"/>
      </w:divBdr>
      <w:divsChild>
        <w:div w:id="1659725029">
          <w:marLeft w:val="0"/>
          <w:marRight w:val="0"/>
          <w:marTop w:val="240"/>
          <w:marBottom w:val="0"/>
          <w:divBdr>
            <w:top w:val="none" w:sz="0" w:space="0" w:color="auto"/>
            <w:left w:val="none" w:sz="0" w:space="0" w:color="auto"/>
            <w:bottom w:val="none" w:sz="0" w:space="0" w:color="auto"/>
            <w:right w:val="none" w:sz="0" w:space="0" w:color="auto"/>
          </w:divBdr>
        </w:div>
      </w:divsChild>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45621985">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066420591">
      <w:bodyDiv w:val="1"/>
      <w:marLeft w:val="0"/>
      <w:marRight w:val="0"/>
      <w:marTop w:val="0"/>
      <w:marBottom w:val="0"/>
      <w:divBdr>
        <w:top w:val="none" w:sz="0" w:space="0" w:color="auto"/>
        <w:left w:val="none" w:sz="0" w:space="0" w:color="auto"/>
        <w:bottom w:val="none" w:sz="0" w:space="0" w:color="auto"/>
        <w:right w:val="none" w:sz="0" w:space="0" w:color="auto"/>
      </w:divBdr>
      <w:divsChild>
        <w:div w:id="1587223872">
          <w:marLeft w:val="-225"/>
          <w:marRight w:val="-225"/>
          <w:marTop w:val="0"/>
          <w:marBottom w:val="0"/>
          <w:divBdr>
            <w:top w:val="none" w:sz="0" w:space="0" w:color="auto"/>
            <w:left w:val="none" w:sz="0" w:space="0" w:color="auto"/>
            <w:bottom w:val="none" w:sz="0" w:space="0" w:color="auto"/>
            <w:right w:val="none" w:sz="0" w:space="0" w:color="auto"/>
          </w:divBdr>
          <w:divsChild>
            <w:div w:id="149267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4566123">
      <w:bodyDiv w:val="1"/>
      <w:marLeft w:val="0"/>
      <w:marRight w:val="0"/>
      <w:marTop w:val="0"/>
      <w:marBottom w:val="0"/>
      <w:divBdr>
        <w:top w:val="none" w:sz="0" w:space="0" w:color="auto"/>
        <w:left w:val="none" w:sz="0" w:space="0" w:color="auto"/>
        <w:bottom w:val="none" w:sz="0" w:space="0" w:color="auto"/>
        <w:right w:val="none" w:sz="0" w:space="0" w:color="auto"/>
      </w:divBdr>
      <w:divsChild>
        <w:div w:id="1474249030">
          <w:marLeft w:val="-225"/>
          <w:marRight w:val="-225"/>
          <w:marTop w:val="0"/>
          <w:marBottom w:val="0"/>
          <w:divBdr>
            <w:top w:val="none" w:sz="0" w:space="0" w:color="auto"/>
            <w:left w:val="none" w:sz="0" w:space="0" w:color="auto"/>
            <w:bottom w:val="none" w:sz="0" w:space="0" w:color="auto"/>
            <w:right w:val="none" w:sz="0" w:space="0" w:color="auto"/>
          </w:divBdr>
          <w:divsChild>
            <w:div w:id="133525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6496845">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63035060">
      <w:bodyDiv w:val="1"/>
      <w:marLeft w:val="0"/>
      <w:marRight w:val="0"/>
      <w:marTop w:val="0"/>
      <w:marBottom w:val="0"/>
      <w:divBdr>
        <w:top w:val="none" w:sz="0" w:space="0" w:color="auto"/>
        <w:left w:val="none" w:sz="0" w:space="0" w:color="auto"/>
        <w:bottom w:val="none" w:sz="0" w:space="0" w:color="auto"/>
        <w:right w:val="none" w:sz="0" w:space="0" w:color="auto"/>
      </w:divBdr>
      <w:divsChild>
        <w:div w:id="1771580658">
          <w:marLeft w:val="-225"/>
          <w:marRight w:val="-225"/>
          <w:marTop w:val="0"/>
          <w:marBottom w:val="0"/>
          <w:divBdr>
            <w:top w:val="none" w:sz="0" w:space="0" w:color="auto"/>
            <w:left w:val="none" w:sz="0" w:space="0" w:color="auto"/>
            <w:bottom w:val="none" w:sz="0" w:space="0" w:color="auto"/>
            <w:right w:val="none" w:sz="0" w:space="0" w:color="auto"/>
          </w:divBdr>
          <w:divsChild>
            <w:div w:id="18778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55921968">
      <w:bodyDiv w:val="1"/>
      <w:marLeft w:val="0"/>
      <w:marRight w:val="0"/>
      <w:marTop w:val="0"/>
      <w:marBottom w:val="0"/>
      <w:divBdr>
        <w:top w:val="none" w:sz="0" w:space="0" w:color="auto"/>
        <w:left w:val="none" w:sz="0" w:space="0" w:color="auto"/>
        <w:bottom w:val="none" w:sz="0" w:space="0" w:color="auto"/>
        <w:right w:val="none" w:sz="0" w:space="0" w:color="auto"/>
      </w:divBdr>
      <w:divsChild>
        <w:div w:id="1878466729">
          <w:marLeft w:val="0"/>
          <w:marRight w:val="0"/>
          <w:marTop w:val="240"/>
          <w:marBottom w:val="0"/>
          <w:divBdr>
            <w:top w:val="none" w:sz="0" w:space="0" w:color="auto"/>
            <w:left w:val="none" w:sz="0" w:space="0" w:color="auto"/>
            <w:bottom w:val="none" w:sz="0" w:space="0" w:color="auto"/>
            <w:right w:val="none" w:sz="0" w:space="0" w:color="auto"/>
          </w:divBdr>
        </w:div>
      </w:divsChild>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898006837">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1BF3B-6762-4B1A-94AD-4DBD0EECE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9</Pages>
  <Words>4026</Words>
  <Characters>22951</Characters>
  <Application>Microsoft Office Word</Application>
  <DocSecurity>0</DocSecurity>
  <Lines>191</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958</cp:revision>
  <dcterms:created xsi:type="dcterms:W3CDTF">2023-03-22T10:02:00Z</dcterms:created>
  <dcterms:modified xsi:type="dcterms:W3CDTF">2026-05-08T10:14:00Z</dcterms:modified>
</cp:coreProperties>
</file>