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C30F9C" w:rsidRDefault="007F1281" w:rsidP="007F1281">
      <w:pPr>
        <w:spacing w:after="0" w:line="240" w:lineRule="auto"/>
        <w:contextualSpacing/>
        <w:jc w:val="center"/>
        <w:rPr>
          <w:rFonts w:ascii="Times New Roman" w:hAnsi="Times New Roman" w:cs="Times New Roman"/>
          <w:b/>
        </w:rPr>
      </w:pPr>
      <w:r w:rsidRPr="00C30F9C">
        <w:rPr>
          <w:rFonts w:ascii="Times New Roman" w:hAnsi="Times New Roman" w:cs="Times New Roman"/>
          <w:noProof/>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9474D5" w:rsidRDefault="007F1281" w:rsidP="007F1281">
      <w:pPr>
        <w:spacing w:after="0" w:line="240" w:lineRule="auto"/>
        <w:contextualSpacing/>
        <w:jc w:val="center"/>
        <w:rPr>
          <w:rFonts w:ascii="Times New Roman" w:hAnsi="Times New Roman" w:cs="Times New Roman"/>
          <w:b/>
          <w:sz w:val="24"/>
          <w:szCs w:val="24"/>
        </w:rPr>
      </w:pPr>
      <w:r w:rsidRPr="009474D5">
        <w:rPr>
          <w:rFonts w:ascii="Times New Roman" w:hAnsi="Times New Roman" w:cs="Times New Roman"/>
          <w:b/>
          <w:sz w:val="24"/>
          <w:szCs w:val="24"/>
        </w:rPr>
        <w:t>УПРАВЛЕНИЕ ФЕДЕРАЛЬНОЙ АНТИМОНОПОЛЬНОЙ СЛУЖБЫ</w:t>
      </w:r>
    </w:p>
    <w:p w:rsidR="007F1281" w:rsidRPr="009474D5" w:rsidRDefault="007F1281" w:rsidP="007F1281">
      <w:pPr>
        <w:pStyle w:val="a6"/>
        <w:contextualSpacing/>
        <w:jc w:val="center"/>
        <w:rPr>
          <w:rFonts w:ascii="Times New Roman" w:hAnsi="Times New Roman"/>
          <w:sz w:val="24"/>
          <w:szCs w:val="24"/>
        </w:rPr>
      </w:pPr>
      <w:r w:rsidRPr="009474D5">
        <w:rPr>
          <w:rFonts w:ascii="Times New Roman" w:hAnsi="Times New Roman"/>
          <w:b/>
          <w:sz w:val="24"/>
          <w:szCs w:val="24"/>
        </w:rPr>
        <w:t>ПО СВЕРДЛОВСКОЙ ОБЛАСТИ</w:t>
      </w:r>
      <w:r w:rsidRPr="009474D5">
        <w:rPr>
          <w:rFonts w:ascii="Times New Roman" w:hAnsi="Times New Roman"/>
          <w:sz w:val="24"/>
          <w:szCs w:val="24"/>
        </w:rPr>
        <w:t xml:space="preserve"> </w:t>
      </w:r>
    </w:p>
    <w:p w:rsidR="007F1281" w:rsidRPr="009474D5" w:rsidRDefault="007F1281" w:rsidP="007F1281">
      <w:pPr>
        <w:pStyle w:val="a6"/>
        <w:contextualSpacing/>
        <w:jc w:val="center"/>
        <w:rPr>
          <w:rFonts w:ascii="Times New Roman" w:hAnsi="Times New Roman"/>
          <w:sz w:val="24"/>
          <w:szCs w:val="24"/>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1"/>
        <w:gridCol w:w="5164"/>
      </w:tblGrid>
      <w:tr w:rsidR="0099661E" w:rsidRPr="009474D5" w:rsidTr="00613784">
        <w:tc>
          <w:tcPr>
            <w:tcW w:w="10098" w:type="dxa"/>
            <w:gridSpan w:val="2"/>
            <w:hideMark/>
          </w:tcPr>
          <w:p w:rsidR="0099661E" w:rsidRPr="009474D5" w:rsidRDefault="0099661E" w:rsidP="007F1281">
            <w:pPr>
              <w:pStyle w:val="a6"/>
              <w:contextualSpacing/>
              <w:jc w:val="center"/>
              <w:rPr>
                <w:rFonts w:ascii="Times New Roman" w:hAnsi="Times New Roman"/>
                <w:b/>
                <w:sz w:val="24"/>
                <w:szCs w:val="24"/>
              </w:rPr>
            </w:pPr>
            <w:r w:rsidRPr="009474D5">
              <w:rPr>
                <w:rFonts w:ascii="Times New Roman" w:hAnsi="Times New Roman"/>
                <w:b/>
                <w:sz w:val="24"/>
                <w:szCs w:val="24"/>
              </w:rPr>
              <w:t>РЕШЕНИЕ</w:t>
            </w:r>
          </w:p>
          <w:p w:rsidR="0099661E" w:rsidRPr="009474D5" w:rsidRDefault="0099661E" w:rsidP="007F1281">
            <w:pPr>
              <w:pStyle w:val="a6"/>
              <w:contextualSpacing/>
              <w:jc w:val="center"/>
              <w:rPr>
                <w:rFonts w:ascii="Times New Roman" w:hAnsi="Times New Roman"/>
                <w:b/>
                <w:sz w:val="24"/>
                <w:szCs w:val="24"/>
              </w:rPr>
            </w:pPr>
            <w:r w:rsidRPr="009474D5">
              <w:rPr>
                <w:rFonts w:ascii="Times New Roman" w:hAnsi="Times New Roman"/>
                <w:b/>
                <w:sz w:val="24"/>
                <w:szCs w:val="24"/>
              </w:rPr>
              <w:t xml:space="preserve">по жалобе № </w:t>
            </w:r>
            <w:r w:rsidR="00555887" w:rsidRPr="00555887">
              <w:rPr>
                <w:rFonts w:ascii="Times New Roman" w:hAnsi="Times New Roman"/>
                <w:b/>
                <w:sz w:val="24"/>
                <w:szCs w:val="24"/>
                <w:shd w:val="clear" w:color="auto" w:fill="FFFFFF"/>
              </w:rPr>
              <w:t>066/06/105-995/2026</w:t>
            </w:r>
          </w:p>
        </w:tc>
      </w:tr>
      <w:tr w:rsidR="0099661E" w:rsidRPr="009474D5" w:rsidTr="00613784">
        <w:tc>
          <w:tcPr>
            <w:tcW w:w="4772" w:type="dxa"/>
            <w:hideMark/>
          </w:tcPr>
          <w:p w:rsidR="0099661E" w:rsidRPr="009474D5" w:rsidRDefault="0099661E" w:rsidP="00EC7C82">
            <w:pPr>
              <w:pStyle w:val="a5"/>
              <w:jc w:val="both"/>
              <w:rPr>
                <w:rFonts w:ascii="Times New Roman" w:hAnsi="Times New Roman"/>
                <w:szCs w:val="24"/>
              </w:rPr>
            </w:pPr>
            <w:r w:rsidRPr="009474D5">
              <w:rPr>
                <w:rFonts w:ascii="Times New Roman" w:hAnsi="Times New Roman"/>
                <w:szCs w:val="24"/>
              </w:rPr>
              <w:t>г. Екатеринбург</w:t>
            </w:r>
          </w:p>
        </w:tc>
        <w:tc>
          <w:tcPr>
            <w:tcW w:w="5326" w:type="dxa"/>
            <w:hideMark/>
          </w:tcPr>
          <w:p w:rsidR="0099661E" w:rsidRPr="009474D5" w:rsidRDefault="00555887" w:rsidP="005B5B3D">
            <w:pPr>
              <w:pStyle w:val="a5"/>
              <w:jc w:val="right"/>
              <w:rPr>
                <w:rFonts w:ascii="Times New Roman" w:hAnsi="Times New Roman"/>
                <w:szCs w:val="24"/>
              </w:rPr>
            </w:pPr>
            <w:r>
              <w:rPr>
                <w:rFonts w:ascii="Times New Roman" w:hAnsi="Times New Roman"/>
                <w:szCs w:val="24"/>
              </w:rPr>
              <w:t>06.05</w:t>
            </w:r>
            <w:r w:rsidR="00994771" w:rsidRPr="009474D5">
              <w:rPr>
                <w:rFonts w:ascii="Times New Roman" w:hAnsi="Times New Roman"/>
                <w:szCs w:val="24"/>
              </w:rPr>
              <w:t>.202</w:t>
            </w:r>
            <w:r w:rsidR="003921B9" w:rsidRPr="009474D5">
              <w:rPr>
                <w:rFonts w:ascii="Times New Roman" w:hAnsi="Times New Roman"/>
                <w:szCs w:val="24"/>
              </w:rPr>
              <w:t>5</w:t>
            </w:r>
            <w:r w:rsidR="00744603" w:rsidRPr="009474D5">
              <w:rPr>
                <w:rFonts w:ascii="Times New Roman" w:hAnsi="Times New Roman"/>
                <w:szCs w:val="24"/>
              </w:rPr>
              <w:t xml:space="preserve"> </w:t>
            </w:r>
            <w:r w:rsidR="00CA3563" w:rsidRPr="009474D5">
              <w:rPr>
                <w:rFonts w:ascii="Times New Roman" w:hAnsi="Times New Roman"/>
                <w:szCs w:val="24"/>
              </w:rPr>
              <w:t>г.</w:t>
            </w:r>
          </w:p>
        </w:tc>
      </w:tr>
    </w:tbl>
    <w:p w:rsidR="0099661E" w:rsidRPr="009474D5" w:rsidRDefault="0099661E" w:rsidP="0099661E">
      <w:pPr>
        <w:pStyle w:val="a5"/>
        <w:ind w:firstLine="709"/>
        <w:jc w:val="both"/>
        <w:rPr>
          <w:rFonts w:ascii="Times New Roman" w:hAnsi="Times New Roman"/>
          <w:b w:val="0"/>
          <w:szCs w:val="24"/>
        </w:rPr>
      </w:pPr>
    </w:p>
    <w:p w:rsidR="00782AA1" w:rsidRPr="009474D5" w:rsidRDefault="0099661E" w:rsidP="008302EE">
      <w:pPr>
        <w:pStyle w:val="a5"/>
        <w:ind w:firstLine="709"/>
        <w:contextualSpacing/>
        <w:jc w:val="both"/>
        <w:rPr>
          <w:rFonts w:ascii="Times New Roman" w:hAnsi="Times New Roman"/>
          <w:b w:val="0"/>
          <w:szCs w:val="24"/>
        </w:rPr>
      </w:pPr>
      <w:r w:rsidRPr="009474D5">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88223A" w:rsidRDefault="00B221E8" w:rsidP="0088223A">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r w:rsidR="0088223A" w:rsidRPr="0088223A">
        <w:rPr>
          <w:rFonts w:ascii="Times New Roman" w:eastAsiaTheme="minorHAnsi" w:hAnsi="Times New Roman"/>
          <w:b w:val="0"/>
          <w:szCs w:val="24"/>
          <w:lang w:eastAsia="en-US"/>
        </w:rPr>
        <w:t>,</w:t>
      </w:r>
    </w:p>
    <w:p w:rsidR="008302EE" w:rsidRPr="009474D5" w:rsidRDefault="0099661E" w:rsidP="0088223A">
      <w:pPr>
        <w:pStyle w:val="a5"/>
        <w:ind w:firstLine="709"/>
        <w:contextualSpacing/>
        <w:jc w:val="both"/>
        <w:rPr>
          <w:rFonts w:ascii="Times New Roman" w:hAnsi="Times New Roman"/>
          <w:b w:val="0"/>
          <w:szCs w:val="24"/>
        </w:rPr>
      </w:pPr>
      <w:r w:rsidRPr="009474D5">
        <w:rPr>
          <w:rFonts w:ascii="Times New Roman" w:hAnsi="Times New Roman"/>
          <w:b w:val="0"/>
          <w:szCs w:val="24"/>
        </w:rPr>
        <w:t>посредством использования интернет-видеоконференции, которая обеспечивает возможность участия сторон, р</w:t>
      </w:r>
      <w:r w:rsidR="000F495A" w:rsidRPr="009474D5">
        <w:rPr>
          <w:rFonts w:ascii="Times New Roman" w:hAnsi="Times New Roman"/>
          <w:b w:val="0"/>
          <w:szCs w:val="24"/>
        </w:rPr>
        <w:t>ассмотрев</w:t>
      </w:r>
      <w:r w:rsidRPr="009474D5">
        <w:rPr>
          <w:rFonts w:ascii="Times New Roman" w:hAnsi="Times New Roman"/>
          <w:b w:val="0"/>
          <w:szCs w:val="24"/>
        </w:rPr>
        <w:t xml:space="preserve"> жалобу </w:t>
      </w:r>
      <w:r w:rsidR="00555887" w:rsidRPr="00555887">
        <w:rPr>
          <w:rFonts w:ascii="Times New Roman" w:hAnsi="Times New Roman"/>
          <w:b w:val="0"/>
          <w:szCs w:val="24"/>
        </w:rPr>
        <w:t>ООО «НЕЙРОСОФТ» (вх. 8114/26 от 04.05.2026) о нарушении заказчиком в лице Государственного казенного учреждения Свердловской области «Лечебно-оздоровительный комплекс Правительства Свердловской области» при осуществлении закупки путем проведения электронного аукциона на поставку стимулятора электромагнитного с урологическим креслом (извещение № 0162200011826001015)</w:t>
      </w:r>
      <w:r w:rsidR="008302EE" w:rsidRPr="009474D5">
        <w:rPr>
          <w:rFonts w:ascii="Times New Roman" w:hAnsi="Times New Roman"/>
          <w:b w:val="0"/>
          <w:szCs w:val="24"/>
        </w:rPr>
        <w:t xml:space="preserve">, Федерального </w:t>
      </w:r>
      <w:r w:rsidR="003921B9" w:rsidRPr="009474D5">
        <w:rPr>
          <w:rFonts w:ascii="Times New Roman" w:hAnsi="Times New Roman"/>
          <w:b w:val="0"/>
          <w:szCs w:val="24"/>
        </w:rPr>
        <w:t>з</w:t>
      </w:r>
      <w:r w:rsidR="008302EE" w:rsidRPr="009474D5">
        <w:rPr>
          <w:rFonts w:ascii="Times New Roman" w:hAnsi="Times New Roman"/>
          <w:b w:val="0"/>
          <w:szCs w:val="24"/>
        </w:rPr>
        <w:t xml:space="preserve">акона от </w:t>
      </w:r>
      <w:smartTag w:uri="urn:schemas-microsoft-com:office:smarttags" w:element="date">
        <w:smartTagPr>
          <w:attr w:name="Year" w:val="2013"/>
          <w:attr w:name="Day" w:val="05"/>
          <w:attr w:name="Month" w:val="4"/>
          <w:attr w:name="ls" w:val="trans"/>
        </w:smartTagPr>
        <w:r w:rsidR="008302EE" w:rsidRPr="009474D5">
          <w:rPr>
            <w:rFonts w:ascii="Times New Roman" w:hAnsi="Times New Roman"/>
            <w:b w:val="0"/>
            <w:szCs w:val="24"/>
          </w:rPr>
          <w:t>05 апреля 2013 года</w:t>
        </w:r>
      </w:smartTag>
      <w:r w:rsidR="008302EE" w:rsidRPr="009474D5">
        <w:rPr>
          <w:rFonts w:ascii="Times New Roman" w:hAnsi="Times New Roman"/>
          <w:b w:val="0"/>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3921B9" w:rsidRPr="009474D5" w:rsidRDefault="003921B9" w:rsidP="003921B9">
      <w:pPr>
        <w:pStyle w:val="a5"/>
        <w:ind w:firstLine="709"/>
        <w:contextualSpacing/>
        <w:jc w:val="both"/>
        <w:rPr>
          <w:rFonts w:ascii="Times New Roman" w:hAnsi="Times New Roman"/>
          <w:b w:val="0"/>
          <w:szCs w:val="24"/>
        </w:rPr>
      </w:pPr>
    </w:p>
    <w:p w:rsidR="0099661E" w:rsidRPr="00B7089A" w:rsidRDefault="0099661E" w:rsidP="008302EE">
      <w:pPr>
        <w:tabs>
          <w:tab w:val="left" w:pos="4678"/>
        </w:tabs>
        <w:spacing w:after="0" w:line="240" w:lineRule="auto"/>
        <w:contextualSpacing/>
        <w:jc w:val="center"/>
        <w:rPr>
          <w:rFonts w:ascii="Times New Roman" w:hAnsi="Times New Roman"/>
          <w:b/>
          <w:sz w:val="24"/>
          <w:szCs w:val="24"/>
        </w:rPr>
      </w:pPr>
      <w:r w:rsidRPr="00B7089A">
        <w:rPr>
          <w:rFonts w:ascii="Times New Roman" w:hAnsi="Times New Roman"/>
          <w:b/>
          <w:sz w:val="24"/>
          <w:szCs w:val="24"/>
        </w:rPr>
        <w:t xml:space="preserve"> У С Т А Н О В И Л А:</w:t>
      </w:r>
    </w:p>
    <w:p w:rsidR="007024AB" w:rsidRPr="009474D5" w:rsidRDefault="007024AB" w:rsidP="007024AB">
      <w:pPr>
        <w:pStyle w:val="a5"/>
        <w:contextualSpacing/>
        <w:jc w:val="left"/>
        <w:rPr>
          <w:rFonts w:ascii="Times New Roman" w:hAnsi="Times New Roman"/>
          <w:b w:val="0"/>
          <w:szCs w:val="24"/>
        </w:rPr>
      </w:pPr>
    </w:p>
    <w:p w:rsidR="008302EE" w:rsidRPr="00555887" w:rsidRDefault="0099661E" w:rsidP="00E95DFC">
      <w:pPr>
        <w:tabs>
          <w:tab w:val="left" w:pos="4678"/>
        </w:tabs>
        <w:spacing w:after="0" w:line="240" w:lineRule="auto"/>
        <w:ind w:firstLine="709"/>
        <w:contextualSpacing/>
        <w:jc w:val="both"/>
        <w:rPr>
          <w:rFonts w:ascii="Times New Roman" w:hAnsi="Times New Roman" w:cs="Times New Roman"/>
          <w:sz w:val="24"/>
          <w:szCs w:val="24"/>
        </w:rPr>
      </w:pPr>
      <w:r w:rsidRPr="009474D5">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555887" w:rsidRPr="00555887">
        <w:rPr>
          <w:rFonts w:ascii="Times New Roman" w:hAnsi="Times New Roman"/>
          <w:sz w:val="24"/>
          <w:szCs w:val="24"/>
        </w:rPr>
        <w:t>ООО «НЕЙРОСОФТ» (вх. 8114/26 от 04.05.2026) о нарушении заказчиком в лице Государственного казенного учреждения Свердловской области «Лечебно-оздоровительный комплекс Правительства Свердловской области» при осуществлении закупки путем проведения электронного аукциона на поставку стимулятора электромагнитного с урологическим креслом (извещение № 0162200011826001015)</w:t>
      </w:r>
      <w:r w:rsidR="008302EE" w:rsidRPr="009474D5">
        <w:rPr>
          <w:rFonts w:ascii="Times New Roman" w:hAnsi="Times New Roman" w:cs="Times New Roman"/>
          <w:sz w:val="24"/>
          <w:szCs w:val="24"/>
        </w:rPr>
        <w:t xml:space="preserve">, </w:t>
      </w:r>
      <w:r w:rsidR="008302EE" w:rsidRPr="00555887">
        <w:rPr>
          <w:rFonts w:ascii="Times New Roman" w:hAnsi="Times New Roman" w:cs="Times New Roman"/>
          <w:sz w:val="24"/>
          <w:szCs w:val="24"/>
        </w:rPr>
        <w:fldChar w:fldCharType="begin"/>
      </w:r>
      <w:r w:rsidR="008302EE" w:rsidRPr="00555887">
        <w:rPr>
          <w:rFonts w:ascii="Times New Roman" w:hAnsi="Times New Roman" w:cs="Times New Roman"/>
          <w:sz w:val="24"/>
          <w:szCs w:val="24"/>
        </w:rPr>
        <w:instrText xml:space="preserve"> HYPERLINK "https://zakupki.gov.ru/epz/eruz/card/general-information.html?reestrNumber=19015506" \t "_blank" </w:instrText>
      </w:r>
      <w:r w:rsidR="008302EE" w:rsidRPr="00555887">
        <w:rPr>
          <w:rFonts w:ascii="Times New Roman" w:hAnsi="Times New Roman" w:cs="Times New Roman"/>
          <w:sz w:val="24"/>
          <w:szCs w:val="24"/>
        </w:rPr>
        <w:fldChar w:fldCharType="separate"/>
      </w:r>
      <w:r w:rsidR="008302EE" w:rsidRPr="00555887">
        <w:rPr>
          <w:rFonts w:ascii="Times New Roman" w:hAnsi="Times New Roman" w:cs="Times New Roman"/>
          <w:sz w:val="24"/>
          <w:szCs w:val="24"/>
        </w:rPr>
        <w:t>Закона о контрактной системе, соответствующая требованиям ст.</w:t>
      </w:r>
      <w:r w:rsidR="003921B9" w:rsidRPr="00555887">
        <w:rPr>
          <w:rFonts w:ascii="Times New Roman" w:hAnsi="Times New Roman" w:cs="Times New Roman"/>
          <w:sz w:val="24"/>
          <w:szCs w:val="24"/>
        </w:rPr>
        <w:t xml:space="preserve"> </w:t>
      </w:r>
      <w:r w:rsidR="008302EE" w:rsidRPr="00555887">
        <w:rPr>
          <w:rFonts w:ascii="Times New Roman" w:hAnsi="Times New Roman" w:cs="Times New Roman"/>
          <w:sz w:val="24"/>
          <w:szCs w:val="24"/>
        </w:rPr>
        <w:t>105 Закона о контрактной системе.</w:t>
      </w:r>
    </w:p>
    <w:p w:rsidR="001A6FF7" w:rsidRPr="00555887" w:rsidRDefault="008302EE" w:rsidP="001A6FF7">
      <w:pPr>
        <w:tabs>
          <w:tab w:val="left" w:pos="4678"/>
        </w:tabs>
        <w:spacing w:after="0" w:line="240" w:lineRule="auto"/>
        <w:ind w:firstLine="709"/>
        <w:contextualSpacing/>
        <w:jc w:val="both"/>
        <w:rPr>
          <w:rFonts w:ascii="Times New Roman" w:hAnsi="Times New Roman" w:cs="Times New Roman"/>
          <w:sz w:val="24"/>
          <w:szCs w:val="24"/>
        </w:rPr>
      </w:pPr>
      <w:r w:rsidRPr="00555887">
        <w:rPr>
          <w:rFonts w:ascii="Times New Roman" w:hAnsi="Times New Roman" w:cs="Times New Roman"/>
          <w:sz w:val="24"/>
          <w:szCs w:val="24"/>
        </w:rPr>
        <w:fldChar w:fldCharType="end"/>
      </w:r>
      <w:r w:rsidR="001A6FF7" w:rsidRPr="00555887">
        <w:rPr>
          <w:rFonts w:ascii="Times New Roman" w:hAnsi="Times New Roman" w:cs="Times New Roman"/>
          <w:sz w:val="24"/>
          <w:szCs w:val="24"/>
        </w:rPr>
        <w:t xml:space="preserve">В своей жалобе заявитель указывает, что Заказчик неправомерно </w:t>
      </w:r>
      <w:r w:rsidR="00555887" w:rsidRPr="00555887">
        <w:rPr>
          <w:rFonts w:ascii="Times New Roman" w:hAnsi="Times New Roman" w:cs="Times New Roman"/>
          <w:sz w:val="24"/>
          <w:szCs w:val="24"/>
        </w:rPr>
        <w:t>установил в документации избыточные требования к товару</w:t>
      </w:r>
      <w:r w:rsidR="001A6FF7" w:rsidRPr="00555887">
        <w:rPr>
          <w:rFonts w:ascii="Times New Roman" w:hAnsi="Times New Roman" w:cs="Times New Roman"/>
          <w:sz w:val="24"/>
          <w:szCs w:val="24"/>
        </w:rPr>
        <w:t>.</w:t>
      </w:r>
    </w:p>
    <w:p w:rsidR="00C45778" w:rsidRPr="00555887" w:rsidRDefault="001A6FF7" w:rsidP="001A6FF7">
      <w:pPr>
        <w:tabs>
          <w:tab w:val="left" w:pos="4678"/>
        </w:tabs>
        <w:spacing w:after="0" w:line="240" w:lineRule="auto"/>
        <w:ind w:firstLine="709"/>
        <w:contextualSpacing/>
        <w:jc w:val="both"/>
        <w:rPr>
          <w:rFonts w:ascii="Times New Roman" w:hAnsi="Times New Roman"/>
          <w:b/>
          <w:szCs w:val="24"/>
        </w:rPr>
      </w:pPr>
      <w:r w:rsidRPr="00555887">
        <w:rPr>
          <w:rFonts w:ascii="Times New Roman" w:hAnsi="Times New Roman" w:cs="Times New Roman"/>
          <w:sz w:val="24"/>
          <w:szCs w:val="24"/>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следующим выводам.</w:t>
      </w:r>
      <w:r w:rsidR="0099661E" w:rsidRPr="00555887">
        <w:rPr>
          <w:rFonts w:ascii="Times New Roman" w:hAnsi="Times New Roman"/>
          <w:szCs w:val="24"/>
        </w:rPr>
        <w:t xml:space="preserve"> </w:t>
      </w:r>
      <w:r w:rsidR="007964F1" w:rsidRPr="00555887">
        <w:rPr>
          <w:rFonts w:ascii="Times New Roman" w:hAnsi="Times New Roman"/>
          <w:szCs w:val="24"/>
        </w:rPr>
        <w:t xml:space="preserve"> </w:t>
      </w:r>
    </w:p>
    <w:p w:rsidR="00AF1FC0" w:rsidRPr="00555887" w:rsidRDefault="00555887" w:rsidP="00E95DFC">
      <w:pPr>
        <w:pStyle w:val="a5"/>
        <w:ind w:firstLine="709"/>
        <w:contextualSpacing/>
        <w:jc w:val="both"/>
        <w:rPr>
          <w:rFonts w:ascii="Times New Roman" w:hAnsi="Times New Roman"/>
          <w:b w:val="0"/>
          <w:szCs w:val="24"/>
        </w:rPr>
      </w:pPr>
      <w:r w:rsidRPr="00555887">
        <w:rPr>
          <w:rFonts w:ascii="Times New Roman" w:hAnsi="Times New Roman"/>
          <w:b w:val="0"/>
          <w:szCs w:val="24"/>
        </w:rPr>
        <w:t>22.04.2026</w:t>
      </w:r>
      <w:r w:rsidR="00617AB6" w:rsidRPr="00555887">
        <w:rPr>
          <w:rFonts w:ascii="Times New Roman" w:hAnsi="Times New Roman"/>
          <w:b w:val="0"/>
          <w:szCs w:val="24"/>
        </w:rPr>
        <w:t xml:space="preserve"> </w:t>
      </w:r>
      <w:r w:rsidR="0099661E" w:rsidRPr="00555887">
        <w:rPr>
          <w:rFonts w:ascii="Times New Roman" w:hAnsi="Times New Roman"/>
          <w:b w:val="0"/>
          <w:szCs w:val="24"/>
        </w:rPr>
        <w:t xml:space="preserve">г. на официальном сайте опубликовано извещение о проведении </w:t>
      </w:r>
      <w:r w:rsidR="00B7089A" w:rsidRPr="00555887">
        <w:rPr>
          <w:rStyle w:val="cardmaininfotitle"/>
          <w:rFonts w:ascii="Times New Roman" w:hAnsi="Times New Roman"/>
          <w:b w:val="0"/>
          <w:szCs w:val="24"/>
        </w:rPr>
        <w:t xml:space="preserve">электронного аукциона на </w:t>
      </w:r>
      <w:r w:rsidRPr="00555887">
        <w:rPr>
          <w:rStyle w:val="cardmaininfotitle"/>
          <w:rFonts w:ascii="Times New Roman" w:hAnsi="Times New Roman"/>
          <w:b w:val="0"/>
          <w:szCs w:val="24"/>
        </w:rPr>
        <w:t>поставку стимулятора электромагнитного с урологическим креслом</w:t>
      </w:r>
      <w:r w:rsidR="00B7089A" w:rsidRPr="00555887">
        <w:rPr>
          <w:rStyle w:val="cardmaininfotitle"/>
          <w:rFonts w:ascii="Times New Roman" w:hAnsi="Times New Roman"/>
          <w:b w:val="0"/>
          <w:szCs w:val="24"/>
        </w:rPr>
        <w:t xml:space="preserve"> (извещение № </w:t>
      </w:r>
      <w:r w:rsidRPr="00555887">
        <w:rPr>
          <w:rStyle w:val="cardmaininfotitle"/>
          <w:rFonts w:ascii="Times New Roman" w:hAnsi="Times New Roman"/>
          <w:b w:val="0"/>
          <w:szCs w:val="24"/>
        </w:rPr>
        <w:t>0162200011826001015</w:t>
      </w:r>
      <w:r w:rsidR="00B7089A" w:rsidRPr="00555887">
        <w:rPr>
          <w:rStyle w:val="cardmaininfotitle"/>
          <w:rFonts w:ascii="Times New Roman" w:hAnsi="Times New Roman"/>
          <w:b w:val="0"/>
          <w:szCs w:val="24"/>
        </w:rPr>
        <w:t>)</w:t>
      </w:r>
      <w:r w:rsidR="00C30F9C" w:rsidRPr="00555887">
        <w:rPr>
          <w:rFonts w:ascii="Times New Roman" w:hAnsi="Times New Roman"/>
          <w:b w:val="0"/>
          <w:szCs w:val="24"/>
        </w:rPr>
        <w:t>.</w:t>
      </w:r>
    </w:p>
    <w:p w:rsidR="003752E9" w:rsidRPr="009474D5" w:rsidRDefault="0099661E" w:rsidP="00A15FED">
      <w:pPr>
        <w:pStyle w:val="a5"/>
        <w:ind w:firstLine="709"/>
        <w:contextualSpacing/>
        <w:jc w:val="both"/>
        <w:rPr>
          <w:rFonts w:ascii="Times New Roman" w:hAnsi="Times New Roman"/>
          <w:b w:val="0"/>
          <w:szCs w:val="24"/>
        </w:rPr>
      </w:pPr>
      <w:r w:rsidRPr="00555887">
        <w:rPr>
          <w:rFonts w:ascii="Times New Roman" w:hAnsi="Times New Roman"/>
          <w:b w:val="0"/>
          <w:szCs w:val="24"/>
        </w:rPr>
        <w:t>Начальная (максимальная) цена контракта составила</w:t>
      </w:r>
      <w:r w:rsidR="000D03E8" w:rsidRPr="00555887">
        <w:rPr>
          <w:rFonts w:ascii="Times New Roman" w:hAnsi="Times New Roman"/>
          <w:b w:val="0"/>
          <w:szCs w:val="24"/>
        </w:rPr>
        <w:t xml:space="preserve"> </w:t>
      </w:r>
      <w:r w:rsidR="00555887" w:rsidRPr="00555887">
        <w:rPr>
          <w:rFonts w:ascii="Times New Roman" w:hAnsi="Times New Roman"/>
          <w:b w:val="0"/>
          <w:szCs w:val="24"/>
          <w:shd w:val="clear" w:color="auto" w:fill="FFFFFF"/>
        </w:rPr>
        <w:t>5 083 000,00</w:t>
      </w:r>
      <w:r w:rsidR="00C30F9C" w:rsidRPr="00555887">
        <w:rPr>
          <w:rFonts w:ascii="Times New Roman" w:hAnsi="Times New Roman"/>
          <w:b w:val="0"/>
          <w:szCs w:val="24"/>
          <w:shd w:val="clear" w:color="auto" w:fill="FFFFFF"/>
        </w:rPr>
        <w:t xml:space="preserve"> </w:t>
      </w:r>
      <w:r w:rsidRPr="00555887">
        <w:rPr>
          <w:rFonts w:ascii="Times New Roman" w:hAnsi="Times New Roman"/>
          <w:b w:val="0"/>
          <w:szCs w:val="24"/>
        </w:rPr>
        <w:t>рублей.</w:t>
      </w:r>
      <w:r w:rsidRPr="009474D5">
        <w:rPr>
          <w:rFonts w:ascii="Times New Roman" w:hAnsi="Times New Roman"/>
          <w:b w:val="0"/>
          <w:szCs w:val="24"/>
        </w:rPr>
        <w:t xml:space="preserve">  </w:t>
      </w:r>
    </w:p>
    <w:p w:rsidR="00C84FEE" w:rsidRPr="009474D5" w:rsidRDefault="00C84FEE" w:rsidP="00C84FEE">
      <w:pPr>
        <w:pStyle w:val="a5"/>
        <w:ind w:firstLine="709"/>
        <w:contextualSpacing/>
        <w:jc w:val="both"/>
        <w:rPr>
          <w:rFonts w:ascii="Times New Roman" w:hAnsi="Times New Roman"/>
          <w:b w:val="0"/>
          <w:szCs w:val="24"/>
        </w:rPr>
      </w:pPr>
      <w:r w:rsidRPr="009474D5">
        <w:rPr>
          <w:rFonts w:ascii="Times New Roman" w:hAnsi="Times New Roman"/>
          <w:b w:val="0"/>
          <w:szCs w:val="24"/>
        </w:rPr>
        <w:t>Изучив имеющиеся доказательства, Комиссия пришла к следующим выводам.</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В силу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 xml:space="preserve">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w:t>
      </w:r>
      <w:r w:rsidRPr="001A6FF7">
        <w:rPr>
          <w:rFonts w:ascii="Times New Roman" w:eastAsia="Calibri" w:hAnsi="Times New Roman" w:cs="Times New Roman"/>
          <w:sz w:val="24"/>
          <w:szCs w:val="24"/>
        </w:rPr>
        <w:lastRenderedPageBreak/>
        <w:t>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(ч. 1 ст. 50 Закона о контрактной системе).</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На основании п. 1 ч. 2 ст. 42 Закона о контактной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1) описание объекта закупки в соответствии со статьей 33 настоящего Федерального закона.</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Согласно п. 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а) сопровождение такого указания словами «или эквивалент»;</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A6FF7" w:rsidRP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1A6FF7" w:rsidRDefault="001A6FF7"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1A6FF7">
        <w:rPr>
          <w:rFonts w:ascii="Times New Roman" w:eastAsia="Calibri" w:hAnsi="Times New Roman" w:cs="Times New Roman"/>
          <w:sz w:val="24"/>
          <w:szCs w:val="24"/>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33B7A" w:rsidRDefault="00B33B7A" w:rsidP="001A6FF7">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 силу ч. 1.1 ст. 33 Закона о контрактной системе п</w:t>
      </w:r>
      <w:r w:rsidRPr="00B33B7A">
        <w:rPr>
          <w:rFonts w:ascii="Times New Roman" w:eastAsia="Calibri" w:hAnsi="Times New Roman" w:cs="Times New Roman"/>
          <w:sz w:val="24"/>
          <w:szCs w:val="24"/>
        </w:rPr>
        <w:t xml:space="preserve">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w:t>
      </w:r>
      <w:r w:rsidRPr="00B33B7A">
        <w:rPr>
          <w:rFonts w:ascii="Times New Roman" w:eastAsia="Calibri" w:hAnsi="Times New Roman" w:cs="Times New Roman"/>
          <w:sz w:val="24"/>
          <w:szCs w:val="24"/>
        </w:rPr>
        <w:lastRenderedPageBreak/>
        <w:t>статьи 14 настоящего Федерального закона запрет, ограничение или преимущество, указываются характеристики товара российского происхождения.</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В соответствии с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Согласно пп. «б» п. 1 ч. 2 ст. 14 Закона о контрактной системе Правительство Российской Федерации:</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1) вправе с учетом положений части 3 настоящей статьи принимать меры, устанавливающие:</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Ограничения закупок товаров, происходящих из иностранных государств утверждены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 1875).</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Пунктом 1 постановления Правительства РФ № 1875 установлено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в том числе,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Подпунктом «а» п. 3 постановления Правительства РФ № 1875 установлено, что информацией и документами, подтверждающими страну происхождения товара для целей настоящего постановления, являются:</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 xml:space="preserve">а) для подтверждения происхождения товаров, указанных в позициях 1 - 145 приложения № 1 к настоящему постановлению, позициях 1 - 433 приложения № 2 к настоящему </w:t>
      </w:r>
      <w:r w:rsidRPr="00B33B7A">
        <w:rPr>
          <w:rFonts w:ascii="Times New Roman" w:eastAsia="Calibri" w:hAnsi="Times New Roman" w:cs="Times New Roman"/>
          <w:sz w:val="24"/>
          <w:szCs w:val="24"/>
        </w:rPr>
        <w:lastRenderedPageBreak/>
        <w:t>постановлению, приложении №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«О подтверждении производства российской промышленной продукции» для целей осуществления закупок;</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В соответствии с требованиями ст. 14 Закона о контрактной системе заказчиком в структурированной форме извещения установлены ограничения закупок товаров, происходящих из иностранных государств, предусмотренные постановлением Правительства РФ № 1875.</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В силу п. 2 ч. 4 ст. 14 Закона о контрактной системе при осуществлении закупки товара:</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2) если Правительством Российской Федерации установлено предусмотренное подпунктом «б» пункта 1 части 2 настоящей статьи ограничение закупок товара:</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CC2342" w:rsidRPr="00B33B7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CC2342" w:rsidRPr="00B7089A" w:rsidRDefault="00CC2342" w:rsidP="00CC2342">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B33B7A">
        <w:rPr>
          <w:rFonts w:ascii="Times New Roman" w:eastAsia="Calibri" w:hAnsi="Times New Roman" w:cs="Times New Roman"/>
          <w:sz w:val="24"/>
          <w:szCs w:val="24"/>
        </w:rPr>
        <w:t xml:space="preserve">Пунктом </w:t>
      </w:r>
      <w:r w:rsidR="00B7089A" w:rsidRPr="00B33B7A">
        <w:rPr>
          <w:rFonts w:ascii="Times New Roman" w:eastAsia="Calibri" w:hAnsi="Times New Roman" w:cs="Times New Roman"/>
          <w:sz w:val="24"/>
          <w:szCs w:val="24"/>
        </w:rPr>
        <w:t>3</w:t>
      </w:r>
      <w:r w:rsidRPr="00B33B7A">
        <w:rPr>
          <w:rFonts w:ascii="Times New Roman" w:eastAsia="Calibri" w:hAnsi="Times New Roman" w:cs="Times New Roman"/>
          <w:sz w:val="24"/>
          <w:szCs w:val="24"/>
        </w:rPr>
        <w:t xml:space="preserve"> ч. 12 ст. 48 Закона о контрактной системе предусмотрено, что одним из оснований для отклонения заявки является </w:t>
      </w:r>
      <w:r w:rsidR="00B7089A" w:rsidRPr="00B33B7A">
        <w:rPr>
          <w:rFonts w:ascii="Times New Roman" w:eastAsia="Calibri" w:hAnsi="Times New Roman" w:cs="Times New Roman"/>
          <w:sz w:val="24"/>
          <w:szCs w:val="24"/>
        </w:rPr>
        <w:t>несоответствие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r w:rsidRPr="00B33B7A">
        <w:rPr>
          <w:rFonts w:ascii="Times New Roman" w:eastAsia="Calibri" w:hAnsi="Times New Roman" w:cs="Times New Roman"/>
          <w:sz w:val="24"/>
          <w:szCs w:val="24"/>
        </w:rPr>
        <w:t>.</w:t>
      </w:r>
    </w:p>
    <w:p w:rsidR="00B7089A" w:rsidRPr="004F68C2" w:rsidRDefault="00B7089A" w:rsidP="00B7089A">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 xml:space="preserve">Объектом закупки является поставка </w:t>
      </w:r>
      <w:r w:rsidR="004F68C2" w:rsidRPr="004F68C2">
        <w:rPr>
          <w:rFonts w:ascii="Times New Roman" w:hAnsi="Times New Roman" w:cs="Times New Roman"/>
          <w:sz w:val="24"/>
          <w:szCs w:val="24"/>
        </w:rPr>
        <w:t>стимулятора электромагнитного с урологическим креслом</w:t>
      </w:r>
      <w:r w:rsidRPr="004F68C2">
        <w:rPr>
          <w:rFonts w:ascii="Times New Roman" w:hAnsi="Times New Roman" w:cs="Times New Roman"/>
          <w:sz w:val="24"/>
          <w:szCs w:val="24"/>
        </w:rPr>
        <w:t>.</w:t>
      </w:r>
    </w:p>
    <w:p w:rsidR="00B7089A" w:rsidRPr="004F68C2" w:rsidRDefault="00B7089A" w:rsidP="00B7089A">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Требования к содержанию и составу заявки на участие в закупке содержатся в Извещении.</w:t>
      </w:r>
    </w:p>
    <w:p w:rsidR="004F68C2" w:rsidRPr="004F68C2" w:rsidRDefault="00B7089A" w:rsidP="00B7089A">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 xml:space="preserve">Согласно жалобе Заявителя, </w:t>
      </w:r>
      <w:r w:rsidR="00555887" w:rsidRPr="004F68C2">
        <w:rPr>
          <w:rFonts w:ascii="Times New Roman" w:hAnsi="Times New Roman" w:cs="Times New Roman"/>
          <w:sz w:val="24"/>
          <w:szCs w:val="24"/>
        </w:rPr>
        <w:t>Заказчиком установлены избыточные функции, описывающие конструктив прибора</w:t>
      </w:r>
      <w:r w:rsidR="004F68C2" w:rsidRPr="004F68C2">
        <w:rPr>
          <w:rFonts w:ascii="Times New Roman" w:hAnsi="Times New Roman" w:cs="Times New Roman"/>
          <w:sz w:val="24"/>
          <w:szCs w:val="24"/>
        </w:rPr>
        <w:t>, а именно:</w:t>
      </w:r>
    </w:p>
    <w:p w:rsidR="004F68C2" w:rsidRPr="004F68C2"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1.</w:t>
      </w:r>
      <w:r w:rsidRPr="004F68C2">
        <w:rPr>
          <w:rFonts w:ascii="Times New Roman" w:hAnsi="Times New Roman" w:cs="Times New Roman"/>
          <w:sz w:val="24"/>
          <w:szCs w:val="24"/>
        </w:rPr>
        <w:tab/>
        <w:t>Для системы глубокой электромагнитной стимуляции тканей:</w:t>
      </w:r>
    </w:p>
    <w:p w:rsidR="004F68C2" w:rsidRPr="004F68C2"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w:t>
      </w:r>
      <w:r w:rsidRPr="004F68C2">
        <w:rPr>
          <w:rFonts w:ascii="Times New Roman" w:hAnsi="Times New Roman" w:cs="Times New Roman"/>
          <w:sz w:val="24"/>
          <w:szCs w:val="24"/>
        </w:rPr>
        <w:tab/>
        <w:t>длина&gt; 500 мм;</w:t>
      </w:r>
    </w:p>
    <w:p w:rsidR="004F68C2" w:rsidRPr="004F68C2"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w:t>
      </w:r>
      <w:r w:rsidRPr="004F68C2">
        <w:rPr>
          <w:rFonts w:ascii="Times New Roman" w:hAnsi="Times New Roman" w:cs="Times New Roman"/>
          <w:sz w:val="24"/>
          <w:szCs w:val="24"/>
        </w:rPr>
        <w:tab/>
        <w:t>ширина&gt; 500</w:t>
      </w:r>
      <w:r w:rsidRPr="004F68C2">
        <w:rPr>
          <w:rFonts w:ascii="Times New Roman" w:hAnsi="Times New Roman" w:cs="Times New Roman"/>
          <w:sz w:val="24"/>
          <w:szCs w:val="24"/>
        </w:rPr>
        <w:tab/>
        <w:t>мм;</w:t>
      </w:r>
    </w:p>
    <w:p w:rsidR="004F68C2" w:rsidRPr="004F68C2"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w:t>
      </w:r>
      <w:r w:rsidRPr="004F68C2">
        <w:rPr>
          <w:rFonts w:ascii="Times New Roman" w:hAnsi="Times New Roman" w:cs="Times New Roman"/>
          <w:sz w:val="24"/>
          <w:szCs w:val="24"/>
        </w:rPr>
        <w:tab/>
        <w:t>высота&gt; 970 мм.</w:t>
      </w:r>
    </w:p>
    <w:p w:rsidR="004F68C2" w:rsidRPr="004F68C2"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2.</w:t>
      </w:r>
      <w:r w:rsidRPr="004F68C2">
        <w:rPr>
          <w:rFonts w:ascii="Times New Roman" w:hAnsi="Times New Roman" w:cs="Times New Roman"/>
          <w:sz w:val="24"/>
          <w:szCs w:val="24"/>
        </w:rPr>
        <w:tab/>
        <w:t>Для функционального урологического кресла:</w:t>
      </w:r>
    </w:p>
    <w:p w:rsidR="004F68C2" w:rsidRPr="004F68C2"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w:t>
      </w:r>
      <w:r w:rsidRPr="004F68C2">
        <w:rPr>
          <w:rFonts w:ascii="Times New Roman" w:hAnsi="Times New Roman" w:cs="Times New Roman"/>
          <w:sz w:val="24"/>
          <w:szCs w:val="24"/>
        </w:rPr>
        <w:tab/>
        <w:t>высота &lt;730 мм;</w:t>
      </w:r>
    </w:p>
    <w:p w:rsidR="004F68C2" w:rsidRPr="004F68C2"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w:t>
      </w:r>
      <w:r w:rsidRPr="004F68C2">
        <w:rPr>
          <w:rFonts w:ascii="Times New Roman" w:hAnsi="Times New Roman" w:cs="Times New Roman"/>
          <w:sz w:val="24"/>
          <w:szCs w:val="24"/>
        </w:rPr>
        <w:tab/>
        <w:t>ширина &lt;730 мм;</w:t>
      </w:r>
    </w:p>
    <w:p w:rsidR="004F68C2" w:rsidRPr="004F68C2" w:rsidRDefault="004F68C2" w:rsidP="00B33B7A">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w:t>
      </w:r>
      <w:r w:rsidRPr="004F68C2">
        <w:rPr>
          <w:rFonts w:ascii="Times New Roman" w:hAnsi="Times New Roman" w:cs="Times New Roman"/>
          <w:sz w:val="24"/>
          <w:szCs w:val="24"/>
        </w:rPr>
        <w:tab/>
        <w:t>глубина &lt;730 мм.</w:t>
      </w:r>
    </w:p>
    <w:p w:rsidR="004F68C2" w:rsidRPr="004F68C2"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lastRenderedPageBreak/>
        <w:t>3. Для магнитного стимулятора заданы минимальные габариты (не менее 970 мм по высоте), что искусственно исключает компактные современные приборы.</w:t>
      </w:r>
    </w:p>
    <w:p w:rsidR="004F68C2" w:rsidRPr="004F68C2"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4. Для урологического кресла заданы максимальные габариты (не</w:t>
      </w:r>
      <w:r w:rsidRPr="004F68C2">
        <w:rPr>
          <w:rFonts w:ascii="Times New Roman" w:hAnsi="Times New Roman" w:cs="Times New Roman"/>
          <w:sz w:val="24"/>
          <w:szCs w:val="24"/>
        </w:rPr>
        <w:tab/>
        <w:t xml:space="preserve">более 730 мм), что исключает кресла с большей эргономичностью и удобством для пациентов разных антропометрических данных. </w:t>
      </w:r>
    </w:p>
    <w:p w:rsidR="00B33B7A" w:rsidRDefault="004F68C2" w:rsidP="00B33B7A">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F68C2">
        <w:rPr>
          <w:rFonts w:ascii="Times New Roman" w:hAnsi="Times New Roman" w:cs="Times New Roman"/>
          <w:sz w:val="24"/>
          <w:szCs w:val="24"/>
        </w:rPr>
        <w:t>Вместе с тем, Заявитель отмечает, что данные медицинские изделия не могут быть предметом одного контракта (одного лота) медицинские изделия различных видов.</w:t>
      </w:r>
    </w:p>
    <w:p w:rsidR="005C55A7" w:rsidRPr="005C55A7" w:rsidRDefault="005C55A7" w:rsidP="005C55A7">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5C55A7">
        <w:rPr>
          <w:rFonts w:ascii="Times New Roman" w:hAnsi="Times New Roman" w:cs="Times New Roman"/>
          <w:sz w:val="24"/>
          <w:szCs w:val="24"/>
        </w:rPr>
        <w:t xml:space="preserve">Согласно пп. «б» п. 1 ч. 2 ст. 44 Закона о контрактной системе, Правительство Российской Федерации вправе с учетом положений части 3 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w:t>
      </w:r>
    </w:p>
    <w:p w:rsidR="005C55A7" w:rsidRPr="005C55A7" w:rsidRDefault="005C55A7" w:rsidP="005C55A7">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5C55A7">
        <w:rPr>
          <w:rFonts w:ascii="Times New Roman" w:hAnsi="Times New Roman" w:cs="Times New Roman"/>
          <w:sz w:val="24"/>
          <w:szCs w:val="24"/>
        </w:rPr>
        <w:t xml:space="preserve">Согласно пп. «а» п. 7 Постановления № 1875,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1 - 433 приложения № 2 к настоящему постановлению, -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 </w:t>
      </w:r>
    </w:p>
    <w:p w:rsidR="005C55A7" w:rsidRPr="005C55A7" w:rsidRDefault="005C55A7" w:rsidP="005C55A7">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По позициям</w:t>
      </w:r>
      <w:r w:rsidRPr="005C55A7">
        <w:rPr>
          <w:rFonts w:ascii="Times New Roman" w:hAnsi="Times New Roman" w:cs="Times New Roman"/>
          <w:sz w:val="24"/>
          <w:szCs w:val="24"/>
        </w:rPr>
        <w:t xml:space="preserve"> в описании объекта закупки во исполнение требований пп. «а» п. 7 Постановления № 1875 Заказчиком в извещении о проведении закупки размещена декларация об отсутствии закупаемого товара в реестре российской промышленной продукции. Приложение в настоящей декларации является уведомление об отсутствии закупаемого товара в реестре российской промышленной продукции. </w:t>
      </w:r>
    </w:p>
    <w:p w:rsidR="005C55A7" w:rsidRDefault="005C55A7" w:rsidP="005C55A7">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Как установлено Комиссией</w:t>
      </w:r>
      <w:r w:rsidRPr="005C55A7">
        <w:rPr>
          <w:rFonts w:ascii="Times New Roman" w:hAnsi="Times New Roman" w:cs="Times New Roman"/>
          <w:sz w:val="24"/>
          <w:szCs w:val="24"/>
        </w:rPr>
        <w:t xml:space="preserve">, в ЕИС копия уведомления об отсутствии закупаемого товара в реестре российской промышленной продукции, подготовленная в соответствие с пп. «а» п. 7 Постановления № 1875, </w:t>
      </w:r>
      <w:r>
        <w:rPr>
          <w:rFonts w:ascii="Times New Roman" w:hAnsi="Times New Roman" w:cs="Times New Roman"/>
          <w:sz w:val="24"/>
          <w:szCs w:val="24"/>
        </w:rPr>
        <w:t>имеется</w:t>
      </w:r>
      <w:r w:rsidRPr="005C55A7">
        <w:rPr>
          <w:rFonts w:ascii="Times New Roman" w:hAnsi="Times New Roman" w:cs="Times New Roman"/>
          <w:sz w:val="24"/>
          <w:szCs w:val="24"/>
        </w:rPr>
        <w:t>.</w:t>
      </w:r>
    </w:p>
    <w:p w:rsidR="004F68C2" w:rsidRPr="004F68C2" w:rsidRDefault="005C55A7" w:rsidP="005C55A7">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Вместе с тем</w:t>
      </w:r>
      <w:r w:rsidR="004F68C2">
        <w:rPr>
          <w:rFonts w:ascii="Times New Roman" w:hAnsi="Times New Roman" w:cs="Times New Roman"/>
          <w:sz w:val="24"/>
          <w:szCs w:val="24"/>
        </w:rPr>
        <w:t xml:space="preserve">, представители Заказчика </w:t>
      </w:r>
      <w:r>
        <w:rPr>
          <w:rFonts w:ascii="Times New Roman" w:hAnsi="Times New Roman" w:cs="Times New Roman"/>
          <w:sz w:val="24"/>
          <w:szCs w:val="24"/>
        </w:rPr>
        <w:t xml:space="preserve">дополнительно </w:t>
      </w:r>
      <w:r w:rsidR="004F68C2">
        <w:rPr>
          <w:rFonts w:ascii="Times New Roman" w:hAnsi="Times New Roman" w:cs="Times New Roman"/>
          <w:sz w:val="24"/>
          <w:szCs w:val="24"/>
        </w:rPr>
        <w:t xml:space="preserve">пояснили, что </w:t>
      </w:r>
      <w:r w:rsidR="00872BD5" w:rsidRPr="00872BD5">
        <w:rPr>
          <w:rFonts w:ascii="Times New Roman" w:hAnsi="Times New Roman" w:cs="Times New Roman"/>
          <w:sz w:val="24"/>
          <w:szCs w:val="24"/>
        </w:rPr>
        <w:t xml:space="preserve">установленные технические характеристики товара соответствуют продукции как минимум двух производителей </w:t>
      </w:r>
      <w:r w:rsidR="00872BD5">
        <w:rPr>
          <w:rFonts w:ascii="Times New Roman" w:hAnsi="Times New Roman" w:cs="Times New Roman"/>
          <w:sz w:val="24"/>
          <w:szCs w:val="24"/>
        </w:rPr>
        <w:t>(</w:t>
      </w:r>
      <w:r w:rsidR="00872BD5">
        <w:rPr>
          <w:rFonts w:ascii="Times New Roman" w:hAnsi="Times New Roman" w:cs="Times New Roman"/>
          <w:sz w:val="24"/>
          <w:szCs w:val="24"/>
          <w:lang w:val="en-US"/>
        </w:rPr>
        <w:t>SALUS</w:t>
      </w:r>
      <w:r w:rsidR="00872BD5" w:rsidRPr="00872BD5">
        <w:rPr>
          <w:rFonts w:ascii="Times New Roman" w:hAnsi="Times New Roman" w:cs="Times New Roman"/>
          <w:sz w:val="24"/>
          <w:szCs w:val="24"/>
        </w:rPr>
        <w:t>-</w:t>
      </w:r>
      <w:r w:rsidR="00872BD5">
        <w:rPr>
          <w:rFonts w:ascii="Times New Roman" w:hAnsi="Times New Roman" w:cs="Times New Roman"/>
          <w:sz w:val="24"/>
          <w:szCs w:val="24"/>
          <w:lang w:val="en-US"/>
        </w:rPr>
        <w:t>TALENT</w:t>
      </w:r>
      <w:r w:rsidR="00872BD5" w:rsidRPr="00872BD5">
        <w:rPr>
          <w:rFonts w:ascii="Times New Roman" w:hAnsi="Times New Roman" w:cs="Times New Roman"/>
          <w:sz w:val="24"/>
          <w:szCs w:val="24"/>
        </w:rPr>
        <w:t xml:space="preserve"> </w:t>
      </w:r>
      <w:r w:rsidR="00872BD5">
        <w:rPr>
          <w:rFonts w:ascii="Times New Roman" w:hAnsi="Times New Roman" w:cs="Times New Roman"/>
          <w:sz w:val="24"/>
          <w:szCs w:val="24"/>
          <w:lang w:val="en-US"/>
        </w:rPr>
        <w:t>PRO</w:t>
      </w:r>
      <w:r w:rsidR="00872BD5">
        <w:rPr>
          <w:rFonts w:ascii="Times New Roman" w:hAnsi="Times New Roman" w:cs="Times New Roman"/>
          <w:sz w:val="24"/>
          <w:szCs w:val="24"/>
        </w:rPr>
        <w:t xml:space="preserve">, </w:t>
      </w:r>
      <w:r w:rsidR="00872BD5">
        <w:rPr>
          <w:rFonts w:ascii="Times New Roman" w:hAnsi="Times New Roman" w:cs="Times New Roman"/>
          <w:sz w:val="24"/>
          <w:szCs w:val="24"/>
          <w:lang w:val="en-US"/>
        </w:rPr>
        <w:t>BTL</w:t>
      </w:r>
      <w:r w:rsidR="00872BD5" w:rsidRPr="00872BD5">
        <w:rPr>
          <w:rFonts w:ascii="Times New Roman" w:hAnsi="Times New Roman" w:cs="Times New Roman"/>
          <w:sz w:val="24"/>
          <w:szCs w:val="24"/>
        </w:rPr>
        <w:t xml:space="preserve">-6000 </w:t>
      </w:r>
      <w:r w:rsidR="00872BD5">
        <w:rPr>
          <w:rFonts w:ascii="Times New Roman" w:hAnsi="Times New Roman" w:cs="Times New Roman"/>
          <w:sz w:val="24"/>
          <w:szCs w:val="24"/>
          <w:lang w:val="en-US"/>
        </w:rPr>
        <w:t>Super</w:t>
      </w:r>
      <w:r w:rsidR="00872BD5" w:rsidRPr="00872BD5">
        <w:rPr>
          <w:rFonts w:ascii="Times New Roman" w:hAnsi="Times New Roman" w:cs="Times New Roman"/>
          <w:sz w:val="24"/>
          <w:szCs w:val="24"/>
        </w:rPr>
        <w:t xml:space="preserve"> </w:t>
      </w:r>
      <w:r w:rsidR="00872BD5">
        <w:rPr>
          <w:rFonts w:ascii="Times New Roman" w:hAnsi="Times New Roman" w:cs="Times New Roman"/>
          <w:sz w:val="24"/>
          <w:szCs w:val="24"/>
          <w:lang w:val="en-US"/>
        </w:rPr>
        <w:t>Inductive</w:t>
      </w:r>
      <w:r w:rsidR="00872BD5" w:rsidRPr="00872BD5">
        <w:rPr>
          <w:rFonts w:ascii="Times New Roman" w:hAnsi="Times New Roman" w:cs="Times New Roman"/>
          <w:sz w:val="24"/>
          <w:szCs w:val="24"/>
        </w:rPr>
        <w:t xml:space="preserve"> </w:t>
      </w:r>
      <w:r w:rsidR="00872BD5">
        <w:rPr>
          <w:rFonts w:ascii="Times New Roman" w:hAnsi="Times New Roman" w:cs="Times New Roman"/>
          <w:sz w:val="24"/>
          <w:szCs w:val="24"/>
          <w:lang w:val="en-US"/>
        </w:rPr>
        <w:t>System</w:t>
      </w:r>
      <w:r w:rsidR="00872BD5" w:rsidRPr="00872BD5">
        <w:rPr>
          <w:rFonts w:ascii="Times New Roman" w:hAnsi="Times New Roman" w:cs="Times New Roman"/>
          <w:sz w:val="24"/>
          <w:szCs w:val="24"/>
        </w:rPr>
        <w:t xml:space="preserve"> </w:t>
      </w:r>
      <w:r w:rsidR="00872BD5">
        <w:rPr>
          <w:rFonts w:ascii="Times New Roman" w:hAnsi="Times New Roman" w:cs="Times New Roman"/>
          <w:sz w:val="24"/>
          <w:szCs w:val="24"/>
          <w:lang w:val="en-US"/>
        </w:rPr>
        <w:t>Duo</w:t>
      </w:r>
      <w:r w:rsidR="00872BD5">
        <w:rPr>
          <w:rFonts w:ascii="Times New Roman" w:hAnsi="Times New Roman" w:cs="Times New Roman"/>
          <w:sz w:val="24"/>
          <w:szCs w:val="24"/>
        </w:rPr>
        <w:t>).</w:t>
      </w:r>
    </w:p>
    <w:p w:rsidR="004F68C2" w:rsidRPr="00872BD5"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72BD5">
        <w:rPr>
          <w:rFonts w:ascii="Times New Roman" w:hAnsi="Times New Roman" w:cs="Times New Roman"/>
          <w:sz w:val="24"/>
          <w:szCs w:val="24"/>
        </w:rPr>
        <w:t>Комиссия, изучив всесторонне представленную в материалы дела информацию и документы, выслушав позицию представителя Заказчика пришла к выводу об отсутствии нарушений Закона о контрактной системе в действиях Заказчика при формировании Описания объекта закупки.</w:t>
      </w:r>
    </w:p>
    <w:p w:rsidR="004F68C2" w:rsidRPr="00872BD5"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72BD5">
        <w:rPr>
          <w:rFonts w:ascii="Times New Roman" w:hAnsi="Times New Roman" w:cs="Times New Roman"/>
          <w:sz w:val="24"/>
          <w:szCs w:val="24"/>
        </w:rPr>
        <w:t>Таким образом, установленные заказчиком требования, в равной мере относятся ко всем хозяйствующим субъектам, имеющим намерение принять участие в закупке.</w:t>
      </w:r>
    </w:p>
    <w:p w:rsidR="004F68C2" w:rsidRPr="00872BD5"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72BD5">
        <w:rPr>
          <w:rFonts w:ascii="Times New Roman" w:hAnsi="Times New Roman" w:cs="Times New Roman"/>
          <w:sz w:val="24"/>
          <w:szCs w:val="24"/>
        </w:rPr>
        <w:t xml:space="preserve">В описании объекта закупки Заказчиком были определены функциональные, технические и качественные характеристики, эксплуатационные характеристики объекта закупки и не установлены требования или указания в отношении конкретных товарных знаков, знаков обслуживания, фирменных наименований, патентов, полезных моделей, промышленных </w:t>
      </w:r>
      <w:r w:rsidRPr="00872BD5">
        <w:rPr>
          <w:rFonts w:ascii="Times New Roman" w:hAnsi="Times New Roman" w:cs="Times New Roman"/>
          <w:sz w:val="24"/>
          <w:szCs w:val="24"/>
        </w:rPr>
        <w:lastRenderedPageBreak/>
        <w:t>образцов, наименование страны происхождения товара. В извещении электронного аукциона были отражены показатели, позволяющие определить соответствие закупаемого товара установленным Заказчиком требованиям.</w:t>
      </w:r>
    </w:p>
    <w:p w:rsidR="004F68C2" w:rsidRPr="00872BD5"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72BD5">
        <w:rPr>
          <w:rFonts w:ascii="Times New Roman" w:hAnsi="Times New Roman" w:cs="Times New Roman"/>
          <w:sz w:val="24"/>
          <w:szCs w:val="24"/>
        </w:rPr>
        <w:t>Установленные функциональные требования по позициям были обусловлены необходимостью удовлетворения потребностей Заказчика, обусловленных спецификой, осуществляемой им деятельности и применены в равной степени ко всем участникам закупки, намеревающимся принять участие.</w:t>
      </w:r>
    </w:p>
    <w:p w:rsidR="004F68C2" w:rsidRPr="00872BD5"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72BD5">
        <w:rPr>
          <w:rFonts w:ascii="Times New Roman" w:hAnsi="Times New Roman" w:cs="Times New Roman"/>
          <w:sz w:val="24"/>
          <w:szCs w:val="24"/>
        </w:rPr>
        <w:t>Возможность устанавливать требования к описанию объекта закупки по закупаемым товарам, исходя из своих потребностей, является законодательно закрепленным правом Заказчика, а потребности Заказчика являются определяющим фактором при установлении им соответствующих требований.</w:t>
      </w:r>
    </w:p>
    <w:p w:rsidR="004F68C2" w:rsidRPr="00872BD5"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72BD5">
        <w:rPr>
          <w:rFonts w:ascii="Times New Roman" w:hAnsi="Times New Roman" w:cs="Times New Roman"/>
          <w:sz w:val="24"/>
          <w:szCs w:val="24"/>
        </w:rPr>
        <w:t xml:space="preserve">Соответственно, Заказчик вправе установить такие требования к закупаемым товарам, которые отвечают его потребностям и необходимы для выполнения соответствующих функций.  </w:t>
      </w:r>
    </w:p>
    <w:p w:rsidR="004F68C2" w:rsidRPr="00872BD5"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72BD5">
        <w:rPr>
          <w:rFonts w:ascii="Times New Roman" w:hAnsi="Times New Roman" w:cs="Times New Roman"/>
          <w:sz w:val="24"/>
          <w:szCs w:val="24"/>
        </w:rPr>
        <w:t xml:space="preserve">Представителем Заказчика в адрес Комиссии представлена информация и документы, свидетельствующие о том, что описание объекта закупки сформировано Заказчиком таким образом, что под совокупность установленных требований подпадает товар как минимум двух производителей.  </w:t>
      </w:r>
    </w:p>
    <w:p w:rsidR="004F68C2" w:rsidRPr="00872BD5"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72BD5">
        <w:rPr>
          <w:rFonts w:ascii="Times New Roman" w:hAnsi="Times New Roman" w:cs="Times New Roman"/>
          <w:sz w:val="24"/>
          <w:szCs w:val="24"/>
        </w:rPr>
        <w:t xml:space="preserve">При этом каких-либо документов, подтверждающих факт того, что функциональные требования, указанные Заказчиком в описании объекта закупки, являются невыполнимыми, ограничивают права и законные интересы заявителя на участие в данной закупке, в составе жалобы заявителем представлено не было, равным образом как и не представлено доказательств, опровергающих позицию Заказчика. </w:t>
      </w:r>
    </w:p>
    <w:p w:rsidR="004F68C2" w:rsidRPr="00872BD5"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72BD5">
        <w:rPr>
          <w:rFonts w:ascii="Times New Roman" w:hAnsi="Times New Roman" w:cs="Times New Roman"/>
          <w:sz w:val="24"/>
          <w:szCs w:val="24"/>
        </w:rPr>
        <w:t>Таким образом, доводы жалоб не нашли своего подтверждения.</w:t>
      </w:r>
    </w:p>
    <w:p w:rsidR="00143304" w:rsidRDefault="004F68C2" w:rsidP="004F68C2">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872BD5">
        <w:rPr>
          <w:rFonts w:ascii="Times New Roman" w:hAnsi="Times New Roman" w:cs="Times New Roman"/>
          <w:sz w:val="24"/>
          <w:szCs w:val="24"/>
        </w:rPr>
        <w:t>Доказательств обратного в адрес Комиссии не представлено.</w:t>
      </w:r>
    </w:p>
    <w:p w:rsidR="004810ED" w:rsidRPr="009474D5" w:rsidRDefault="008C133E" w:rsidP="00325945">
      <w:pPr>
        <w:pStyle w:val="a5"/>
        <w:ind w:firstLine="709"/>
        <w:contextualSpacing/>
        <w:jc w:val="both"/>
        <w:rPr>
          <w:rFonts w:ascii="Times New Roman" w:hAnsi="Times New Roman"/>
          <w:b w:val="0"/>
          <w:szCs w:val="24"/>
        </w:rPr>
      </w:pPr>
      <w:r w:rsidRPr="00872BD5">
        <w:rPr>
          <w:rFonts w:ascii="Times New Roman" w:hAnsi="Times New Roman"/>
          <w:b w:val="0"/>
          <w:szCs w:val="24"/>
        </w:rPr>
        <w:t xml:space="preserve">На основании вышеизложенного и руководствуясь </w:t>
      </w:r>
      <w:r w:rsidR="005E1025" w:rsidRPr="00872BD5">
        <w:rPr>
          <w:rFonts w:ascii="Times New Roman" w:hAnsi="Times New Roman"/>
          <w:b w:val="0"/>
          <w:szCs w:val="24"/>
        </w:rPr>
        <w:t>статьей 99 Закон</w:t>
      </w:r>
      <w:r w:rsidR="005E1025" w:rsidRPr="009474D5">
        <w:rPr>
          <w:rFonts w:ascii="Times New Roman" w:hAnsi="Times New Roman"/>
          <w:b w:val="0"/>
          <w:szCs w:val="24"/>
        </w:rPr>
        <w:t>а о контрактной системе</w:t>
      </w:r>
      <w:r w:rsidRPr="009474D5">
        <w:rPr>
          <w:rFonts w:ascii="Times New Roman" w:hAnsi="Times New Roman"/>
          <w:b w:val="0"/>
          <w:szCs w:val="24"/>
        </w:rPr>
        <w:t xml:space="preserve">, частью 8 статьи 106 Закона о контрактной системе, Комиссия, </w:t>
      </w:r>
    </w:p>
    <w:p w:rsidR="005C55A7" w:rsidRPr="009474D5" w:rsidRDefault="005C55A7" w:rsidP="001A7005">
      <w:pPr>
        <w:pStyle w:val="a5"/>
        <w:contextualSpacing/>
        <w:jc w:val="both"/>
        <w:rPr>
          <w:rFonts w:ascii="Times New Roman" w:hAnsi="Times New Roman"/>
          <w:b w:val="0"/>
          <w:szCs w:val="24"/>
        </w:rPr>
      </w:pPr>
    </w:p>
    <w:p w:rsidR="008C133E" w:rsidRPr="00B7089A" w:rsidRDefault="008C133E" w:rsidP="008C133E">
      <w:pPr>
        <w:autoSpaceDE w:val="0"/>
        <w:autoSpaceDN w:val="0"/>
        <w:adjustRightInd w:val="0"/>
        <w:jc w:val="center"/>
        <w:rPr>
          <w:rFonts w:ascii="Times New Roman" w:hAnsi="Times New Roman" w:cs="Times New Roman"/>
          <w:b/>
          <w:sz w:val="24"/>
          <w:szCs w:val="24"/>
        </w:rPr>
      </w:pPr>
      <w:r w:rsidRPr="00B7089A">
        <w:rPr>
          <w:rFonts w:ascii="Times New Roman" w:hAnsi="Times New Roman" w:cs="Times New Roman"/>
          <w:b/>
          <w:sz w:val="24"/>
          <w:szCs w:val="24"/>
        </w:rPr>
        <w:t>Р Е Ш И Л А:</w:t>
      </w:r>
    </w:p>
    <w:p w:rsidR="005E1025" w:rsidRPr="009474D5" w:rsidRDefault="005E1025" w:rsidP="005E1025">
      <w:pPr>
        <w:pStyle w:val="af2"/>
        <w:numPr>
          <w:ilvl w:val="0"/>
          <w:numId w:val="20"/>
        </w:numPr>
        <w:spacing w:after="0" w:line="240" w:lineRule="auto"/>
        <w:ind w:left="0" w:firstLine="709"/>
        <w:jc w:val="both"/>
        <w:rPr>
          <w:rFonts w:ascii="Times New Roman" w:hAnsi="Times New Roman" w:cs="Times New Roman"/>
          <w:sz w:val="24"/>
          <w:szCs w:val="24"/>
        </w:rPr>
      </w:pPr>
      <w:r w:rsidRPr="009474D5">
        <w:rPr>
          <w:rFonts w:ascii="Times New Roman" w:hAnsi="Times New Roman" w:cs="Times New Roman"/>
          <w:sz w:val="24"/>
          <w:szCs w:val="24"/>
        </w:rPr>
        <w:t xml:space="preserve">Жалобу </w:t>
      </w:r>
      <w:r w:rsidR="00555887" w:rsidRPr="00555887">
        <w:rPr>
          <w:rFonts w:ascii="Times New Roman" w:hAnsi="Times New Roman"/>
          <w:sz w:val="24"/>
          <w:szCs w:val="24"/>
        </w:rPr>
        <w:t>ООО «НЕЙРОСОФТ»</w:t>
      </w:r>
      <w:r w:rsidR="00143304" w:rsidRPr="009474D5">
        <w:rPr>
          <w:rFonts w:ascii="Times New Roman" w:hAnsi="Times New Roman"/>
          <w:sz w:val="24"/>
          <w:szCs w:val="24"/>
        </w:rPr>
        <w:t xml:space="preserve"> </w:t>
      </w:r>
      <w:r w:rsidR="009E288A" w:rsidRPr="009474D5">
        <w:rPr>
          <w:rFonts w:ascii="Times New Roman" w:hAnsi="Times New Roman" w:cs="Times New Roman"/>
          <w:sz w:val="24"/>
          <w:szCs w:val="24"/>
        </w:rPr>
        <w:t xml:space="preserve">признать </w:t>
      </w:r>
      <w:r w:rsidR="009474D5">
        <w:rPr>
          <w:rFonts w:ascii="Times New Roman" w:hAnsi="Times New Roman" w:cs="Times New Roman"/>
          <w:sz w:val="24"/>
          <w:szCs w:val="24"/>
        </w:rPr>
        <w:t>не</w:t>
      </w:r>
      <w:r w:rsidRPr="009474D5">
        <w:rPr>
          <w:rFonts w:ascii="Times New Roman" w:hAnsi="Times New Roman" w:cs="Times New Roman"/>
          <w:sz w:val="24"/>
          <w:szCs w:val="24"/>
        </w:rPr>
        <w:t>обоснованной.</w:t>
      </w:r>
    </w:p>
    <w:p w:rsidR="005E1025" w:rsidRPr="009474D5" w:rsidRDefault="005E1025" w:rsidP="005E1025">
      <w:pPr>
        <w:pStyle w:val="af2"/>
        <w:numPr>
          <w:ilvl w:val="0"/>
          <w:numId w:val="20"/>
        </w:numPr>
        <w:spacing w:after="0" w:line="240" w:lineRule="auto"/>
        <w:ind w:left="0" w:firstLine="709"/>
        <w:jc w:val="both"/>
        <w:rPr>
          <w:rFonts w:ascii="Times New Roman" w:hAnsi="Times New Roman" w:cs="Times New Roman"/>
          <w:sz w:val="24"/>
          <w:szCs w:val="24"/>
        </w:rPr>
      </w:pPr>
      <w:r w:rsidRPr="009474D5">
        <w:rPr>
          <w:rFonts w:ascii="Times New Roman" w:hAnsi="Times New Roman" w:cs="Times New Roman"/>
          <w:sz w:val="24"/>
          <w:szCs w:val="24"/>
        </w:rPr>
        <w:t xml:space="preserve">В действиях заказчика в лице </w:t>
      </w:r>
      <w:r w:rsidR="00555887" w:rsidRPr="00555887">
        <w:rPr>
          <w:rFonts w:ascii="Times New Roman" w:hAnsi="Times New Roman"/>
          <w:sz w:val="24"/>
          <w:szCs w:val="24"/>
        </w:rPr>
        <w:t>Государственного казенного учреждения Свердловской области «Лечебно-оздоровительный комплекс Правительства Свердловской области»</w:t>
      </w:r>
      <w:r w:rsidR="009E288A" w:rsidRPr="009474D5">
        <w:rPr>
          <w:rFonts w:ascii="Times New Roman" w:hAnsi="Times New Roman" w:cs="Times New Roman"/>
          <w:sz w:val="24"/>
          <w:szCs w:val="24"/>
        </w:rPr>
        <w:t xml:space="preserve"> </w:t>
      </w:r>
      <w:r w:rsidR="009474D5">
        <w:rPr>
          <w:rFonts w:ascii="Times New Roman" w:hAnsi="Times New Roman" w:cs="Times New Roman"/>
          <w:sz w:val="24"/>
          <w:szCs w:val="24"/>
        </w:rPr>
        <w:t>нарушений</w:t>
      </w:r>
      <w:r w:rsidR="009E288A" w:rsidRPr="009474D5">
        <w:rPr>
          <w:rFonts w:ascii="Times New Roman" w:eastAsia="Calibri" w:hAnsi="Times New Roman" w:cs="Times New Roman"/>
          <w:sz w:val="24"/>
          <w:szCs w:val="24"/>
        </w:rPr>
        <w:t xml:space="preserve"> </w:t>
      </w:r>
      <w:r w:rsidRPr="009474D5">
        <w:rPr>
          <w:rFonts w:ascii="Times New Roman" w:hAnsi="Times New Roman" w:cs="Times New Roman"/>
          <w:sz w:val="24"/>
          <w:szCs w:val="24"/>
        </w:rPr>
        <w:t>Закона о контрактной системе</w:t>
      </w:r>
      <w:r w:rsidR="009474D5">
        <w:rPr>
          <w:rFonts w:ascii="Times New Roman" w:hAnsi="Times New Roman" w:cs="Times New Roman"/>
          <w:sz w:val="24"/>
          <w:szCs w:val="24"/>
        </w:rPr>
        <w:t xml:space="preserve"> не выявлено</w:t>
      </w:r>
      <w:r w:rsidRPr="009474D5">
        <w:rPr>
          <w:rFonts w:ascii="Times New Roman" w:hAnsi="Times New Roman" w:cs="Times New Roman"/>
          <w:sz w:val="24"/>
          <w:szCs w:val="24"/>
        </w:rPr>
        <w:t>.</w:t>
      </w:r>
    </w:p>
    <w:p w:rsidR="009E288A" w:rsidRPr="009474D5" w:rsidRDefault="005E1025" w:rsidP="009E288A">
      <w:pPr>
        <w:pStyle w:val="af2"/>
        <w:numPr>
          <w:ilvl w:val="0"/>
          <w:numId w:val="20"/>
        </w:numPr>
        <w:spacing w:after="0" w:line="240" w:lineRule="auto"/>
        <w:ind w:left="0" w:firstLine="709"/>
        <w:jc w:val="both"/>
        <w:rPr>
          <w:rFonts w:ascii="Times New Roman" w:hAnsi="Times New Roman" w:cs="Times New Roman"/>
          <w:sz w:val="24"/>
          <w:szCs w:val="24"/>
        </w:rPr>
      </w:pPr>
      <w:r w:rsidRPr="009474D5">
        <w:rPr>
          <w:rFonts w:ascii="Times New Roman" w:hAnsi="Times New Roman" w:cs="Times New Roman"/>
          <w:sz w:val="24"/>
          <w:szCs w:val="24"/>
        </w:rPr>
        <w:t xml:space="preserve">Заказчику в лице </w:t>
      </w:r>
      <w:r w:rsidR="00555887" w:rsidRPr="00555887">
        <w:rPr>
          <w:rFonts w:ascii="Times New Roman" w:hAnsi="Times New Roman"/>
          <w:sz w:val="24"/>
          <w:szCs w:val="24"/>
        </w:rPr>
        <w:t>Государственного казенного учреждения Свердловской области «Лечебно-оздоровительный комплекс Правительства Свердловской области»</w:t>
      </w:r>
      <w:r w:rsidRPr="009474D5">
        <w:rPr>
          <w:rFonts w:ascii="Times New Roman" w:hAnsi="Times New Roman" w:cs="Times New Roman"/>
          <w:sz w:val="24"/>
          <w:szCs w:val="24"/>
        </w:rPr>
        <w:t>, закупочной комиссии</w:t>
      </w:r>
      <w:r w:rsidR="009E288A" w:rsidRPr="009474D5">
        <w:rPr>
          <w:rFonts w:ascii="Times New Roman" w:hAnsi="Times New Roman" w:cs="Times New Roman"/>
          <w:sz w:val="24"/>
          <w:szCs w:val="24"/>
        </w:rPr>
        <w:t xml:space="preserve"> </w:t>
      </w:r>
      <w:r w:rsidRPr="009474D5">
        <w:rPr>
          <w:rFonts w:ascii="Times New Roman" w:hAnsi="Times New Roman" w:cs="Times New Roman"/>
          <w:sz w:val="24"/>
          <w:szCs w:val="24"/>
        </w:rPr>
        <w:t>предписание об устранении нарушений законодательства о контрактной системе</w:t>
      </w:r>
      <w:r w:rsidR="009474D5">
        <w:rPr>
          <w:rFonts w:ascii="Times New Roman" w:hAnsi="Times New Roman" w:cs="Times New Roman"/>
          <w:sz w:val="24"/>
          <w:szCs w:val="24"/>
        </w:rPr>
        <w:t xml:space="preserve"> не выдавать</w:t>
      </w:r>
      <w:r w:rsidR="009E288A" w:rsidRPr="009474D5">
        <w:rPr>
          <w:rFonts w:ascii="Times New Roman" w:hAnsi="Times New Roman"/>
          <w:sz w:val="24"/>
          <w:szCs w:val="24"/>
        </w:rPr>
        <w:t>.</w:t>
      </w:r>
    </w:p>
    <w:p w:rsidR="009E288A" w:rsidRPr="009474D5" w:rsidRDefault="009E288A" w:rsidP="009E288A">
      <w:pPr>
        <w:spacing w:after="0" w:line="240" w:lineRule="auto"/>
        <w:jc w:val="both"/>
        <w:rPr>
          <w:rFonts w:ascii="Times New Roman" w:hAnsi="Times New Roman" w:cs="Times New Roman"/>
          <w:sz w:val="24"/>
          <w:szCs w:val="24"/>
          <w:highlight w:val="yellow"/>
        </w:rPr>
      </w:pPr>
    </w:p>
    <w:p w:rsidR="008C133E" w:rsidRPr="009474D5" w:rsidRDefault="008C133E" w:rsidP="00962C70">
      <w:pPr>
        <w:spacing w:after="0" w:line="240" w:lineRule="auto"/>
        <w:ind w:firstLine="709"/>
        <w:contextualSpacing/>
        <w:jc w:val="both"/>
        <w:rPr>
          <w:rFonts w:ascii="Times New Roman" w:hAnsi="Times New Roman" w:cs="Times New Roman"/>
          <w:sz w:val="24"/>
          <w:szCs w:val="24"/>
        </w:rPr>
      </w:pPr>
      <w:r w:rsidRPr="009474D5">
        <w:rPr>
          <w:rFonts w:ascii="Times New Roman"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962C70" w:rsidRPr="009474D5" w:rsidRDefault="00962C70" w:rsidP="00962C70">
      <w:pPr>
        <w:spacing w:after="0" w:line="240" w:lineRule="auto"/>
        <w:ind w:firstLine="709"/>
        <w:contextualSpacing/>
        <w:jc w:val="both"/>
        <w:rPr>
          <w:rFonts w:ascii="Times New Roman" w:hAnsi="Times New Roman" w:cs="Times New Roman"/>
          <w:sz w:val="24"/>
          <w:szCs w:val="24"/>
        </w:rPr>
      </w:pPr>
    </w:p>
    <w:tbl>
      <w:tblPr>
        <w:tblStyle w:val="a8"/>
        <w:tblW w:w="10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gridCol w:w="2824"/>
      </w:tblGrid>
      <w:tr w:rsidR="008C133E" w:rsidRPr="009474D5" w:rsidTr="009474D5">
        <w:trPr>
          <w:trHeight w:val="671"/>
        </w:trPr>
        <w:tc>
          <w:tcPr>
            <w:tcW w:w="7274" w:type="dxa"/>
          </w:tcPr>
          <w:p w:rsidR="00692D9B" w:rsidRPr="009474D5" w:rsidRDefault="008C133E" w:rsidP="00962C70">
            <w:pPr>
              <w:pStyle w:val="a5"/>
              <w:tabs>
                <w:tab w:val="left" w:pos="7920"/>
              </w:tabs>
              <w:contextualSpacing/>
              <w:jc w:val="both"/>
              <w:rPr>
                <w:rFonts w:ascii="Times New Roman" w:hAnsi="Times New Roman"/>
                <w:b w:val="0"/>
                <w:szCs w:val="24"/>
              </w:rPr>
            </w:pPr>
            <w:r w:rsidRPr="009474D5">
              <w:rPr>
                <w:rFonts w:ascii="Times New Roman" w:hAnsi="Times New Roman"/>
                <w:b w:val="0"/>
                <w:szCs w:val="24"/>
              </w:rPr>
              <w:t>Председатель Комиссии</w:t>
            </w:r>
          </w:p>
          <w:p w:rsidR="00692D9B" w:rsidRPr="009474D5" w:rsidRDefault="00692D9B" w:rsidP="00962C70">
            <w:pPr>
              <w:pStyle w:val="a5"/>
              <w:tabs>
                <w:tab w:val="left" w:pos="7920"/>
              </w:tabs>
              <w:contextualSpacing/>
              <w:jc w:val="both"/>
              <w:rPr>
                <w:rFonts w:ascii="Times New Roman" w:hAnsi="Times New Roman"/>
                <w:b w:val="0"/>
                <w:szCs w:val="24"/>
              </w:rPr>
            </w:pPr>
          </w:p>
          <w:p w:rsidR="008C133E" w:rsidRPr="009474D5" w:rsidRDefault="00692D9B" w:rsidP="00962C70">
            <w:pPr>
              <w:pStyle w:val="a5"/>
              <w:tabs>
                <w:tab w:val="left" w:pos="7920"/>
              </w:tabs>
              <w:contextualSpacing/>
              <w:jc w:val="both"/>
              <w:rPr>
                <w:rFonts w:ascii="Times New Roman" w:hAnsi="Times New Roman"/>
                <w:b w:val="0"/>
                <w:szCs w:val="24"/>
              </w:rPr>
            </w:pPr>
            <w:r w:rsidRPr="009474D5">
              <w:rPr>
                <w:rFonts w:ascii="Times New Roman" w:hAnsi="Times New Roman"/>
                <w:b w:val="0"/>
                <w:szCs w:val="24"/>
              </w:rPr>
              <w:t xml:space="preserve">Члены Комиссии                                                                                        </w:t>
            </w:r>
            <w:r w:rsidR="008C133E" w:rsidRPr="009474D5">
              <w:rPr>
                <w:rFonts w:ascii="Times New Roman" w:hAnsi="Times New Roman"/>
                <w:b w:val="0"/>
                <w:szCs w:val="24"/>
              </w:rPr>
              <w:t xml:space="preserve">                                                                                   </w:t>
            </w:r>
          </w:p>
        </w:tc>
        <w:tc>
          <w:tcPr>
            <w:tcW w:w="2824" w:type="dxa"/>
          </w:tcPr>
          <w:p w:rsidR="00692D9B" w:rsidRPr="009474D5" w:rsidRDefault="00B221E8" w:rsidP="00962C70">
            <w:pPr>
              <w:spacing w:line="240" w:lineRule="auto"/>
              <w:contextualSpacing/>
              <w:jc w:val="right"/>
              <w:rPr>
                <w:rFonts w:ascii="Times New Roman" w:hAnsi="Times New Roman"/>
                <w:sz w:val="24"/>
                <w:szCs w:val="24"/>
              </w:rPr>
            </w:pPr>
            <w:r>
              <w:rPr>
                <w:rFonts w:ascii="Times New Roman" w:hAnsi="Times New Roman"/>
                <w:sz w:val="24"/>
                <w:szCs w:val="24"/>
              </w:rPr>
              <w:t>*</w:t>
            </w:r>
          </w:p>
          <w:p w:rsidR="00692D9B" w:rsidRPr="009474D5" w:rsidRDefault="00692D9B" w:rsidP="00962C70">
            <w:pPr>
              <w:spacing w:line="240" w:lineRule="auto"/>
              <w:contextualSpacing/>
              <w:jc w:val="right"/>
              <w:rPr>
                <w:rFonts w:ascii="Times New Roman" w:hAnsi="Times New Roman"/>
                <w:sz w:val="24"/>
                <w:szCs w:val="24"/>
              </w:rPr>
            </w:pPr>
          </w:p>
          <w:p w:rsidR="008C133E" w:rsidRPr="009474D5" w:rsidRDefault="00B221E8" w:rsidP="00962C70">
            <w:pPr>
              <w:spacing w:line="240" w:lineRule="auto"/>
              <w:contextualSpacing/>
              <w:jc w:val="right"/>
              <w:rPr>
                <w:rFonts w:ascii="Times New Roman" w:hAnsi="Times New Roman"/>
                <w:sz w:val="24"/>
                <w:szCs w:val="24"/>
              </w:rPr>
            </w:pPr>
            <w:r>
              <w:rPr>
                <w:rFonts w:ascii="Times New Roman" w:hAnsi="Times New Roman"/>
                <w:sz w:val="24"/>
                <w:szCs w:val="24"/>
              </w:rPr>
              <w:t>*</w:t>
            </w:r>
          </w:p>
          <w:p w:rsidR="00962C70" w:rsidRPr="009474D5" w:rsidRDefault="00962C70" w:rsidP="00962C70">
            <w:pPr>
              <w:spacing w:line="240" w:lineRule="auto"/>
              <w:contextualSpacing/>
              <w:jc w:val="right"/>
              <w:rPr>
                <w:rFonts w:ascii="Times New Roman" w:hAnsi="Times New Roman"/>
                <w:sz w:val="24"/>
                <w:szCs w:val="24"/>
              </w:rPr>
            </w:pPr>
          </w:p>
        </w:tc>
      </w:tr>
      <w:tr w:rsidR="00692D9B" w:rsidRPr="009474D5" w:rsidTr="009474D5">
        <w:trPr>
          <w:trHeight w:val="671"/>
        </w:trPr>
        <w:tc>
          <w:tcPr>
            <w:tcW w:w="7274" w:type="dxa"/>
          </w:tcPr>
          <w:p w:rsidR="00692D9B" w:rsidRPr="009474D5" w:rsidRDefault="00692D9B" w:rsidP="00962C70">
            <w:pPr>
              <w:pStyle w:val="a5"/>
              <w:tabs>
                <w:tab w:val="left" w:pos="7920"/>
              </w:tabs>
              <w:contextualSpacing/>
              <w:jc w:val="both"/>
              <w:rPr>
                <w:rFonts w:ascii="Times New Roman" w:hAnsi="Times New Roman"/>
                <w:b w:val="0"/>
                <w:szCs w:val="24"/>
              </w:rPr>
            </w:pPr>
          </w:p>
        </w:tc>
        <w:tc>
          <w:tcPr>
            <w:tcW w:w="2824" w:type="dxa"/>
          </w:tcPr>
          <w:p w:rsidR="00692D9B" w:rsidRPr="009474D5" w:rsidRDefault="00B221E8" w:rsidP="00692D9B">
            <w:pPr>
              <w:spacing w:line="240" w:lineRule="auto"/>
              <w:contextualSpacing/>
              <w:jc w:val="right"/>
              <w:rPr>
                <w:rFonts w:ascii="Times New Roman" w:hAnsi="Times New Roman"/>
                <w:sz w:val="24"/>
                <w:szCs w:val="24"/>
              </w:rPr>
            </w:pPr>
            <w:r>
              <w:rPr>
                <w:rFonts w:ascii="Times New Roman" w:hAnsi="Times New Roman"/>
                <w:sz w:val="24"/>
                <w:szCs w:val="24"/>
              </w:rPr>
              <w:t>*</w:t>
            </w:r>
            <w:bookmarkStart w:id="0" w:name="_GoBack"/>
            <w:bookmarkEnd w:id="0"/>
          </w:p>
          <w:p w:rsidR="00692D9B" w:rsidRPr="009474D5" w:rsidRDefault="00692D9B" w:rsidP="00962C70">
            <w:pPr>
              <w:spacing w:line="240" w:lineRule="auto"/>
              <w:contextualSpacing/>
              <w:jc w:val="right"/>
              <w:rPr>
                <w:rFonts w:ascii="Times New Roman" w:hAnsi="Times New Roman"/>
                <w:sz w:val="24"/>
                <w:szCs w:val="24"/>
              </w:rPr>
            </w:pPr>
          </w:p>
        </w:tc>
      </w:tr>
    </w:tbl>
    <w:p w:rsidR="009E288A" w:rsidRPr="00C30F9C" w:rsidRDefault="009E288A" w:rsidP="00B33B7A">
      <w:pPr>
        <w:spacing w:line="259" w:lineRule="auto"/>
        <w:rPr>
          <w:rFonts w:ascii="Times New Roman" w:hAnsi="Times New Roman" w:cs="Times New Roman"/>
          <w:sz w:val="20"/>
          <w:szCs w:val="20"/>
          <w:highlight w:val="yellow"/>
        </w:rPr>
      </w:pPr>
    </w:p>
    <w:sectPr w:rsidR="009E288A" w:rsidRPr="00C30F9C" w:rsidSect="00451B49">
      <w:headerReference w:type="default" r:id="rId9"/>
      <w:pgSz w:w="11906" w:h="16838"/>
      <w:pgMar w:top="1134" w:right="849"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5B167D" w:rsidRDefault="005B167D" w:rsidP="006E6D9C">
        <w:pPr>
          <w:pStyle w:val="a9"/>
          <w:jc w:val="center"/>
        </w:pPr>
        <w:r>
          <w:fldChar w:fldCharType="begin"/>
        </w:r>
        <w:r>
          <w:instrText>PAGE   \* MERGEFORMAT</w:instrText>
        </w:r>
        <w:r>
          <w:fldChar w:fldCharType="separate"/>
        </w:r>
        <w:r w:rsidR="00B221E8" w:rsidRPr="00B221E8">
          <w:rPr>
            <w:noProof/>
            <w:lang w:val="ru-RU"/>
          </w:rPr>
          <w:t>6</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3">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5EFE007E"/>
    <w:multiLevelType w:val="multilevel"/>
    <w:tmpl w:val="848A447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0">
    <w:nsid w:val="6F136DC5"/>
    <w:multiLevelType w:val="multilevel"/>
    <w:tmpl w:val="161EE96C"/>
    <w:lvl w:ilvl="0">
      <w:start w:val="1"/>
      <w:numFmt w:val="decimal"/>
      <w:lvlText w:val="%1."/>
      <w:lvlJc w:val="left"/>
      <w:pPr>
        <w:ind w:left="1068" w:hanging="360"/>
      </w:pPr>
      <w:rPr>
        <w:rFonts w:eastAsia="Calibri"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1">
    <w:nsid w:val="700D75FA"/>
    <w:multiLevelType w:val="multilevel"/>
    <w:tmpl w:val="50E25392"/>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19"/>
  </w:num>
  <w:num w:numId="5">
    <w:abstractNumId w:val="16"/>
  </w:num>
  <w:num w:numId="6">
    <w:abstractNumId w:val="9"/>
  </w:num>
  <w:num w:numId="7">
    <w:abstractNumId w:val="23"/>
  </w:num>
  <w:num w:numId="8">
    <w:abstractNumId w:val="22"/>
  </w:num>
  <w:num w:numId="9">
    <w:abstractNumId w:val="14"/>
  </w:num>
  <w:num w:numId="10">
    <w:abstractNumId w:val="4"/>
  </w:num>
  <w:num w:numId="11">
    <w:abstractNumId w:val="11"/>
  </w:num>
  <w:num w:numId="12">
    <w:abstractNumId w:val="3"/>
  </w:num>
  <w:num w:numId="13">
    <w:abstractNumId w:val="13"/>
  </w:num>
  <w:num w:numId="14">
    <w:abstractNumId w:val="1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8"/>
  </w:num>
  <w:num w:numId="18">
    <w:abstractNumId w:val="6"/>
  </w:num>
  <w:num w:numId="19">
    <w:abstractNumId w:val="8"/>
  </w:num>
  <w:num w:numId="20">
    <w:abstractNumId w:val="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 w:numId="24">
    <w:abstractNumId w:val="17"/>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749A"/>
    <w:rsid w:val="00064908"/>
    <w:rsid w:val="00065BD4"/>
    <w:rsid w:val="000706BE"/>
    <w:rsid w:val="00071423"/>
    <w:rsid w:val="00072163"/>
    <w:rsid w:val="00072474"/>
    <w:rsid w:val="00082EC8"/>
    <w:rsid w:val="00094517"/>
    <w:rsid w:val="000A7778"/>
    <w:rsid w:val="000A79DF"/>
    <w:rsid w:val="000D03E8"/>
    <w:rsid w:val="000E0A89"/>
    <w:rsid w:val="000E449F"/>
    <w:rsid w:val="000F495A"/>
    <w:rsid w:val="000F7B22"/>
    <w:rsid w:val="00115138"/>
    <w:rsid w:val="00117EF6"/>
    <w:rsid w:val="0012521F"/>
    <w:rsid w:val="00125EB8"/>
    <w:rsid w:val="00131544"/>
    <w:rsid w:val="00131691"/>
    <w:rsid w:val="001334F8"/>
    <w:rsid w:val="00143304"/>
    <w:rsid w:val="00144724"/>
    <w:rsid w:val="00144C02"/>
    <w:rsid w:val="001517CD"/>
    <w:rsid w:val="0015541E"/>
    <w:rsid w:val="00161EF1"/>
    <w:rsid w:val="00166890"/>
    <w:rsid w:val="001751F8"/>
    <w:rsid w:val="00186B5C"/>
    <w:rsid w:val="00195A3C"/>
    <w:rsid w:val="001A43ED"/>
    <w:rsid w:val="001A4E27"/>
    <w:rsid w:val="001A6337"/>
    <w:rsid w:val="001A6FF7"/>
    <w:rsid w:val="001A7005"/>
    <w:rsid w:val="001B6A85"/>
    <w:rsid w:val="001B7CE8"/>
    <w:rsid w:val="001C060C"/>
    <w:rsid w:val="001C158F"/>
    <w:rsid w:val="001C63D1"/>
    <w:rsid w:val="001C7FA0"/>
    <w:rsid w:val="001D5C6C"/>
    <w:rsid w:val="001E5A00"/>
    <w:rsid w:val="001F353A"/>
    <w:rsid w:val="001F6B36"/>
    <w:rsid w:val="001F7320"/>
    <w:rsid w:val="001F7D56"/>
    <w:rsid w:val="002053C1"/>
    <w:rsid w:val="00212557"/>
    <w:rsid w:val="0023662C"/>
    <w:rsid w:val="00254A00"/>
    <w:rsid w:val="00256248"/>
    <w:rsid w:val="00260528"/>
    <w:rsid w:val="00267897"/>
    <w:rsid w:val="002777C3"/>
    <w:rsid w:val="0028037B"/>
    <w:rsid w:val="002835A5"/>
    <w:rsid w:val="002932C5"/>
    <w:rsid w:val="002A205E"/>
    <w:rsid w:val="002A3222"/>
    <w:rsid w:val="002B0947"/>
    <w:rsid w:val="002B104E"/>
    <w:rsid w:val="002B57C9"/>
    <w:rsid w:val="002C2E6A"/>
    <w:rsid w:val="002D2B87"/>
    <w:rsid w:val="002D4E04"/>
    <w:rsid w:val="002E2F28"/>
    <w:rsid w:val="002F29BA"/>
    <w:rsid w:val="0030024E"/>
    <w:rsid w:val="003019DE"/>
    <w:rsid w:val="00301E36"/>
    <w:rsid w:val="00314893"/>
    <w:rsid w:val="00314F88"/>
    <w:rsid w:val="00317D79"/>
    <w:rsid w:val="00321CB0"/>
    <w:rsid w:val="00324559"/>
    <w:rsid w:val="00325945"/>
    <w:rsid w:val="00327158"/>
    <w:rsid w:val="00327809"/>
    <w:rsid w:val="0033578E"/>
    <w:rsid w:val="00340170"/>
    <w:rsid w:val="00345C31"/>
    <w:rsid w:val="0035149D"/>
    <w:rsid w:val="0035388D"/>
    <w:rsid w:val="00353989"/>
    <w:rsid w:val="00366DD7"/>
    <w:rsid w:val="003752E9"/>
    <w:rsid w:val="003921B9"/>
    <w:rsid w:val="00396351"/>
    <w:rsid w:val="003A2ABB"/>
    <w:rsid w:val="003A5DE2"/>
    <w:rsid w:val="003C5113"/>
    <w:rsid w:val="003C56B6"/>
    <w:rsid w:val="003C79C6"/>
    <w:rsid w:val="003D0316"/>
    <w:rsid w:val="003D25D7"/>
    <w:rsid w:val="003D2A3B"/>
    <w:rsid w:val="003E08B2"/>
    <w:rsid w:val="003E229B"/>
    <w:rsid w:val="003F0D43"/>
    <w:rsid w:val="003F1638"/>
    <w:rsid w:val="00404716"/>
    <w:rsid w:val="0041006C"/>
    <w:rsid w:val="0041796A"/>
    <w:rsid w:val="0042012B"/>
    <w:rsid w:val="00423BCC"/>
    <w:rsid w:val="0042421C"/>
    <w:rsid w:val="00425A93"/>
    <w:rsid w:val="00426246"/>
    <w:rsid w:val="00432300"/>
    <w:rsid w:val="004338C3"/>
    <w:rsid w:val="00451B49"/>
    <w:rsid w:val="004545D6"/>
    <w:rsid w:val="00456F1A"/>
    <w:rsid w:val="00463582"/>
    <w:rsid w:val="00465A13"/>
    <w:rsid w:val="00476593"/>
    <w:rsid w:val="00480F58"/>
    <w:rsid w:val="004810ED"/>
    <w:rsid w:val="00483D26"/>
    <w:rsid w:val="00485C69"/>
    <w:rsid w:val="00487544"/>
    <w:rsid w:val="00487ABD"/>
    <w:rsid w:val="004C4C8C"/>
    <w:rsid w:val="004C6244"/>
    <w:rsid w:val="004E0FE6"/>
    <w:rsid w:val="004E2F4A"/>
    <w:rsid w:val="004E340F"/>
    <w:rsid w:val="004E5571"/>
    <w:rsid w:val="004E6C92"/>
    <w:rsid w:val="004F68C2"/>
    <w:rsid w:val="004F7508"/>
    <w:rsid w:val="005015A1"/>
    <w:rsid w:val="00505048"/>
    <w:rsid w:val="00506B33"/>
    <w:rsid w:val="005166E0"/>
    <w:rsid w:val="005174F3"/>
    <w:rsid w:val="00517BFE"/>
    <w:rsid w:val="0052306C"/>
    <w:rsid w:val="00523CA0"/>
    <w:rsid w:val="00525D55"/>
    <w:rsid w:val="00532BD5"/>
    <w:rsid w:val="005377BF"/>
    <w:rsid w:val="00543EBF"/>
    <w:rsid w:val="00544CDC"/>
    <w:rsid w:val="00546D34"/>
    <w:rsid w:val="00547B0A"/>
    <w:rsid w:val="005514E5"/>
    <w:rsid w:val="00555887"/>
    <w:rsid w:val="005638F5"/>
    <w:rsid w:val="00563D68"/>
    <w:rsid w:val="00564538"/>
    <w:rsid w:val="00565DEE"/>
    <w:rsid w:val="005678EC"/>
    <w:rsid w:val="005728F8"/>
    <w:rsid w:val="00572FFB"/>
    <w:rsid w:val="00575E54"/>
    <w:rsid w:val="0057783A"/>
    <w:rsid w:val="0057784D"/>
    <w:rsid w:val="00594AAB"/>
    <w:rsid w:val="005960D1"/>
    <w:rsid w:val="005969A5"/>
    <w:rsid w:val="005A28E7"/>
    <w:rsid w:val="005B167D"/>
    <w:rsid w:val="005B2090"/>
    <w:rsid w:val="005B5B3D"/>
    <w:rsid w:val="005C0A36"/>
    <w:rsid w:val="005C1513"/>
    <w:rsid w:val="005C55A7"/>
    <w:rsid w:val="005C74F7"/>
    <w:rsid w:val="005D6AE7"/>
    <w:rsid w:val="005E1025"/>
    <w:rsid w:val="005E6461"/>
    <w:rsid w:val="005F0698"/>
    <w:rsid w:val="005F50F0"/>
    <w:rsid w:val="005F6527"/>
    <w:rsid w:val="00601AE2"/>
    <w:rsid w:val="00603CD6"/>
    <w:rsid w:val="00611546"/>
    <w:rsid w:val="00613784"/>
    <w:rsid w:val="00617AB6"/>
    <w:rsid w:val="00627DB6"/>
    <w:rsid w:val="00633D49"/>
    <w:rsid w:val="00646599"/>
    <w:rsid w:val="00651E52"/>
    <w:rsid w:val="00660FE3"/>
    <w:rsid w:val="0068095A"/>
    <w:rsid w:val="00692D9B"/>
    <w:rsid w:val="006970D5"/>
    <w:rsid w:val="006A1444"/>
    <w:rsid w:val="006A73F3"/>
    <w:rsid w:val="006B02DE"/>
    <w:rsid w:val="006B2424"/>
    <w:rsid w:val="006C28DD"/>
    <w:rsid w:val="006C3105"/>
    <w:rsid w:val="006C6001"/>
    <w:rsid w:val="006D4B74"/>
    <w:rsid w:val="006D7233"/>
    <w:rsid w:val="006E17A1"/>
    <w:rsid w:val="006E3729"/>
    <w:rsid w:val="006E6D9C"/>
    <w:rsid w:val="006F16BB"/>
    <w:rsid w:val="006F1B69"/>
    <w:rsid w:val="006F2E82"/>
    <w:rsid w:val="006F45CA"/>
    <w:rsid w:val="006F64ED"/>
    <w:rsid w:val="007024AB"/>
    <w:rsid w:val="00703370"/>
    <w:rsid w:val="00717031"/>
    <w:rsid w:val="0072102E"/>
    <w:rsid w:val="00722386"/>
    <w:rsid w:val="00723EE9"/>
    <w:rsid w:val="007250E6"/>
    <w:rsid w:val="00726B3D"/>
    <w:rsid w:val="00727532"/>
    <w:rsid w:val="007358D3"/>
    <w:rsid w:val="007376B3"/>
    <w:rsid w:val="00737D19"/>
    <w:rsid w:val="00744603"/>
    <w:rsid w:val="00761328"/>
    <w:rsid w:val="00773528"/>
    <w:rsid w:val="00775177"/>
    <w:rsid w:val="007801AA"/>
    <w:rsid w:val="0078280A"/>
    <w:rsid w:val="00782AA1"/>
    <w:rsid w:val="007857E0"/>
    <w:rsid w:val="007863AD"/>
    <w:rsid w:val="00791BFE"/>
    <w:rsid w:val="007932EE"/>
    <w:rsid w:val="00793BFD"/>
    <w:rsid w:val="007943CC"/>
    <w:rsid w:val="007964F1"/>
    <w:rsid w:val="00796A30"/>
    <w:rsid w:val="007A18FC"/>
    <w:rsid w:val="007B4211"/>
    <w:rsid w:val="007C234F"/>
    <w:rsid w:val="007D04FF"/>
    <w:rsid w:val="007D6753"/>
    <w:rsid w:val="007E15BB"/>
    <w:rsid w:val="007F0148"/>
    <w:rsid w:val="007F0B0F"/>
    <w:rsid w:val="007F1281"/>
    <w:rsid w:val="007F74A4"/>
    <w:rsid w:val="008018AD"/>
    <w:rsid w:val="00813CD2"/>
    <w:rsid w:val="00826058"/>
    <w:rsid w:val="0083002F"/>
    <w:rsid w:val="008302EE"/>
    <w:rsid w:val="0083639F"/>
    <w:rsid w:val="008363E0"/>
    <w:rsid w:val="008503F6"/>
    <w:rsid w:val="008517D3"/>
    <w:rsid w:val="00852FD4"/>
    <w:rsid w:val="00861D98"/>
    <w:rsid w:val="00862F32"/>
    <w:rsid w:val="00867436"/>
    <w:rsid w:val="00867631"/>
    <w:rsid w:val="00871F36"/>
    <w:rsid w:val="00872BD5"/>
    <w:rsid w:val="00872E5A"/>
    <w:rsid w:val="00880220"/>
    <w:rsid w:val="0088223A"/>
    <w:rsid w:val="00882F12"/>
    <w:rsid w:val="0088656F"/>
    <w:rsid w:val="0088678A"/>
    <w:rsid w:val="008909DB"/>
    <w:rsid w:val="008945D5"/>
    <w:rsid w:val="0089659D"/>
    <w:rsid w:val="008A3BD8"/>
    <w:rsid w:val="008B6894"/>
    <w:rsid w:val="008B7069"/>
    <w:rsid w:val="008C133E"/>
    <w:rsid w:val="008C7EFC"/>
    <w:rsid w:val="008D2CD1"/>
    <w:rsid w:val="008E1913"/>
    <w:rsid w:val="008E2FB7"/>
    <w:rsid w:val="008F5845"/>
    <w:rsid w:val="008F5EFC"/>
    <w:rsid w:val="00905E27"/>
    <w:rsid w:val="00905EC3"/>
    <w:rsid w:val="00906CC8"/>
    <w:rsid w:val="009221FB"/>
    <w:rsid w:val="00924D62"/>
    <w:rsid w:val="00941D7A"/>
    <w:rsid w:val="00942303"/>
    <w:rsid w:val="0094307F"/>
    <w:rsid w:val="009474D5"/>
    <w:rsid w:val="009612C6"/>
    <w:rsid w:val="00962C70"/>
    <w:rsid w:val="00967F0A"/>
    <w:rsid w:val="009749EC"/>
    <w:rsid w:val="009818C3"/>
    <w:rsid w:val="00994771"/>
    <w:rsid w:val="00994A8A"/>
    <w:rsid w:val="0099661E"/>
    <w:rsid w:val="0099735E"/>
    <w:rsid w:val="009A7921"/>
    <w:rsid w:val="009B1902"/>
    <w:rsid w:val="009C16EF"/>
    <w:rsid w:val="009D2708"/>
    <w:rsid w:val="009D4E24"/>
    <w:rsid w:val="009D64CB"/>
    <w:rsid w:val="009E0F1A"/>
    <w:rsid w:val="009E288A"/>
    <w:rsid w:val="009E5FA7"/>
    <w:rsid w:val="009F0D32"/>
    <w:rsid w:val="009F474D"/>
    <w:rsid w:val="009F6F94"/>
    <w:rsid w:val="00A037FC"/>
    <w:rsid w:val="00A069C6"/>
    <w:rsid w:val="00A07A80"/>
    <w:rsid w:val="00A11BCD"/>
    <w:rsid w:val="00A1315A"/>
    <w:rsid w:val="00A142B1"/>
    <w:rsid w:val="00A15FED"/>
    <w:rsid w:val="00A257A5"/>
    <w:rsid w:val="00A27B49"/>
    <w:rsid w:val="00A44C25"/>
    <w:rsid w:val="00A504F8"/>
    <w:rsid w:val="00A53BDC"/>
    <w:rsid w:val="00A53D8A"/>
    <w:rsid w:val="00A551B5"/>
    <w:rsid w:val="00A556FA"/>
    <w:rsid w:val="00A6050B"/>
    <w:rsid w:val="00A64AB8"/>
    <w:rsid w:val="00A660AC"/>
    <w:rsid w:val="00A700FD"/>
    <w:rsid w:val="00A81892"/>
    <w:rsid w:val="00A87854"/>
    <w:rsid w:val="00A91307"/>
    <w:rsid w:val="00A93E94"/>
    <w:rsid w:val="00AA1DE5"/>
    <w:rsid w:val="00AA546B"/>
    <w:rsid w:val="00AB392C"/>
    <w:rsid w:val="00AC0853"/>
    <w:rsid w:val="00AC586D"/>
    <w:rsid w:val="00AC7DB0"/>
    <w:rsid w:val="00AD3840"/>
    <w:rsid w:val="00AD6D98"/>
    <w:rsid w:val="00AE08CB"/>
    <w:rsid w:val="00AE3958"/>
    <w:rsid w:val="00AE4599"/>
    <w:rsid w:val="00AE5F3B"/>
    <w:rsid w:val="00AF1FC0"/>
    <w:rsid w:val="00B0021D"/>
    <w:rsid w:val="00B00780"/>
    <w:rsid w:val="00B04258"/>
    <w:rsid w:val="00B05BC1"/>
    <w:rsid w:val="00B06DD4"/>
    <w:rsid w:val="00B10F6A"/>
    <w:rsid w:val="00B132B2"/>
    <w:rsid w:val="00B221E8"/>
    <w:rsid w:val="00B23D69"/>
    <w:rsid w:val="00B24991"/>
    <w:rsid w:val="00B33B7A"/>
    <w:rsid w:val="00B377B7"/>
    <w:rsid w:val="00B47963"/>
    <w:rsid w:val="00B7089A"/>
    <w:rsid w:val="00B77A52"/>
    <w:rsid w:val="00B808D2"/>
    <w:rsid w:val="00B81338"/>
    <w:rsid w:val="00B85B95"/>
    <w:rsid w:val="00B86B62"/>
    <w:rsid w:val="00B87402"/>
    <w:rsid w:val="00B9208C"/>
    <w:rsid w:val="00BA58D8"/>
    <w:rsid w:val="00BC1F42"/>
    <w:rsid w:val="00BD2F6A"/>
    <w:rsid w:val="00BE1AF6"/>
    <w:rsid w:val="00BE6AA7"/>
    <w:rsid w:val="00BF2E62"/>
    <w:rsid w:val="00BF7E32"/>
    <w:rsid w:val="00C075CE"/>
    <w:rsid w:val="00C1072B"/>
    <w:rsid w:val="00C20219"/>
    <w:rsid w:val="00C3049E"/>
    <w:rsid w:val="00C30F9C"/>
    <w:rsid w:val="00C3671A"/>
    <w:rsid w:val="00C40D8C"/>
    <w:rsid w:val="00C449FA"/>
    <w:rsid w:val="00C45778"/>
    <w:rsid w:val="00C50912"/>
    <w:rsid w:val="00C53E9B"/>
    <w:rsid w:val="00C54ABC"/>
    <w:rsid w:val="00C568A9"/>
    <w:rsid w:val="00C6544A"/>
    <w:rsid w:val="00C6548F"/>
    <w:rsid w:val="00C70D7A"/>
    <w:rsid w:val="00C71343"/>
    <w:rsid w:val="00C75180"/>
    <w:rsid w:val="00C76362"/>
    <w:rsid w:val="00C77AD2"/>
    <w:rsid w:val="00C84FEE"/>
    <w:rsid w:val="00C86BAA"/>
    <w:rsid w:val="00C900C4"/>
    <w:rsid w:val="00CA1806"/>
    <w:rsid w:val="00CA3563"/>
    <w:rsid w:val="00CA7ACD"/>
    <w:rsid w:val="00CB4358"/>
    <w:rsid w:val="00CC2342"/>
    <w:rsid w:val="00CC4FD9"/>
    <w:rsid w:val="00CC626F"/>
    <w:rsid w:val="00CC7728"/>
    <w:rsid w:val="00CD22AA"/>
    <w:rsid w:val="00CE2313"/>
    <w:rsid w:val="00CE491B"/>
    <w:rsid w:val="00CF0459"/>
    <w:rsid w:val="00CF65C1"/>
    <w:rsid w:val="00D0063C"/>
    <w:rsid w:val="00D06E6C"/>
    <w:rsid w:val="00D151B2"/>
    <w:rsid w:val="00D311DD"/>
    <w:rsid w:val="00D312C0"/>
    <w:rsid w:val="00D32997"/>
    <w:rsid w:val="00D457AC"/>
    <w:rsid w:val="00D53683"/>
    <w:rsid w:val="00D57623"/>
    <w:rsid w:val="00D62143"/>
    <w:rsid w:val="00D70A0F"/>
    <w:rsid w:val="00D85430"/>
    <w:rsid w:val="00D97D7E"/>
    <w:rsid w:val="00DB06D4"/>
    <w:rsid w:val="00DB1618"/>
    <w:rsid w:val="00DB3302"/>
    <w:rsid w:val="00DB4C99"/>
    <w:rsid w:val="00DB7F05"/>
    <w:rsid w:val="00DD05AA"/>
    <w:rsid w:val="00DD5EEF"/>
    <w:rsid w:val="00DE2CEB"/>
    <w:rsid w:val="00DE3D6D"/>
    <w:rsid w:val="00DF06DF"/>
    <w:rsid w:val="00DF20CD"/>
    <w:rsid w:val="00E002FC"/>
    <w:rsid w:val="00E01B6F"/>
    <w:rsid w:val="00E12367"/>
    <w:rsid w:val="00E14F36"/>
    <w:rsid w:val="00E16A64"/>
    <w:rsid w:val="00E24B77"/>
    <w:rsid w:val="00E25EB9"/>
    <w:rsid w:val="00E47CD5"/>
    <w:rsid w:val="00E51DDB"/>
    <w:rsid w:val="00E5308F"/>
    <w:rsid w:val="00E558DE"/>
    <w:rsid w:val="00E72506"/>
    <w:rsid w:val="00E754F1"/>
    <w:rsid w:val="00E80895"/>
    <w:rsid w:val="00E830F5"/>
    <w:rsid w:val="00E928DE"/>
    <w:rsid w:val="00E9580B"/>
    <w:rsid w:val="00E95DFC"/>
    <w:rsid w:val="00EA1148"/>
    <w:rsid w:val="00EA320A"/>
    <w:rsid w:val="00EA62C8"/>
    <w:rsid w:val="00EC1DE3"/>
    <w:rsid w:val="00EC2254"/>
    <w:rsid w:val="00EC731E"/>
    <w:rsid w:val="00EC7C82"/>
    <w:rsid w:val="00EC7E6B"/>
    <w:rsid w:val="00EC7E9F"/>
    <w:rsid w:val="00ED0327"/>
    <w:rsid w:val="00ED1EF0"/>
    <w:rsid w:val="00ED3648"/>
    <w:rsid w:val="00ED4CF4"/>
    <w:rsid w:val="00ED70FF"/>
    <w:rsid w:val="00EF0117"/>
    <w:rsid w:val="00EF0BEB"/>
    <w:rsid w:val="00EF3138"/>
    <w:rsid w:val="00F03414"/>
    <w:rsid w:val="00F03F9B"/>
    <w:rsid w:val="00F066E4"/>
    <w:rsid w:val="00F06713"/>
    <w:rsid w:val="00F1005A"/>
    <w:rsid w:val="00F11614"/>
    <w:rsid w:val="00F13EAD"/>
    <w:rsid w:val="00F1526D"/>
    <w:rsid w:val="00F31DA6"/>
    <w:rsid w:val="00F31EE1"/>
    <w:rsid w:val="00F32E3E"/>
    <w:rsid w:val="00F40DE8"/>
    <w:rsid w:val="00F41ECC"/>
    <w:rsid w:val="00F4402E"/>
    <w:rsid w:val="00F60246"/>
    <w:rsid w:val="00F620C9"/>
    <w:rsid w:val="00F636BC"/>
    <w:rsid w:val="00F65B86"/>
    <w:rsid w:val="00F65B93"/>
    <w:rsid w:val="00F77A1D"/>
    <w:rsid w:val="00F801A8"/>
    <w:rsid w:val="00F81DEE"/>
    <w:rsid w:val="00F83CA9"/>
    <w:rsid w:val="00F862A4"/>
    <w:rsid w:val="00F955BB"/>
    <w:rsid w:val="00FA3A6F"/>
    <w:rsid w:val="00FA5320"/>
    <w:rsid w:val="00FA66DA"/>
    <w:rsid w:val="00FB0E9F"/>
    <w:rsid w:val="00FB7FD6"/>
    <w:rsid w:val="00FC05EB"/>
    <w:rsid w:val="00FC4718"/>
    <w:rsid w:val="00FC59F6"/>
    <w:rsid w:val="00FC7BCD"/>
    <w:rsid w:val="00FD60C7"/>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98305"/>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qFormat/>
    <w:rsid w:val="00ED70FF"/>
    <w:pPr>
      <w:ind w:left="720"/>
      <w:contextualSpacing/>
    </w:pPr>
  </w:style>
  <w:style w:type="paragraph" w:styleId="af4">
    <w:name w:val="Balloon Text"/>
    <w:basedOn w:val="a"/>
    <w:link w:val="af5"/>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link w:val="ConsPlusNormal0"/>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link w:val="afa"/>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b">
    <w:name w:val="Title"/>
    <w:basedOn w:val="a"/>
    <w:link w:val="afc"/>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c">
    <w:name w:val="Название Знак"/>
    <w:basedOn w:val="a0"/>
    <w:link w:val="afb"/>
    <w:uiPriority w:val="1"/>
    <w:rsid w:val="005015A1"/>
    <w:rPr>
      <w:rFonts w:ascii="Times New Roman" w:eastAsia="Times New Roman" w:hAnsi="Times New Roman" w:cs="Times New Roman"/>
      <w:sz w:val="24"/>
      <w:szCs w:val="24"/>
    </w:rPr>
  </w:style>
  <w:style w:type="character" w:styleId="afd">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e">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e"/>
    <w:rsid w:val="00F955BB"/>
    <w:pPr>
      <w:shd w:val="clear" w:color="auto" w:fill="FFFFFF"/>
      <w:spacing w:after="0" w:line="336" w:lineRule="exact"/>
      <w:jc w:val="both"/>
    </w:pPr>
    <w:rPr>
      <w:rFonts w:ascii="Times New Roman" w:eastAsia="Times New Roman" w:hAnsi="Times New Roman"/>
      <w:sz w:val="27"/>
      <w:szCs w:val="27"/>
    </w:rPr>
  </w:style>
  <w:style w:type="character" w:styleId="aff">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 w:type="numbering" w:customStyle="1" w:styleId="12">
    <w:name w:val="Нет списка1"/>
    <w:next w:val="a2"/>
    <w:uiPriority w:val="99"/>
    <w:semiHidden/>
    <w:unhideWhenUsed/>
    <w:rsid w:val="001A6337"/>
  </w:style>
  <w:style w:type="paragraph" w:customStyle="1" w:styleId="Textbody">
    <w:name w:val="Text body"/>
    <w:basedOn w:val="a"/>
    <w:rsid w:val="001A6337"/>
    <w:pPr>
      <w:spacing w:after="283" w:line="240" w:lineRule="auto"/>
    </w:pPr>
    <w:rPr>
      <w:rFonts w:ascii="Liberation Serif" w:eastAsia="Calibri" w:hAnsi="Liberation Serif" w:cs="Times New Roman"/>
      <w:sz w:val="28"/>
    </w:rPr>
  </w:style>
  <w:style w:type="paragraph" w:styleId="aff0">
    <w:name w:val="endnote text"/>
    <w:basedOn w:val="a"/>
    <w:link w:val="aff1"/>
    <w:rsid w:val="001A6337"/>
    <w:pPr>
      <w:suppressAutoHyphens/>
      <w:spacing w:after="0" w:line="240" w:lineRule="auto"/>
    </w:pPr>
    <w:rPr>
      <w:rFonts w:ascii="Calibri" w:eastAsia="Calibri" w:hAnsi="Calibri" w:cs="Times New Roman"/>
      <w:sz w:val="20"/>
      <w:szCs w:val="20"/>
    </w:rPr>
  </w:style>
  <w:style w:type="character" w:customStyle="1" w:styleId="aff1">
    <w:name w:val="Текст концевой сноски Знак"/>
    <w:basedOn w:val="a0"/>
    <w:link w:val="aff0"/>
    <w:rsid w:val="001A6337"/>
    <w:rPr>
      <w:rFonts w:ascii="Calibri" w:eastAsia="Calibri" w:hAnsi="Calibri" w:cs="Times New Roman"/>
      <w:sz w:val="20"/>
      <w:szCs w:val="20"/>
    </w:rPr>
  </w:style>
  <w:style w:type="character" w:styleId="aff2">
    <w:name w:val="line number"/>
    <w:basedOn w:val="a0"/>
    <w:semiHidden/>
    <w:rsid w:val="001A6337"/>
  </w:style>
  <w:style w:type="character" w:customStyle="1" w:styleId="ConsPlusNormal0">
    <w:name w:val="ConsPlusNormal Знак"/>
    <w:link w:val="ConsPlusNormal"/>
    <w:rsid w:val="001A6337"/>
    <w:rPr>
      <w:rFonts w:ascii="Arial" w:eastAsia="Times New Roman" w:hAnsi="Arial" w:cs="Arial"/>
      <w:sz w:val="20"/>
      <w:szCs w:val="20"/>
      <w:lang w:eastAsia="ru-RU"/>
    </w:rPr>
  </w:style>
  <w:style w:type="character" w:styleId="aff3">
    <w:name w:val="endnote reference"/>
    <w:basedOn w:val="a0"/>
    <w:rsid w:val="001A6337"/>
    <w:rPr>
      <w:position w:val="0"/>
      <w:vertAlign w:val="superscript"/>
    </w:rPr>
  </w:style>
  <w:style w:type="character" w:customStyle="1" w:styleId="afa">
    <w:name w:val="Без интервала Знак"/>
    <w:basedOn w:val="a0"/>
    <w:link w:val="af9"/>
    <w:rsid w:val="001A6337"/>
    <w:rPr>
      <w:rFonts w:ascii="Calibri" w:eastAsia="Calibri" w:hAnsi="Calibri" w:cs="Times New Roman"/>
    </w:rPr>
  </w:style>
  <w:style w:type="character" w:customStyle="1" w:styleId="13">
    <w:name w:val="Верхний колонтитул Знак1"/>
    <w:basedOn w:val="a0"/>
    <w:semiHidden/>
    <w:rsid w:val="001A6337"/>
    <w:rPr>
      <w:sz w:val="22"/>
      <w:szCs w:val="22"/>
      <w:lang w:eastAsia="en-US"/>
    </w:rPr>
  </w:style>
  <w:style w:type="table" w:styleId="14">
    <w:name w:val="Table Simple 1"/>
    <w:basedOn w:val="a1"/>
    <w:rsid w:val="001A6337"/>
    <w:pPr>
      <w:spacing w:after="200" w:line="276"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
    <w:name w:val="Сетка таблицы2"/>
    <w:basedOn w:val="a1"/>
    <w:next w:val="a8"/>
    <w:rsid w:val="001A6337"/>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6080572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65151493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9F8D4-25E7-4C27-8DFC-7A0B09039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3177</Words>
  <Characters>18109</Characters>
  <Application>Microsoft Office Word</Application>
  <DocSecurity>0</DocSecurity>
  <Lines>150</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Копышева Варвара Александровна</cp:lastModifiedBy>
  <cp:revision>2</cp:revision>
  <cp:lastPrinted>2026-05-12T15:50:00Z</cp:lastPrinted>
  <dcterms:created xsi:type="dcterms:W3CDTF">2026-05-12T18:28:00Z</dcterms:created>
  <dcterms:modified xsi:type="dcterms:W3CDTF">2026-05-12T18:28:00Z</dcterms:modified>
</cp:coreProperties>
</file>