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7191" w:rsidRPr="00497191" w:rsidRDefault="00497191" w:rsidP="005E011F">
      <w:pPr>
        <w:keepNext/>
        <w:keepLines/>
        <w:tabs>
          <w:tab w:val="left" w:pos="4820"/>
          <w:tab w:val="left" w:pos="5387"/>
        </w:tabs>
        <w:suppressAutoHyphens/>
        <w:rPr>
          <w:bCs/>
        </w:rPr>
      </w:pPr>
    </w:p>
    <w:p w:rsidR="00497191" w:rsidRPr="00497191" w:rsidRDefault="00497191" w:rsidP="00497191">
      <w:pPr>
        <w:keepNext/>
        <w:keepLines/>
        <w:tabs>
          <w:tab w:val="left" w:pos="4820"/>
          <w:tab w:val="left" w:pos="5387"/>
        </w:tabs>
        <w:suppressAutoHyphens/>
        <w:ind w:left="5387"/>
        <w:rPr>
          <w:bCs/>
        </w:rPr>
      </w:pPr>
      <w:r w:rsidRPr="00497191">
        <w:rPr>
          <w:bCs/>
        </w:rPr>
        <w:t xml:space="preserve">Генеральному директору </w:t>
      </w:r>
    </w:p>
    <w:p w:rsidR="00497191" w:rsidRPr="00497191" w:rsidRDefault="00497191" w:rsidP="00497191">
      <w:pPr>
        <w:keepNext/>
        <w:keepLines/>
        <w:tabs>
          <w:tab w:val="left" w:pos="4820"/>
          <w:tab w:val="left" w:pos="5387"/>
        </w:tabs>
        <w:suppressAutoHyphens/>
        <w:ind w:left="5387"/>
        <w:rPr>
          <w:bCs/>
        </w:rPr>
      </w:pPr>
      <w:r w:rsidRPr="00497191">
        <w:rPr>
          <w:bCs/>
        </w:rPr>
        <w:t xml:space="preserve">ФГБУ «НМИЦ им. ак. Е.Н. Мешалкина» </w:t>
      </w:r>
    </w:p>
    <w:p w:rsidR="00497191" w:rsidRPr="00497191" w:rsidRDefault="00497191" w:rsidP="00497191">
      <w:pPr>
        <w:keepNext/>
        <w:keepLines/>
        <w:tabs>
          <w:tab w:val="left" w:pos="4820"/>
          <w:tab w:val="left" w:pos="5387"/>
        </w:tabs>
        <w:suppressAutoHyphens/>
        <w:ind w:left="5387"/>
        <w:rPr>
          <w:bCs/>
        </w:rPr>
      </w:pPr>
      <w:r w:rsidRPr="00497191">
        <w:rPr>
          <w:bCs/>
        </w:rPr>
        <w:t>Минздрава России</w:t>
      </w:r>
    </w:p>
    <w:p w:rsidR="00497191" w:rsidRPr="00497191" w:rsidRDefault="00497191" w:rsidP="00497191">
      <w:pPr>
        <w:keepNext/>
        <w:keepLines/>
        <w:tabs>
          <w:tab w:val="left" w:pos="4820"/>
          <w:tab w:val="left" w:pos="5387"/>
        </w:tabs>
        <w:suppressAutoHyphens/>
        <w:ind w:left="5387"/>
        <w:rPr>
          <w:bCs/>
        </w:rPr>
      </w:pPr>
      <w:r w:rsidRPr="00497191">
        <w:rPr>
          <w:bCs/>
        </w:rPr>
        <w:t>Тарасюку Е.С.</w:t>
      </w:r>
    </w:p>
    <w:p w:rsidR="00497191" w:rsidRPr="00497191" w:rsidRDefault="00497191" w:rsidP="00497191">
      <w:pPr>
        <w:keepNext/>
        <w:keepLines/>
        <w:tabs>
          <w:tab w:val="left" w:pos="4820"/>
          <w:tab w:val="left" w:pos="5387"/>
        </w:tabs>
        <w:suppressAutoHyphens/>
        <w:ind w:left="5387"/>
        <w:rPr>
          <w:bCs/>
        </w:rPr>
      </w:pPr>
      <w:r w:rsidRPr="00497191">
        <w:rPr>
          <w:bCs/>
        </w:rPr>
        <w:t xml:space="preserve">630055, г. Новосибирск, </w:t>
      </w:r>
    </w:p>
    <w:p w:rsidR="00497191" w:rsidRPr="00497191" w:rsidRDefault="00497191" w:rsidP="00497191">
      <w:pPr>
        <w:keepNext/>
        <w:keepLines/>
        <w:tabs>
          <w:tab w:val="left" w:pos="4820"/>
          <w:tab w:val="left" w:pos="5387"/>
        </w:tabs>
        <w:suppressAutoHyphens/>
        <w:ind w:left="5387"/>
        <w:rPr>
          <w:bCs/>
        </w:rPr>
      </w:pPr>
      <w:r w:rsidRPr="00497191">
        <w:rPr>
          <w:bCs/>
        </w:rPr>
        <w:t>ул. Речкуновская, дом 15</w:t>
      </w:r>
    </w:p>
    <w:p w:rsidR="00497191" w:rsidRPr="00497191" w:rsidRDefault="00497191" w:rsidP="00497191">
      <w:pPr>
        <w:keepNext/>
        <w:keepLines/>
        <w:tabs>
          <w:tab w:val="left" w:pos="4820"/>
          <w:tab w:val="left" w:pos="5387"/>
        </w:tabs>
        <w:suppressAutoHyphens/>
        <w:ind w:left="5387"/>
        <w:rPr>
          <w:bCs/>
        </w:rPr>
      </w:pPr>
      <w:r w:rsidRPr="00497191">
        <w:rPr>
          <w:bCs/>
        </w:rPr>
        <w:t>E-mail: zakupki@meshalkin.ru</w:t>
      </w:r>
    </w:p>
    <w:p w:rsidR="00497191" w:rsidRPr="00497191" w:rsidRDefault="00497191" w:rsidP="00497191">
      <w:pPr>
        <w:keepNext/>
        <w:keepLines/>
        <w:tabs>
          <w:tab w:val="left" w:pos="4820"/>
          <w:tab w:val="left" w:pos="5387"/>
        </w:tabs>
        <w:suppressAutoHyphens/>
        <w:ind w:left="5387"/>
        <w:rPr>
          <w:bCs/>
        </w:rPr>
      </w:pPr>
    </w:p>
    <w:p w:rsidR="00D41FD5" w:rsidRPr="00D41FD5" w:rsidRDefault="00D41FD5" w:rsidP="00D41FD5">
      <w:pPr>
        <w:keepNext/>
        <w:keepLines/>
        <w:tabs>
          <w:tab w:val="left" w:pos="4820"/>
          <w:tab w:val="left" w:pos="5387"/>
        </w:tabs>
        <w:suppressAutoHyphens/>
        <w:ind w:left="5387"/>
        <w:rPr>
          <w:bCs/>
        </w:rPr>
      </w:pPr>
      <w:r w:rsidRPr="00D41FD5">
        <w:rPr>
          <w:bCs/>
        </w:rPr>
        <w:t>Индивидуальному предпринимателю</w:t>
      </w:r>
    </w:p>
    <w:p w:rsidR="00D41FD5" w:rsidRPr="00D41FD5" w:rsidRDefault="00D41FD5" w:rsidP="00D41FD5">
      <w:pPr>
        <w:keepNext/>
        <w:keepLines/>
        <w:tabs>
          <w:tab w:val="left" w:pos="4820"/>
          <w:tab w:val="left" w:pos="5387"/>
        </w:tabs>
        <w:suppressAutoHyphens/>
        <w:ind w:left="5387"/>
        <w:rPr>
          <w:bCs/>
        </w:rPr>
      </w:pPr>
      <w:r w:rsidRPr="00D41FD5">
        <w:rPr>
          <w:bCs/>
        </w:rPr>
        <w:t>Ледовской М.В.</w:t>
      </w:r>
    </w:p>
    <w:p w:rsidR="00D41FD5" w:rsidRPr="00D41FD5" w:rsidRDefault="00D41FD5" w:rsidP="00D41FD5">
      <w:pPr>
        <w:keepNext/>
        <w:keepLines/>
        <w:tabs>
          <w:tab w:val="left" w:pos="4820"/>
          <w:tab w:val="left" w:pos="5387"/>
        </w:tabs>
        <w:suppressAutoHyphens/>
        <w:ind w:left="5387"/>
        <w:rPr>
          <w:bCs/>
        </w:rPr>
      </w:pPr>
      <w:r w:rsidRPr="00D41FD5">
        <w:rPr>
          <w:bCs/>
        </w:rPr>
        <w:t xml:space="preserve">430005, респ. Мордовия, </w:t>
      </w:r>
    </w:p>
    <w:p w:rsidR="00D41FD5" w:rsidRPr="00D41FD5" w:rsidRDefault="00D41FD5" w:rsidP="00D41FD5">
      <w:pPr>
        <w:keepNext/>
        <w:keepLines/>
        <w:tabs>
          <w:tab w:val="left" w:pos="4820"/>
          <w:tab w:val="left" w:pos="5387"/>
        </w:tabs>
        <w:suppressAutoHyphens/>
        <w:ind w:left="5387"/>
        <w:rPr>
          <w:bCs/>
        </w:rPr>
      </w:pPr>
      <w:r w:rsidRPr="00D41FD5">
        <w:rPr>
          <w:bCs/>
        </w:rPr>
        <w:t xml:space="preserve">р-н Чамзинский, с. Отрадное, </w:t>
      </w:r>
    </w:p>
    <w:p w:rsidR="00D41FD5" w:rsidRPr="00D41FD5" w:rsidRDefault="00D41FD5" w:rsidP="00D41FD5">
      <w:pPr>
        <w:keepNext/>
        <w:keepLines/>
        <w:tabs>
          <w:tab w:val="left" w:pos="4820"/>
          <w:tab w:val="left" w:pos="5387"/>
        </w:tabs>
        <w:suppressAutoHyphens/>
        <w:ind w:left="5387"/>
        <w:rPr>
          <w:bCs/>
        </w:rPr>
      </w:pPr>
      <w:r w:rsidRPr="00D41FD5">
        <w:rPr>
          <w:bCs/>
        </w:rPr>
        <w:t>ул. Л. Толстого, д. 33</w:t>
      </w:r>
    </w:p>
    <w:p w:rsidR="00D41FD5" w:rsidRPr="00D41FD5" w:rsidRDefault="00D41FD5" w:rsidP="00D41FD5">
      <w:pPr>
        <w:keepNext/>
        <w:keepLines/>
        <w:tabs>
          <w:tab w:val="left" w:pos="4820"/>
          <w:tab w:val="left" w:pos="5387"/>
        </w:tabs>
        <w:suppressAutoHyphens/>
        <w:ind w:left="5387"/>
        <w:rPr>
          <w:bCs/>
        </w:rPr>
      </w:pPr>
      <w:r w:rsidRPr="00D41FD5">
        <w:rPr>
          <w:bCs/>
          <w:lang w:val="en-US"/>
        </w:rPr>
        <w:t>E</w:t>
      </w:r>
      <w:r w:rsidRPr="00D41FD5">
        <w:rPr>
          <w:bCs/>
        </w:rPr>
        <w:t>-</w:t>
      </w:r>
      <w:r w:rsidRPr="00D41FD5">
        <w:rPr>
          <w:bCs/>
          <w:lang w:val="en-US"/>
        </w:rPr>
        <w:t>mail</w:t>
      </w:r>
      <w:r w:rsidRPr="00D41FD5">
        <w:rPr>
          <w:bCs/>
        </w:rPr>
        <w:t>: 8</w:t>
      </w:r>
      <w:r w:rsidRPr="00D41FD5">
        <w:rPr>
          <w:bCs/>
          <w:lang w:val="en-US"/>
        </w:rPr>
        <w:t>med</w:t>
      </w:r>
      <w:r w:rsidRPr="00D41FD5">
        <w:rPr>
          <w:bCs/>
        </w:rPr>
        <w:t>8@</w:t>
      </w:r>
      <w:r w:rsidRPr="00D41FD5">
        <w:rPr>
          <w:bCs/>
          <w:lang w:val="en-US"/>
        </w:rPr>
        <w:t>mail</w:t>
      </w:r>
      <w:r w:rsidRPr="00D41FD5">
        <w:rPr>
          <w:bCs/>
        </w:rPr>
        <w:t>.</w:t>
      </w:r>
      <w:r w:rsidRPr="00D41FD5">
        <w:rPr>
          <w:bCs/>
          <w:lang w:val="en-US"/>
        </w:rPr>
        <w:t>ru</w:t>
      </w:r>
    </w:p>
    <w:p w:rsidR="00497191" w:rsidRPr="00D41FD5" w:rsidRDefault="00497191" w:rsidP="00D41FD5">
      <w:pPr>
        <w:keepNext/>
        <w:keepLines/>
        <w:tabs>
          <w:tab w:val="left" w:pos="4820"/>
          <w:tab w:val="left" w:pos="5387"/>
        </w:tabs>
        <w:suppressAutoHyphens/>
        <w:rPr>
          <w:bCs/>
        </w:rPr>
      </w:pPr>
    </w:p>
    <w:p w:rsidR="00497191" w:rsidRPr="005E011F" w:rsidRDefault="00497191" w:rsidP="00497191">
      <w:pPr>
        <w:keepNext/>
        <w:keepLines/>
        <w:tabs>
          <w:tab w:val="left" w:pos="4820"/>
          <w:tab w:val="left" w:pos="5387"/>
        </w:tabs>
        <w:suppressAutoHyphens/>
        <w:ind w:left="5387"/>
        <w:rPr>
          <w:bCs/>
        </w:rPr>
      </w:pPr>
      <w:r w:rsidRPr="00497191">
        <w:rPr>
          <w:bCs/>
        </w:rPr>
        <w:t>ООО</w:t>
      </w:r>
      <w:r w:rsidRPr="005E011F">
        <w:rPr>
          <w:bCs/>
        </w:rPr>
        <w:t xml:space="preserve"> «</w:t>
      </w:r>
      <w:r w:rsidRPr="00497191">
        <w:rPr>
          <w:bCs/>
        </w:rPr>
        <w:t>РТС</w:t>
      </w:r>
      <w:r w:rsidRPr="005E011F">
        <w:rPr>
          <w:bCs/>
        </w:rPr>
        <w:t>-</w:t>
      </w:r>
      <w:r w:rsidRPr="00497191">
        <w:rPr>
          <w:bCs/>
        </w:rPr>
        <w:t>тендер</w:t>
      </w:r>
      <w:r w:rsidRPr="005E011F">
        <w:rPr>
          <w:bCs/>
        </w:rPr>
        <w:t xml:space="preserve">» </w:t>
      </w:r>
    </w:p>
    <w:p w:rsidR="00497191" w:rsidRPr="005E011F" w:rsidRDefault="00497191" w:rsidP="00497191">
      <w:pPr>
        <w:keepNext/>
        <w:keepLines/>
        <w:tabs>
          <w:tab w:val="left" w:pos="4820"/>
          <w:tab w:val="left" w:pos="5387"/>
        </w:tabs>
        <w:suppressAutoHyphens/>
        <w:ind w:left="5387"/>
        <w:rPr>
          <w:bCs/>
        </w:rPr>
      </w:pPr>
      <w:r w:rsidRPr="00187E9B">
        <w:rPr>
          <w:bCs/>
          <w:lang w:val="en-US"/>
        </w:rPr>
        <w:t>Email</w:t>
      </w:r>
      <w:r w:rsidRPr="005E011F">
        <w:rPr>
          <w:bCs/>
        </w:rPr>
        <w:t xml:space="preserve">: </w:t>
      </w:r>
      <w:r w:rsidRPr="00187E9B">
        <w:rPr>
          <w:bCs/>
          <w:lang w:val="en-US"/>
        </w:rPr>
        <w:t>ko</w:t>
      </w:r>
      <w:r w:rsidRPr="005E011F">
        <w:rPr>
          <w:bCs/>
        </w:rPr>
        <w:t>@</w:t>
      </w:r>
      <w:r w:rsidRPr="00187E9B">
        <w:rPr>
          <w:bCs/>
          <w:lang w:val="en-US"/>
        </w:rPr>
        <w:t>rts</w:t>
      </w:r>
      <w:r w:rsidRPr="005E011F">
        <w:rPr>
          <w:bCs/>
        </w:rPr>
        <w:t>-</w:t>
      </w:r>
      <w:r w:rsidRPr="00187E9B">
        <w:rPr>
          <w:bCs/>
          <w:lang w:val="en-US"/>
        </w:rPr>
        <w:t>tender</w:t>
      </w:r>
      <w:r w:rsidRPr="005E011F">
        <w:rPr>
          <w:bCs/>
        </w:rPr>
        <w:t>.</w:t>
      </w:r>
      <w:r w:rsidRPr="00187E9B">
        <w:rPr>
          <w:bCs/>
          <w:lang w:val="en-US"/>
        </w:rPr>
        <w:t>ru</w:t>
      </w:r>
      <w:r w:rsidRPr="005E011F">
        <w:rPr>
          <w:bCs/>
        </w:rPr>
        <w:t xml:space="preserve"> </w:t>
      </w:r>
    </w:p>
    <w:p w:rsidR="00C270A2" w:rsidRDefault="00C270A2" w:rsidP="00497191">
      <w:pPr>
        <w:widowControl w:val="0"/>
        <w:rPr>
          <w:b/>
        </w:rPr>
      </w:pPr>
    </w:p>
    <w:p w:rsidR="00E02093" w:rsidRDefault="00E02093" w:rsidP="00497191">
      <w:pPr>
        <w:widowControl w:val="0"/>
        <w:rPr>
          <w:b/>
        </w:rPr>
      </w:pPr>
    </w:p>
    <w:p w:rsidR="00E02093" w:rsidRDefault="00E02093" w:rsidP="00497191">
      <w:pPr>
        <w:widowControl w:val="0"/>
        <w:rPr>
          <w:b/>
        </w:rPr>
      </w:pPr>
    </w:p>
    <w:p w:rsidR="00E02093" w:rsidRPr="005E011F" w:rsidRDefault="00E02093" w:rsidP="00497191">
      <w:pPr>
        <w:widowControl w:val="0"/>
        <w:rPr>
          <w:b/>
        </w:rPr>
      </w:pPr>
    </w:p>
    <w:p w:rsidR="00C270A2" w:rsidRPr="005E011F" w:rsidRDefault="00C270A2" w:rsidP="001649F8">
      <w:pPr>
        <w:widowControl w:val="0"/>
        <w:ind w:firstLine="374"/>
        <w:jc w:val="center"/>
        <w:rPr>
          <w:b/>
        </w:rPr>
      </w:pPr>
    </w:p>
    <w:p w:rsidR="001F76F6" w:rsidRPr="00187E9B" w:rsidRDefault="001F76F6" w:rsidP="001649F8">
      <w:pPr>
        <w:widowControl w:val="0"/>
        <w:ind w:firstLine="374"/>
        <w:jc w:val="center"/>
        <w:rPr>
          <w:b/>
        </w:rPr>
      </w:pPr>
      <w:r w:rsidRPr="007D6FF4">
        <w:rPr>
          <w:b/>
        </w:rPr>
        <w:t>РЕШЕНИЕ</w:t>
      </w:r>
      <w:r w:rsidRPr="00187E9B">
        <w:rPr>
          <w:b/>
        </w:rPr>
        <w:t xml:space="preserve"> №</w:t>
      </w:r>
      <w:r w:rsidR="00CD55B3" w:rsidRPr="00187E9B">
        <w:rPr>
          <w:b/>
        </w:rPr>
        <w:t xml:space="preserve"> </w:t>
      </w:r>
      <w:r w:rsidR="00D41FD5" w:rsidRPr="00D41FD5">
        <w:rPr>
          <w:b/>
        </w:rPr>
        <w:t>054/06/105-1174/2026</w:t>
      </w:r>
    </w:p>
    <w:p w:rsidR="00284930" w:rsidRPr="00187E9B" w:rsidRDefault="00284930" w:rsidP="001649F8">
      <w:pPr>
        <w:widowControl w:val="0"/>
        <w:ind w:firstLine="374"/>
        <w:jc w:val="center"/>
        <w:rPr>
          <w:b/>
        </w:rPr>
      </w:pPr>
    </w:p>
    <w:p w:rsidR="001F76F6" w:rsidRPr="007D6FF4" w:rsidRDefault="000C6653" w:rsidP="001649F8">
      <w:pPr>
        <w:jc w:val="both"/>
      </w:pPr>
      <w:r>
        <w:t>«</w:t>
      </w:r>
      <w:r w:rsidR="00D41FD5">
        <w:t>14</w:t>
      </w:r>
      <w:r>
        <w:t>»</w:t>
      </w:r>
      <w:r w:rsidR="008523F4">
        <w:t xml:space="preserve"> </w:t>
      </w:r>
      <w:r w:rsidR="00D41FD5">
        <w:t>мая</w:t>
      </w:r>
      <w:r w:rsidR="006E150A">
        <w:t xml:space="preserve"> </w:t>
      </w:r>
      <w:r w:rsidR="00140C75" w:rsidRPr="007D6FF4">
        <w:t>202</w:t>
      </w:r>
      <w:r>
        <w:t>6</w:t>
      </w:r>
      <w:r w:rsidR="00D156A3" w:rsidRPr="007D6FF4">
        <w:t xml:space="preserve"> года</w:t>
      </w:r>
      <w:r w:rsidR="006E150A">
        <w:tab/>
      </w:r>
      <w:r w:rsidR="006E150A">
        <w:tab/>
      </w:r>
      <w:r w:rsidR="006E150A">
        <w:tab/>
      </w:r>
      <w:r w:rsidR="006E150A">
        <w:tab/>
      </w:r>
      <w:r w:rsidR="006E150A">
        <w:tab/>
      </w:r>
      <w:r w:rsidR="006E150A">
        <w:tab/>
      </w:r>
      <w:r w:rsidR="006E150A">
        <w:tab/>
        <w:t xml:space="preserve">                 </w:t>
      </w:r>
      <w:r>
        <w:t xml:space="preserve">    </w:t>
      </w:r>
      <w:r w:rsidR="00D41FD5">
        <w:t xml:space="preserve">            </w:t>
      </w:r>
      <w:r w:rsidR="008523F4">
        <w:t xml:space="preserve">  </w:t>
      </w:r>
      <w:r w:rsidR="001F76F6" w:rsidRPr="007D6FF4">
        <w:t>г. Новосибирск</w:t>
      </w:r>
    </w:p>
    <w:p w:rsidR="001F76F6" w:rsidRPr="007D6FF4" w:rsidRDefault="001F76F6" w:rsidP="001649F8">
      <w:pPr>
        <w:tabs>
          <w:tab w:val="left" w:pos="1290"/>
        </w:tabs>
        <w:jc w:val="both"/>
      </w:pPr>
    </w:p>
    <w:p w:rsidR="00FC1666" w:rsidRPr="007D6FF4" w:rsidRDefault="001F76F6" w:rsidP="001649F8">
      <w:pPr>
        <w:ind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10490" w:type="dxa"/>
        <w:tblLook w:val="01E0" w:firstRow="1" w:lastRow="1" w:firstColumn="1" w:lastColumn="1" w:noHBand="0" w:noVBand="0"/>
      </w:tblPr>
      <w:tblGrid>
        <w:gridCol w:w="1985"/>
        <w:gridCol w:w="8505"/>
      </w:tblGrid>
      <w:tr w:rsidR="00192D72" w:rsidRPr="007D6FF4" w:rsidTr="000C6653">
        <w:trPr>
          <w:trHeight w:val="195"/>
        </w:trPr>
        <w:tc>
          <w:tcPr>
            <w:tcW w:w="1985" w:type="dxa"/>
            <w:shd w:val="clear" w:color="auto" w:fill="auto"/>
          </w:tcPr>
          <w:p w:rsidR="00192D72" w:rsidRPr="00B378F1" w:rsidRDefault="00D41FD5" w:rsidP="00A7465B">
            <w:r>
              <w:t>Заргаров А.М.</w:t>
            </w:r>
          </w:p>
        </w:tc>
        <w:tc>
          <w:tcPr>
            <w:tcW w:w="8505" w:type="dxa"/>
            <w:shd w:val="clear" w:color="auto" w:fill="auto"/>
          </w:tcPr>
          <w:p w:rsidR="00192D72" w:rsidRDefault="008523F4" w:rsidP="00D41FD5">
            <w:r>
              <w:t xml:space="preserve">- </w:t>
            </w:r>
            <w:r w:rsidR="000C6653">
              <w:t xml:space="preserve">заместитель </w:t>
            </w:r>
            <w:r w:rsidR="00D41FD5">
              <w:t>руководителя Управления</w:t>
            </w:r>
            <w:r w:rsidR="00192D72" w:rsidRPr="00B378F1">
              <w:t>,</w:t>
            </w:r>
            <w:r w:rsidR="00A7465B">
              <w:t xml:space="preserve"> </w:t>
            </w:r>
            <w:r w:rsidR="00192D72" w:rsidRPr="00B378F1">
              <w:t>председател</w:t>
            </w:r>
            <w:r w:rsidR="00D41FD5">
              <w:t>ь</w:t>
            </w:r>
            <w:r>
              <w:t xml:space="preserve"> </w:t>
            </w:r>
            <w:r w:rsidR="00192D72" w:rsidRPr="00B378F1">
              <w:t>Комиссии;</w:t>
            </w:r>
          </w:p>
        </w:tc>
      </w:tr>
      <w:tr w:rsidR="00302FB8" w:rsidRPr="007D6FF4" w:rsidTr="000C6653">
        <w:trPr>
          <w:trHeight w:val="195"/>
        </w:trPr>
        <w:tc>
          <w:tcPr>
            <w:tcW w:w="1985" w:type="dxa"/>
            <w:shd w:val="clear" w:color="auto" w:fill="auto"/>
          </w:tcPr>
          <w:p w:rsidR="00302FB8" w:rsidRPr="007D6FF4" w:rsidRDefault="000C6653" w:rsidP="00302FB8">
            <w:r>
              <w:t>Паутова П.О.</w:t>
            </w:r>
          </w:p>
        </w:tc>
        <w:tc>
          <w:tcPr>
            <w:tcW w:w="8505" w:type="dxa"/>
            <w:shd w:val="clear" w:color="auto" w:fill="auto"/>
          </w:tcPr>
          <w:p w:rsidR="00302FB8" w:rsidRPr="007D6FF4" w:rsidRDefault="00302FB8" w:rsidP="008523F4">
            <w:r w:rsidRPr="007D6FF4">
              <w:t xml:space="preserve">- </w:t>
            </w:r>
            <w:r w:rsidR="008523F4">
              <w:t>ведущий</w:t>
            </w:r>
            <w:r w:rsidRPr="007D6FF4">
              <w:t xml:space="preserve"> специалист-эксперт отдела контроля закупок, член Комиссии;</w:t>
            </w:r>
          </w:p>
        </w:tc>
      </w:tr>
      <w:tr w:rsidR="00302FB8" w:rsidRPr="007D6FF4" w:rsidTr="000C6653">
        <w:trPr>
          <w:trHeight w:val="198"/>
        </w:trPr>
        <w:tc>
          <w:tcPr>
            <w:tcW w:w="1985" w:type="dxa"/>
            <w:shd w:val="clear" w:color="auto" w:fill="auto"/>
          </w:tcPr>
          <w:p w:rsidR="00302FB8" w:rsidRPr="007D6FF4" w:rsidRDefault="008523F4" w:rsidP="00302FB8">
            <w:r>
              <w:t>Мамонтов А.Д.</w:t>
            </w:r>
          </w:p>
        </w:tc>
        <w:tc>
          <w:tcPr>
            <w:tcW w:w="8505" w:type="dxa"/>
            <w:shd w:val="clear" w:color="auto" w:fill="auto"/>
          </w:tcPr>
          <w:p w:rsidR="00302FB8" w:rsidRPr="007D6FF4" w:rsidRDefault="00302FB8" w:rsidP="008523F4">
            <w:r w:rsidRPr="007D6FF4">
              <w:t xml:space="preserve">- </w:t>
            </w:r>
            <w:r w:rsidR="000C6653">
              <w:t xml:space="preserve">ведущий </w:t>
            </w:r>
            <w:r w:rsidRPr="007D6FF4">
              <w:t>специалист-эксперт отдела контроля закупок, член Комиссии;</w:t>
            </w:r>
          </w:p>
        </w:tc>
      </w:tr>
    </w:tbl>
    <w:p w:rsidR="000820A2" w:rsidRPr="006E150A" w:rsidRDefault="005133F0" w:rsidP="006E150A">
      <w:pPr>
        <w:ind w:firstLine="567"/>
        <w:jc w:val="both"/>
        <w:rPr>
          <w:bCs/>
        </w:rPr>
      </w:pPr>
      <w:r w:rsidRPr="007D6FF4">
        <w:t xml:space="preserve">в </w:t>
      </w:r>
      <w:r w:rsidR="000C6653">
        <w:t>присутствии</w:t>
      </w:r>
      <w:r w:rsidR="006E150A">
        <w:t xml:space="preserve"> </w:t>
      </w:r>
      <w:r w:rsidRPr="007D6FF4">
        <w:t>представител</w:t>
      </w:r>
      <w:r>
        <w:t>ей</w:t>
      </w:r>
      <w:r w:rsidRPr="007D6FF4">
        <w:t xml:space="preserve"> </w:t>
      </w:r>
      <w:r w:rsidR="003B5DC0">
        <w:rPr>
          <w:b/>
          <w:i/>
        </w:rPr>
        <w:t xml:space="preserve">заказчика </w:t>
      </w:r>
      <w:r w:rsidR="000820A2">
        <w:t xml:space="preserve">– </w:t>
      </w:r>
      <w:r w:rsidR="00497191" w:rsidRPr="00497191">
        <w:rPr>
          <w:bCs/>
        </w:rPr>
        <w:t>ФГБУ «НМИЦ им. ак. Е.Н. Мешалкина» Минздрава России</w:t>
      </w:r>
      <w:r w:rsidR="000C6653">
        <w:t xml:space="preserve">: </w:t>
      </w:r>
      <w:r w:rsidR="00497191">
        <w:t>Волчек Марины Владимировны</w:t>
      </w:r>
      <w:r w:rsidR="00D41FD5">
        <w:t xml:space="preserve"> (по доверенности), </w:t>
      </w:r>
      <w:r w:rsidR="00497191">
        <w:t>Половиной Елены Юрьевны (по доверенности),</w:t>
      </w:r>
    </w:p>
    <w:p w:rsidR="000C6653" w:rsidRDefault="0079325F" w:rsidP="00D41FD5">
      <w:pPr>
        <w:ind w:firstLine="567"/>
        <w:jc w:val="both"/>
        <w:rPr>
          <w:bCs/>
        </w:rPr>
      </w:pPr>
      <w:r>
        <w:t xml:space="preserve">в </w:t>
      </w:r>
      <w:r w:rsidR="000C6653">
        <w:t>присутствии</w:t>
      </w:r>
      <w:r w:rsidR="00B568F0" w:rsidRPr="007D6FF4">
        <w:t xml:space="preserve"> </w:t>
      </w:r>
      <w:r w:rsidR="00C85979" w:rsidRPr="007D6FF4">
        <w:rPr>
          <w:b/>
          <w:i/>
        </w:rPr>
        <w:t xml:space="preserve">подателя жалобы – </w:t>
      </w:r>
      <w:r w:rsidR="00497191" w:rsidRPr="00497191">
        <w:rPr>
          <w:bCs/>
        </w:rPr>
        <w:t xml:space="preserve">ИП </w:t>
      </w:r>
      <w:r w:rsidR="00D41FD5" w:rsidRPr="00D41FD5">
        <w:rPr>
          <w:bCs/>
        </w:rPr>
        <w:t>Ледовско</w:t>
      </w:r>
      <w:r w:rsidR="00D41FD5">
        <w:rPr>
          <w:bCs/>
        </w:rPr>
        <w:t xml:space="preserve">й Марии Владимировны, </w:t>
      </w:r>
    </w:p>
    <w:p w:rsidR="007D03A5" w:rsidRPr="000C6653" w:rsidRDefault="000D3DC2" w:rsidP="000C6653">
      <w:pPr>
        <w:ind w:firstLine="567"/>
        <w:jc w:val="both"/>
        <w:rPr>
          <w:bCs/>
        </w:rPr>
      </w:pPr>
      <w:r w:rsidRPr="007D6FF4">
        <w:t>рассмотрев</w:t>
      </w:r>
      <w:r w:rsidR="00524EDF" w:rsidRPr="007D6FF4">
        <w:t xml:space="preserve"> </w:t>
      </w:r>
      <w:r w:rsidR="000C6653">
        <w:t xml:space="preserve">в дистанционном режиме </w:t>
      </w:r>
      <w:r w:rsidR="00497191" w:rsidRPr="00497191">
        <w:t>жалоб</w:t>
      </w:r>
      <w:r w:rsidR="00D41FD5">
        <w:t>у</w:t>
      </w:r>
      <w:r w:rsidR="00497191" w:rsidRPr="00497191">
        <w:t xml:space="preserve"> </w:t>
      </w:r>
      <w:r w:rsidR="00D41FD5" w:rsidRPr="00D41FD5">
        <w:rPr>
          <w:bCs/>
        </w:rPr>
        <w:t>ИП Ледовской М.В. на действия заказчика - ФГБУ «НМИЦ им. ак. Е.Н. Мешалкина» Минздрава России при проведении электронного аукциона № 0351100002926000612 на поставку медицинских изделий анализатора биохимического метаболического профиля ИВД, стационарного, автоматического, ввод в эксплуатацию медицинских изделий, обучение правилам эксплуатации специалистов, эксплуатирующих медицинские изделия</w:t>
      </w:r>
      <w:r w:rsidR="008523F4">
        <w:t>,</w:t>
      </w:r>
      <w:r w:rsidR="00CB7D00">
        <w:t xml:space="preserve"> начальная (максимальная) цена контракта - </w:t>
      </w:r>
      <w:r w:rsidR="00D41FD5" w:rsidRPr="00D41FD5">
        <w:t>2 660 496,11</w:t>
      </w:r>
      <w:r w:rsidR="00D41FD5">
        <w:t xml:space="preserve"> </w:t>
      </w:r>
      <w:r w:rsidR="00CB7D00">
        <w:t>руб.,</w:t>
      </w:r>
    </w:p>
    <w:p w:rsidR="007D03A5" w:rsidRPr="007D6FF4" w:rsidRDefault="005D7BCB" w:rsidP="00CB7D00">
      <w:pPr>
        <w:ind w:firstLine="426"/>
        <w:jc w:val="center"/>
        <w:rPr>
          <w:b/>
        </w:rPr>
      </w:pPr>
      <w:r w:rsidRPr="007D6FF4">
        <w:rPr>
          <w:b/>
        </w:rPr>
        <w:t>УСТАНОВИЛА:</w:t>
      </w:r>
    </w:p>
    <w:p w:rsidR="005E011F" w:rsidRDefault="003E4264" w:rsidP="00BC700A">
      <w:pPr>
        <w:ind w:firstLine="567"/>
        <w:jc w:val="both"/>
        <w:rPr>
          <w:bCs/>
        </w:rPr>
      </w:pPr>
      <w:r w:rsidRPr="007D6FF4">
        <w:t>В Ново</w:t>
      </w:r>
      <w:r w:rsidR="002E44F7" w:rsidRPr="007D6FF4">
        <w:t>сибирское</w:t>
      </w:r>
      <w:r w:rsidR="009F1FDC" w:rsidRPr="007D6FF4">
        <w:t xml:space="preserve"> УФАС России обратил</w:t>
      </w:r>
      <w:r w:rsidR="005E011F">
        <w:t xml:space="preserve">ась </w:t>
      </w:r>
      <w:r w:rsidR="005E011F" w:rsidRPr="005E011F">
        <w:rPr>
          <w:bCs/>
        </w:rPr>
        <w:t>ИП Ледовск</w:t>
      </w:r>
      <w:r w:rsidR="005E011F">
        <w:rPr>
          <w:bCs/>
        </w:rPr>
        <w:t>ая</w:t>
      </w:r>
      <w:r w:rsidR="005E011F" w:rsidRPr="005E011F">
        <w:rPr>
          <w:bCs/>
        </w:rPr>
        <w:t xml:space="preserve"> М.В.</w:t>
      </w:r>
      <w:r w:rsidR="005E011F">
        <w:rPr>
          <w:bCs/>
        </w:rPr>
        <w:t xml:space="preserve"> </w:t>
      </w:r>
      <w:r w:rsidR="00187E9B">
        <w:rPr>
          <w:bCs/>
        </w:rPr>
        <w:t>с жалоб</w:t>
      </w:r>
      <w:r w:rsidR="005E011F">
        <w:rPr>
          <w:bCs/>
        </w:rPr>
        <w:t>ой</w:t>
      </w:r>
      <w:r w:rsidR="00187E9B">
        <w:rPr>
          <w:bCs/>
        </w:rPr>
        <w:t xml:space="preserve"> </w:t>
      </w:r>
      <w:r w:rsidR="00187E9B" w:rsidRPr="00187E9B">
        <w:rPr>
          <w:bCs/>
        </w:rPr>
        <w:t xml:space="preserve">на действия </w:t>
      </w:r>
      <w:r w:rsidR="005E011F" w:rsidRPr="005E011F">
        <w:rPr>
          <w:bCs/>
        </w:rPr>
        <w:t>заказчика - ФГБУ «НМИЦ им. ак. Е.Н. Мешалкина» Минздрава России при проведении электронного аукциона № 0351100002926000612 на поставку медицинских изделий анализатора биохимического метаболического профиля ИВД, стационарного, автоматического, ввод в эксплуатацию медицинских изделий, обучение правилам эксплуатации специалистов, эксплуатирующих медицинские изделия</w:t>
      </w:r>
      <w:r w:rsidR="005E011F">
        <w:rPr>
          <w:bCs/>
        </w:rPr>
        <w:t>.</w:t>
      </w:r>
    </w:p>
    <w:p w:rsidR="00C24AC2" w:rsidRDefault="00C24AC2" w:rsidP="00BC700A">
      <w:pPr>
        <w:ind w:firstLine="567"/>
        <w:jc w:val="both"/>
        <w:rPr>
          <w:bCs/>
        </w:rPr>
      </w:pPr>
      <w:r w:rsidRPr="00552478">
        <w:rPr>
          <w:bCs/>
        </w:rPr>
        <w:t xml:space="preserve">В соответствии с извещением о проведении </w:t>
      </w:r>
      <w:r>
        <w:rPr>
          <w:bCs/>
        </w:rPr>
        <w:t>электронного аукциона</w:t>
      </w:r>
      <w:r w:rsidRPr="00552478">
        <w:rPr>
          <w:bCs/>
        </w:rPr>
        <w:t>, протоколами, составленными при проведении закупки:</w:t>
      </w:r>
    </w:p>
    <w:p w:rsidR="00C24AC2" w:rsidRPr="00092D6B" w:rsidRDefault="00C24AC2" w:rsidP="00C24AC2">
      <w:pPr>
        <w:ind w:right="-142" w:firstLine="567"/>
        <w:jc w:val="both"/>
        <w:rPr>
          <w:bCs/>
        </w:rPr>
      </w:pPr>
      <w:r>
        <w:rPr>
          <w:bCs/>
        </w:rPr>
        <w:t xml:space="preserve">1) извещение о проведении электронного аукциона размещено в ЕИС </w:t>
      </w:r>
      <w:r w:rsidR="005E011F" w:rsidRPr="005E011F">
        <w:rPr>
          <w:bCs/>
        </w:rPr>
        <w:t>30.04.2026</w:t>
      </w:r>
      <w:r w:rsidRPr="00092D6B">
        <w:rPr>
          <w:bCs/>
        </w:rPr>
        <w:t>;</w:t>
      </w:r>
    </w:p>
    <w:p w:rsidR="00C24AC2" w:rsidRPr="00092D6B" w:rsidRDefault="00C24AC2" w:rsidP="00C24AC2">
      <w:pPr>
        <w:ind w:right="-142" w:firstLine="567"/>
        <w:jc w:val="both"/>
        <w:rPr>
          <w:bCs/>
        </w:rPr>
      </w:pPr>
      <w:r>
        <w:rPr>
          <w:bCs/>
        </w:rPr>
        <w:t xml:space="preserve">2) дата окончания срока </w:t>
      </w:r>
      <w:r w:rsidRPr="00092D6B">
        <w:rPr>
          <w:bCs/>
        </w:rPr>
        <w:t>подачи заявок на участие в аукционе</w:t>
      </w:r>
      <w:r>
        <w:rPr>
          <w:bCs/>
        </w:rPr>
        <w:t xml:space="preserve"> </w:t>
      </w:r>
      <w:r w:rsidR="005E011F" w:rsidRPr="005E011F">
        <w:rPr>
          <w:bCs/>
        </w:rPr>
        <w:t>12.05.2026</w:t>
      </w:r>
      <w:r w:rsidRPr="00092D6B">
        <w:rPr>
          <w:bCs/>
        </w:rPr>
        <w:t>;</w:t>
      </w:r>
    </w:p>
    <w:p w:rsidR="00C24AC2" w:rsidRPr="00092D6B" w:rsidRDefault="00C24AC2" w:rsidP="00C24AC2">
      <w:pPr>
        <w:ind w:right="-142" w:firstLine="567"/>
        <w:jc w:val="both"/>
        <w:rPr>
          <w:bCs/>
        </w:rPr>
      </w:pPr>
      <w:r w:rsidRPr="00092D6B">
        <w:rPr>
          <w:bCs/>
        </w:rPr>
        <w:lastRenderedPageBreak/>
        <w:t>3) на участие в аукционе подан</w:t>
      </w:r>
      <w:r>
        <w:rPr>
          <w:bCs/>
        </w:rPr>
        <w:t xml:space="preserve">о </w:t>
      </w:r>
      <w:r w:rsidR="005E011F">
        <w:rPr>
          <w:bCs/>
        </w:rPr>
        <w:t>2</w:t>
      </w:r>
      <w:r>
        <w:rPr>
          <w:bCs/>
        </w:rPr>
        <w:t xml:space="preserve"> </w:t>
      </w:r>
      <w:r w:rsidRPr="00092D6B">
        <w:rPr>
          <w:bCs/>
        </w:rPr>
        <w:t>заяв</w:t>
      </w:r>
      <w:r w:rsidR="005E011F">
        <w:rPr>
          <w:bCs/>
        </w:rPr>
        <w:t>ки</w:t>
      </w:r>
      <w:r>
        <w:rPr>
          <w:bCs/>
        </w:rPr>
        <w:t>;</w:t>
      </w:r>
    </w:p>
    <w:p w:rsidR="00C24AC2" w:rsidRDefault="00C24AC2" w:rsidP="00C24AC2">
      <w:pPr>
        <w:ind w:right="-142" w:firstLine="567"/>
        <w:jc w:val="both"/>
        <w:rPr>
          <w:bCs/>
        </w:rPr>
      </w:pPr>
      <w:r>
        <w:rPr>
          <w:bCs/>
        </w:rPr>
        <w:t>4</w:t>
      </w:r>
      <w:r w:rsidRPr="00092D6B">
        <w:rPr>
          <w:bCs/>
        </w:rPr>
        <w:t xml:space="preserve">) </w:t>
      </w:r>
      <w:r>
        <w:rPr>
          <w:bCs/>
        </w:rPr>
        <w:t xml:space="preserve">в результате рассмотрения заявок на участие в электронном аукционе </w:t>
      </w:r>
      <w:r w:rsidR="005E011F">
        <w:rPr>
          <w:bCs/>
        </w:rPr>
        <w:t>2</w:t>
      </w:r>
      <w:r>
        <w:rPr>
          <w:bCs/>
        </w:rPr>
        <w:t xml:space="preserve"> заяв</w:t>
      </w:r>
      <w:r w:rsidR="00187E9B">
        <w:rPr>
          <w:bCs/>
        </w:rPr>
        <w:t>ки</w:t>
      </w:r>
      <w:r>
        <w:rPr>
          <w:bCs/>
        </w:rPr>
        <w:t xml:space="preserve"> были признаны соответствующими требованиям извещения о п</w:t>
      </w:r>
      <w:r w:rsidR="007E21D5">
        <w:rPr>
          <w:bCs/>
        </w:rPr>
        <w:t>роведении электронного аукциона;</w:t>
      </w:r>
    </w:p>
    <w:p w:rsidR="007E21D5" w:rsidRDefault="007E21D5" w:rsidP="00C24AC2">
      <w:pPr>
        <w:ind w:right="-142" w:firstLine="567"/>
        <w:jc w:val="both"/>
        <w:rPr>
          <w:bCs/>
        </w:rPr>
      </w:pPr>
      <w:r>
        <w:rPr>
          <w:bCs/>
        </w:rPr>
        <w:t xml:space="preserve">5) победителем закупки был признан участник электронного аукциона № </w:t>
      </w:r>
      <w:r w:rsidR="005E011F" w:rsidRPr="005E011F">
        <w:rPr>
          <w:bCs/>
        </w:rPr>
        <w:t>121192663</w:t>
      </w:r>
      <w:r>
        <w:rPr>
          <w:bCs/>
        </w:rPr>
        <w:t xml:space="preserve">, ценовое предложение </w:t>
      </w:r>
      <w:r w:rsidR="00187E9B" w:rsidRPr="00187E9B">
        <w:rPr>
          <w:bCs/>
        </w:rPr>
        <w:tab/>
      </w:r>
      <w:r w:rsidR="005E011F" w:rsidRPr="005E011F">
        <w:rPr>
          <w:bCs/>
        </w:rPr>
        <w:t>1 237 129,68</w:t>
      </w:r>
      <w:r w:rsidR="00284F18">
        <w:rPr>
          <w:bCs/>
        </w:rPr>
        <w:t xml:space="preserve"> </w:t>
      </w:r>
      <w:r>
        <w:rPr>
          <w:bCs/>
        </w:rPr>
        <w:t>руб.</w:t>
      </w:r>
    </w:p>
    <w:p w:rsidR="00C24AC2" w:rsidRDefault="00C24AC2" w:rsidP="00C24AC2">
      <w:pPr>
        <w:ind w:right="-142" w:firstLine="567"/>
        <w:jc w:val="both"/>
        <w:rPr>
          <w:b/>
          <w:i/>
        </w:rPr>
      </w:pPr>
      <w:r>
        <w:rPr>
          <w:b/>
          <w:i/>
        </w:rPr>
        <w:t>Суть жалобы</w:t>
      </w:r>
      <w:r w:rsidRPr="00B07F3B">
        <w:rPr>
          <w:b/>
          <w:i/>
        </w:rPr>
        <w:t xml:space="preserve"> </w:t>
      </w:r>
      <w:r w:rsidR="00187E9B" w:rsidRPr="00187E9B">
        <w:rPr>
          <w:b/>
          <w:bCs/>
          <w:i/>
        </w:rPr>
        <w:t xml:space="preserve">ИП </w:t>
      </w:r>
      <w:r w:rsidR="005E011F">
        <w:rPr>
          <w:b/>
          <w:bCs/>
          <w:i/>
        </w:rPr>
        <w:t>Ледовской М.В.</w:t>
      </w:r>
      <w:r w:rsidR="00284F18" w:rsidRPr="00284F18">
        <w:rPr>
          <w:b/>
          <w:bCs/>
          <w:i/>
        </w:rPr>
        <w:t xml:space="preserve"> </w:t>
      </w:r>
      <w:r w:rsidRPr="00B07F3B">
        <w:rPr>
          <w:b/>
          <w:i/>
        </w:rPr>
        <w:t>заключается в следующем.</w:t>
      </w:r>
    </w:p>
    <w:p w:rsidR="005E011F" w:rsidRDefault="005E011F" w:rsidP="005E011F">
      <w:pPr>
        <w:ind w:right="-142" w:firstLine="567"/>
        <w:jc w:val="both"/>
        <w:rPr>
          <w:bCs/>
          <w:iCs/>
        </w:rPr>
      </w:pPr>
      <w:r w:rsidRPr="005E011F">
        <w:t xml:space="preserve">По мнению подателя жалобы, заказчиком в данной закупке неправомерно объединены в единый объект закупки товары различного функционального назначения, а также товары, которые согласно требованиям </w:t>
      </w:r>
      <w:r w:rsidRPr="005E011F">
        <w:rPr>
          <w:bCs/>
          <w:iCs/>
        </w:rPr>
        <w:t>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 1875)</w:t>
      </w:r>
      <w:r w:rsidR="002E4EB6">
        <w:rPr>
          <w:bCs/>
          <w:iCs/>
        </w:rPr>
        <w:t xml:space="preserve"> не могут быть предметом одной закупки, а именно:</w:t>
      </w:r>
    </w:p>
    <w:p w:rsidR="002E4EB6" w:rsidRDefault="002E4EB6" w:rsidP="005E011F">
      <w:pPr>
        <w:ind w:right="-142" w:firstLine="567"/>
        <w:jc w:val="both"/>
      </w:pPr>
      <w:r>
        <w:t>- н</w:t>
      </w:r>
      <w:r w:rsidRPr="002E4EB6">
        <w:t>абор для определения аполипопротеина</w:t>
      </w:r>
      <w:r>
        <w:t xml:space="preserve"> А1 - 1шт (не менее 100 тестов);</w:t>
      </w:r>
    </w:p>
    <w:p w:rsidR="002E4EB6" w:rsidRDefault="002E4EB6" w:rsidP="005E011F">
      <w:pPr>
        <w:ind w:right="-142" w:firstLine="567"/>
        <w:jc w:val="both"/>
      </w:pPr>
      <w:r>
        <w:t>- н</w:t>
      </w:r>
      <w:r w:rsidRPr="002E4EB6">
        <w:t>абор для определения аполипопротеин</w:t>
      </w:r>
      <w:r>
        <w:t>а B - 1шт (не менее 100 тестов);</w:t>
      </w:r>
    </w:p>
    <w:p w:rsidR="002E4EB6" w:rsidRDefault="002E4EB6" w:rsidP="005E011F">
      <w:pPr>
        <w:ind w:right="-142" w:firstLine="567"/>
        <w:jc w:val="both"/>
      </w:pPr>
      <w:r>
        <w:t>- н</w:t>
      </w:r>
      <w:r w:rsidRPr="002E4EB6">
        <w:t>абор калибраторов для определения аполипопротеина А1, ап</w:t>
      </w:r>
      <w:r>
        <w:t>олипопротеина B - не менее 1 шт;</w:t>
      </w:r>
    </w:p>
    <w:p w:rsidR="002E4EB6" w:rsidRDefault="002E4EB6" w:rsidP="005E011F">
      <w:pPr>
        <w:ind w:right="-142" w:firstLine="567"/>
        <w:jc w:val="both"/>
      </w:pPr>
      <w:r>
        <w:t>- н</w:t>
      </w:r>
      <w:r w:rsidRPr="002E4EB6">
        <w:t>абор реагентов для количественного определения липопротеина (a) - 1шт (не менее 100 тестов);</w:t>
      </w:r>
    </w:p>
    <w:p w:rsidR="002E4EB6" w:rsidRDefault="002E4EB6" w:rsidP="005E011F">
      <w:pPr>
        <w:ind w:right="-142" w:firstLine="567"/>
        <w:jc w:val="both"/>
      </w:pPr>
      <w:r>
        <w:t>- н</w:t>
      </w:r>
      <w:r w:rsidRPr="002E4EB6">
        <w:t xml:space="preserve">абор калибраторов для количественного определения липопротеина (a) (Lipoprotein (a) Calibrator) – не менее 1шт; </w:t>
      </w:r>
    </w:p>
    <w:p w:rsidR="002E4EB6" w:rsidRDefault="002E4EB6" w:rsidP="005E011F">
      <w:pPr>
        <w:ind w:right="-142" w:firstLine="567"/>
        <w:jc w:val="both"/>
      </w:pPr>
      <w:r>
        <w:t>- н</w:t>
      </w:r>
      <w:r w:rsidRPr="002E4EB6">
        <w:t>абор контрольных материалов для определения аполипопротеина А1, аполипопротеина B, определения липопротеина (a) не менее 2-х уровней (норма и патология)</w:t>
      </w:r>
      <w:r w:rsidR="00945622">
        <w:t xml:space="preserve"> </w:t>
      </w:r>
      <w:r w:rsidRPr="002E4EB6">
        <w:t>-</w:t>
      </w:r>
      <w:r w:rsidR="00945622">
        <w:t xml:space="preserve"> </w:t>
      </w:r>
      <w:r w:rsidRPr="002E4EB6">
        <w:t xml:space="preserve">по 1 шт; </w:t>
      </w:r>
    </w:p>
    <w:p w:rsidR="002E4EB6" w:rsidRDefault="002E4EB6" w:rsidP="002E4EB6">
      <w:pPr>
        <w:ind w:right="-142" w:firstLine="567"/>
        <w:jc w:val="both"/>
      </w:pPr>
      <w:r>
        <w:t>- н</w:t>
      </w:r>
      <w:r w:rsidRPr="002E4EB6">
        <w:t>абор для определения холестерина</w:t>
      </w:r>
      <w:r w:rsidR="00945622">
        <w:t xml:space="preserve"> </w:t>
      </w:r>
      <w:r w:rsidRPr="002E4EB6">
        <w:t>-</w:t>
      </w:r>
      <w:r w:rsidR="00945622">
        <w:t xml:space="preserve"> </w:t>
      </w:r>
      <w:r w:rsidRPr="002E4EB6">
        <w:t>ЛПВП, Прямое определен</w:t>
      </w:r>
      <w:r>
        <w:t>ие - 1шт (не менее 100 тестов);</w:t>
      </w:r>
    </w:p>
    <w:p w:rsidR="002E4EB6" w:rsidRDefault="002E4EB6" w:rsidP="002E4EB6">
      <w:pPr>
        <w:ind w:right="-142" w:firstLine="567"/>
        <w:jc w:val="both"/>
      </w:pPr>
      <w:r>
        <w:t>- н</w:t>
      </w:r>
      <w:r w:rsidRPr="002E4EB6">
        <w:t>абор для определения холестерина</w:t>
      </w:r>
      <w:r w:rsidR="00945622">
        <w:t xml:space="preserve"> </w:t>
      </w:r>
      <w:r w:rsidRPr="002E4EB6">
        <w:t>-</w:t>
      </w:r>
      <w:r w:rsidR="00945622">
        <w:t xml:space="preserve"> </w:t>
      </w:r>
      <w:r w:rsidRPr="002E4EB6">
        <w:t xml:space="preserve">ЛПНП, Прямое определение - 1шт (не менее 100 тестов); </w:t>
      </w:r>
    </w:p>
    <w:p w:rsidR="002E4EB6" w:rsidRDefault="002E4EB6" w:rsidP="002E4EB6">
      <w:pPr>
        <w:ind w:right="-142" w:firstLine="567"/>
        <w:jc w:val="both"/>
      </w:pPr>
      <w:r>
        <w:t>- н</w:t>
      </w:r>
      <w:r w:rsidRPr="002E4EB6">
        <w:t>абор для определения общего холестерина, Холестеролоксидаза</w:t>
      </w:r>
      <w:r w:rsidR="00945622">
        <w:t xml:space="preserve"> </w:t>
      </w:r>
      <w:r w:rsidRPr="002E4EB6">
        <w:t>-</w:t>
      </w:r>
      <w:r w:rsidR="00945622">
        <w:t xml:space="preserve"> </w:t>
      </w:r>
      <w:r w:rsidRPr="002E4EB6">
        <w:t>пероксидаза - 1шт (не менее 100 тестов);</w:t>
      </w:r>
    </w:p>
    <w:p w:rsidR="002E4EB6" w:rsidRDefault="002E4EB6" w:rsidP="002E4EB6">
      <w:pPr>
        <w:ind w:right="-142" w:firstLine="567"/>
        <w:jc w:val="both"/>
      </w:pPr>
      <w:r>
        <w:t>- н</w:t>
      </w:r>
      <w:r w:rsidRPr="002E4EB6">
        <w:t xml:space="preserve">абор для определения триглицеридов - 1шт (не менее 100 тестов); </w:t>
      </w:r>
    </w:p>
    <w:p w:rsidR="002E4EB6" w:rsidRDefault="002E4EB6" w:rsidP="002E4EB6">
      <w:pPr>
        <w:ind w:right="-142" w:firstLine="567"/>
        <w:jc w:val="both"/>
      </w:pPr>
      <w:r>
        <w:t>- н</w:t>
      </w:r>
      <w:r w:rsidRPr="002E4EB6">
        <w:t>абор калибраторов для определения холестерина</w:t>
      </w:r>
      <w:r w:rsidR="00945622">
        <w:t xml:space="preserve"> </w:t>
      </w:r>
      <w:r w:rsidRPr="002E4EB6">
        <w:t>-</w:t>
      </w:r>
      <w:r w:rsidR="00945622">
        <w:t xml:space="preserve"> </w:t>
      </w:r>
      <w:r w:rsidRPr="002E4EB6">
        <w:t>ЛПВП, холестерина</w:t>
      </w:r>
      <w:r w:rsidR="00945622">
        <w:t xml:space="preserve"> </w:t>
      </w:r>
      <w:r w:rsidRPr="002E4EB6">
        <w:t>-</w:t>
      </w:r>
      <w:r w:rsidR="00945622">
        <w:t xml:space="preserve"> </w:t>
      </w:r>
      <w:r w:rsidRPr="002E4EB6">
        <w:t xml:space="preserve">ЛПНП, общего холестерина, триглицеридов - не менее 1 шт; </w:t>
      </w:r>
    </w:p>
    <w:p w:rsidR="002E4EB6" w:rsidRDefault="002E4EB6" w:rsidP="002E4EB6">
      <w:pPr>
        <w:ind w:right="-142" w:firstLine="567"/>
        <w:jc w:val="both"/>
      </w:pPr>
      <w:r>
        <w:t>- н</w:t>
      </w:r>
      <w:r w:rsidRPr="002E4EB6">
        <w:t>абор контрольных материалов для определения холестерина-ЛПВП, холестерина-ЛПНП, общего холестерина, триглицеридов не менее 2-х уровней (норма и патология)</w:t>
      </w:r>
      <w:r>
        <w:t xml:space="preserve"> </w:t>
      </w:r>
      <w:r w:rsidRPr="002E4EB6">
        <w:t>-</w:t>
      </w:r>
      <w:r>
        <w:t xml:space="preserve"> </w:t>
      </w:r>
      <w:r w:rsidRPr="002E4EB6">
        <w:t xml:space="preserve">по 1 шт; </w:t>
      </w:r>
    </w:p>
    <w:p w:rsidR="002E4EB6" w:rsidRDefault="002E4EB6" w:rsidP="002E4EB6">
      <w:pPr>
        <w:ind w:right="-142" w:firstLine="567"/>
        <w:jc w:val="both"/>
      </w:pPr>
      <w:r>
        <w:t xml:space="preserve">- и другие </w:t>
      </w:r>
      <w:r w:rsidRPr="002E4EB6">
        <w:t>материалы необходимые для установки анализатора, обеспечения требуемых измерений и обучения персонала</w:t>
      </w:r>
      <w:r>
        <w:t>;</w:t>
      </w:r>
    </w:p>
    <w:p w:rsidR="002E4EB6" w:rsidRDefault="002E4EB6" w:rsidP="002E4EB6">
      <w:pPr>
        <w:ind w:right="-142" w:firstLine="567"/>
        <w:jc w:val="both"/>
      </w:pPr>
      <w:r>
        <w:t>- с</w:t>
      </w:r>
      <w:r w:rsidRPr="002E4EB6">
        <w:t>тол для установки прибора</w:t>
      </w:r>
      <w:r>
        <w:t>;</w:t>
      </w:r>
    </w:p>
    <w:p w:rsidR="002E4EB6" w:rsidRDefault="002E4EB6" w:rsidP="002E4EB6">
      <w:pPr>
        <w:ind w:right="-142" w:firstLine="567"/>
        <w:jc w:val="both"/>
      </w:pPr>
      <w:r>
        <w:t>- н</w:t>
      </w:r>
      <w:r w:rsidRPr="002E4EB6">
        <w:t>аличие источника бесперебойного питания</w:t>
      </w:r>
      <w:r>
        <w:t>.</w:t>
      </w:r>
    </w:p>
    <w:p w:rsidR="0078586E" w:rsidRDefault="0078586E" w:rsidP="002E4EB6">
      <w:pPr>
        <w:ind w:right="-142" w:firstLine="567"/>
        <w:jc w:val="both"/>
      </w:pPr>
      <w:r>
        <w:t>Кроме того, указание данных характеристик товара в извещении о проведении закупки не дает возможность участникам закупки предложить к поставке товары российского производства, а именно, анализатор автоматический для биохимического и иммунотурбидиметрического анализа «ВитаЛайн 200» (РЗН 2018/7921) и анализатор биохимический автоматический «ЭОС Браво» (РЗН 2014/1666).</w:t>
      </w:r>
    </w:p>
    <w:p w:rsidR="0078586E" w:rsidRDefault="0078586E" w:rsidP="002E4EB6">
      <w:pPr>
        <w:ind w:right="-142" w:firstLine="567"/>
        <w:jc w:val="both"/>
      </w:pPr>
      <w:r>
        <w:t xml:space="preserve"> Кроме того, заказчиком в нарушение требований </w:t>
      </w:r>
      <w:r w:rsidRPr="0078586E">
        <w:t>Федеральн</w:t>
      </w:r>
      <w:r>
        <w:t>ого</w:t>
      </w:r>
      <w:r w:rsidRPr="0078586E">
        <w:t xml:space="preserve"> закон</w:t>
      </w:r>
      <w:r>
        <w:t>а</w:t>
      </w:r>
      <w:r w:rsidRPr="0078586E">
        <w:t xml:space="preserve"> от 05.04.2013 </w:t>
      </w:r>
      <w:r>
        <w:t>№</w:t>
      </w:r>
      <w:r w:rsidRPr="0078586E">
        <w:t xml:space="preserve"> 44-ФЗ </w:t>
      </w:r>
      <w:r>
        <w:t>«</w:t>
      </w:r>
      <w:r w:rsidRPr="0078586E">
        <w:t>О контрактной системе в сфере закупок товаров, работ, услуг для обеспечения государственных и муниципальных нужд</w:t>
      </w:r>
      <w:r>
        <w:t>»</w:t>
      </w:r>
      <w:r w:rsidRPr="0078586E">
        <w:t xml:space="preserve"> (</w:t>
      </w:r>
      <w:r>
        <w:t>далее – Закон о контрактной системе</w:t>
      </w:r>
      <w:r w:rsidRPr="0078586E">
        <w:t>)</w:t>
      </w:r>
      <w:r>
        <w:t xml:space="preserve"> в извещении о проведении закупки не задекларировано отсутствие закупаемого товара в реестре российской промышленной продукции</w:t>
      </w:r>
      <w:r w:rsidR="009801ED">
        <w:t>.</w:t>
      </w:r>
    </w:p>
    <w:p w:rsidR="009801ED" w:rsidRPr="009801ED" w:rsidRDefault="009801ED" w:rsidP="009801ED">
      <w:pPr>
        <w:ind w:right="-142" w:firstLine="567"/>
        <w:jc w:val="both"/>
        <w:rPr>
          <w:bCs/>
        </w:rPr>
      </w:pPr>
      <w:r>
        <w:t xml:space="preserve">Использование вышеуказанных характеристик заказчик обосновывает требованиями </w:t>
      </w:r>
      <w:r w:rsidRPr="009801ED">
        <w:rPr>
          <w:bCs/>
        </w:rPr>
        <w:t xml:space="preserve">ГОСТ Р 55991.1-2014 </w:t>
      </w:r>
      <w:r>
        <w:rPr>
          <w:bCs/>
        </w:rPr>
        <w:t>«</w:t>
      </w:r>
      <w:r w:rsidRPr="009801ED">
        <w:rPr>
          <w:bCs/>
        </w:rPr>
        <w:t>Медицинские изделия для диагностики ин витро. Часть 1. Автоматические анализаторы для биохимических исследований Технические требования для государственных закупок</w:t>
      </w:r>
      <w:r>
        <w:rPr>
          <w:bCs/>
        </w:rPr>
        <w:t xml:space="preserve">». Вместе с тем, ссылка на ГОСТ не освобождает заказчика от соблюдения обязательных требований </w:t>
      </w:r>
      <w:r w:rsidRPr="009801ED">
        <w:rPr>
          <w:bCs/>
        </w:rPr>
        <w:t>Закон</w:t>
      </w:r>
      <w:r>
        <w:rPr>
          <w:bCs/>
        </w:rPr>
        <w:t>а</w:t>
      </w:r>
      <w:r w:rsidRPr="009801ED">
        <w:rPr>
          <w:bCs/>
        </w:rPr>
        <w:t xml:space="preserve"> о контрактной системе</w:t>
      </w:r>
      <w:r>
        <w:rPr>
          <w:bCs/>
        </w:rPr>
        <w:t xml:space="preserve"> и </w:t>
      </w:r>
      <w:r w:rsidRPr="009801ED">
        <w:rPr>
          <w:bCs/>
          <w:iCs/>
        </w:rPr>
        <w:t>Постановлени</w:t>
      </w:r>
      <w:r>
        <w:rPr>
          <w:bCs/>
          <w:iCs/>
        </w:rPr>
        <w:t>я</w:t>
      </w:r>
      <w:r w:rsidRPr="009801ED">
        <w:rPr>
          <w:bCs/>
          <w:iCs/>
        </w:rPr>
        <w:t xml:space="preserve"> Правительства РФ № 1875</w:t>
      </w:r>
      <w:r>
        <w:rPr>
          <w:bCs/>
          <w:iCs/>
        </w:rPr>
        <w:t>.</w:t>
      </w:r>
    </w:p>
    <w:p w:rsidR="009801ED" w:rsidRDefault="009801ED" w:rsidP="002E4EB6">
      <w:pPr>
        <w:ind w:right="-142" w:firstLine="567"/>
        <w:jc w:val="both"/>
      </w:pPr>
    </w:p>
    <w:p w:rsidR="002E4EB6" w:rsidRPr="005E011F" w:rsidRDefault="002E4EB6" w:rsidP="002E4EB6">
      <w:pPr>
        <w:ind w:right="-142" w:firstLine="567"/>
        <w:jc w:val="both"/>
      </w:pPr>
    </w:p>
    <w:p w:rsidR="00154D93" w:rsidRDefault="009B77ED" w:rsidP="009B77ED">
      <w:pPr>
        <w:ind w:right="-142" w:firstLine="567"/>
        <w:jc w:val="both"/>
        <w:rPr>
          <w:b/>
          <w:bCs/>
          <w:i/>
        </w:rPr>
      </w:pPr>
      <w:r w:rsidRPr="009B77ED">
        <w:rPr>
          <w:b/>
          <w:bCs/>
          <w:i/>
        </w:rPr>
        <w:t>ФГБУ «НМИЦ им. ак. Е.Н. Мешалкина» Минздрава России</w:t>
      </w:r>
      <w:r w:rsidR="00154D93">
        <w:rPr>
          <w:b/>
          <w:i/>
        </w:rPr>
        <w:t xml:space="preserve"> </w:t>
      </w:r>
      <w:r w:rsidR="00154D93" w:rsidRPr="00154D93">
        <w:rPr>
          <w:b/>
          <w:i/>
        </w:rPr>
        <w:t>в возражениях на жалоб</w:t>
      </w:r>
      <w:r w:rsidR="009801ED">
        <w:rPr>
          <w:b/>
          <w:i/>
        </w:rPr>
        <w:t>у</w:t>
      </w:r>
      <w:r w:rsidR="00154D93" w:rsidRPr="00154D93">
        <w:rPr>
          <w:b/>
          <w:i/>
        </w:rPr>
        <w:t xml:space="preserve"> </w:t>
      </w:r>
      <w:r w:rsidR="009801ED">
        <w:rPr>
          <w:b/>
          <w:bCs/>
          <w:i/>
        </w:rPr>
        <w:t>ИП Ледовской М.В.</w:t>
      </w:r>
      <w:r w:rsidRPr="009B77ED">
        <w:rPr>
          <w:b/>
          <w:bCs/>
          <w:i/>
        </w:rPr>
        <w:t xml:space="preserve"> </w:t>
      </w:r>
      <w:r>
        <w:rPr>
          <w:b/>
          <w:bCs/>
          <w:i/>
        </w:rPr>
        <w:t xml:space="preserve">сообщило, что извещение о проведении закупки полностью соответствует положениям </w:t>
      </w:r>
      <w:r w:rsidR="00836AB7" w:rsidRPr="00836AB7">
        <w:rPr>
          <w:b/>
          <w:bCs/>
          <w:i/>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836AB7">
        <w:rPr>
          <w:b/>
          <w:bCs/>
          <w:i/>
        </w:rPr>
        <w:t>.</w:t>
      </w:r>
    </w:p>
    <w:p w:rsidR="00284F18" w:rsidRDefault="00284F18" w:rsidP="00284F18">
      <w:pPr>
        <w:ind w:right="-142" w:firstLine="567"/>
        <w:jc w:val="both"/>
        <w:rPr>
          <w:b/>
          <w:i/>
        </w:rPr>
      </w:pPr>
      <w:r w:rsidRPr="000D0939">
        <w:rPr>
          <w:b/>
          <w:i/>
        </w:rPr>
        <w:t>Изучив представленные материалы и доводы сторон, Комиссия Новосибирского УФАС России пришла к следующим выводам.</w:t>
      </w:r>
    </w:p>
    <w:p w:rsidR="009801ED" w:rsidRPr="009801ED" w:rsidRDefault="009801ED" w:rsidP="009801ED">
      <w:pPr>
        <w:autoSpaceDE w:val="0"/>
        <w:autoSpaceDN w:val="0"/>
        <w:adjustRightInd w:val="0"/>
        <w:ind w:right="-142" w:firstLine="567"/>
        <w:jc w:val="both"/>
        <w:rPr>
          <w:bCs/>
        </w:rPr>
      </w:pPr>
      <w:r w:rsidRPr="009801ED">
        <w:rPr>
          <w:bCs/>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801ED" w:rsidRPr="009801ED" w:rsidRDefault="009801ED" w:rsidP="009801ED">
      <w:pPr>
        <w:autoSpaceDE w:val="0"/>
        <w:autoSpaceDN w:val="0"/>
        <w:adjustRightInd w:val="0"/>
        <w:ind w:right="-142" w:firstLine="567"/>
        <w:jc w:val="both"/>
        <w:rPr>
          <w:bCs/>
        </w:rPr>
      </w:pPr>
      <w:r w:rsidRPr="009801ED">
        <w:rPr>
          <w:bCs/>
        </w:rPr>
        <w:t>В соответствии с п.1 ч.2 ст.42 Закона о контрактной системе извещение об осуществлении закупки, если иное не предусмотрено данным Федеральным законом, должно содержать, в том числе, описание объекта закупки в соответствии со статьей 33 данного Федерального закона.</w:t>
      </w:r>
    </w:p>
    <w:p w:rsidR="009801ED" w:rsidRPr="009801ED" w:rsidRDefault="009801ED" w:rsidP="009801ED">
      <w:pPr>
        <w:autoSpaceDE w:val="0"/>
        <w:autoSpaceDN w:val="0"/>
        <w:adjustRightInd w:val="0"/>
        <w:ind w:right="-142" w:firstLine="567"/>
        <w:jc w:val="both"/>
        <w:rPr>
          <w:bCs/>
        </w:rPr>
      </w:pPr>
      <w:r w:rsidRPr="009801ED">
        <w:rPr>
          <w:bCs/>
        </w:rPr>
        <w:t>В соответствии с п.1 ч.1 ст.33 Закона о контрактной системе заказчик при формировании описания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9801ED" w:rsidRPr="009801ED" w:rsidRDefault="009801ED" w:rsidP="009801ED">
      <w:pPr>
        <w:autoSpaceDE w:val="0"/>
        <w:autoSpaceDN w:val="0"/>
        <w:adjustRightInd w:val="0"/>
        <w:ind w:right="-142" w:firstLine="567"/>
        <w:jc w:val="both"/>
        <w:rPr>
          <w:bCs/>
        </w:rPr>
      </w:pPr>
      <w:r w:rsidRPr="009801ED">
        <w:rPr>
          <w:bCs/>
        </w:rPr>
        <w:t>В соответствии с ч.2 ст.33 Закона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801ED" w:rsidRPr="009801ED" w:rsidRDefault="009801ED" w:rsidP="009801ED">
      <w:pPr>
        <w:autoSpaceDE w:val="0"/>
        <w:autoSpaceDN w:val="0"/>
        <w:adjustRightInd w:val="0"/>
        <w:ind w:right="-142" w:firstLine="567"/>
        <w:jc w:val="both"/>
        <w:rPr>
          <w:bCs/>
        </w:rPr>
      </w:pPr>
      <w:r w:rsidRPr="009801ED">
        <w:rPr>
          <w:bCs/>
        </w:rPr>
        <w:t>В соответствии с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801ED" w:rsidRPr="009801ED" w:rsidRDefault="009801ED" w:rsidP="009801ED">
      <w:pPr>
        <w:autoSpaceDE w:val="0"/>
        <w:autoSpaceDN w:val="0"/>
        <w:adjustRightInd w:val="0"/>
        <w:ind w:right="-142" w:firstLine="567"/>
        <w:jc w:val="both"/>
        <w:rPr>
          <w:bCs/>
        </w:rPr>
      </w:pPr>
      <w:r w:rsidRPr="009801ED">
        <w:rPr>
          <w:bCs/>
        </w:rPr>
        <w:t xml:space="preserve">Пунктом 4 </w:t>
      </w:r>
      <w:r w:rsidRPr="009801ED">
        <w:rPr>
          <w:bCs/>
          <w:iCs/>
        </w:rPr>
        <w:t>Правил использования КТРУ,</w:t>
      </w:r>
      <w:r w:rsidRPr="009801ED">
        <w:rPr>
          <w:bCs/>
        </w:rPr>
        <w:t xml:space="preserve"> </w:t>
      </w:r>
      <w:r w:rsidRPr="009801ED">
        <w:rPr>
          <w:bCs/>
          <w:iCs/>
        </w:rPr>
        <w:t xml:space="preserve">утвержденных Постановлением Правительства РФ от 08.02.2017 № 145 (далее – Правила использования КТРУ), </w:t>
      </w:r>
      <w:r w:rsidRPr="009801ED">
        <w:rPr>
          <w:bCs/>
        </w:rPr>
        <w:t xml:space="preserve">установлено, что заказчики </w:t>
      </w:r>
      <w:r w:rsidRPr="009801ED">
        <w:rPr>
          <w:bCs/>
          <w:u w:val="single"/>
        </w:rPr>
        <w:t>обязаны</w:t>
      </w:r>
      <w:r w:rsidRPr="009801ED">
        <w:rPr>
          <w:bCs/>
        </w:rPr>
        <w:t xml:space="preserve"> применять информацию, включенную в позицию КТРУ в соответствии с подпунктами «а» - «г» и «е» - «з» п.10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w:t>
      </w:r>
    </w:p>
    <w:p w:rsidR="009801ED" w:rsidRPr="009801ED" w:rsidRDefault="009801ED" w:rsidP="009801ED">
      <w:pPr>
        <w:autoSpaceDE w:val="0"/>
        <w:autoSpaceDN w:val="0"/>
        <w:adjustRightInd w:val="0"/>
        <w:ind w:right="-142" w:firstLine="567"/>
        <w:jc w:val="both"/>
        <w:rPr>
          <w:bCs/>
        </w:rPr>
      </w:pPr>
      <w:r w:rsidRPr="009801ED">
        <w:rPr>
          <w:bCs/>
        </w:rPr>
        <w:t xml:space="preserve">Согласно п.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w:t>
      </w:r>
      <w:r w:rsidR="0057633E">
        <w:rPr>
          <w:bCs/>
        </w:rPr>
        <w:t>соответствии с требованиями ст.</w:t>
      </w:r>
      <w:r w:rsidRPr="009801ED">
        <w:rPr>
          <w:bCs/>
        </w:rPr>
        <w:t>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9801ED" w:rsidRPr="009801ED" w:rsidRDefault="009801ED" w:rsidP="009801ED">
      <w:pPr>
        <w:autoSpaceDE w:val="0"/>
        <w:autoSpaceDN w:val="0"/>
        <w:adjustRightInd w:val="0"/>
        <w:ind w:right="-142" w:firstLine="567"/>
        <w:jc w:val="both"/>
        <w:rPr>
          <w:bCs/>
        </w:rPr>
      </w:pPr>
      <w:r w:rsidRPr="009801ED">
        <w:rPr>
          <w:bCs/>
        </w:rPr>
        <w:t xml:space="preserve">Комиссия Новосибирского УФАС России установила, что заказчиком при описании объекта закупки применена позиция КТРУ </w:t>
      </w:r>
      <w:r w:rsidR="0057633E" w:rsidRPr="0057633E">
        <w:rPr>
          <w:bCs/>
        </w:rPr>
        <w:t>26.60.12.119-00000177</w:t>
      </w:r>
      <w:r w:rsidR="0057633E">
        <w:rPr>
          <w:bCs/>
        </w:rPr>
        <w:t xml:space="preserve"> </w:t>
      </w:r>
      <w:r w:rsidRPr="009801ED">
        <w:rPr>
          <w:bCs/>
        </w:rPr>
        <w:t>«</w:t>
      </w:r>
      <w:r w:rsidR="0057633E" w:rsidRPr="0057633E">
        <w:rPr>
          <w:bCs/>
        </w:rPr>
        <w:t xml:space="preserve">Анализатор биохимический </w:t>
      </w:r>
      <w:r w:rsidR="0057633E" w:rsidRPr="0057633E">
        <w:rPr>
          <w:bCs/>
        </w:rPr>
        <w:lastRenderedPageBreak/>
        <w:t>метаболического профиля ИВД, стационарный, автоматический</w:t>
      </w:r>
      <w:r w:rsidRPr="009801ED">
        <w:rPr>
          <w:bCs/>
        </w:rPr>
        <w:t xml:space="preserve">». </w:t>
      </w:r>
      <w:r w:rsidR="0057633E">
        <w:rPr>
          <w:bCs/>
        </w:rPr>
        <w:t>Данная позиция КТРУ не содержит характеристик товара.</w:t>
      </w:r>
    </w:p>
    <w:p w:rsidR="009801ED" w:rsidRPr="009801ED" w:rsidRDefault="009801ED" w:rsidP="009801ED">
      <w:pPr>
        <w:autoSpaceDE w:val="0"/>
        <w:autoSpaceDN w:val="0"/>
        <w:adjustRightInd w:val="0"/>
        <w:ind w:right="-142" w:firstLine="567"/>
        <w:jc w:val="both"/>
        <w:rPr>
          <w:bCs/>
          <w:iCs/>
        </w:rPr>
      </w:pPr>
      <w:r w:rsidRPr="009801ED">
        <w:rPr>
          <w:bCs/>
          <w:iCs/>
        </w:rPr>
        <w:t>В соответствии с позицией ФАС России, изложенной в письме от 21.03.2025 г. № 28/26176/25, описание объекта закупки должно быть сформировано таким образом, чтобы совокупности характеристик соответствовали товары нескольких производителей.</w:t>
      </w:r>
    </w:p>
    <w:p w:rsidR="0057633E" w:rsidRDefault="009801ED" w:rsidP="009801ED">
      <w:pPr>
        <w:autoSpaceDE w:val="0"/>
        <w:autoSpaceDN w:val="0"/>
        <w:adjustRightInd w:val="0"/>
        <w:ind w:right="-142" w:firstLine="567"/>
        <w:jc w:val="both"/>
        <w:rPr>
          <w:bCs/>
        </w:rPr>
      </w:pPr>
      <w:r w:rsidRPr="009801ED">
        <w:rPr>
          <w:bCs/>
        </w:rPr>
        <w:t>Заказчиком в адрес Новосибирского УФАС России представлены информация и документы о том, что совокупности характеристик, установленных в извещении о проведении закупки, соответствуют товары не менее дву</w:t>
      </w:r>
      <w:r w:rsidR="0057633E">
        <w:rPr>
          <w:bCs/>
        </w:rPr>
        <w:t>х производителей, а именно:</w:t>
      </w:r>
    </w:p>
    <w:p w:rsidR="0057633E" w:rsidRDefault="0057633E" w:rsidP="009801ED">
      <w:pPr>
        <w:autoSpaceDE w:val="0"/>
        <w:autoSpaceDN w:val="0"/>
        <w:adjustRightInd w:val="0"/>
        <w:ind w:right="-142" w:firstLine="567"/>
        <w:jc w:val="both"/>
        <w:rPr>
          <w:bCs/>
        </w:rPr>
      </w:pPr>
      <w:r>
        <w:rPr>
          <w:bCs/>
        </w:rPr>
        <w:t>- «</w:t>
      </w:r>
      <w:r w:rsidRPr="0057633E">
        <w:rPr>
          <w:bCs/>
        </w:rPr>
        <w:t>Анализатор биохимический автоматический BS-240Pro</w:t>
      </w:r>
      <w:r>
        <w:rPr>
          <w:bCs/>
        </w:rPr>
        <w:t>» (</w:t>
      </w:r>
      <w:r w:rsidRPr="0057633E">
        <w:rPr>
          <w:bCs/>
        </w:rPr>
        <w:t>РЗН 2019/8755</w:t>
      </w:r>
      <w:r>
        <w:rPr>
          <w:bCs/>
        </w:rPr>
        <w:t>);</w:t>
      </w:r>
    </w:p>
    <w:p w:rsidR="0057633E" w:rsidRDefault="0057633E" w:rsidP="009801ED">
      <w:pPr>
        <w:autoSpaceDE w:val="0"/>
        <w:autoSpaceDN w:val="0"/>
        <w:adjustRightInd w:val="0"/>
        <w:ind w:right="-142" w:firstLine="567"/>
        <w:jc w:val="both"/>
        <w:rPr>
          <w:bCs/>
        </w:rPr>
      </w:pPr>
      <w:r>
        <w:rPr>
          <w:bCs/>
        </w:rPr>
        <w:t>- «</w:t>
      </w:r>
      <w:r w:rsidRPr="0057633E">
        <w:rPr>
          <w:bCs/>
        </w:rPr>
        <w:t>Автоматический биохимический анализатор модели CS-T240 Plus</w:t>
      </w:r>
      <w:r>
        <w:rPr>
          <w:bCs/>
        </w:rPr>
        <w:t>» (</w:t>
      </w:r>
      <w:r w:rsidRPr="0057633E">
        <w:rPr>
          <w:bCs/>
        </w:rPr>
        <w:t>РЗН 2025/25368</w:t>
      </w:r>
      <w:r>
        <w:rPr>
          <w:bCs/>
        </w:rPr>
        <w:t>).</w:t>
      </w:r>
    </w:p>
    <w:p w:rsidR="001E18B2" w:rsidRDefault="001E18B2" w:rsidP="009801ED">
      <w:pPr>
        <w:autoSpaceDE w:val="0"/>
        <w:autoSpaceDN w:val="0"/>
        <w:adjustRightInd w:val="0"/>
        <w:ind w:right="-142" w:firstLine="567"/>
        <w:jc w:val="both"/>
        <w:rPr>
          <w:bCs/>
        </w:rPr>
      </w:pPr>
      <w:r>
        <w:rPr>
          <w:bCs/>
        </w:rPr>
        <w:t>Данные товары предложены к поставке участниками закупки, заявки которых признаны соответствующими положениям извещения о проведении закупки.</w:t>
      </w:r>
    </w:p>
    <w:p w:rsidR="00781A92" w:rsidRDefault="00781A92" w:rsidP="00781A92">
      <w:pPr>
        <w:autoSpaceDE w:val="0"/>
        <w:autoSpaceDN w:val="0"/>
        <w:adjustRightInd w:val="0"/>
        <w:ind w:right="-142" w:firstLine="567"/>
        <w:jc w:val="both"/>
        <w:rPr>
          <w:bCs/>
        </w:rPr>
      </w:pPr>
      <w:r>
        <w:rPr>
          <w:bCs/>
        </w:rPr>
        <w:t xml:space="preserve">Кроме того, описанию объекта закупки соответствуют </w:t>
      </w:r>
      <w:r w:rsidRPr="00781A92">
        <w:rPr>
          <w:bCs/>
        </w:rPr>
        <w:t>анализатор автоматический для биохимического и иммунотурбидиметрического анализа «ВитаЛайн 200» (РЗН 2018/7921) и анализатор биохимический автоматический «ЭОС Браво» (РЗН 2014/1666)</w:t>
      </w:r>
      <w:r>
        <w:rPr>
          <w:bCs/>
        </w:rPr>
        <w:t>.</w:t>
      </w:r>
    </w:p>
    <w:p w:rsidR="001E18B2" w:rsidRDefault="001E18B2" w:rsidP="001E18B2">
      <w:pPr>
        <w:autoSpaceDE w:val="0"/>
        <w:autoSpaceDN w:val="0"/>
        <w:adjustRightInd w:val="0"/>
        <w:ind w:right="-142" w:firstLine="567"/>
        <w:jc w:val="both"/>
        <w:rPr>
          <w:bCs/>
        </w:rPr>
      </w:pPr>
      <w:r w:rsidRPr="001E18B2">
        <w:rPr>
          <w:bCs/>
        </w:rPr>
        <w:t>В инструкциях на данные медицинские изделия</w:t>
      </w:r>
      <w:r>
        <w:rPr>
          <w:bCs/>
        </w:rPr>
        <w:t>, размещенных на официальном сайте Росздравнадзора,</w:t>
      </w:r>
      <w:r w:rsidRPr="001E18B2">
        <w:rPr>
          <w:bCs/>
        </w:rPr>
        <w:t xml:space="preserve"> отсутствует информация о наличии или отсутствии </w:t>
      </w:r>
      <w:r>
        <w:rPr>
          <w:bCs/>
        </w:rPr>
        <w:t>у данных медицинских изделий обжалуемых характеристик.</w:t>
      </w:r>
    </w:p>
    <w:p w:rsidR="00781A92" w:rsidRPr="00781A92" w:rsidRDefault="00781A92" w:rsidP="00781A92">
      <w:pPr>
        <w:autoSpaceDE w:val="0"/>
        <w:autoSpaceDN w:val="0"/>
        <w:adjustRightInd w:val="0"/>
        <w:ind w:right="-142" w:firstLine="567"/>
        <w:jc w:val="both"/>
        <w:rPr>
          <w:bCs/>
          <w:iCs/>
        </w:rPr>
      </w:pPr>
      <w:r w:rsidRPr="00781A92">
        <w:rPr>
          <w:bCs/>
          <w:iCs/>
        </w:rPr>
        <w:t>Согласно ч.4 ст.38 Федерального закона от 21.11.2011 № 323-ФЗ «Об основах охраны здоровья граждан в Российской Федерации»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rsidR="00781A92" w:rsidRPr="00781A92" w:rsidRDefault="00781A92" w:rsidP="00781A92">
      <w:pPr>
        <w:autoSpaceDE w:val="0"/>
        <w:autoSpaceDN w:val="0"/>
        <w:adjustRightInd w:val="0"/>
        <w:ind w:right="-142" w:firstLine="567"/>
        <w:jc w:val="both"/>
        <w:rPr>
          <w:bCs/>
          <w:iCs/>
        </w:rPr>
      </w:pPr>
      <w:r w:rsidRPr="00781A92">
        <w:rPr>
          <w:bCs/>
          <w:iCs/>
        </w:rPr>
        <w:t>Постановлением Правительства Российской Федерации от 30.11.2024 № 1684 утверждены правила государственной регистрации медицинских изделий (далее – Правила № 1684).</w:t>
      </w:r>
    </w:p>
    <w:p w:rsidR="00781A92" w:rsidRPr="00781A92" w:rsidRDefault="00781A92" w:rsidP="00781A92">
      <w:pPr>
        <w:autoSpaceDE w:val="0"/>
        <w:autoSpaceDN w:val="0"/>
        <w:adjustRightInd w:val="0"/>
        <w:ind w:right="-142" w:firstLine="567"/>
        <w:jc w:val="both"/>
        <w:rPr>
          <w:bCs/>
          <w:iCs/>
        </w:rPr>
      </w:pPr>
      <w:r w:rsidRPr="00781A92">
        <w:rPr>
          <w:bCs/>
          <w:iCs/>
        </w:rPr>
        <w:t>Согласно пункту 2 Правил № 1684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781A92" w:rsidRPr="00781A92" w:rsidRDefault="00781A92" w:rsidP="00781A92">
      <w:pPr>
        <w:autoSpaceDE w:val="0"/>
        <w:autoSpaceDN w:val="0"/>
        <w:adjustRightInd w:val="0"/>
        <w:ind w:right="-142" w:firstLine="567"/>
        <w:jc w:val="both"/>
        <w:rPr>
          <w:bCs/>
          <w:iCs/>
        </w:rPr>
      </w:pPr>
      <w:r w:rsidRPr="00781A92">
        <w:rPr>
          <w:bCs/>
          <w:iCs/>
        </w:rPr>
        <w:t>В соответствии с абз.7 п.4 Правил № 1684 качество медицинского изделия – совокупность свойств и характеристик медицинского изделия, влияющих на его способность действовать по назначению при условии соответствия требованиям нормативной документации, технической и эксплуатационной документации производителя (изготовителя). Под назначением медицинского изделия понимается решение производителя (изготовителя) в отношении целевого использования медицинского изделия, основанное на его специфических свойствах, обеспечивающих достижение целей медицинского применения, и отраженное в технической и эксплуатационной документации производителя (изготовителя).</w:t>
      </w:r>
    </w:p>
    <w:p w:rsidR="00781A92" w:rsidRPr="00781A92" w:rsidRDefault="00781A92" w:rsidP="00781A92">
      <w:pPr>
        <w:autoSpaceDE w:val="0"/>
        <w:autoSpaceDN w:val="0"/>
        <w:adjustRightInd w:val="0"/>
        <w:ind w:right="-142" w:firstLine="567"/>
        <w:jc w:val="both"/>
        <w:rPr>
          <w:bCs/>
          <w:iCs/>
        </w:rPr>
      </w:pPr>
      <w:r w:rsidRPr="00781A92">
        <w:rPr>
          <w:bCs/>
          <w:iCs/>
        </w:rPr>
        <w:t>Согласно абз.26 п.4 Правил № 1684 эксплуатационная документация производителя (изготовителя) медицинского изделия - документ (документы), предназначенный для ознакомления потребителя с конструкцией медицинского изделия, регламентирующий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rsidR="00781A92" w:rsidRPr="00781A92" w:rsidRDefault="00781A92" w:rsidP="00781A92">
      <w:pPr>
        <w:autoSpaceDE w:val="0"/>
        <w:autoSpaceDN w:val="0"/>
        <w:adjustRightInd w:val="0"/>
        <w:ind w:right="-142" w:firstLine="567"/>
        <w:jc w:val="both"/>
        <w:rPr>
          <w:bCs/>
          <w:iCs/>
        </w:rPr>
      </w:pPr>
      <w:r w:rsidRPr="00781A92">
        <w:rPr>
          <w:bCs/>
          <w:iCs/>
        </w:rPr>
        <w:lastRenderedPageBreak/>
        <w:t>В соответствии с абз.5 п.5 Правил № 1684 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 учетом классификации в зависимости от потенциального риска их применения, инспектирования производства, анализа доказательных материалов производителя (изготовителя) медицинского изделия, экспертизы качества, эффективности и безопасности медицинских изделий с учетом классификации в зависимости от 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rsidR="00781A92" w:rsidRPr="00781A92" w:rsidRDefault="00781A92" w:rsidP="00781A92">
      <w:pPr>
        <w:autoSpaceDE w:val="0"/>
        <w:autoSpaceDN w:val="0"/>
        <w:adjustRightInd w:val="0"/>
        <w:ind w:right="-142" w:firstLine="567"/>
        <w:jc w:val="both"/>
        <w:rPr>
          <w:bCs/>
          <w:iCs/>
        </w:rPr>
      </w:pPr>
      <w:r w:rsidRPr="00781A92">
        <w:rPr>
          <w:bCs/>
          <w:iCs/>
        </w:rPr>
        <w:t>Согласно п. 28 Правил № 1684 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регистрационного удостоверения, на своем официальном сайте в информационно-телекоммуникационной сети «Интернет».</w:t>
      </w:r>
    </w:p>
    <w:p w:rsidR="00781A92" w:rsidRPr="00781A92" w:rsidRDefault="00781A92" w:rsidP="00781A92">
      <w:pPr>
        <w:autoSpaceDE w:val="0"/>
        <w:autoSpaceDN w:val="0"/>
        <w:adjustRightInd w:val="0"/>
        <w:ind w:right="-142" w:firstLine="567"/>
        <w:jc w:val="both"/>
        <w:rPr>
          <w:bCs/>
          <w:iCs/>
        </w:rPr>
      </w:pPr>
      <w:r w:rsidRPr="00781A92">
        <w:rPr>
          <w:bCs/>
          <w:iCs/>
        </w:rPr>
        <w:t>Кроме того, в силу п.9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Постановлением Правительства РФ от 30.09.2021 № 1650 (далее – Постановление Правительства № 1650), 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rsidR="00781A92" w:rsidRPr="00781A92" w:rsidRDefault="00781A92" w:rsidP="00781A92">
      <w:pPr>
        <w:autoSpaceDE w:val="0"/>
        <w:autoSpaceDN w:val="0"/>
        <w:adjustRightInd w:val="0"/>
        <w:ind w:right="-142" w:firstLine="567"/>
        <w:jc w:val="both"/>
        <w:rPr>
          <w:bCs/>
          <w:iCs/>
        </w:rPr>
      </w:pPr>
      <w:r w:rsidRPr="00781A92">
        <w:rPr>
          <w:bCs/>
          <w:iCs/>
        </w:rPr>
        <w:t>Следовательно, Росздравнадзор обязан разместить на официальном сайте документы и информацию, связанные с внесением изменений в инструкцию по применению медицинского изделия, если такие изменения производились в регламентированный Постановлением Правительства № 1650 срок.</w:t>
      </w:r>
    </w:p>
    <w:p w:rsidR="00781A92" w:rsidRPr="00781A92" w:rsidRDefault="00781A92" w:rsidP="00781A92">
      <w:pPr>
        <w:autoSpaceDE w:val="0"/>
        <w:autoSpaceDN w:val="0"/>
        <w:adjustRightInd w:val="0"/>
        <w:ind w:right="-142" w:firstLine="567"/>
        <w:jc w:val="both"/>
        <w:rPr>
          <w:bCs/>
          <w:iCs/>
        </w:rPr>
      </w:pPr>
      <w:r w:rsidRPr="00781A92">
        <w:rPr>
          <w:bCs/>
          <w:iCs/>
        </w:rPr>
        <w:t>На основании изложенного, Комиссия Новосибирского УФАС считает, что информация, размещенная на сайте Росздравнадзора, в том числе, инструкция по применению медицинского изделия, является актуально</w:t>
      </w:r>
      <w:r w:rsidR="00B80CFE">
        <w:rPr>
          <w:bCs/>
          <w:iCs/>
        </w:rPr>
        <w:t>й и обладает юридической силой.</w:t>
      </w:r>
    </w:p>
    <w:p w:rsidR="00781A92" w:rsidRDefault="00781A92" w:rsidP="001E18B2">
      <w:pPr>
        <w:autoSpaceDE w:val="0"/>
        <w:autoSpaceDN w:val="0"/>
        <w:adjustRightInd w:val="0"/>
        <w:ind w:right="-142" w:firstLine="567"/>
        <w:jc w:val="both"/>
        <w:rPr>
          <w:bCs/>
        </w:rPr>
      </w:pPr>
      <w:r w:rsidRPr="00781A92">
        <w:rPr>
          <w:bCs/>
        </w:rPr>
        <w:t>По мнению Комиссии Новосибирского УФАС России, в случае отсутствия в инструкции на Росздравна</w:t>
      </w:r>
      <w:r w:rsidR="00B80CFE">
        <w:rPr>
          <w:bCs/>
        </w:rPr>
        <w:t xml:space="preserve">дзоре каких-либо характеристик, </w:t>
      </w:r>
      <w:r w:rsidRPr="00781A92">
        <w:rPr>
          <w:bCs/>
        </w:rPr>
        <w:t>нельзя сделать вывод о том, что фактически предлагаемое к поставке медицинское изделие не обладает данными характеристиками.</w:t>
      </w:r>
    </w:p>
    <w:p w:rsidR="009801ED" w:rsidRPr="009801ED" w:rsidRDefault="009801ED" w:rsidP="009801ED">
      <w:pPr>
        <w:autoSpaceDE w:val="0"/>
        <w:autoSpaceDN w:val="0"/>
        <w:adjustRightInd w:val="0"/>
        <w:ind w:right="-142" w:firstLine="567"/>
        <w:jc w:val="both"/>
        <w:rPr>
          <w:bCs/>
          <w:iCs/>
        </w:rPr>
      </w:pPr>
      <w:r w:rsidRPr="009801ED">
        <w:rPr>
          <w:bCs/>
          <w:iCs/>
        </w:rPr>
        <w:t xml:space="preserve">В соответствии с пп.1 ч.2 ст.14 Закона о контрактной системе Правительство Российской Федерации вправе с учетом положений части 3 данной статьи принимать меры, устанавливающие: </w:t>
      </w:r>
    </w:p>
    <w:p w:rsidR="009801ED" w:rsidRPr="009801ED" w:rsidRDefault="009801ED" w:rsidP="009801ED">
      <w:pPr>
        <w:autoSpaceDE w:val="0"/>
        <w:autoSpaceDN w:val="0"/>
        <w:adjustRightInd w:val="0"/>
        <w:ind w:right="-142" w:firstLine="567"/>
        <w:jc w:val="both"/>
        <w:rPr>
          <w:bCs/>
          <w:iCs/>
        </w:rPr>
      </w:pPr>
      <w:r w:rsidRPr="009801ED">
        <w:rPr>
          <w:bCs/>
          <w:iCs/>
        </w:rPr>
        <w:t xml:space="preserve">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p>
    <w:p w:rsidR="009801ED" w:rsidRPr="009801ED" w:rsidRDefault="009801ED" w:rsidP="009801ED">
      <w:pPr>
        <w:autoSpaceDE w:val="0"/>
        <w:autoSpaceDN w:val="0"/>
        <w:adjustRightInd w:val="0"/>
        <w:ind w:right="-142" w:firstLine="567"/>
        <w:jc w:val="both"/>
        <w:rPr>
          <w:bCs/>
          <w:iCs/>
        </w:rPr>
      </w:pPr>
      <w:r w:rsidRPr="009801ED">
        <w:rPr>
          <w:bCs/>
          <w:iCs/>
        </w:rPr>
        <w:t xml:space="preserve">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p>
    <w:p w:rsidR="009801ED" w:rsidRPr="009801ED" w:rsidRDefault="009801ED" w:rsidP="009801ED">
      <w:pPr>
        <w:autoSpaceDE w:val="0"/>
        <w:autoSpaceDN w:val="0"/>
        <w:adjustRightInd w:val="0"/>
        <w:ind w:right="-142" w:firstLine="567"/>
        <w:jc w:val="both"/>
        <w:rPr>
          <w:bCs/>
          <w:iCs/>
        </w:rPr>
      </w:pPr>
      <w:r w:rsidRPr="009801ED">
        <w:rPr>
          <w:bCs/>
          <w:iC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p>
    <w:p w:rsidR="009801ED" w:rsidRPr="009801ED" w:rsidRDefault="009801ED" w:rsidP="009801ED">
      <w:pPr>
        <w:autoSpaceDE w:val="0"/>
        <w:autoSpaceDN w:val="0"/>
        <w:adjustRightInd w:val="0"/>
        <w:ind w:right="-142" w:firstLine="567"/>
        <w:jc w:val="both"/>
        <w:rPr>
          <w:bCs/>
          <w:iCs/>
        </w:rPr>
      </w:pPr>
      <w:r w:rsidRPr="009801ED">
        <w:rPr>
          <w:bCs/>
          <w:iCs/>
        </w:rPr>
        <w:t>В соответствии с пп. «б» п.1 ч.2 ст.14 Закона о контрактной системе Правительство Российской Федерации вправе с учетом положений части 3 данной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9801ED" w:rsidRPr="009801ED" w:rsidRDefault="009801ED" w:rsidP="009801ED">
      <w:pPr>
        <w:autoSpaceDE w:val="0"/>
        <w:autoSpaceDN w:val="0"/>
        <w:adjustRightInd w:val="0"/>
        <w:ind w:right="-142" w:firstLine="567"/>
        <w:jc w:val="both"/>
        <w:rPr>
          <w:bCs/>
          <w:iCs/>
        </w:rPr>
      </w:pPr>
      <w:r w:rsidRPr="009801ED">
        <w:rPr>
          <w:bCs/>
          <w:iCs/>
        </w:rPr>
        <w:t>Постановлением Правительства РФ №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данному Постановлению.</w:t>
      </w:r>
    </w:p>
    <w:p w:rsidR="009801ED" w:rsidRPr="009801ED" w:rsidRDefault="009801ED" w:rsidP="009801ED">
      <w:pPr>
        <w:autoSpaceDE w:val="0"/>
        <w:autoSpaceDN w:val="0"/>
        <w:adjustRightInd w:val="0"/>
        <w:ind w:right="-142" w:firstLine="567"/>
        <w:jc w:val="both"/>
        <w:rPr>
          <w:bCs/>
          <w:iCs/>
        </w:rPr>
      </w:pPr>
      <w:r w:rsidRPr="009801ED">
        <w:rPr>
          <w:bCs/>
          <w:iCs/>
        </w:rPr>
        <w:lastRenderedPageBreak/>
        <w:t>Заказчиком в извещении о проведении закупки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включенных в перечень № 2 к Постановлению Правительства РФ № 1875.</w:t>
      </w:r>
    </w:p>
    <w:p w:rsidR="009801ED" w:rsidRDefault="009801ED" w:rsidP="009801ED">
      <w:pPr>
        <w:autoSpaceDE w:val="0"/>
        <w:autoSpaceDN w:val="0"/>
        <w:adjustRightInd w:val="0"/>
        <w:ind w:right="-142" w:firstLine="567"/>
        <w:jc w:val="both"/>
        <w:rPr>
          <w:bCs/>
          <w:iCs/>
        </w:rPr>
      </w:pPr>
      <w:r w:rsidRPr="009801ED">
        <w:rPr>
          <w:bCs/>
          <w:iCs/>
        </w:rPr>
        <w:t>В соответствии с пп. «а» п.7 Постановления Правительства РФ № 1875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1 - 433 приложения № 2 к данному постановлению, -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rsidR="001E18B2" w:rsidRDefault="001E18B2" w:rsidP="009801ED">
      <w:pPr>
        <w:autoSpaceDE w:val="0"/>
        <w:autoSpaceDN w:val="0"/>
        <w:adjustRightInd w:val="0"/>
        <w:ind w:right="-142" w:firstLine="567"/>
        <w:jc w:val="both"/>
        <w:rPr>
          <w:bCs/>
          <w:iCs/>
        </w:rPr>
      </w:pPr>
      <w:r>
        <w:rPr>
          <w:bCs/>
          <w:iCs/>
        </w:rPr>
        <w:t xml:space="preserve">В связи с тем, что описанию объекта закупки соответствуют товары нескольких производителей, в том числе российских, у заказчика в данном случае не возникает правовой обязанности декларировать </w:t>
      </w:r>
      <w:r w:rsidR="0062565E">
        <w:rPr>
          <w:bCs/>
          <w:iCs/>
        </w:rPr>
        <w:t>факт</w:t>
      </w:r>
      <w:r w:rsidR="0062565E" w:rsidRPr="0062565E">
        <w:rPr>
          <w:bCs/>
          <w:iCs/>
        </w:rPr>
        <w:t xml:space="preserve"> отсутствия в реестре российской промышленной продукции товара с характеристиками, соответ</w:t>
      </w:r>
      <w:r w:rsidR="0062565E">
        <w:rPr>
          <w:bCs/>
          <w:iCs/>
        </w:rPr>
        <w:t>ствующими потребности заказчика.</w:t>
      </w:r>
    </w:p>
    <w:p w:rsidR="0062565E" w:rsidRDefault="0062565E" w:rsidP="009801ED">
      <w:pPr>
        <w:autoSpaceDE w:val="0"/>
        <w:autoSpaceDN w:val="0"/>
        <w:adjustRightInd w:val="0"/>
        <w:ind w:right="-142" w:firstLine="567"/>
        <w:jc w:val="both"/>
        <w:rPr>
          <w:bCs/>
          <w:iCs/>
        </w:rPr>
      </w:pPr>
      <w:r>
        <w:rPr>
          <w:bCs/>
          <w:iCs/>
        </w:rPr>
        <w:t>Заказчиком в извещении о проведении закупки установлены следующие характеристики приобретаемого анализатора:</w:t>
      </w:r>
    </w:p>
    <w:p w:rsidR="0062565E" w:rsidRPr="0062565E" w:rsidRDefault="0062565E" w:rsidP="0062565E">
      <w:pPr>
        <w:autoSpaceDE w:val="0"/>
        <w:autoSpaceDN w:val="0"/>
        <w:adjustRightInd w:val="0"/>
        <w:ind w:right="-142" w:firstLine="567"/>
        <w:jc w:val="both"/>
        <w:rPr>
          <w:bCs/>
          <w:iCs/>
        </w:rPr>
      </w:pPr>
      <w:r w:rsidRPr="0062565E">
        <w:rPr>
          <w:bCs/>
          <w:iCs/>
        </w:rPr>
        <w:t>- набор для определения аполипопротеина А1 - 1шт (не менее 100 тестов);</w:t>
      </w:r>
    </w:p>
    <w:p w:rsidR="0062565E" w:rsidRPr="0062565E" w:rsidRDefault="0062565E" w:rsidP="0062565E">
      <w:pPr>
        <w:autoSpaceDE w:val="0"/>
        <w:autoSpaceDN w:val="0"/>
        <w:adjustRightInd w:val="0"/>
        <w:ind w:right="-142" w:firstLine="567"/>
        <w:jc w:val="both"/>
        <w:rPr>
          <w:bCs/>
          <w:iCs/>
        </w:rPr>
      </w:pPr>
      <w:r w:rsidRPr="0062565E">
        <w:rPr>
          <w:bCs/>
          <w:iCs/>
        </w:rPr>
        <w:t>- набор для определения аполипопротеина B - 1шт (не менее 100 тестов);</w:t>
      </w:r>
    </w:p>
    <w:p w:rsidR="0062565E" w:rsidRPr="0062565E" w:rsidRDefault="0062565E" w:rsidP="0062565E">
      <w:pPr>
        <w:autoSpaceDE w:val="0"/>
        <w:autoSpaceDN w:val="0"/>
        <w:adjustRightInd w:val="0"/>
        <w:ind w:right="-142" w:firstLine="567"/>
        <w:jc w:val="both"/>
        <w:rPr>
          <w:bCs/>
          <w:iCs/>
        </w:rPr>
      </w:pPr>
      <w:r w:rsidRPr="0062565E">
        <w:rPr>
          <w:bCs/>
          <w:iCs/>
        </w:rPr>
        <w:t>- набор калибраторов для определения аполипопротеина А1, аполипопротеина B - не менее 1 шт;</w:t>
      </w:r>
    </w:p>
    <w:p w:rsidR="0062565E" w:rsidRPr="0062565E" w:rsidRDefault="0062565E" w:rsidP="0062565E">
      <w:pPr>
        <w:autoSpaceDE w:val="0"/>
        <w:autoSpaceDN w:val="0"/>
        <w:adjustRightInd w:val="0"/>
        <w:ind w:right="-142" w:firstLine="567"/>
        <w:jc w:val="both"/>
        <w:rPr>
          <w:bCs/>
          <w:iCs/>
        </w:rPr>
      </w:pPr>
      <w:r w:rsidRPr="0062565E">
        <w:rPr>
          <w:bCs/>
          <w:iCs/>
        </w:rPr>
        <w:t>- набор реагентов для количественного определения липопротеина (a) - 1шт (не менее 100 тестов);</w:t>
      </w:r>
    </w:p>
    <w:p w:rsidR="0062565E" w:rsidRPr="0062565E" w:rsidRDefault="0062565E" w:rsidP="0062565E">
      <w:pPr>
        <w:autoSpaceDE w:val="0"/>
        <w:autoSpaceDN w:val="0"/>
        <w:adjustRightInd w:val="0"/>
        <w:ind w:right="-142" w:firstLine="567"/>
        <w:jc w:val="both"/>
        <w:rPr>
          <w:bCs/>
          <w:iCs/>
        </w:rPr>
      </w:pPr>
      <w:r w:rsidRPr="0062565E">
        <w:rPr>
          <w:bCs/>
          <w:iCs/>
        </w:rPr>
        <w:t xml:space="preserve">- набор калибраторов для количественного определения липопротеина (a) (Lipoprotein (a) Calibrator) – не менее 1шт; </w:t>
      </w:r>
    </w:p>
    <w:p w:rsidR="0062565E" w:rsidRPr="0062565E" w:rsidRDefault="0062565E" w:rsidP="0062565E">
      <w:pPr>
        <w:autoSpaceDE w:val="0"/>
        <w:autoSpaceDN w:val="0"/>
        <w:adjustRightInd w:val="0"/>
        <w:ind w:right="-142" w:firstLine="567"/>
        <w:jc w:val="both"/>
        <w:rPr>
          <w:bCs/>
          <w:iCs/>
        </w:rPr>
      </w:pPr>
      <w:r w:rsidRPr="0062565E">
        <w:rPr>
          <w:bCs/>
          <w:iCs/>
        </w:rPr>
        <w:t xml:space="preserve">- набор контрольных материалов для определения аполипопротеина А1, аполипопротеина B, определения липопротеина (a) не менее 2-х уровней (норма и патология) - по 1 шт; </w:t>
      </w:r>
    </w:p>
    <w:p w:rsidR="0062565E" w:rsidRPr="0062565E" w:rsidRDefault="0062565E" w:rsidP="0062565E">
      <w:pPr>
        <w:autoSpaceDE w:val="0"/>
        <w:autoSpaceDN w:val="0"/>
        <w:adjustRightInd w:val="0"/>
        <w:ind w:right="-142" w:firstLine="567"/>
        <w:jc w:val="both"/>
        <w:rPr>
          <w:bCs/>
          <w:iCs/>
        </w:rPr>
      </w:pPr>
      <w:r w:rsidRPr="0062565E">
        <w:rPr>
          <w:bCs/>
          <w:iCs/>
        </w:rPr>
        <w:t>- набор для определения холестерина - ЛПВП, Прямое определение - 1шт (не менее 100 тестов);</w:t>
      </w:r>
    </w:p>
    <w:p w:rsidR="0062565E" w:rsidRPr="0062565E" w:rsidRDefault="0062565E" w:rsidP="0062565E">
      <w:pPr>
        <w:autoSpaceDE w:val="0"/>
        <w:autoSpaceDN w:val="0"/>
        <w:adjustRightInd w:val="0"/>
        <w:ind w:right="-142" w:firstLine="567"/>
        <w:jc w:val="both"/>
        <w:rPr>
          <w:bCs/>
          <w:iCs/>
        </w:rPr>
      </w:pPr>
      <w:r w:rsidRPr="0062565E">
        <w:rPr>
          <w:bCs/>
          <w:iCs/>
        </w:rPr>
        <w:t xml:space="preserve">- набор для определения холестерина - ЛПНП, Прямое определение - 1шт (не менее 100 тестов); </w:t>
      </w:r>
    </w:p>
    <w:p w:rsidR="0062565E" w:rsidRPr="0062565E" w:rsidRDefault="0062565E" w:rsidP="0062565E">
      <w:pPr>
        <w:autoSpaceDE w:val="0"/>
        <w:autoSpaceDN w:val="0"/>
        <w:adjustRightInd w:val="0"/>
        <w:ind w:right="-142" w:firstLine="567"/>
        <w:jc w:val="both"/>
        <w:rPr>
          <w:bCs/>
          <w:iCs/>
        </w:rPr>
      </w:pPr>
      <w:r w:rsidRPr="0062565E">
        <w:rPr>
          <w:bCs/>
          <w:iCs/>
        </w:rPr>
        <w:t>- набор для определения общего холестерина, Холестеролоксидаза - пероксидаза - 1шт (не менее 100 тестов);</w:t>
      </w:r>
    </w:p>
    <w:p w:rsidR="0062565E" w:rsidRPr="0062565E" w:rsidRDefault="0062565E" w:rsidP="0062565E">
      <w:pPr>
        <w:autoSpaceDE w:val="0"/>
        <w:autoSpaceDN w:val="0"/>
        <w:adjustRightInd w:val="0"/>
        <w:ind w:right="-142" w:firstLine="567"/>
        <w:jc w:val="both"/>
        <w:rPr>
          <w:bCs/>
          <w:iCs/>
        </w:rPr>
      </w:pPr>
      <w:r w:rsidRPr="0062565E">
        <w:rPr>
          <w:bCs/>
          <w:iCs/>
        </w:rPr>
        <w:t xml:space="preserve">- набор для определения триглицеридов - 1шт (не менее 100 тестов); </w:t>
      </w:r>
    </w:p>
    <w:p w:rsidR="0062565E" w:rsidRPr="0062565E" w:rsidRDefault="0062565E" w:rsidP="0062565E">
      <w:pPr>
        <w:autoSpaceDE w:val="0"/>
        <w:autoSpaceDN w:val="0"/>
        <w:adjustRightInd w:val="0"/>
        <w:ind w:right="-142" w:firstLine="567"/>
        <w:jc w:val="both"/>
        <w:rPr>
          <w:bCs/>
          <w:iCs/>
        </w:rPr>
      </w:pPr>
      <w:r w:rsidRPr="0062565E">
        <w:rPr>
          <w:bCs/>
          <w:iCs/>
        </w:rPr>
        <w:t xml:space="preserve">- набор калибраторов для определения холестерина - ЛПВП, холестерина - ЛПНП, общего холестерина, триглицеридов - не менее 1 шт; </w:t>
      </w:r>
    </w:p>
    <w:p w:rsidR="0062565E" w:rsidRPr="0062565E" w:rsidRDefault="0062565E" w:rsidP="0062565E">
      <w:pPr>
        <w:autoSpaceDE w:val="0"/>
        <w:autoSpaceDN w:val="0"/>
        <w:adjustRightInd w:val="0"/>
        <w:ind w:right="-142" w:firstLine="567"/>
        <w:jc w:val="both"/>
        <w:rPr>
          <w:bCs/>
          <w:iCs/>
        </w:rPr>
      </w:pPr>
      <w:r w:rsidRPr="0062565E">
        <w:rPr>
          <w:bCs/>
          <w:iCs/>
        </w:rPr>
        <w:t xml:space="preserve">- набор контрольных материалов для определения холестерина-ЛПВП, холестерина-ЛПНП, общего холестерина, триглицеридов не менее 2-х уровней (норма и патология) - по 1 шт; </w:t>
      </w:r>
    </w:p>
    <w:p w:rsidR="0062565E" w:rsidRPr="0062565E" w:rsidRDefault="0062565E" w:rsidP="0062565E">
      <w:pPr>
        <w:autoSpaceDE w:val="0"/>
        <w:autoSpaceDN w:val="0"/>
        <w:adjustRightInd w:val="0"/>
        <w:ind w:right="-142" w:firstLine="567"/>
        <w:jc w:val="both"/>
        <w:rPr>
          <w:bCs/>
          <w:iCs/>
        </w:rPr>
      </w:pPr>
      <w:r w:rsidRPr="0062565E">
        <w:rPr>
          <w:bCs/>
          <w:iCs/>
        </w:rPr>
        <w:t>- и другие материалы необходимые для установки анализатора, обеспечения требуемых измерений и обучения персонала;</w:t>
      </w:r>
    </w:p>
    <w:p w:rsidR="0062565E" w:rsidRPr="0062565E" w:rsidRDefault="0062565E" w:rsidP="0062565E">
      <w:pPr>
        <w:autoSpaceDE w:val="0"/>
        <w:autoSpaceDN w:val="0"/>
        <w:adjustRightInd w:val="0"/>
        <w:ind w:right="-142" w:firstLine="567"/>
        <w:jc w:val="both"/>
        <w:rPr>
          <w:bCs/>
          <w:iCs/>
        </w:rPr>
      </w:pPr>
      <w:r w:rsidRPr="0062565E">
        <w:rPr>
          <w:bCs/>
          <w:iCs/>
        </w:rPr>
        <w:lastRenderedPageBreak/>
        <w:t>- стол для установки прибора;</w:t>
      </w:r>
    </w:p>
    <w:p w:rsidR="0062565E" w:rsidRDefault="0062565E" w:rsidP="0062565E">
      <w:pPr>
        <w:autoSpaceDE w:val="0"/>
        <w:autoSpaceDN w:val="0"/>
        <w:adjustRightInd w:val="0"/>
        <w:ind w:right="-142" w:firstLine="567"/>
        <w:jc w:val="both"/>
        <w:rPr>
          <w:bCs/>
          <w:iCs/>
        </w:rPr>
      </w:pPr>
      <w:r w:rsidRPr="0062565E">
        <w:rPr>
          <w:bCs/>
          <w:iCs/>
        </w:rPr>
        <w:t>- наличие источника бесперебойного питания.</w:t>
      </w:r>
    </w:p>
    <w:p w:rsidR="0062565E" w:rsidRDefault="0062565E" w:rsidP="0062565E">
      <w:pPr>
        <w:autoSpaceDE w:val="0"/>
        <w:autoSpaceDN w:val="0"/>
        <w:adjustRightInd w:val="0"/>
        <w:ind w:right="-142" w:firstLine="567"/>
        <w:jc w:val="both"/>
        <w:rPr>
          <w:bCs/>
          <w:iCs/>
        </w:rPr>
      </w:pPr>
      <w:r>
        <w:rPr>
          <w:bCs/>
          <w:iCs/>
        </w:rPr>
        <w:t xml:space="preserve">Использование данных характеристик (за исключением </w:t>
      </w:r>
      <w:r w:rsidRPr="0062565E">
        <w:rPr>
          <w:bCs/>
          <w:iCs/>
        </w:rPr>
        <w:t>стол</w:t>
      </w:r>
      <w:r w:rsidR="007A621B">
        <w:rPr>
          <w:bCs/>
          <w:iCs/>
        </w:rPr>
        <w:t>а</w:t>
      </w:r>
      <w:r w:rsidRPr="0062565E">
        <w:rPr>
          <w:bCs/>
          <w:iCs/>
        </w:rPr>
        <w:t xml:space="preserve"> для установки прибора</w:t>
      </w:r>
      <w:r>
        <w:rPr>
          <w:bCs/>
          <w:iCs/>
        </w:rPr>
        <w:t xml:space="preserve">) заказчик обосновал положениями </w:t>
      </w:r>
      <w:r w:rsidRPr="0062565E">
        <w:rPr>
          <w:bCs/>
          <w:iCs/>
        </w:rPr>
        <w:t>ГОСТ Р 55991.1-2014 «Медицинские изделия для диагностики ин витро. Часть 1. Автоматические анализаторы для биохимических исследований Технические требования для государственных закупок»</w:t>
      </w:r>
      <w:r>
        <w:rPr>
          <w:bCs/>
          <w:iCs/>
        </w:rPr>
        <w:t>.</w:t>
      </w:r>
    </w:p>
    <w:p w:rsidR="0062565E" w:rsidRDefault="0062565E" w:rsidP="009801ED">
      <w:pPr>
        <w:autoSpaceDE w:val="0"/>
        <w:autoSpaceDN w:val="0"/>
        <w:adjustRightInd w:val="0"/>
        <w:ind w:right="-142" w:firstLine="567"/>
        <w:jc w:val="both"/>
        <w:rPr>
          <w:bCs/>
          <w:iCs/>
        </w:rPr>
      </w:pPr>
      <w:r>
        <w:rPr>
          <w:bCs/>
          <w:iCs/>
        </w:rPr>
        <w:t xml:space="preserve">Согласно пп.5.8 п.5 требований, включаемых в техническое задание на автоматические анализаторы для биохимических исследований </w:t>
      </w:r>
      <w:r w:rsidR="00063A59">
        <w:rPr>
          <w:bCs/>
          <w:iCs/>
        </w:rPr>
        <w:t>для целей государственных закупок, в техническое задание включаются требования к расходным материалам, включая калибраторы, контрольные материалы для исследования, а также к источнику бесперебойного питания.</w:t>
      </w:r>
    </w:p>
    <w:p w:rsidR="0062565E" w:rsidRDefault="00063A59" w:rsidP="009801ED">
      <w:pPr>
        <w:autoSpaceDE w:val="0"/>
        <w:autoSpaceDN w:val="0"/>
        <w:adjustRightInd w:val="0"/>
        <w:ind w:right="-142" w:firstLine="567"/>
        <w:jc w:val="both"/>
        <w:rPr>
          <w:bCs/>
          <w:iCs/>
        </w:rPr>
      </w:pPr>
      <w:r>
        <w:rPr>
          <w:bCs/>
          <w:iCs/>
        </w:rPr>
        <w:t>На основании изложенного, Комиссия Новосибирского УФАС России считает, что требование заказчика к наличию у анализатора источника бесперебойного питания является обоснованным.</w:t>
      </w:r>
    </w:p>
    <w:p w:rsidR="00063A59" w:rsidRDefault="00063A59" w:rsidP="00063A59">
      <w:pPr>
        <w:autoSpaceDE w:val="0"/>
        <w:autoSpaceDN w:val="0"/>
        <w:adjustRightInd w:val="0"/>
        <w:ind w:right="-142" w:firstLine="567"/>
        <w:jc w:val="both"/>
        <w:rPr>
          <w:bCs/>
          <w:iCs/>
        </w:rPr>
      </w:pPr>
      <w:r>
        <w:rPr>
          <w:bCs/>
          <w:iCs/>
        </w:rPr>
        <w:t>Кроме того, согласно п.5.2.1 указанного ГОСТ анализатор может быть настольным или напольным. Таким образом, имеется функциональная взаимосвязь между анализатором и характеристикой анализатора, установленной заказчиком: «</w:t>
      </w:r>
      <w:r w:rsidRPr="00063A59">
        <w:rPr>
          <w:bCs/>
          <w:iCs/>
        </w:rPr>
        <w:t>стол для установки прибора</w:t>
      </w:r>
      <w:r>
        <w:rPr>
          <w:bCs/>
          <w:iCs/>
        </w:rPr>
        <w:t>».</w:t>
      </w:r>
    </w:p>
    <w:p w:rsidR="007A621B" w:rsidRDefault="007A621B" w:rsidP="00063A59">
      <w:pPr>
        <w:autoSpaceDE w:val="0"/>
        <w:autoSpaceDN w:val="0"/>
        <w:adjustRightInd w:val="0"/>
        <w:ind w:right="-142" w:firstLine="567"/>
        <w:jc w:val="both"/>
        <w:rPr>
          <w:bCs/>
          <w:iCs/>
        </w:rPr>
      </w:pPr>
      <w:r>
        <w:rPr>
          <w:bCs/>
          <w:iCs/>
        </w:rPr>
        <w:t xml:space="preserve">Вместе с тем, Комиссия Новосибирского УФАС России не может признать правомерным включение заказчиком в извещение о проведении закупки </w:t>
      </w:r>
      <w:r w:rsidRPr="007A621B">
        <w:rPr>
          <w:bCs/>
          <w:iCs/>
        </w:rPr>
        <w:t>требовани</w:t>
      </w:r>
      <w:r>
        <w:rPr>
          <w:bCs/>
          <w:iCs/>
        </w:rPr>
        <w:t>й</w:t>
      </w:r>
      <w:r w:rsidRPr="007A621B">
        <w:rPr>
          <w:bCs/>
          <w:iCs/>
        </w:rPr>
        <w:t xml:space="preserve"> к расходным материалам, включая калибраторы, контрольные материалы для исследования</w:t>
      </w:r>
      <w:r>
        <w:rPr>
          <w:bCs/>
          <w:iCs/>
        </w:rPr>
        <w:t xml:space="preserve"> в связи со следующим.</w:t>
      </w:r>
    </w:p>
    <w:p w:rsidR="007A621B" w:rsidRDefault="007A621B" w:rsidP="00063A59">
      <w:pPr>
        <w:autoSpaceDE w:val="0"/>
        <w:autoSpaceDN w:val="0"/>
        <w:adjustRightInd w:val="0"/>
        <w:ind w:right="-142" w:firstLine="567"/>
        <w:jc w:val="both"/>
        <w:rPr>
          <w:bCs/>
          <w:iCs/>
        </w:rPr>
      </w:pPr>
      <w:r>
        <w:rPr>
          <w:bCs/>
          <w:iCs/>
        </w:rPr>
        <w:t xml:space="preserve">Заказчиком в извещение о проведении закупки включено </w:t>
      </w:r>
      <w:r w:rsidR="00491E7D">
        <w:rPr>
          <w:bCs/>
          <w:iCs/>
        </w:rPr>
        <w:t>требование о наличии</w:t>
      </w:r>
      <w:r w:rsidR="00491E7D" w:rsidRPr="00491E7D">
        <w:rPr>
          <w:bCs/>
          <w:iCs/>
        </w:rPr>
        <w:t xml:space="preserve"> регистрационного удостоверения на поставляемые реагенты и расходные материалы</w:t>
      </w:r>
      <w:r w:rsidR="00491E7D">
        <w:rPr>
          <w:bCs/>
          <w:iCs/>
        </w:rPr>
        <w:t>.</w:t>
      </w:r>
    </w:p>
    <w:p w:rsidR="00491E7D" w:rsidRDefault="00491E7D" w:rsidP="00491E7D">
      <w:pPr>
        <w:autoSpaceDE w:val="0"/>
        <w:autoSpaceDN w:val="0"/>
        <w:adjustRightInd w:val="0"/>
        <w:ind w:right="-142" w:firstLine="567"/>
        <w:jc w:val="both"/>
        <w:rPr>
          <w:bCs/>
          <w:iCs/>
        </w:rPr>
      </w:pPr>
      <w:r>
        <w:rPr>
          <w:bCs/>
          <w:iCs/>
        </w:rPr>
        <w:t>Р</w:t>
      </w:r>
      <w:r w:rsidRPr="00491E7D">
        <w:rPr>
          <w:bCs/>
          <w:iCs/>
        </w:rPr>
        <w:t>егистрационное удостоверение на медицинское изделие явля</w:t>
      </w:r>
      <w:r w:rsidR="00E02093">
        <w:rPr>
          <w:bCs/>
          <w:iCs/>
        </w:rPr>
        <w:t xml:space="preserve">ется документом, подтверждающим </w:t>
      </w:r>
      <w:r w:rsidRPr="00491E7D">
        <w:rPr>
          <w:bCs/>
          <w:iCs/>
        </w:rPr>
        <w:t xml:space="preserve">возможность обращения соответствующего товара на российском рынке, </w:t>
      </w:r>
      <w:r>
        <w:rPr>
          <w:bCs/>
          <w:iCs/>
        </w:rPr>
        <w:t xml:space="preserve">таким образом закупаемые заказчиком </w:t>
      </w:r>
      <w:r w:rsidRPr="00491E7D">
        <w:rPr>
          <w:bCs/>
          <w:iCs/>
        </w:rPr>
        <w:t>расходны</w:t>
      </w:r>
      <w:r>
        <w:rPr>
          <w:bCs/>
          <w:iCs/>
        </w:rPr>
        <w:t>е</w:t>
      </w:r>
      <w:r w:rsidRPr="00491E7D">
        <w:rPr>
          <w:bCs/>
          <w:iCs/>
        </w:rPr>
        <w:t xml:space="preserve"> материал</w:t>
      </w:r>
      <w:r>
        <w:rPr>
          <w:bCs/>
          <w:iCs/>
        </w:rPr>
        <w:t>ы</w:t>
      </w:r>
      <w:r w:rsidRPr="00491E7D">
        <w:rPr>
          <w:bCs/>
          <w:iCs/>
        </w:rPr>
        <w:t>, включая калибраторы, контрольные материалы для исследования</w:t>
      </w:r>
      <w:r w:rsidR="00E02093">
        <w:rPr>
          <w:bCs/>
          <w:iCs/>
        </w:rPr>
        <w:t>,</w:t>
      </w:r>
      <w:r>
        <w:rPr>
          <w:bCs/>
          <w:iCs/>
        </w:rPr>
        <w:t xml:space="preserve"> </w:t>
      </w:r>
      <w:r w:rsidR="000C6CB3">
        <w:rPr>
          <w:bCs/>
          <w:iCs/>
        </w:rPr>
        <w:t>явля</w:t>
      </w:r>
      <w:r w:rsidR="00E02093">
        <w:rPr>
          <w:bCs/>
          <w:iCs/>
        </w:rPr>
        <w:t>ю</w:t>
      </w:r>
      <w:r w:rsidR="000C6CB3">
        <w:rPr>
          <w:bCs/>
          <w:iCs/>
        </w:rPr>
        <w:t xml:space="preserve">тся самостоятельными медицинскими изделиями, прошедшими регистрацию в порядке, предусмотренном Росздравнадзором. Таким образом, фактически в данной закупке заказчиком </w:t>
      </w:r>
      <w:r w:rsidR="00B80CFE">
        <w:rPr>
          <w:bCs/>
          <w:iCs/>
        </w:rPr>
        <w:t xml:space="preserve">вместе с анализатором </w:t>
      </w:r>
      <w:r w:rsidR="000C6CB3">
        <w:rPr>
          <w:bCs/>
          <w:iCs/>
        </w:rPr>
        <w:t>приобретаются реагенты для исследований.</w:t>
      </w:r>
    </w:p>
    <w:p w:rsidR="000C6CB3" w:rsidRPr="000C6CB3" w:rsidRDefault="000C6CB3" w:rsidP="000C6CB3">
      <w:pPr>
        <w:autoSpaceDE w:val="0"/>
        <w:autoSpaceDN w:val="0"/>
        <w:adjustRightInd w:val="0"/>
        <w:ind w:right="-142" w:firstLine="567"/>
        <w:jc w:val="both"/>
        <w:rPr>
          <w:bCs/>
          <w:iCs/>
        </w:rPr>
      </w:pPr>
      <w:r>
        <w:rPr>
          <w:bCs/>
          <w:iCs/>
        </w:rPr>
        <w:t xml:space="preserve">В соответствии с пп. «г» п.4 </w:t>
      </w:r>
      <w:r w:rsidRPr="000C6CB3">
        <w:rPr>
          <w:bCs/>
          <w:iCs/>
        </w:rPr>
        <w:t>Постановления Правительства РФ от 23.12.2024 № 1875</w:t>
      </w:r>
      <w:r>
        <w:rPr>
          <w:bCs/>
          <w:iCs/>
        </w:rPr>
        <w:t xml:space="preserve"> </w:t>
      </w:r>
      <w:r w:rsidRPr="000C6CB3">
        <w:rPr>
          <w:bCs/>
          <w:iCs/>
        </w:rPr>
        <w:t xml:space="preserve">при осуществлении закупок в соответствии с </w:t>
      </w:r>
      <w:r>
        <w:rPr>
          <w:bCs/>
          <w:iCs/>
        </w:rPr>
        <w:t>Законом о контрактной системе</w:t>
      </w:r>
      <w:r w:rsidRPr="000C6CB3">
        <w:rPr>
          <w:bCs/>
          <w:iCs/>
        </w:rPr>
        <w:t>, Федеральны</w:t>
      </w:r>
      <w:r>
        <w:rPr>
          <w:bCs/>
          <w:iCs/>
        </w:rPr>
        <w:t>м</w:t>
      </w:r>
      <w:r w:rsidRPr="000C6CB3">
        <w:rPr>
          <w:bCs/>
          <w:iCs/>
        </w:rPr>
        <w:t xml:space="preserve"> закон</w:t>
      </w:r>
      <w:r>
        <w:rPr>
          <w:bCs/>
          <w:iCs/>
        </w:rPr>
        <w:t>ом</w:t>
      </w:r>
      <w:r w:rsidRPr="000C6CB3">
        <w:rPr>
          <w:bCs/>
          <w:iCs/>
        </w:rPr>
        <w:t xml:space="preserve"> от 18.07.2011 </w:t>
      </w:r>
      <w:r>
        <w:rPr>
          <w:bCs/>
          <w:iCs/>
        </w:rPr>
        <w:t>№ 223-ФЗ «</w:t>
      </w:r>
      <w:r w:rsidRPr="000C6CB3">
        <w:rPr>
          <w:bCs/>
          <w:iCs/>
        </w:rPr>
        <w:t>О закупках товаров, работ, услуг отдельными видами юридических лиц</w:t>
      </w:r>
      <w:r>
        <w:rPr>
          <w:bCs/>
          <w:iCs/>
        </w:rPr>
        <w:t>»</w:t>
      </w:r>
      <w:r w:rsidRPr="000C6CB3">
        <w:rPr>
          <w:bCs/>
          <w:iCs/>
        </w:rPr>
        <w:t>, за исключением закупок у единственного поставщика (подрядчика, исполнителя) и закупок у единственного поставщика (исполнителя, подрядчика) соответственно, не могут быть включены в предмет одного контракта (одного лота)</w:t>
      </w:r>
      <w:r>
        <w:rPr>
          <w:bCs/>
          <w:iCs/>
        </w:rPr>
        <w:t xml:space="preserve">, одного договора (одного лота) </w:t>
      </w:r>
      <w:r w:rsidRPr="000C6CB3">
        <w:rPr>
          <w:bCs/>
          <w:iCs/>
        </w:rPr>
        <w:t xml:space="preserve">товары, указанные в позициях 17, 139 - 141 приложения </w:t>
      </w:r>
      <w:r>
        <w:rPr>
          <w:bCs/>
          <w:iCs/>
        </w:rPr>
        <w:t>№</w:t>
      </w:r>
      <w:r w:rsidRPr="000C6CB3">
        <w:rPr>
          <w:bCs/>
          <w:iCs/>
        </w:rPr>
        <w:t xml:space="preserve"> 1 к </w:t>
      </w:r>
      <w:r>
        <w:rPr>
          <w:bCs/>
          <w:iCs/>
        </w:rPr>
        <w:t>данному</w:t>
      </w:r>
      <w:r w:rsidRPr="000C6CB3">
        <w:rPr>
          <w:bCs/>
          <w:iCs/>
        </w:rPr>
        <w:t xml:space="preserve"> постановлению, 179, 189, 320 (в части дефибрилляторов), </w:t>
      </w:r>
      <w:r w:rsidRPr="000C6CB3">
        <w:rPr>
          <w:bCs/>
          <w:iCs/>
          <w:u w:val="single"/>
        </w:rPr>
        <w:t>362 - 432 приложения № 2 к данному постановлению, и товары, не указанные в таких позициях</w:t>
      </w:r>
      <w:r>
        <w:rPr>
          <w:bCs/>
          <w:iCs/>
        </w:rPr>
        <w:t>.</w:t>
      </w:r>
    </w:p>
    <w:p w:rsidR="000C6CB3" w:rsidRDefault="000C6CB3" w:rsidP="000C6CB3">
      <w:pPr>
        <w:autoSpaceDE w:val="0"/>
        <w:autoSpaceDN w:val="0"/>
        <w:adjustRightInd w:val="0"/>
        <w:ind w:right="-142" w:firstLine="567"/>
        <w:jc w:val="both"/>
        <w:rPr>
          <w:bCs/>
          <w:iCs/>
        </w:rPr>
      </w:pPr>
      <w:r>
        <w:rPr>
          <w:bCs/>
          <w:iCs/>
        </w:rPr>
        <w:t>З</w:t>
      </w:r>
      <w:r w:rsidR="00075104">
        <w:rPr>
          <w:bCs/>
          <w:iCs/>
        </w:rPr>
        <w:t xml:space="preserve">акупаемые заказчиком реагенты, содержатся в перечне медицинских изделий, перечисленных в позициях с 362 по 432 приложения № 2 к </w:t>
      </w:r>
      <w:r w:rsidR="00075104" w:rsidRPr="00075104">
        <w:rPr>
          <w:bCs/>
          <w:iCs/>
        </w:rPr>
        <w:t>Постановлени</w:t>
      </w:r>
      <w:r w:rsidR="00075104">
        <w:rPr>
          <w:bCs/>
          <w:iCs/>
        </w:rPr>
        <w:t>ю</w:t>
      </w:r>
      <w:r w:rsidR="00075104" w:rsidRPr="00075104">
        <w:rPr>
          <w:bCs/>
          <w:iCs/>
        </w:rPr>
        <w:t xml:space="preserve"> Правительства РФ от 23.12.2024 № 1875</w:t>
      </w:r>
      <w:r w:rsidR="00075104">
        <w:rPr>
          <w:bCs/>
          <w:iCs/>
        </w:rPr>
        <w:t>.</w:t>
      </w:r>
    </w:p>
    <w:p w:rsidR="00075104" w:rsidRDefault="00075104" w:rsidP="000C6CB3">
      <w:pPr>
        <w:autoSpaceDE w:val="0"/>
        <w:autoSpaceDN w:val="0"/>
        <w:adjustRightInd w:val="0"/>
        <w:ind w:right="-142" w:firstLine="567"/>
        <w:jc w:val="both"/>
        <w:rPr>
          <w:bCs/>
          <w:iCs/>
        </w:rPr>
      </w:pPr>
      <w:r>
        <w:rPr>
          <w:bCs/>
          <w:iCs/>
        </w:rPr>
        <w:t xml:space="preserve">Таким образом, приобретение заказчиком в рамках одной закупки анализатора и реагентов является нарушением требований </w:t>
      </w:r>
      <w:r w:rsidRPr="00075104">
        <w:rPr>
          <w:bCs/>
          <w:iCs/>
        </w:rPr>
        <w:t>пп. «г» п.4 Постановления Прави</w:t>
      </w:r>
      <w:r>
        <w:rPr>
          <w:bCs/>
          <w:iCs/>
        </w:rPr>
        <w:t>тельства РФ от 23.12.2024 № 1875.</w:t>
      </w:r>
    </w:p>
    <w:p w:rsidR="00063A59" w:rsidRDefault="00075104" w:rsidP="00075104">
      <w:pPr>
        <w:autoSpaceDE w:val="0"/>
        <w:autoSpaceDN w:val="0"/>
        <w:adjustRightInd w:val="0"/>
        <w:ind w:right="-142" w:firstLine="567"/>
        <w:jc w:val="both"/>
        <w:rPr>
          <w:bCs/>
          <w:iCs/>
        </w:rPr>
      </w:pPr>
      <w:r>
        <w:rPr>
          <w:bCs/>
          <w:iCs/>
        </w:rPr>
        <w:t>Документы национальной системы стандартизации могут использоваться при описании технических и функциональных характеристик товара, но они не имеют приоритета над федеральным законом и нормативными актами Правительства РФ, регулирующими национальный режим закупок.</w:t>
      </w:r>
    </w:p>
    <w:p w:rsidR="00075104" w:rsidRPr="009801ED" w:rsidRDefault="00075104" w:rsidP="00075104">
      <w:pPr>
        <w:autoSpaceDE w:val="0"/>
        <w:autoSpaceDN w:val="0"/>
        <w:adjustRightInd w:val="0"/>
        <w:ind w:right="-142" w:firstLine="567"/>
        <w:jc w:val="both"/>
        <w:rPr>
          <w:bCs/>
          <w:iCs/>
        </w:rPr>
      </w:pPr>
      <w:r>
        <w:rPr>
          <w:bCs/>
          <w:iCs/>
        </w:rPr>
        <w:t xml:space="preserve">Таким образом, заказчиком нарушены требования ст.14 Закона о контрактной системе и </w:t>
      </w:r>
      <w:r w:rsidRPr="00075104">
        <w:rPr>
          <w:bCs/>
          <w:iCs/>
        </w:rPr>
        <w:t>пп. «г» п.4 Постановления Правительства РФ от 23.12.2024 № 1875.</w:t>
      </w:r>
    </w:p>
    <w:p w:rsidR="00284F18" w:rsidRDefault="00284F18" w:rsidP="00284F18">
      <w:pPr>
        <w:autoSpaceDE w:val="0"/>
        <w:autoSpaceDN w:val="0"/>
        <w:adjustRightInd w:val="0"/>
        <w:ind w:right="-142" w:firstLine="567"/>
        <w:jc w:val="both"/>
        <w:rPr>
          <w:b/>
          <w:i/>
        </w:rPr>
      </w:pPr>
      <w:r w:rsidRPr="006A6083">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ЕИС в рамках данного </w:t>
      </w:r>
      <w:r>
        <w:rPr>
          <w:b/>
          <w:i/>
        </w:rPr>
        <w:t>электронного аукциона, а также действий аукционной комиссии заказчика</w:t>
      </w:r>
      <w:r w:rsidRPr="006A6083">
        <w:rPr>
          <w:b/>
          <w:i/>
        </w:rPr>
        <w:t xml:space="preserve">, </w:t>
      </w:r>
      <w:r w:rsidR="00075104">
        <w:rPr>
          <w:b/>
          <w:i/>
        </w:rPr>
        <w:t xml:space="preserve">иных нарушений </w:t>
      </w:r>
      <w:r w:rsidRPr="006A6083">
        <w:rPr>
          <w:b/>
          <w:i/>
        </w:rPr>
        <w:t>Закона о конт</w:t>
      </w:r>
      <w:r w:rsidR="00783A20">
        <w:rPr>
          <w:b/>
          <w:i/>
        </w:rPr>
        <w:t>рактной системе в сфере закупок не выявлено.</w:t>
      </w:r>
    </w:p>
    <w:p w:rsidR="00284F18" w:rsidRPr="00084389" w:rsidRDefault="00284F18" w:rsidP="00284F18">
      <w:pPr>
        <w:ind w:right="-142" w:firstLine="567"/>
        <w:jc w:val="both"/>
      </w:pPr>
      <w:r w:rsidRPr="00084389">
        <w:t>Руководствуясь ч.8 ст.106, п.1 ч.15</w:t>
      </w:r>
      <w:r>
        <w:t xml:space="preserve"> </w:t>
      </w:r>
      <w:r w:rsidR="00F467E1">
        <w:t xml:space="preserve">и </w:t>
      </w:r>
      <w:r w:rsidR="00F467E1" w:rsidRPr="00F467E1">
        <w:t xml:space="preserve">п.2 ч.22 </w:t>
      </w:r>
      <w:r w:rsidRPr="00084389">
        <w:t xml:space="preserve">ст.99 Закона о контрактной системе Комиссия Новосибирского УФАС России </w:t>
      </w:r>
    </w:p>
    <w:p w:rsidR="00284F18" w:rsidRPr="00084389" w:rsidRDefault="00284F18" w:rsidP="00284F18">
      <w:pPr>
        <w:widowControl w:val="0"/>
        <w:tabs>
          <w:tab w:val="left" w:pos="567"/>
        </w:tabs>
        <w:ind w:right="-142" w:firstLine="567"/>
        <w:jc w:val="center"/>
        <w:rPr>
          <w:b/>
        </w:rPr>
      </w:pPr>
      <w:r w:rsidRPr="00084389">
        <w:rPr>
          <w:b/>
        </w:rPr>
        <w:lastRenderedPageBreak/>
        <w:t>РЕШИЛА:</w:t>
      </w:r>
    </w:p>
    <w:p w:rsidR="00284F18" w:rsidRDefault="00F467E1" w:rsidP="00C270A2">
      <w:pPr>
        <w:ind w:right="-142" w:firstLine="567"/>
        <w:jc w:val="both"/>
      </w:pPr>
      <w:r>
        <w:t xml:space="preserve">1. </w:t>
      </w:r>
      <w:r w:rsidR="00284F18" w:rsidRPr="007D6FF4">
        <w:t xml:space="preserve">Признать </w:t>
      </w:r>
      <w:r w:rsidR="00497191" w:rsidRPr="00497191">
        <w:t>жалоб</w:t>
      </w:r>
      <w:r>
        <w:t>у</w:t>
      </w:r>
      <w:r w:rsidR="00497191" w:rsidRPr="00497191">
        <w:t xml:space="preserve"> </w:t>
      </w:r>
      <w:r w:rsidR="00D41FD5" w:rsidRPr="00D41FD5">
        <w:rPr>
          <w:bCs/>
        </w:rPr>
        <w:t>ИП Ледовской М.В. на действия заказчика - ФГБУ «НМИЦ им. ак. Е.Н. Мешалкина» Минздрава России при проведении электронного аукциона № 0351100002926000612 на поставку медицинских изделий анализатора биохимического метаболического профиля ИВД, стационарного, автоматического, ввод в эксплуатацию медицинских изделий, обучение правилам эксплуатации специалистов, эксплуатирующих медицинские изделия</w:t>
      </w:r>
      <w:r w:rsidR="00E02093">
        <w:rPr>
          <w:bCs/>
        </w:rPr>
        <w:t>,</w:t>
      </w:r>
      <w:bookmarkStart w:id="0" w:name="_GoBack"/>
      <w:bookmarkEnd w:id="0"/>
      <w:r w:rsidR="00D41FD5">
        <w:rPr>
          <w:bCs/>
        </w:rPr>
        <w:t xml:space="preserve"> частично </w:t>
      </w:r>
      <w:r>
        <w:t>обоснованной.</w:t>
      </w:r>
    </w:p>
    <w:p w:rsidR="00F467E1" w:rsidRPr="00F467E1" w:rsidRDefault="00D41FD5" w:rsidP="00F467E1">
      <w:pPr>
        <w:ind w:right="-142" w:firstLine="567"/>
        <w:jc w:val="both"/>
        <w:rPr>
          <w:bCs/>
          <w:iCs/>
        </w:rPr>
      </w:pPr>
      <w:r>
        <w:rPr>
          <w:bCs/>
          <w:iCs/>
        </w:rPr>
        <w:t>2</w:t>
      </w:r>
      <w:r w:rsidR="00F467E1" w:rsidRPr="00F467E1">
        <w:rPr>
          <w:bCs/>
          <w:iCs/>
        </w:rPr>
        <w:t>. Выдать заказчику и комиссии по осуществлению закупок заказчика предписание об устранении нарушений законодательства о контрактной системе.</w:t>
      </w:r>
    </w:p>
    <w:p w:rsidR="00F467E1" w:rsidRPr="00F467E1" w:rsidRDefault="00D41FD5" w:rsidP="00F467E1">
      <w:pPr>
        <w:ind w:right="-142" w:firstLine="567"/>
        <w:jc w:val="both"/>
        <w:rPr>
          <w:bCs/>
          <w:iCs/>
        </w:rPr>
      </w:pPr>
      <w:r>
        <w:rPr>
          <w:bCs/>
          <w:iCs/>
        </w:rPr>
        <w:t>3</w:t>
      </w:r>
      <w:r w:rsidR="00F467E1" w:rsidRPr="00F467E1">
        <w:rPr>
          <w:bCs/>
          <w:iCs/>
        </w:rPr>
        <w:t>. Передать материалы ответственному должностному лицу Новосибирского УФАС России для рассмотрения вопроса о привлечении виновных должностных лиц к административной ответственности.</w:t>
      </w:r>
    </w:p>
    <w:p w:rsidR="00C270A2" w:rsidRDefault="00C270A2" w:rsidP="00C270A2">
      <w:pPr>
        <w:ind w:right="-142" w:firstLine="567"/>
        <w:jc w:val="both"/>
      </w:pPr>
    </w:p>
    <w:p w:rsidR="00284F18" w:rsidRPr="00084389" w:rsidRDefault="00284F18" w:rsidP="00284F18">
      <w:pPr>
        <w:widowControl w:val="0"/>
        <w:tabs>
          <w:tab w:val="left" w:pos="284"/>
          <w:tab w:val="left" w:pos="567"/>
          <w:tab w:val="left" w:pos="993"/>
        </w:tabs>
        <w:autoSpaceDE w:val="0"/>
        <w:autoSpaceDN w:val="0"/>
        <w:adjustRightInd w:val="0"/>
        <w:ind w:right="-142" w:firstLine="561"/>
        <w:jc w:val="both"/>
        <w:rPr>
          <w:i/>
        </w:rPr>
      </w:pPr>
      <w:r w:rsidRPr="00084389">
        <w:rPr>
          <w:i/>
        </w:rPr>
        <w:t>Решение может быть обжаловано в арбитражный суд в течение трех месяцев со дня его вынесения.</w:t>
      </w:r>
    </w:p>
    <w:p w:rsidR="00284F18" w:rsidRPr="00644BC0" w:rsidRDefault="00284F18" w:rsidP="00284F18">
      <w:pPr>
        <w:tabs>
          <w:tab w:val="left" w:pos="0"/>
          <w:tab w:val="left" w:pos="142"/>
        </w:tabs>
        <w:jc w:val="both"/>
        <w:rPr>
          <w:sz w:val="16"/>
          <w:szCs w:val="16"/>
        </w:rPr>
      </w:pPr>
    </w:p>
    <w:p w:rsidR="00284F18" w:rsidRDefault="00284F18" w:rsidP="00284F18">
      <w:pPr>
        <w:tabs>
          <w:tab w:val="left" w:pos="0"/>
          <w:tab w:val="left" w:pos="142"/>
        </w:tabs>
        <w:jc w:val="both"/>
        <w:rPr>
          <w:sz w:val="16"/>
          <w:szCs w:val="16"/>
        </w:rPr>
      </w:pPr>
    </w:p>
    <w:p w:rsidR="00284F18" w:rsidRPr="00644BC0" w:rsidRDefault="00284F18" w:rsidP="00284F18">
      <w:pPr>
        <w:tabs>
          <w:tab w:val="left" w:pos="0"/>
          <w:tab w:val="left" w:pos="142"/>
        </w:tabs>
        <w:jc w:val="both"/>
        <w:rPr>
          <w:sz w:val="16"/>
          <w:szCs w:val="16"/>
        </w:rPr>
      </w:pPr>
    </w:p>
    <w:p w:rsidR="00284F18" w:rsidRPr="00644BC0" w:rsidRDefault="00284F18" w:rsidP="00284F18">
      <w:pPr>
        <w:tabs>
          <w:tab w:val="left" w:pos="0"/>
          <w:tab w:val="left" w:pos="142"/>
        </w:tabs>
        <w:jc w:val="both"/>
        <w:rPr>
          <w:sz w:val="16"/>
          <w:szCs w:val="16"/>
        </w:rPr>
      </w:pPr>
    </w:p>
    <w:p w:rsidR="00284F18" w:rsidRDefault="00D41FD5" w:rsidP="00284F18">
      <w:pPr>
        <w:tabs>
          <w:tab w:val="left" w:pos="0"/>
          <w:tab w:val="left" w:pos="142"/>
        </w:tabs>
        <w:jc w:val="both"/>
      </w:pPr>
      <w:r>
        <w:t>П</w:t>
      </w:r>
      <w:r w:rsidR="00284F18">
        <w:t>редседател</w:t>
      </w:r>
      <w:r>
        <w:t>ь</w:t>
      </w:r>
      <w:r w:rsidR="00284F18">
        <w:t xml:space="preserve"> Комиссии</w:t>
      </w:r>
      <w:r w:rsidR="00284F18">
        <w:tab/>
      </w:r>
      <w:r w:rsidR="00284F18">
        <w:tab/>
      </w:r>
      <w:r w:rsidR="00284F18">
        <w:tab/>
      </w:r>
      <w:r w:rsidR="00284F18">
        <w:tab/>
      </w:r>
      <w:r w:rsidR="00284F18">
        <w:tab/>
      </w:r>
      <w:r w:rsidR="00284F18">
        <w:tab/>
      </w:r>
      <w:r>
        <w:tab/>
      </w:r>
      <w:r>
        <w:tab/>
        <w:t>А.М. Заргаров</w:t>
      </w:r>
    </w:p>
    <w:p w:rsidR="00284F18" w:rsidRPr="00084389" w:rsidRDefault="00284F18" w:rsidP="00284F18">
      <w:pPr>
        <w:tabs>
          <w:tab w:val="left" w:pos="0"/>
          <w:tab w:val="left" w:pos="142"/>
        </w:tabs>
        <w:jc w:val="both"/>
      </w:pPr>
    </w:p>
    <w:p w:rsidR="00284F18" w:rsidRPr="00084389" w:rsidRDefault="00284F18" w:rsidP="00284F18">
      <w:pPr>
        <w:tabs>
          <w:tab w:val="left" w:pos="0"/>
          <w:tab w:val="left" w:pos="142"/>
        </w:tabs>
        <w:ind w:firstLine="709"/>
        <w:jc w:val="both"/>
      </w:pPr>
    </w:p>
    <w:p w:rsidR="00284F18" w:rsidRPr="00084389" w:rsidRDefault="00284F18" w:rsidP="00284F18">
      <w:pPr>
        <w:tabs>
          <w:tab w:val="left" w:pos="0"/>
          <w:tab w:val="left" w:pos="142"/>
        </w:tabs>
        <w:ind w:firstLine="709"/>
        <w:jc w:val="both"/>
      </w:pPr>
    </w:p>
    <w:p w:rsidR="00284F18" w:rsidRDefault="00284F18" w:rsidP="00284F18">
      <w:pPr>
        <w:tabs>
          <w:tab w:val="left" w:pos="0"/>
          <w:tab w:val="left" w:pos="142"/>
        </w:tabs>
        <w:jc w:val="both"/>
      </w:pPr>
      <w:r w:rsidRPr="00084389">
        <w:t>Члены Комиссии</w:t>
      </w:r>
      <w:r w:rsidRPr="00084389">
        <w:tab/>
      </w:r>
      <w:r w:rsidRPr="00084389">
        <w:tab/>
      </w:r>
      <w:r w:rsidRPr="00084389">
        <w:tab/>
      </w:r>
      <w:r w:rsidRPr="00084389">
        <w:tab/>
      </w:r>
      <w:r w:rsidRPr="00084389">
        <w:tab/>
      </w:r>
      <w:r w:rsidRPr="00084389">
        <w:tab/>
      </w:r>
      <w:r w:rsidRPr="00084389">
        <w:tab/>
      </w:r>
      <w:r w:rsidRPr="00084389">
        <w:tab/>
      </w:r>
      <w:r w:rsidRPr="00084389">
        <w:tab/>
      </w:r>
      <w:r w:rsidR="000C6653">
        <w:t>П.О. Паутова</w:t>
      </w:r>
    </w:p>
    <w:p w:rsidR="00284F18" w:rsidRPr="00084389" w:rsidRDefault="00284F18" w:rsidP="00284F18">
      <w:pPr>
        <w:tabs>
          <w:tab w:val="left" w:pos="0"/>
          <w:tab w:val="left" w:pos="142"/>
        </w:tabs>
        <w:jc w:val="both"/>
      </w:pPr>
    </w:p>
    <w:p w:rsidR="00284F18" w:rsidRPr="00084389" w:rsidRDefault="00284F18" w:rsidP="00284F18">
      <w:pPr>
        <w:tabs>
          <w:tab w:val="left" w:pos="0"/>
          <w:tab w:val="left" w:pos="142"/>
        </w:tabs>
        <w:ind w:firstLine="709"/>
        <w:jc w:val="both"/>
      </w:pPr>
    </w:p>
    <w:p w:rsidR="00284F18" w:rsidRPr="00084389" w:rsidRDefault="00284F18" w:rsidP="00284F18">
      <w:pPr>
        <w:tabs>
          <w:tab w:val="left" w:pos="0"/>
          <w:tab w:val="left" w:pos="142"/>
        </w:tabs>
        <w:ind w:firstLine="709"/>
        <w:jc w:val="both"/>
      </w:pPr>
    </w:p>
    <w:p w:rsidR="00284F18" w:rsidRPr="00084389" w:rsidRDefault="00284F18" w:rsidP="00284F18">
      <w:pPr>
        <w:tabs>
          <w:tab w:val="left" w:pos="0"/>
          <w:tab w:val="left" w:pos="142"/>
        </w:tabs>
        <w:jc w:val="both"/>
      </w:pPr>
      <w:r>
        <w:tab/>
      </w:r>
      <w:r>
        <w:tab/>
      </w:r>
      <w:r>
        <w:tab/>
      </w:r>
      <w:r>
        <w:tab/>
      </w:r>
      <w:r>
        <w:tab/>
      </w:r>
      <w:r>
        <w:tab/>
      </w:r>
      <w:r>
        <w:tab/>
      </w:r>
      <w:r>
        <w:tab/>
      </w:r>
      <w:r>
        <w:tab/>
      </w:r>
      <w:r>
        <w:tab/>
      </w:r>
      <w:r>
        <w:tab/>
      </w:r>
      <w:r>
        <w:tab/>
      </w:r>
      <w:r w:rsidR="00C270A2">
        <w:t>А.Д. Мамонтов</w:t>
      </w:r>
      <w:r>
        <w:t xml:space="preserve"> </w:t>
      </w:r>
    </w:p>
    <w:p w:rsidR="005C65E1" w:rsidRDefault="005C65E1" w:rsidP="00CB7D00">
      <w:pPr>
        <w:jc w:val="both"/>
      </w:pPr>
    </w:p>
    <w:sectPr w:rsidR="005C65E1" w:rsidSect="00815FA3">
      <w:headerReference w:type="even" r:id="rId8"/>
      <w:footerReference w:type="default" r:id="rId9"/>
      <w:pgSz w:w="11909" w:h="16834"/>
      <w:pgMar w:top="1135"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341" w:rsidRDefault="009A3341">
      <w:r>
        <w:separator/>
      </w:r>
    </w:p>
  </w:endnote>
  <w:endnote w:type="continuationSeparator" w:id="0">
    <w:p w:rsidR="009A3341" w:rsidRDefault="009A3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6273254"/>
      <w:docPartObj>
        <w:docPartGallery w:val="Page Numbers (Bottom of Page)"/>
        <w:docPartUnique/>
      </w:docPartObj>
    </w:sdtPr>
    <w:sdtEndPr/>
    <w:sdtContent>
      <w:p w:rsidR="00991E31" w:rsidRDefault="00991E31" w:rsidP="00815FA3">
        <w:pPr>
          <w:pStyle w:val="a5"/>
          <w:jc w:val="right"/>
        </w:pPr>
        <w:r>
          <w:fldChar w:fldCharType="begin"/>
        </w:r>
        <w:r>
          <w:instrText>PAGE   \* MERGEFORMAT</w:instrText>
        </w:r>
        <w:r>
          <w:fldChar w:fldCharType="separate"/>
        </w:r>
        <w:r w:rsidR="00E02093">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341" w:rsidRDefault="009A3341">
      <w:r>
        <w:separator/>
      </w:r>
    </w:p>
  </w:footnote>
  <w:footnote w:type="continuationSeparator" w:id="0">
    <w:p w:rsidR="009A3341" w:rsidRDefault="009A33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E31" w:rsidRDefault="00991E31" w:rsidP="00C12CC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991E31" w:rsidRDefault="00991E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3658B"/>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1">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AC091E"/>
    <w:multiLevelType w:val="hybridMultilevel"/>
    <w:tmpl w:val="48F8E11A"/>
    <w:lvl w:ilvl="0" w:tplc="A0CC59B8">
      <w:start w:val="1"/>
      <w:numFmt w:val="decimal"/>
      <w:lvlText w:val="%1."/>
      <w:lvlJc w:val="left"/>
      <w:pPr>
        <w:ind w:left="7874" w:hanging="360"/>
      </w:pPr>
      <w:rPr>
        <w:rFonts w:hint="default"/>
      </w:rPr>
    </w:lvl>
    <w:lvl w:ilvl="1" w:tplc="04190019" w:tentative="1">
      <w:start w:val="1"/>
      <w:numFmt w:val="lowerLetter"/>
      <w:lvlText w:val="%2."/>
      <w:lvlJc w:val="left"/>
      <w:pPr>
        <w:ind w:left="8594" w:hanging="360"/>
      </w:pPr>
    </w:lvl>
    <w:lvl w:ilvl="2" w:tplc="0419001B" w:tentative="1">
      <w:start w:val="1"/>
      <w:numFmt w:val="lowerRoman"/>
      <w:lvlText w:val="%3."/>
      <w:lvlJc w:val="right"/>
      <w:pPr>
        <w:ind w:left="9314" w:hanging="180"/>
      </w:pPr>
    </w:lvl>
    <w:lvl w:ilvl="3" w:tplc="0419000F" w:tentative="1">
      <w:start w:val="1"/>
      <w:numFmt w:val="decimal"/>
      <w:lvlText w:val="%4."/>
      <w:lvlJc w:val="left"/>
      <w:pPr>
        <w:ind w:left="10034" w:hanging="360"/>
      </w:pPr>
    </w:lvl>
    <w:lvl w:ilvl="4" w:tplc="04190019" w:tentative="1">
      <w:start w:val="1"/>
      <w:numFmt w:val="lowerLetter"/>
      <w:lvlText w:val="%5."/>
      <w:lvlJc w:val="left"/>
      <w:pPr>
        <w:ind w:left="10754" w:hanging="360"/>
      </w:pPr>
    </w:lvl>
    <w:lvl w:ilvl="5" w:tplc="0419001B" w:tentative="1">
      <w:start w:val="1"/>
      <w:numFmt w:val="lowerRoman"/>
      <w:lvlText w:val="%6."/>
      <w:lvlJc w:val="right"/>
      <w:pPr>
        <w:ind w:left="11474" w:hanging="180"/>
      </w:pPr>
    </w:lvl>
    <w:lvl w:ilvl="6" w:tplc="0419000F" w:tentative="1">
      <w:start w:val="1"/>
      <w:numFmt w:val="decimal"/>
      <w:lvlText w:val="%7."/>
      <w:lvlJc w:val="left"/>
      <w:pPr>
        <w:ind w:left="12194" w:hanging="360"/>
      </w:pPr>
    </w:lvl>
    <w:lvl w:ilvl="7" w:tplc="04190019" w:tentative="1">
      <w:start w:val="1"/>
      <w:numFmt w:val="lowerLetter"/>
      <w:lvlText w:val="%8."/>
      <w:lvlJc w:val="left"/>
      <w:pPr>
        <w:ind w:left="12914" w:hanging="360"/>
      </w:pPr>
    </w:lvl>
    <w:lvl w:ilvl="8" w:tplc="0419001B" w:tentative="1">
      <w:start w:val="1"/>
      <w:numFmt w:val="lowerRoman"/>
      <w:lvlText w:val="%9."/>
      <w:lvlJc w:val="right"/>
      <w:pPr>
        <w:ind w:left="13634" w:hanging="180"/>
      </w:pPr>
    </w:lvl>
  </w:abstractNum>
  <w:abstractNum w:abstractNumId="12">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8"/>
  </w:num>
  <w:num w:numId="3">
    <w:abstractNumId w:val="7"/>
  </w:num>
  <w:num w:numId="4">
    <w:abstractNumId w:val="6"/>
  </w:num>
  <w:num w:numId="5">
    <w:abstractNumId w:val="9"/>
  </w:num>
  <w:num w:numId="6">
    <w:abstractNumId w:val="3"/>
  </w:num>
  <w:num w:numId="7">
    <w:abstractNumId w:val="2"/>
  </w:num>
  <w:num w:numId="8">
    <w:abstractNumId w:val="4"/>
  </w:num>
  <w:num w:numId="9">
    <w:abstractNumId w:val="13"/>
  </w:num>
  <w:num w:numId="10">
    <w:abstractNumId w:val="12"/>
  </w:num>
  <w:num w:numId="11">
    <w:abstractNumId w:val="5"/>
  </w:num>
  <w:num w:numId="12">
    <w:abstractNumId w:val="10"/>
  </w:num>
  <w:num w:numId="13">
    <w:abstractNumId w:val="0"/>
  </w:num>
  <w:num w:numId="14">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3C4"/>
    <w:rsid w:val="00030888"/>
    <w:rsid w:val="00030BE7"/>
    <w:rsid w:val="00030C1E"/>
    <w:rsid w:val="00031206"/>
    <w:rsid w:val="000312AC"/>
    <w:rsid w:val="00031660"/>
    <w:rsid w:val="0003169B"/>
    <w:rsid w:val="00031D4E"/>
    <w:rsid w:val="00031E78"/>
    <w:rsid w:val="0003380C"/>
    <w:rsid w:val="00033B9D"/>
    <w:rsid w:val="000340CC"/>
    <w:rsid w:val="000347BE"/>
    <w:rsid w:val="00034C77"/>
    <w:rsid w:val="00034E7C"/>
    <w:rsid w:val="00035AB4"/>
    <w:rsid w:val="00035EAA"/>
    <w:rsid w:val="0003632E"/>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A21"/>
    <w:rsid w:val="00051B8C"/>
    <w:rsid w:val="000524A3"/>
    <w:rsid w:val="00052908"/>
    <w:rsid w:val="00052D8C"/>
    <w:rsid w:val="00053A89"/>
    <w:rsid w:val="00053E29"/>
    <w:rsid w:val="00053FFE"/>
    <w:rsid w:val="0005483E"/>
    <w:rsid w:val="00054EF6"/>
    <w:rsid w:val="00054F05"/>
    <w:rsid w:val="00054FC5"/>
    <w:rsid w:val="00055911"/>
    <w:rsid w:val="00055E22"/>
    <w:rsid w:val="000568AB"/>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59"/>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104"/>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A65"/>
    <w:rsid w:val="00096D71"/>
    <w:rsid w:val="000A010E"/>
    <w:rsid w:val="000A04CC"/>
    <w:rsid w:val="000A0582"/>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653"/>
    <w:rsid w:val="000C6794"/>
    <w:rsid w:val="000C6CAB"/>
    <w:rsid w:val="000C6CB3"/>
    <w:rsid w:val="000C70EE"/>
    <w:rsid w:val="000C7282"/>
    <w:rsid w:val="000C7587"/>
    <w:rsid w:val="000C7869"/>
    <w:rsid w:val="000C7B54"/>
    <w:rsid w:val="000C7C4D"/>
    <w:rsid w:val="000D007A"/>
    <w:rsid w:val="000D03DB"/>
    <w:rsid w:val="000D0952"/>
    <w:rsid w:val="000D0A1D"/>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7"/>
    <w:rsid w:val="000E27BA"/>
    <w:rsid w:val="000E2C0D"/>
    <w:rsid w:val="000E313F"/>
    <w:rsid w:val="000E380A"/>
    <w:rsid w:val="000E4496"/>
    <w:rsid w:val="000E49CA"/>
    <w:rsid w:val="000E5064"/>
    <w:rsid w:val="000E5103"/>
    <w:rsid w:val="000E5183"/>
    <w:rsid w:val="000E52C0"/>
    <w:rsid w:val="000E52F3"/>
    <w:rsid w:val="000E5A7E"/>
    <w:rsid w:val="000E5BA0"/>
    <w:rsid w:val="000E5F39"/>
    <w:rsid w:val="000E5F4C"/>
    <w:rsid w:val="000E6568"/>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7183"/>
    <w:rsid w:val="00127193"/>
    <w:rsid w:val="00127D89"/>
    <w:rsid w:val="00130E7F"/>
    <w:rsid w:val="00130EC2"/>
    <w:rsid w:val="00130FA5"/>
    <w:rsid w:val="001314CA"/>
    <w:rsid w:val="00131C89"/>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4D93"/>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B45"/>
    <w:rsid w:val="00174E6F"/>
    <w:rsid w:val="00175DD5"/>
    <w:rsid w:val="00176600"/>
    <w:rsid w:val="00176786"/>
    <w:rsid w:val="00176CDF"/>
    <w:rsid w:val="00176F30"/>
    <w:rsid w:val="001775AF"/>
    <w:rsid w:val="001777AD"/>
    <w:rsid w:val="0017792F"/>
    <w:rsid w:val="00177B7E"/>
    <w:rsid w:val="00177C44"/>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6D90"/>
    <w:rsid w:val="00187122"/>
    <w:rsid w:val="00187440"/>
    <w:rsid w:val="00187530"/>
    <w:rsid w:val="001877B8"/>
    <w:rsid w:val="00187E9B"/>
    <w:rsid w:val="00187F05"/>
    <w:rsid w:val="00190215"/>
    <w:rsid w:val="0019046F"/>
    <w:rsid w:val="001909CA"/>
    <w:rsid w:val="00190BB5"/>
    <w:rsid w:val="00190D43"/>
    <w:rsid w:val="00190E0E"/>
    <w:rsid w:val="00190F09"/>
    <w:rsid w:val="00191652"/>
    <w:rsid w:val="00191D7F"/>
    <w:rsid w:val="00191F72"/>
    <w:rsid w:val="001920FF"/>
    <w:rsid w:val="00192A80"/>
    <w:rsid w:val="00192D72"/>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6EF2"/>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A2B"/>
    <w:rsid w:val="001C6F5B"/>
    <w:rsid w:val="001C7053"/>
    <w:rsid w:val="001C7ED2"/>
    <w:rsid w:val="001D01EC"/>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8B2"/>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593"/>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C5D"/>
    <w:rsid w:val="00243D1A"/>
    <w:rsid w:val="00244A4B"/>
    <w:rsid w:val="00245E9B"/>
    <w:rsid w:val="002463C5"/>
    <w:rsid w:val="0024669A"/>
    <w:rsid w:val="00246B37"/>
    <w:rsid w:val="0024732D"/>
    <w:rsid w:val="002475B1"/>
    <w:rsid w:val="00247602"/>
    <w:rsid w:val="002478D0"/>
    <w:rsid w:val="002479CD"/>
    <w:rsid w:val="00247A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6BF4"/>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7D2"/>
    <w:rsid w:val="00282ADC"/>
    <w:rsid w:val="00283337"/>
    <w:rsid w:val="00283933"/>
    <w:rsid w:val="00283984"/>
    <w:rsid w:val="0028409D"/>
    <w:rsid w:val="002845A8"/>
    <w:rsid w:val="00284620"/>
    <w:rsid w:val="002847FC"/>
    <w:rsid w:val="00284930"/>
    <w:rsid w:val="00284A60"/>
    <w:rsid w:val="00284E20"/>
    <w:rsid w:val="00284E21"/>
    <w:rsid w:val="00284F18"/>
    <w:rsid w:val="002850B7"/>
    <w:rsid w:val="002850C1"/>
    <w:rsid w:val="00285FF2"/>
    <w:rsid w:val="0028610B"/>
    <w:rsid w:val="0028617A"/>
    <w:rsid w:val="0028687F"/>
    <w:rsid w:val="00286916"/>
    <w:rsid w:val="00286979"/>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4D84"/>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21F"/>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4EB6"/>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DB0"/>
    <w:rsid w:val="00305DBE"/>
    <w:rsid w:val="00306205"/>
    <w:rsid w:val="00306481"/>
    <w:rsid w:val="00306719"/>
    <w:rsid w:val="0030680C"/>
    <w:rsid w:val="00306CFB"/>
    <w:rsid w:val="00306E06"/>
    <w:rsid w:val="00307230"/>
    <w:rsid w:val="00307980"/>
    <w:rsid w:val="00307AFE"/>
    <w:rsid w:val="00307B78"/>
    <w:rsid w:val="00307C63"/>
    <w:rsid w:val="00307EEA"/>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8B3"/>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14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62A"/>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D27"/>
    <w:rsid w:val="00391189"/>
    <w:rsid w:val="0039143C"/>
    <w:rsid w:val="00391BD7"/>
    <w:rsid w:val="00391CE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DC0"/>
    <w:rsid w:val="003B5EDF"/>
    <w:rsid w:val="003B6DF3"/>
    <w:rsid w:val="003B7012"/>
    <w:rsid w:val="003B705B"/>
    <w:rsid w:val="003B78A7"/>
    <w:rsid w:val="003B7A73"/>
    <w:rsid w:val="003C0B18"/>
    <w:rsid w:val="003C0F55"/>
    <w:rsid w:val="003C1269"/>
    <w:rsid w:val="003C1A7B"/>
    <w:rsid w:val="003C1C53"/>
    <w:rsid w:val="003C1E15"/>
    <w:rsid w:val="003C2098"/>
    <w:rsid w:val="003C2B8D"/>
    <w:rsid w:val="003C2BE0"/>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2BEF"/>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BA7"/>
    <w:rsid w:val="00442C3B"/>
    <w:rsid w:val="00443098"/>
    <w:rsid w:val="0044348F"/>
    <w:rsid w:val="00443842"/>
    <w:rsid w:val="00443E8B"/>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CFB"/>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659"/>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9F5"/>
    <w:rsid w:val="00481D39"/>
    <w:rsid w:val="004823D1"/>
    <w:rsid w:val="00482587"/>
    <w:rsid w:val="004837B7"/>
    <w:rsid w:val="004838D1"/>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E7D"/>
    <w:rsid w:val="00491F97"/>
    <w:rsid w:val="0049229B"/>
    <w:rsid w:val="00492573"/>
    <w:rsid w:val="00492C96"/>
    <w:rsid w:val="0049353F"/>
    <w:rsid w:val="0049374A"/>
    <w:rsid w:val="004938A0"/>
    <w:rsid w:val="00494306"/>
    <w:rsid w:val="00494534"/>
    <w:rsid w:val="004947B6"/>
    <w:rsid w:val="004947FF"/>
    <w:rsid w:val="0049486C"/>
    <w:rsid w:val="00494D01"/>
    <w:rsid w:val="00494EBD"/>
    <w:rsid w:val="004957D8"/>
    <w:rsid w:val="00495C42"/>
    <w:rsid w:val="00495D6A"/>
    <w:rsid w:val="00496149"/>
    <w:rsid w:val="004964CE"/>
    <w:rsid w:val="00496E2C"/>
    <w:rsid w:val="00497191"/>
    <w:rsid w:val="00497338"/>
    <w:rsid w:val="00497781"/>
    <w:rsid w:val="004977C2"/>
    <w:rsid w:val="004A01A1"/>
    <w:rsid w:val="004A0224"/>
    <w:rsid w:val="004A0706"/>
    <w:rsid w:val="004A0BE1"/>
    <w:rsid w:val="004A0F76"/>
    <w:rsid w:val="004A0FAE"/>
    <w:rsid w:val="004A10F6"/>
    <w:rsid w:val="004A14C6"/>
    <w:rsid w:val="004A1954"/>
    <w:rsid w:val="004A2ADD"/>
    <w:rsid w:val="004A36F2"/>
    <w:rsid w:val="004A3981"/>
    <w:rsid w:val="004A3D1E"/>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A0D"/>
    <w:rsid w:val="004B5B57"/>
    <w:rsid w:val="004B5F75"/>
    <w:rsid w:val="004B6179"/>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8DB"/>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5CE"/>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4FEB"/>
    <w:rsid w:val="004E5B32"/>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3F0"/>
    <w:rsid w:val="00513E44"/>
    <w:rsid w:val="005144E6"/>
    <w:rsid w:val="00514A09"/>
    <w:rsid w:val="00514C56"/>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6A2"/>
    <w:rsid w:val="00523D9A"/>
    <w:rsid w:val="00523E65"/>
    <w:rsid w:val="005244D4"/>
    <w:rsid w:val="005246AB"/>
    <w:rsid w:val="00524EDF"/>
    <w:rsid w:val="00525440"/>
    <w:rsid w:val="005254A5"/>
    <w:rsid w:val="00525D4A"/>
    <w:rsid w:val="00526A58"/>
    <w:rsid w:val="00526B0C"/>
    <w:rsid w:val="00527D7E"/>
    <w:rsid w:val="00530195"/>
    <w:rsid w:val="00530579"/>
    <w:rsid w:val="00530F2E"/>
    <w:rsid w:val="0053102C"/>
    <w:rsid w:val="005324B9"/>
    <w:rsid w:val="00532825"/>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33E"/>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2E4"/>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5E1"/>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11F"/>
    <w:rsid w:val="005E02FF"/>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2E"/>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0BE"/>
    <w:rsid w:val="0062527D"/>
    <w:rsid w:val="0062565E"/>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174"/>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3D7"/>
    <w:rsid w:val="006514CC"/>
    <w:rsid w:val="006515BE"/>
    <w:rsid w:val="00651F49"/>
    <w:rsid w:val="0065219D"/>
    <w:rsid w:val="00652366"/>
    <w:rsid w:val="006526EC"/>
    <w:rsid w:val="00652C66"/>
    <w:rsid w:val="006530F9"/>
    <w:rsid w:val="0065336A"/>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4A9"/>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2C4"/>
    <w:rsid w:val="006A18FA"/>
    <w:rsid w:val="006A2083"/>
    <w:rsid w:val="006A208F"/>
    <w:rsid w:val="006A216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6A92"/>
    <w:rsid w:val="006A7116"/>
    <w:rsid w:val="006A7659"/>
    <w:rsid w:val="006A78F0"/>
    <w:rsid w:val="006A7902"/>
    <w:rsid w:val="006B01CC"/>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50A"/>
    <w:rsid w:val="006E170F"/>
    <w:rsid w:val="006E189E"/>
    <w:rsid w:val="006E19D5"/>
    <w:rsid w:val="006E1A24"/>
    <w:rsid w:val="006E1AB0"/>
    <w:rsid w:val="006E1B47"/>
    <w:rsid w:val="006E1E54"/>
    <w:rsid w:val="006E1E6E"/>
    <w:rsid w:val="006E2A52"/>
    <w:rsid w:val="006E32BA"/>
    <w:rsid w:val="006E35D8"/>
    <w:rsid w:val="006E3619"/>
    <w:rsid w:val="006E3655"/>
    <w:rsid w:val="006E3B39"/>
    <w:rsid w:val="006E3D7C"/>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7"/>
    <w:rsid w:val="007471BF"/>
    <w:rsid w:val="007475FC"/>
    <w:rsid w:val="007500EE"/>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3D6C"/>
    <w:rsid w:val="007542C1"/>
    <w:rsid w:val="0075448F"/>
    <w:rsid w:val="0075457E"/>
    <w:rsid w:val="00754E06"/>
    <w:rsid w:val="007550D5"/>
    <w:rsid w:val="00755B7C"/>
    <w:rsid w:val="00756321"/>
    <w:rsid w:val="00756637"/>
    <w:rsid w:val="00756955"/>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5F"/>
    <w:rsid w:val="00781868"/>
    <w:rsid w:val="00781A62"/>
    <w:rsid w:val="00781A92"/>
    <w:rsid w:val="00781AD3"/>
    <w:rsid w:val="00781D20"/>
    <w:rsid w:val="007824AF"/>
    <w:rsid w:val="007824D7"/>
    <w:rsid w:val="00782BD6"/>
    <w:rsid w:val="00782C86"/>
    <w:rsid w:val="00783273"/>
    <w:rsid w:val="00783A20"/>
    <w:rsid w:val="00783C84"/>
    <w:rsid w:val="00783EA5"/>
    <w:rsid w:val="00783FC8"/>
    <w:rsid w:val="00784A0A"/>
    <w:rsid w:val="00784CE8"/>
    <w:rsid w:val="007855B7"/>
    <w:rsid w:val="00785838"/>
    <w:rsid w:val="0078586E"/>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25F"/>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21B"/>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5A2"/>
    <w:rsid w:val="007D7C59"/>
    <w:rsid w:val="007E0014"/>
    <w:rsid w:val="007E0178"/>
    <w:rsid w:val="007E01A5"/>
    <w:rsid w:val="007E023F"/>
    <w:rsid w:val="007E07A5"/>
    <w:rsid w:val="007E0985"/>
    <w:rsid w:val="007E1421"/>
    <w:rsid w:val="007E16C2"/>
    <w:rsid w:val="007E1821"/>
    <w:rsid w:val="007E21D5"/>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07"/>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5FA3"/>
    <w:rsid w:val="00816330"/>
    <w:rsid w:val="00816343"/>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AB7"/>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148"/>
    <w:rsid w:val="008422AA"/>
    <w:rsid w:val="00843051"/>
    <w:rsid w:val="0084345B"/>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3F4"/>
    <w:rsid w:val="00852CB7"/>
    <w:rsid w:val="00852DA8"/>
    <w:rsid w:val="00852DC2"/>
    <w:rsid w:val="00853424"/>
    <w:rsid w:val="00853567"/>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AB1"/>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32F"/>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32A8"/>
    <w:rsid w:val="008B4F6B"/>
    <w:rsid w:val="008B50AD"/>
    <w:rsid w:val="008B5ABA"/>
    <w:rsid w:val="008B5AE3"/>
    <w:rsid w:val="008B5B75"/>
    <w:rsid w:val="008B6892"/>
    <w:rsid w:val="008B69DF"/>
    <w:rsid w:val="008B70EC"/>
    <w:rsid w:val="008B7383"/>
    <w:rsid w:val="008B740F"/>
    <w:rsid w:val="008B7A80"/>
    <w:rsid w:val="008B7B48"/>
    <w:rsid w:val="008B7D03"/>
    <w:rsid w:val="008C04C3"/>
    <w:rsid w:val="008C0520"/>
    <w:rsid w:val="008C0D7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D7E94"/>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BED"/>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2BF"/>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622"/>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3CAB"/>
    <w:rsid w:val="00953FC5"/>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1ED"/>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64C"/>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1E31"/>
    <w:rsid w:val="00992084"/>
    <w:rsid w:val="0099298B"/>
    <w:rsid w:val="00992A85"/>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341"/>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7ED"/>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0AD"/>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2CF"/>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0D9"/>
    <w:rsid w:val="00A0488E"/>
    <w:rsid w:val="00A05575"/>
    <w:rsid w:val="00A06666"/>
    <w:rsid w:val="00A06D65"/>
    <w:rsid w:val="00A0791D"/>
    <w:rsid w:val="00A107CB"/>
    <w:rsid w:val="00A10C1E"/>
    <w:rsid w:val="00A10ED5"/>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586"/>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AD2"/>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5B"/>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AB3"/>
    <w:rsid w:val="00A81BF8"/>
    <w:rsid w:val="00A81C47"/>
    <w:rsid w:val="00A82295"/>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8A1"/>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A0"/>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39D"/>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2B21"/>
    <w:rsid w:val="00B13166"/>
    <w:rsid w:val="00B132B9"/>
    <w:rsid w:val="00B1407D"/>
    <w:rsid w:val="00B1484B"/>
    <w:rsid w:val="00B14A38"/>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3"/>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26"/>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05E"/>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8F0"/>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0CFE"/>
    <w:rsid w:val="00B810AC"/>
    <w:rsid w:val="00B81174"/>
    <w:rsid w:val="00B813B0"/>
    <w:rsid w:val="00B81BF4"/>
    <w:rsid w:val="00B81CD6"/>
    <w:rsid w:val="00B81EC0"/>
    <w:rsid w:val="00B81FDC"/>
    <w:rsid w:val="00B822B9"/>
    <w:rsid w:val="00B825D8"/>
    <w:rsid w:val="00B82780"/>
    <w:rsid w:val="00B82898"/>
    <w:rsid w:val="00B83359"/>
    <w:rsid w:val="00B83AD4"/>
    <w:rsid w:val="00B83D59"/>
    <w:rsid w:val="00B83D97"/>
    <w:rsid w:val="00B8423C"/>
    <w:rsid w:val="00B85357"/>
    <w:rsid w:val="00B856D9"/>
    <w:rsid w:val="00B85744"/>
    <w:rsid w:val="00B85C64"/>
    <w:rsid w:val="00B866A7"/>
    <w:rsid w:val="00B86A59"/>
    <w:rsid w:val="00B90589"/>
    <w:rsid w:val="00B90CB3"/>
    <w:rsid w:val="00B91868"/>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83C"/>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9D"/>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00A"/>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1EC"/>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83"/>
    <w:rsid w:val="00C21EAC"/>
    <w:rsid w:val="00C21F18"/>
    <w:rsid w:val="00C22318"/>
    <w:rsid w:val="00C224BA"/>
    <w:rsid w:val="00C2253F"/>
    <w:rsid w:val="00C226D7"/>
    <w:rsid w:val="00C228C8"/>
    <w:rsid w:val="00C22A09"/>
    <w:rsid w:val="00C230DE"/>
    <w:rsid w:val="00C23570"/>
    <w:rsid w:val="00C243E6"/>
    <w:rsid w:val="00C24827"/>
    <w:rsid w:val="00C24AC2"/>
    <w:rsid w:val="00C24C49"/>
    <w:rsid w:val="00C24D1F"/>
    <w:rsid w:val="00C24D5E"/>
    <w:rsid w:val="00C251AF"/>
    <w:rsid w:val="00C256D8"/>
    <w:rsid w:val="00C25D71"/>
    <w:rsid w:val="00C25DC9"/>
    <w:rsid w:val="00C25FA2"/>
    <w:rsid w:val="00C2622C"/>
    <w:rsid w:val="00C267CC"/>
    <w:rsid w:val="00C269A1"/>
    <w:rsid w:val="00C26BAE"/>
    <w:rsid w:val="00C270A2"/>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479D9"/>
    <w:rsid w:val="00C5012C"/>
    <w:rsid w:val="00C50993"/>
    <w:rsid w:val="00C509AA"/>
    <w:rsid w:val="00C5104A"/>
    <w:rsid w:val="00C51365"/>
    <w:rsid w:val="00C51636"/>
    <w:rsid w:val="00C5188B"/>
    <w:rsid w:val="00C51B1A"/>
    <w:rsid w:val="00C51DDA"/>
    <w:rsid w:val="00C51FC4"/>
    <w:rsid w:val="00C51FCE"/>
    <w:rsid w:val="00C5206E"/>
    <w:rsid w:val="00C52331"/>
    <w:rsid w:val="00C5246A"/>
    <w:rsid w:val="00C5276E"/>
    <w:rsid w:val="00C5287E"/>
    <w:rsid w:val="00C52946"/>
    <w:rsid w:val="00C52A8B"/>
    <w:rsid w:val="00C52B5C"/>
    <w:rsid w:val="00C52CCE"/>
    <w:rsid w:val="00C5316A"/>
    <w:rsid w:val="00C531F8"/>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BB5"/>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79"/>
    <w:rsid w:val="00C859C6"/>
    <w:rsid w:val="00C85AA8"/>
    <w:rsid w:val="00C85D8F"/>
    <w:rsid w:val="00C85E2A"/>
    <w:rsid w:val="00C86138"/>
    <w:rsid w:val="00C86379"/>
    <w:rsid w:val="00C86492"/>
    <w:rsid w:val="00C86626"/>
    <w:rsid w:val="00C86B3C"/>
    <w:rsid w:val="00C86CEB"/>
    <w:rsid w:val="00C86E57"/>
    <w:rsid w:val="00C86F87"/>
    <w:rsid w:val="00C870D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B7D00"/>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514"/>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61C"/>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1DBC"/>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7BF"/>
    <w:rsid w:val="00D23F61"/>
    <w:rsid w:val="00D23F70"/>
    <w:rsid w:val="00D24731"/>
    <w:rsid w:val="00D24808"/>
    <w:rsid w:val="00D24DB3"/>
    <w:rsid w:val="00D25ACF"/>
    <w:rsid w:val="00D25F0C"/>
    <w:rsid w:val="00D268B9"/>
    <w:rsid w:val="00D26B93"/>
    <w:rsid w:val="00D26D3B"/>
    <w:rsid w:val="00D271CE"/>
    <w:rsid w:val="00D2729E"/>
    <w:rsid w:val="00D2761A"/>
    <w:rsid w:val="00D27C8C"/>
    <w:rsid w:val="00D27DB0"/>
    <w:rsid w:val="00D27FA2"/>
    <w:rsid w:val="00D3047E"/>
    <w:rsid w:val="00D30744"/>
    <w:rsid w:val="00D30844"/>
    <w:rsid w:val="00D30BD7"/>
    <w:rsid w:val="00D30E72"/>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1FD5"/>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3A6"/>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76F"/>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3F4C"/>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093"/>
    <w:rsid w:val="00E02295"/>
    <w:rsid w:val="00E024AD"/>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576"/>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4D2"/>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0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80C"/>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250"/>
    <w:rsid w:val="00EC635D"/>
    <w:rsid w:val="00EC668C"/>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769"/>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67E1"/>
    <w:rsid w:val="00F473AB"/>
    <w:rsid w:val="00F47B69"/>
    <w:rsid w:val="00F50257"/>
    <w:rsid w:val="00F50815"/>
    <w:rsid w:val="00F5152F"/>
    <w:rsid w:val="00F52365"/>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AD1"/>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1BAD"/>
    <w:rsid w:val="00FC244A"/>
    <w:rsid w:val="00FC268D"/>
    <w:rsid w:val="00FC2F30"/>
    <w:rsid w:val="00FC30FB"/>
    <w:rsid w:val="00FC350A"/>
    <w:rsid w:val="00FC3824"/>
    <w:rsid w:val="00FC3874"/>
    <w:rsid w:val="00FC3906"/>
    <w:rsid w:val="00FC396D"/>
    <w:rsid w:val="00FC3D98"/>
    <w:rsid w:val="00FC4316"/>
    <w:rsid w:val="00FC4905"/>
    <w:rsid w:val="00FC4977"/>
    <w:rsid w:val="00FC499B"/>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5C60"/>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5D30"/>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E93A364-ABEB-4717-B146-FF8AE7E6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aliases w:val="Bullet List,FooterText,numbered,Paragraphe de liste1,lp1,GOST_TableList,Use Case List Paragraph,Маркер,ТЗ список,Абзац списка литеральный,Bulletr List Paragraph,List Paragraph,Bullet 1,it_List1,асз.Списка,Абзац основного текста,Булет1,фото"/>
    <w:basedOn w:val="a"/>
    <w:link w:val="af8"/>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5"/>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e">
    <w:name w:val="Основной текст + Курсив"/>
    <w:basedOn w:val="af9"/>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9"/>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9"/>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
    <w:name w:val="Основной текст + Полужирный;Курсив"/>
    <w:basedOn w:val="af9"/>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9"/>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f8">
    <w:name w:val="Абзац списка Знак"/>
    <w:aliases w:val="Bullet List Знак,FooterText Знак,numbered Знак,Paragraphe de liste1 Знак,lp1 Знак,GOST_TableList Знак,Use Case List Paragraph Знак,Маркер Знак,ТЗ список Знак,Абзац списка литеральный Знак,Bulletr List Paragraph Знак,List Paragraph Знак"/>
    <w:link w:val="af7"/>
    <w:uiPriority w:val="34"/>
    <w:qFormat/>
    <w:locked/>
    <w:rsid w:val="00C24AC2"/>
  </w:style>
  <w:style w:type="character" w:customStyle="1" w:styleId="a6">
    <w:name w:val="Нижний колонтитул Знак"/>
    <w:basedOn w:val="a0"/>
    <w:link w:val="a5"/>
    <w:uiPriority w:val="99"/>
    <w:rsid w:val="00815FA3"/>
    <w:rPr>
      <w:sz w:val="24"/>
      <w:szCs w:val="24"/>
    </w:rPr>
  </w:style>
  <w:style w:type="character" w:customStyle="1" w:styleId="sectiontitle">
    <w:name w:val="section__title"/>
    <w:basedOn w:val="a0"/>
    <w:rsid w:val="009B77ED"/>
  </w:style>
  <w:style w:type="character" w:customStyle="1" w:styleId="sectioninfo">
    <w:name w:val="section__info"/>
    <w:basedOn w:val="a0"/>
    <w:rsid w:val="009B77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1840336">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 w:id="211983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1C192-6081-4362-A27B-9284312C7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8</Pages>
  <Words>4007</Words>
  <Characters>22842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26796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Мамонтов Александр Дмитриевич</cp:lastModifiedBy>
  <cp:revision>28</cp:revision>
  <cp:lastPrinted>2026-05-14T03:48:00Z</cp:lastPrinted>
  <dcterms:created xsi:type="dcterms:W3CDTF">2024-10-08T07:38:00Z</dcterms:created>
  <dcterms:modified xsi:type="dcterms:W3CDTF">2026-05-19T10:41:00Z</dcterms:modified>
</cp:coreProperties>
</file>