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4395"/>
        <w:gridCol w:w="4959"/>
      </w:tblGrid>
      <w:tr w:rsidR="00971DB6" w:rsidRPr="00D70766" w:rsidTr="002B5D17">
        <w:tc>
          <w:tcPr>
            <w:tcW w:w="4395" w:type="dxa"/>
          </w:tcPr>
          <w:p w:rsidR="00971DB6" w:rsidRPr="00D70766" w:rsidRDefault="00971DB6" w:rsidP="00971DB6">
            <w:pPr>
              <w:rPr>
                <w:sz w:val="26"/>
                <w:szCs w:val="26"/>
              </w:rPr>
            </w:pPr>
            <w:r w:rsidRPr="00D70766">
              <w:rPr>
                <w:sz w:val="26"/>
                <w:szCs w:val="26"/>
              </w:rPr>
              <w:t xml:space="preserve">   </w:t>
            </w:r>
          </w:p>
        </w:tc>
        <w:tc>
          <w:tcPr>
            <w:tcW w:w="4959" w:type="dxa"/>
          </w:tcPr>
          <w:p w:rsidR="00F04484" w:rsidRPr="00F04484" w:rsidRDefault="00F04484" w:rsidP="00F04484">
            <w:pPr>
              <w:rPr>
                <w:iCs/>
                <w:sz w:val="26"/>
                <w:szCs w:val="26"/>
              </w:rPr>
            </w:pPr>
          </w:p>
          <w:p w:rsidR="00F04484" w:rsidRPr="00F04484" w:rsidRDefault="00F04484" w:rsidP="00F04484">
            <w:pPr>
              <w:rPr>
                <w:iCs/>
                <w:sz w:val="26"/>
                <w:szCs w:val="26"/>
              </w:rPr>
            </w:pPr>
          </w:p>
          <w:p w:rsidR="00F04484" w:rsidRPr="00F04484" w:rsidRDefault="00F04484" w:rsidP="00F04484">
            <w:pPr>
              <w:rPr>
                <w:iCs/>
                <w:sz w:val="26"/>
                <w:szCs w:val="26"/>
              </w:rPr>
            </w:pPr>
            <w:r w:rsidRPr="00F04484">
              <w:rPr>
                <w:iCs/>
                <w:sz w:val="26"/>
                <w:szCs w:val="26"/>
              </w:rPr>
              <w:t>АДМИНИСТРАЦИЯ ФРУНЗЕНСКОГО РАЙОНА САНКТ-ПЕТЕРБУРГА</w:t>
            </w:r>
          </w:p>
          <w:p w:rsidR="00F04484" w:rsidRPr="00F04484" w:rsidRDefault="00F04484" w:rsidP="00F04484">
            <w:pPr>
              <w:rPr>
                <w:iCs/>
                <w:sz w:val="26"/>
                <w:szCs w:val="26"/>
              </w:rPr>
            </w:pPr>
          </w:p>
          <w:p w:rsidR="00F04484" w:rsidRDefault="00F04484" w:rsidP="00F04484">
            <w:pPr>
              <w:rPr>
                <w:iCs/>
                <w:sz w:val="26"/>
                <w:szCs w:val="26"/>
              </w:rPr>
            </w:pPr>
            <w:r w:rsidRPr="00F04484">
              <w:rPr>
                <w:iCs/>
                <w:sz w:val="26"/>
                <w:szCs w:val="26"/>
              </w:rPr>
              <w:t xml:space="preserve">Российская Федерация, 192241, </w:t>
            </w:r>
          </w:p>
          <w:p w:rsidR="00F04484" w:rsidRPr="00F04484" w:rsidRDefault="00F04484" w:rsidP="00F04484">
            <w:pPr>
              <w:rPr>
                <w:iCs/>
                <w:sz w:val="26"/>
                <w:szCs w:val="26"/>
              </w:rPr>
            </w:pPr>
            <w:r w:rsidRPr="00F04484">
              <w:rPr>
                <w:iCs/>
                <w:sz w:val="26"/>
                <w:szCs w:val="26"/>
              </w:rPr>
              <w:t xml:space="preserve">Санкт-Петербург, Пражская, Д. 46 </w:t>
            </w:r>
          </w:p>
          <w:p w:rsidR="00F04484" w:rsidRPr="00F04484" w:rsidRDefault="00F04484" w:rsidP="00F04484">
            <w:pPr>
              <w:rPr>
                <w:iCs/>
                <w:sz w:val="26"/>
                <w:szCs w:val="26"/>
              </w:rPr>
            </w:pPr>
          </w:p>
          <w:p w:rsidR="00F04484" w:rsidRPr="00F04484" w:rsidRDefault="00F04484" w:rsidP="00F04484">
            <w:pPr>
              <w:rPr>
                <w:iCs/>
                <w:sz w:val="26"/>
                <w:szCs w:val="26"/>
              </w:rPr>
            </w:pPr>
            <w:r w:rsidRPr="00F04484">
              <w:rPr>
                <w:iCs/>
                <w:sz w:val="26"/>
                <w:szCs w:val="26"/>
              </w:rPr>
              <w:t xml:space="preserve">ООО "КАЗАЧИЙ РАЗЪЕЗД" </w:t>
            </w:r>
          </w:p>
          <w:p w:rsidR="00F04484" w:rsidRPr="00F04484" w:rsidRDefault="00F04484" w:rsidP="00F04484">
            <w:pPr>
              <w:rPr>
                <w:iCs/>
                <w:sz w:val="26"/>
                <w:szCs w:val="26"/>
              </w:rPr>
            </w:pPr>
          </w:p>
          <w:p w:rsidR="00F04484" w:rsidRPr="00F04484" w:rsidRDefault="00F04484" w:rsidP="00F04484">
            <w:pPr>
              <w:rPr>
                <w:iCs/>
                <w:sz w:val="26"/>
                <w:szCs w:val="26"/>
              </w:rPr>
            </w:pPr>
            <w:r w:rsidRPr="00F04484">
              <w:rPr>
                <w:iCs/>
                <w:sz w:val="26"/>
                <w:szCs w:val="26"/>
              </w:rPr>
              <w:t>655017, РЕСПУБЛИКА ХАКАСИЯ, г.о. ГОРОД АБАКАН, Г. АБАКАН, УЛ. СОВЕТСКАЯ, Д. 75, СТР. 1, ПОМЕЩ. 6Н, ОФИС 320</w:t>
            </w:r>
          </w:p>
          <w:p w:rsidR="006C10F3" w:rsidRPr="006C10F3" w:rsidRDefault="006C10F3" w:rsidP="00645ED7">
            <w:pPr>
              <w:rPr>
                <w:iCs/>
                <w:sz w:val="26"/>
                <w:szCs w:val="26"/>
              </w:rPr>
            </w:pPr>
          </w:p>
        </w:tc>
      </w:tr>
    </w:tbl>
    <w:p w:rsidR="00E3531F" w:rsidRDefault="00E3531F" w:rsidP="00B80F2E">
      <w:pPr>
        <w:jc w:val="center"/>
        <w:outlineLvl w:val="0"/>
        <w:rPr>
          <w:bCs/>
          <w:sz w:val="26"/>
          <w:szCs w:val="26"/>
        </w:rPr>
      </w:pPr>
    </w:p>
    <w:p w:rsidR="00535738" w:rsidRDefault="00535738" w:rsidP="00B80F2E">
      <w:pPr>
        <w:jc w:val="center"/>
        <w:outlineLvl w:val="0"/>
        <w:rPr>
          <w:bCs/>
          <w:sz w:val="26"/>
          <w:szCs w:val="26"/>
        </w:rPr>
      </w:pPr>
    </w:p>
    <w:p w:rsidR="00535738" w:rsidRDefault="00535738" w:rsidP="00B80F2E">
      <w:pPr>
        <w:jc w:val="center"/>
        <w:outlineLvl w:val="0"/>
        <w:rPr>
          <w:bCs/>
          <w:sz w:val="26"/>
          <w:szCs w:val="26"/>
        </w:rPr>
      </w:pPr>
    </w:p>
    <w:p w:rsidR="00535738" w:rsidRDefault="00535738" w:rsidP="00B80F2E">
      <w:pPr>
        <w:jc w:val="center"/>
        <w:outlineLvl w:val="0"/>
        <w:rPr>
          <w:bCs/>
          <w:sz w:val="26"/>
          <w:szCs w:val="26"/>
        </w:rPr>
      </w:pPr>
    </w:p>
    <w:p w:rsidR="00535738" w:rsidRDefault="00535738" w:rsidP="00B80F2E">
      <w:pPr>
        <w:jc w:val="center"/>
        <w:outlineLvl w:val="0"/>
        <w:rPr>
          <w:bCs/>
          <w:sz w:val="26"/>
          <w:szCs w:val="26"/>
        </w:rPr>
      </w:pPr>
    </w:p>
    <w:p w:rsidR="00535738" w:rsidRDefault="00535738" w:rsidP="00B80F2E">
      <w:pPr>
        <w:jc w:val="center"/>
        <w:outlineLvl w:val="0"/>
        <w:rPr>
          <w:bCs/>
          <w:sz w:val="26"/>
          <w:szCs w:val="26"/>
        </w:rPr>
      </w:pPr>
    </w:p>
    <w:p w:rsidR="00535738" w:rsidRDefault="00535738" w:rsidP="00B80F2E">
      <w:pPr>
        <w:jc w:val="center"/>
        <w:outlineLvl w:val="0"/>
        <w:rPr>
          <w:bCs/>
          <w:sz w:val="26"/>
          <w:szCs w:val="26"/>
        </w:rPr>
      </w:pPr>
    </w:p>
    <w:p w:rsidR="00535738" w:rsidRPr="00D70766" w:rsidRDefault="00535738" w:rsidP="00B80F2E">
      <w:pPr>
        <w:jc w:val="center"/>
        <w:outlineLvl w:val="0"/>
        <w:rPr>
          <w:bCs/>
          <w:sz w:val="26"/>
          <w:szCs w:val="26"/>
        </w:rPr>
      </w:pPr>
    </w:p>
    <w:p w:rsidR="002969F6" w:rsidRDefault="00971DB6" w:rsidP="00B80F2E">
      <w:pPr>
        <w:jc w:val="center"/>
        <w:outlineLvl w:val="0"/>
        <w:rPr>
          <w:b/>
          <w:sz w:val="26"/>
          <w:szCs w:val="26"/>
        </w:rPr>
      </w:pPr>
      <w:r w:rsidRPr="00D70766">
        <w:rPr>
          <w:b/>
          <w:bCs/>
          <w:sz w:val="26"/>
          <w:szCs w:val="26"/>
        </w:rPr>
        <w:t>РЕШЕНИЕ</w:t>
      </w:r>
      <w:r w:rsidR="00B80F2E" w:rsidRPr="00D70766">
        <w:rPr>
          <w:b/>
          <w:bCs/>
          <w:sz w:val="26"/>
          <w:szCs w:val="26"/>
        </w:rPr>
        <w:t xml:space="preserve"> </w:t>
      </w:r>
      <w:r w:rsidR="00B80F2E" w:rsidRPr="00D70766">
        <w:rPr>
          <w:b/>
          <w:bCs/>
          <w:sz w:val="26"/>
          <w:szCs w:val="26"/>
        </w:rPr>
        <w:br/>
      </w:r>
      <w:r w:rsidRPr="00D70766">
        <w:rPr>
          <w:sz w:val="26"/>
          <w:szCs w:val="26"/>
        </w:rPr>
        <w:t xml:space="preserve">по делу </w:t>
      </w:r>
      <w:r w:rsidRPr="00D70766">
        <w:rPr>
          <w:b/>
          <w:sz w:val="26"/>
          <w:szCs w:val="26"/>
        </w:rPr>
        <w:t>№</w:t>
      </w:r>
      <w:r w:rsidRPr="00D70766">
        <w:rPr>
          <w:sz w:val="26"/>
          <w:szCs w:val="26"/>
        </w:rPr>
        <w:t xml:space="preserve"> </w:t>
      </w:r>
      <w:r w:rsidR="00F04484" w:rsidRPr="00F04484">
        <w:rPr>
          <w:b/>
          <w:sz w:val="26"/>
          <w:szCs w:val="26"/>
        </w:rPr>
        <w:t>078/06/105-2048/2026</w:t>
      </w:r>
    </w:p>
    <w:p w:rsidR="00971DB6" w:rsidRPr="00D70766" w:rsidRDefault="00971DB6" w:rsidP="00B80F2E">
      <w:pPr>
        <w:jc w:val="center"/>
        <w:outlineLvl w:val="0"/>
        <w:rPr>
          <w:sz w:val="26"/>
          <w:szCs w:val="26"/>
        </w:rPr>
      </w:pPr>
      <w:r w:rsidRPr="00D70766">
        <w:rPr>
          <w:sz w:val="26"/>
          <w:szCs w:val="26"/>
        </w:rPr>
        <w:t xml:space="preserve"> о нарушении законодательства о контрактной системе</w:t>
      </w:r>
    </w:p>
    <w:p w:rsidR="00971DB6" w:rsidRPr="00D70766" w:rsidRDefault="00971DB6" w:rsidP="00971DB6">
      <w:pPr>
        <w:ind w:firstLine="540"/>
        <w:jc w:val="both"/>
        <w:rPr>
          <w:sz w:val="26"/>
          <w:szCs w:val="26"/>
        </w:rPr>
      </w:pPr>
    </w:p>
    <w:p w:rsidR="00971DB6" w:rsidRPr="001B4637" w:rsidRDefault="00F04484" w:rsidP="00971DB6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18</w:t>
      </w:r>
      <w:r w:rsidR="00971DB6" w:rsidRPr="001B4637">
        <w:rPr>
          <w:sz w:val="26"/>
          <w:szCs w:val="26"/>
        </w:rPr>
        <w:t>.</w:t>
      </w:r>
      <w:r w:rsidR="00872D73">
        <w:rPr>
          <w:sz w:val="26"/>
          <w:szCs w:val="26"/>
        </w:rPr>
        <w:t>0</w:t>
      </w:r>
      <w:r>
        <w:rPr>
          <w:sz w:val="26"/>
          <w:szCs w:val="26"/>
          <w:lang w:val="en-US"/>
        </w:rPr>
        <w:t>5</w:t>
      </w:r>
      <w:r w:rsidR="00971DB6" w:rsidRPr="001B4637">
        <w:rPr>
          <w:sz w:val="26"/>
          <w:szCs w:val="26"/>
        </w:rPr>
        <w:t>.202</w:t>
      </w:r>
      <w:r w:rsidR="00872D73">
        <w:rPr>
          <w:sz w:val="26"/>
          <w:szCs w:val="26"/>
        </w:rPr>
        <w:t>6</w:t>
      </w:r>
      <w:r w:rsidR="00971DB6" w:rsidRPr="001B4637">
        <w:rPr>
          <w:sz w:val="26"/>
          <w:szCs w:val="26"/>
        </w:rPr>
        <w:t xml:space="preserve">                                                                                           </w:t>
      </w:r>
      <w:r w:rsidR="00D70766" w:rsidRPr="001B4637">
        <w:rPr>
          <w:sz w:val="26"/>
          <w:szCs w:val="26"/>
        </w:rPr>
        <w:t xml:space="preserve">           </w:t>
      </w:r>
      <w:r w:rsidR="00971DB6" w:rsidRPr="001B4637">
        <w:rPr>
          <w:sz w:val="26"/>
          <w:szCs w:val="26"/>
        </w:rPr>
        <w:t>Санкт-Петербург</w:t>
      </w:r>
    </w:p>
    <w:p w:rsidR="00971DB6" w:rsidRPr="001B4637" w:rsidRDefault="00971DB6" w:rsidP="00971DB6">
      <w:pPr>
        <w:tabs>
          <w:tab w:val="left" w:pos="0"/>
        </w:tabs>
        <w:jc w:val="both"/>
        <w:rPr>
          <w:sz w:val="26"/>
          <w:szCs w:val="26"/>
        </w:rPr>
      </w:pPr>
    </w:p>
    <w:p w:rsidR="00784C8A" w:rsidRPr="00784C8A" w:rsidRDefault="00784C8A" w:rsidP="00784C8A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784C8A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 в составе:</w:t>
      </w:r>
    </w:p>
    <w:p w:rsidR="00872D73" w:rsidRDefault="003F2102" w:rsidP="00B700AB">
      <w:pPr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участии</w:t>
      </w:r>
      <w:r w:rsidR="00872D73">
        <w:rPr>
          <w:sz w:val="26"/>
          <w:szCs w:val="26"/>
        </w:rPr>
        <w:t xml:space="preserve"> представителей:</w:t>
      </w:r>
    </w:p>
    <w:p w:rsidR="00872D73" w:rsidRDefault="00F04484" w:rsidP="00872D73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04484">
        <w:rPr>
          <w:sz w:val="26"/>
          <w:szCs w:val="26"/>
        </w:rPr>
        <w:t xml:space="preserve">АДМИНИСТРАЦИЯ ФРУНЗЕНСКОГО РАЙОНА САНКТ-ПЕТЕРБУРГА </w:t>
      </w:r>
      <w:r w:rsidR="00872D73">
        <w:rPr>
          <w:sz w:val="26"/>
          <w:szCs w:val="26"/>
        </w:rPr>
        <w:t>(далее – Уполномоченный орган)</w:t>
      </w:r>
      <w:r w:rsidR="003F2102">
        <w:rPr>
          <w:sz w:val="26"/>
          <w:szCs w:val="26"/>
        </w:rPr>
        <w:t>:</w:t>
      </w:r>
      <w:r>
        <w:rPr>
          <w:sz w:val="26"/>
          <w:szCs w:val="26"/>
        </w:rPr>
        <w:t>,</w:t>
      </w:r>
    </w:p>
    <w:p w:rsidR="00B700AB" w:rsidRPr="00B700AB" w:rsidRDefault="007265D8" w:rsidP="00645ED7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3F2102">
        <w:rPr>
          <w:iCs/>
          <w:sz w:val="26"/>
          <w:szCs w:val="26"/>
        </w:rPr>
        <w:t>ООО "</w:t>
      </w:r>
      <w:r w:rsidR="00F04484">
        <w:rPr>
          <w:iCs/>
          <w:sz w:val="26"/>
          <w:szCs w:val="26"/>
        </w:rPr>
        <w:t>Казачий разъезд</w:t>
      </w:r>
      <w:r w:rsidRPr="003F2102">
        <w:rPr>
          <w:iCs/>
          <w:sz w:val="26"/>
          <w:szCs w:val="26"/>
        </w:rPr>
        <w:t>"</w:t>
      </w:r>
      <w:r>
        <w:rPr>
          <w:sz w:val="26"/>
          <w:szCs w:val="26"/>
        </w:rPr>
        <w:t xml:space="preserve"> </w:t>
      </w:r>
      <w:r w:rsidR="00B700AB">
        <w:rPr>
          <w:sz w:val="26"/>
          <w:szCs w:val="26"/>
        </w:rPr>
        <w:t>(далее – Заявитель)</w:t>
      </w:r>
      <w:r w:rsidR="00645ED7">
        <w:rPr>
          <w:sz w:val="26"/>
          <w:szCs w:val="26"/>
        </w:rPr>
        <w:t>:</w:t>
      </w:r>
      <w:r w:rsidR="000734B2">
        <w:rPr>
          <w:sz w:val="26"/>
          <w:szCs w:val="26"/>
        </w:rPr>
        <w:t>,</w:t>
      </w:r>
    </w:p>
    <w:p w:rsidR="00971DB6" w:rsidRPr="00D70766" w:rsidRDefault="00971DB6" w:rsidP="00F04484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B4637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04484" w:rsidRPr="00F04484">
        <w:rPr>
          <w:sz w:val="26"/>
          <w:szCs w:val="26"/>
        </w:rPr>
        <w:t>(вх. № 10825</w:t>
      </w:r>
      <w:r w:rsidR="00F04484">
        <w:rPr>
          <w:sz w:val="26"/>
          <w:szCs w:val="26"/>
        </w:rPr>
        <w:t xml:space="preserve">/26 от 13.05.2026) на действия </w:t>
      </w:r>
      <w:r w:rsidR="00F04484" w:rsidRPr="00F04484">
        <w:rPr>
          <w:sz w:val="26"/>
          <w:szCs w:val="26"/>
        </w:rPr>
        <w:t>Место д</w:t>
      </w:r>
      <w:r w:rsidR="00F04484">
        <w:rPr>
          <w:sz w:val="26"/>
          <w:szCs w:val="26"/>
        </w:rPr>
        <w:t xml:space="preserve">ля строки, (далее – Заказчик), </w:t>
      </w:r>
      <w:r w:rsidR="00F04484" w:rsidRPr="00F04484">
        <w:rPr>
          <w:sz w:val="26"/>
          <w:szCs w:val="26"/>
        </w:rPr>
        <w:t>при определении (подрядчика, исполнителя) путем проведения закупки на ОКАЗАНИЕ УСЛУГ ПО ОХРАНЕ ОБЪЕКТОВ ПО АДРЕСАМ: САНКТ-ПЕТЕРБУРГ, УЛ. ПРАЖСКАЯ, Д.46, УЛ. РАССТАННАЯ, Д.20 (извещение № 0172200002226000068)</w:t>
      </w:r>
      <w:r w:rsidR="000734B2">
        <w:rPr>
          <w:sz w:val="26"/>
          <w:szCs w:val="26"/>
        </w:rPr>
        <w:t xml:space="preserve"> </w:t>
      </w:r>
      <w:r w:rsidRPr="001B4637">
        <w:rPr>
          <w:sz w:val="26"/>
          <w:szCs w:val="26"/>
        </w:rPr>
        <w:t xml:space="preserve">(далее – </w:t>
      </w:r>
      <w:r w:rsidR="003F2102">
        <w:rPr>
          <w:sz w:val="26"/>
          <w:szCs w:val="26"/>
        </w:rPr>
        <w:t>конкурс</w:t>
      </w:r>
      <w:r w:rsidRPr="001B4637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</w:t>
      </w:r>
      <w:r w:rsidRPr="00D70766">
        <w:rPr>
          <w:sz w:val="26"/>
          <w:szCs w:val="26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971DB6" w:rsidRDefault="00971DB6" w:rsidP="00971DB6">
      <w:pPr>
        <w:jc w:val="center"/>
        <w:rPr>
          <w:sz w:val="26"/>
          <w:szCs w:val="26"/>
        </w:rPr>
      </w:pPr>
    </w:p>
    <w:p w:rsidR="002F1014" w:rsidRDefault="002F1014" w:rsidP="00971DB6">
      <w:pPr>
        <w:jc w:val="center"/>
        <w:rPr>
          <w:sz w:val="26"/>
          <w:szCs w:val="26"/>
        </w:rPr>
      </w:pPr>
    </w:p>
    <w:p w:rsidR="002F1014" w:rsidRPr="00D70766" w:rsidRDefault="002F1014" w:rsidP="00971DB6">
      <w:pPr>
        <w:jc w:val="center"/>
        <w:rPr>
          <w:sz w:val="26"/>
          <w:szCs w:val="26"/>
        </w:rPr>
      </w:pPr>
    </w:p>
    <w:p w:rsidR="00971DB6" w:rsidRPr="00D70766" w:rsidRDefault="00971DB6" w:rsidP="00971DB6">
      <w:pPr>
        <w:jc w:val="center"/>
        <w:rPr>
          <w:b/>
          <w:bCs/>
          <w:sz w:val="26"/>
          <w:szCs w:val="26"/>
        </w:rPr>
      </w:pPr>
      <w:r w:rsidRPr="00D70766">
        <w:rPr>
          <w:b/>
          <w:bCs/>
          <w:sz w:val="26"/>
          <w:szCs w:val="26"/>
        </w:rPr>
        <w:lastRenderedPageBreak/>
        <w:t>УСТАНОВИЛА:</w:t>
      </w:r>
    </w:p>
    <w:p w:rsidR="00971DB6" w:rsidRPr="00D70766" w:rsidRDefault="00971DB6" w:rsidP="00971DB6">
      <w:pPr>
        <w:jc w:val="center"/>
        <w:outlineLvl w:val="0"/>
        <w:rPr>
          <w:sz w:val="26"/>
          <w:szCs w:val="26"/>
        </w:rPr>
      </w:pPr>
    </w:p>
    <w:p w:rsidR="00425E2D" w:rsidRPr="001B4637" w:rsidRDefault="00971DB6" w:rsidP="00971DB6">
      <w:pPr>
        <w:ind w:firstLine="709"/>
        <w:jc w:val="both"/>
        <w:rPr>
          <w:sz w:val="26"/>
          <w:szCs w:val="26"/>
        </w:rPr>
      </w:pPr>
      <w:r w:rsidRPr="001B4637">
        <w:rPr>
          <w:sz w:val="26"/>
          <w:szCs w:val="26"/>
        </w:rPr>
        <w:t xml:space="preserve">Извещение о проведении </w:t>
      </w:r>
      <w:r w:rsidR="00872D73">
        <w:rPr>
          <w:sz w:val="26"/>
          <w:szCs w:val="26"/>
        </w:rPr>
        <w:t>конкурса</w:t>
      </w:r>
      <w:r w:rsidRPr="001B4637">
        <w:rPr>
          <w:sz w:val="26"/>
          <w:szCs w:val="26"/>
        </w:rPr>
        <w:t xml:space="preserve"> размещено </w:t>
      </w:r>
      <w:r w:rsidR="00F04484">
        <w:rPr>
          <w:sz w:val="26"/>
          <w:szCs w:val="26"/>
        </w:rPr>
        <w:t>27</w:t>
      </w:r>
      <w:r w:rsidRPr="001B4637">
        <w:rPr>
          <w:sz w:val="26"/>
          <w:szCs w:val="26"/>
        </w:rPr>
        <w:t>.</w:t>
      </w:r>
      <w:r w:rsidR="007265D8">
        <w:rPr>
          <w:sz w:val="26"/>
          <w:szCs w:val="26"/>
        </w:rPr>
        <w:t>0</w:t>
      </w:r>
      <w:r w:rsidR="00F04484">
        <w:rPr>
          <w:sz w:val="26"/>
          <w:szCs w:val="26"/>
        </w:rPr>
        <w:t>4</w:t>
      </w:r>
      <w:r w:rsidRPr="001B4637">
        <w:rPr>
          <w:sz w:val="26"/>
          <w:szCs w:val="26"/>
        </w:rPr>
        <w:t>.202</w:t>
      </w:r>
      <w:r w:rsidR="007265D8">
        <w:rPr>
          <w:sz w:val="26"/>
          <w:szCs w:val="26"/>
        </w:rPr>
        <w:t>6</w:t>
      </w:r>
      <w:r w:rsidRPr="001B4637">
        <w:rPr>
          <w:sz w:val="26"/>
          <w:szCs w:val="26"/>
        </w:rPr>
        <w:t xml:space="preserve"> на Официальном сайте Единой информационной системы в сфере закупок www.</w:t>
      </w:r>
      <w:r w:rsidRPr="001B4637">
        <w:rPr>
          <w:sz w:val="26"/>
          <w:szCs w:val="26"/>
          <w:lang w:val="en-US"/>
        </w:rPr>
        <w:t>zakupki</w:t>
      </w:r>
      <w:r w:rsidRPr="001B4637">
        <w:rPr>
          <w:sz w:val="26"/>
          <w:szCs w:val="26"/>
        </w:rPr>
        <w:t>.</w:t>
      </w:r>
      <w:r w:rsidRPr="001B4637">
        <w:rPr>
          <w:sz w:val="26"/>
          <w:szCs w:val="26"/>
          <w:lang w:val="en-US"/>
        </w:rPr>
        <w:t>gov</w:t>
      </w:r>
      <w:r w:rsidRPr="001B4637">
        <w:rPr>
          <w:sz w:val="26"/>
          <w:szCs w:val="26"/>
        </w:rPr>
        <w:t xml:space="preserve">.ru, номер извещения </w:t>
      </w:r>
      <w:r w:rsidR="00F04484" w:rsidRPr="00F04484">
        <w:rPr>
          <w:sz w:val="26"/>
          <w:szCs w:val="26"/>
        </w:rPr>
        <w:t>0172200002226000068</w:t>
      </w:r>
      <w:r w:rsidRPr="001B4637">
        <w:rPr>
          <w:sz w:val="26"/>
          <w:szCs w:val="26"/>
        </w:rPr>
        <w:t xml:space="preserve">. </w:t>
      </w:r>
    </w:p>
    <w:p w:rsidR="00971DB6" w:rsidRPr="001B4637" w:rsidRDefault="00971DB6" w:rsidP="00971DB6">
      <w:pPr>
        <w:ind w:firstLine="709"/>
        <w:jc w:val="both"/>
        <w:rPr>
          <w:sz w:val="26"/>
          <w:szCs w:val="26"/>
        </w:rPr>
      </w:pPr>
      <w:r w:rsidRPr="001B4637">
        <w:rPr>
          <w:sz w:val="26"/>
          <w:szCs w:val="26"/>
        </w:rPr>
        <w:t xml:space="preserve">Начальная (максимальная) цена контракта – </w:t>
      </w:r>
      <w:r w:rsidR="00F04484" w:rsidRPr="00F04484">
        <w:rPr>
          <w:color w:val="000000"/>
          <w:sz w:val="26"/>
          <w:szCs w:val="26"/>
        </w:rPr>
        <w:t>16 612 682,</w:t>
      </w:r>
      <w:r w:rsidR="00F04484">
        <w:rPr>
          <w:color w:val="000000"/>
          <w:sz w:val="26"/>
          <w:szCs w:val="26"/>
        </w:rPr>
        <w:t xml:space="preserve"> </w:t>
      </w:r>
      <w:r w:rsidR="00F04484" w:rsidRPr="00F04484">
        <w:rPr>
          <w:color w:val="000000"/>
          <w:sz w:val="26"/>
          <w:szCs w:val="26"/>
        </w:rPr>
        <w:t>38</w:t>
      </w:r>
      <w:r w:rsidR="000734B2">
        <w:rPr>
          <w:color w:val="000000"/>
          <w:sz w:val="26"/>
          <w:szCs w:val="26"/>
        </w:rPr>
        <w:t xml:space="preserve"> </w:t>
      </w:r>
      <w:r w:rsidRPr="001B4637">
        <w:rPr>
          <w:sz w:val="26"/>
          <w:szCs w:val="26"/>
        </w:rPr>
        <w:t>рублей.</w:t>
      </w:r>
    </w:p>
    <w:p w:rsidR="00425E2D" w:rsidRPr="008D0A3A" w:rsidRDefault="00425E2D" w:rsidP="00784C8A">
      <w:pPr>
        <w:ind w:right="-5" w:firstLine="708"/>
        <w:jc w:val="both"/>
        <w:rPr>
          <w:sz w:val="26"/>
          <w:szCs w:val="26"/>
        </w:rPr>
      </w:pPr>
      <w:r w:rsidRPr="001B4637">
        <w:rPr>
          <w:sz w:val="26"/>
          <w:szCs w:val="26"/>
        </w:rPr>
        <w:t>В жалобе Заявитель указывает на неправомерные действия Заказчика, нарушающие, по мнению Заявителя, требования Закона о контрактной системе, по основаниям, изложенным в жалобе.</w:t>
      </w:r>
    </w:p>
    <w:p w:rsidR="00971DB6" w:rsidRPr="00D70766" w:rsidRDefault="00971DB6" w:rsidP="00971DB6">
      <w:pPr>
        <w:ind w:right="-5" w:firstLine="720"/>
        <w:jc w:val="both"/>
        <w:rPr>
          <w:sz w:val="26"/>
          <w:szCs w:val="26"/>
        </w:rPr>
      </w:pPr>
      <w:r w:rsidRPr="001B4479">
        <w:rPr>
          <w:sz w:val="26"/>
          <w:szCs w:val="26"/>
        </w:rPr>
        <w:t>Согласно представленным в порядке</w:t>
      </w:r>
      <w:r w:rsidRPr="00D70766">
        <w:rPr>
          <w:sz w:val="26"/>
          <w:szCs w:val="26"/>
        </w:rPr>
        <w:t xml:space="preserve"> ч. </w:t>
      </w:r>
      <w:r w:rsidR="00B606DF">
        <w:rPr>
          <w:sz w:val="26"/>
          <w:szCs w:val="26"/>
        </w:rPr>
        <w:t>1</w:t>
      </w:r>
      <w:r w:rsidRPr="00D70766">
        <w:rPr>
          <w:sz w:val="26"/>
          <w:szCs w:val="26"/>
        </w:rPr>
        <w:t xml:space="preserve"> ст. 106 Закона о контрактной системе возражениям Заказч</w:t>
      </w:r>
      <w:r w:rsidR="007265D8">
        <w:rPr>
          <w:sz w:val="26"/>
          <w:szCs w:val="26"/>
        </w:rPr>
        <w:t>ик с доводами жалобы не согласен, пояснил что в извещение об осуществлении закупки внесены изменения</w:t>
      </w:r>
      <w:r w:rsidRPr="00D70766">
        <w:rPr>
          <w:sz w:val="26"/>
          <w:szCs w:val="26"/>
        </w:rPr>
        <w:t>.</w:t>
      </w:r>
    </w:p>
    <w:p w:rsidR="00971DB6" w:rsidRPr="00D70766" w:rsidRDefault="00971DB6" w:rsidP="00570AF9">
      <w:pPr>
        <w:ind w:right="-5" w:firstLine="720"/>
        <w:jc w:val="both"/>
        <w:rPr>
          <w:sz w:val="26"/>
          <w:szCs w:val="26"/>
        </w:rPr>
      </w:pPr>
      <w:r w:rsidRPr="00D70766">
        <w:rPr>
          <w:sz w:val="26"/>
          <w:szCs w:val="26"/>
        </w:rPr>
        <w:t>Информация, изложенная в жалобе, пояснения сторон, имеющиеся документы подтверждают следующие обстоятельства.</w:t>
      </w:r>
    </w:p>
    <w:p w:rsidR="00125FFC" w:rsidRPr="0056031A" w:rsidRDefault="00125FFC" w:rsidP="00125FFC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56031A">
        <w:rPr>
          <w:sz w:val="26"/>
          <w:szCs w:val="26"/>
        </w:rPr>
        <w:t>В соответствии с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 1 ч. 1 ст. 31 Закона о контрактной системе, требования, предъявляемые к участникам закупки в соответствии с чч. 2 и 2.1 (при наличии таких требований) ст.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Закона о контрактной системе (при наличии такого требования).</w:t>
      </w:r>
    </w:p>
    <w:p w:rsidR="00125FFC" w:rsidRPr="0056031A" w:rsidRDefault="00125FFC" w:rsidP="00125FFC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56031A">
        <w:rPr>
          <w:sz w:val="26"/>
          <w:szCs w:val="26"/>
        </w:rPr>
        <w:t>В соответствии с п. 1 ч. 1 ст. 31 Закона о контрактной системе при осуществлении закупки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125FFC" w:rsidRPr="0056031A" w:rsidRDefault="00125FFC" w:rsidP="00125FFC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56031A">
        <w:rPr>
          <w:sz w:val="26"/>
          <w:szCs w:val="26"/>
        </w:rPr>
        <w:t>При этом, в соответствии с ч. 6 ст. 31 Закона о контрактной системе, Заказчики не вправе устанавливать требования к участникам закупок в нарушение требований настоящего Федерального закона.</w:t>
      </w:r>
    </w:p>
    <w:p w:rsidR="00872D73" w:rsidRPr="00872D73" w:rsidRDefault="00872D73" w:rsidP="00872D73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72D73">
        <w:rPr>
          <w:bCs/>
          <w:sz w:val="26"/>
          <w:szCs w:val="26"/>
        </w:rPr>
        <w:t>Согласно статье 1 Закона РФ от 11.03.1992 N 2487-1 "О частной детективной и охранной деятельности в Российской Федерации" (далее - Закон РФ от 11.03.1992 N 2487-1) частная детективная и охранная деятельность определяется как оказание на возмездной договорной основе услуг физическим и юридическим лицам имеющими специальное разрешение (лицензию), полученную в соответствии с настоящим Законом, организациями и индивидуальными предпринимателями в целях защиты законных прав и интересов своих клиентов.</w:t>
      </w:r>
    </w:p>
    <w:p w:rsidR="00872D73" w:rsidRPr="00872D73" w:rsidRDefault="00872D73" w:rsidP="00872D73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72D73">
        <w:rPr>
          <w:bCs/>
          <w:sz w:val="26"/>
          <w:szCs w:val="26"/>
        </w:rPr>
        <w:t>В соответствии с частями 1 и 3 статьи 3 Закона РФ от 11.03.1992 N 2487-1 частная детективная и охранная деятельность осуществляется для сыска и охраны.</w:t>
      </w:r>
    </w:p>
    <w:p w:rsidR="00872D73" w:rsidRPr="00872D73" w:rsidRDefault="00872D73" w:rsidP="00872D73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72D73">
        <w:rPr>
          <w:bCs/>
          <w:sz w:val="26"/>
          <w:szCs w:val="26"/>
        </w:rPr>
        <w:t>В целях охраны разрешается предоставление следующих видов услуг:</w:t>
      </w:r>
    </w:p>
    <w:p w:rsidR="00872D73" w:rsidRPr="00872D73" w:rsidRDefault="00872D73" w:rsidP="00872D73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72D73">
        <w:rPr>
          <w:bCs/>
          <w:sz w:val="26"/>
          <w:szCs w:val="26"/>
        </w:rPr>
        <w:t>1) защита жизни и здоровья граждан;</w:t>
      </w:r>
    </w:p>
    <w:p w:rsidR="00872D73" w:rsidRPr="00872D73" w:rsidRDefault="00872D73" w:rsidP="00872D73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72D73">
        <w:rPr>
          <w:bCs/>
          <w:sz w:val="26"/>
          <w:szCs w:val="26"/>
        </w:rPr>
        <w:t xml:space="preserve">2) охрана объектов и (или) имущества (в том числе при его транспортировке), находящихся в собственности, во владении, в пользовании, хозяйственном ведении, </w:t>
      </w:r>
      <w:r w:rsidRPr="00872D73">
        <w:rPr>
          <w:bCs/>
          <w:sz w:val="26"/>
          <w:szCs w:val="26"/>
        </w:rPr>
        <w:lastRenderedPageBreak/>
        <w:t>оперативном управлении или доверительном управлении, за исключением объектов и (или) имущества, предусмотренных пунктом 7 настоящей части;</w:t>
      </w:r>
    </w:p>
    <w:p w:rsidR="00872D73" w:rsidRPr="00872D73" w:rsidRDefault="00872D73" w:rsidP="00872D73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72D73">
        <w:rPr>
          <w:bCs/>
          <w:sz w:val="26"/>
          <w:szCs w:val="26"/>
        </w:rPr>
        <w:t>3)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информацию;</w:t>
      </w:r>
    </w:p>
    <w:p w:rsidR="00872D73" w:rsidRPr="00872D73" w:rsidRDefault="00872D73" w:rsidP="00872D73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72D73">
        <w:rPr>
          <w:bCs/>
          <w:sz w:val="26"/>
          <w:szCs w:val="26"/>
        </w:rPr>
        <w:t>4) консультирование и подготовка рекомендаций клиентам по вопросам правомерной защиты от противоправных посягательств; 5) обеспечение порядка в местах проведения массовых мероприятий;</w:t>
      </w:r>
    </w:p>
    <w:p w:rsidR="00872D73" w:rsidRPr="00872D73" w:rsidRDefault="00872D73" w:rsidP="00872D73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72D73">
        <w:rPr>
          <w:bCs/>
          <w:sz w:val="26"/>
          <w:szCs w:val="26"/>
        </w:rPr>
        <w:t>6) обеспечение внутриобъектового и пропускного режимов на объектах, за исключением объектов, предусмотренных пунктом 7 настоящей части;</w:t>
      </w:r>
    </w:p>
    <w:p w:rsidR="00872D73" w:rsidRPr="00872D73" w:rsidRDefault="00872D73" w:rsidP="00872D73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72D73">
        <w:rPr>
          <w:bCs/>
          <w:sz w:val="26"/>
          <w:szCs w:val="26"/>
        </w:rPr>
        <w:t>7)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Закона.</w:t>
      </w:r>
    </w:p>
    <w:p w:rsidR="008444B6" w:rsidRDefault="008444B6" w:rsidP="008444B6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444B6">
        <w:rPr>
          <w:bCs/>
          <w:sz w:val="26"/>
          <w:szCs w:val="26"/>
        </w:rPr>
        <w:t>Согласно положениям Закона Российской Федерации от 11.03.1992 № 2487-1 «О частной детективной и охранной деятельности в Российской Федерации», а также нормативным актам, регулирующим квалификационные требования к частным охранникам, право на применение отдельных специальных средств определяется квалификацией конкретного работника. Соответственно, исполнитель самостоятельно организует оказание услуг с соблюдением требований законодательства, включая распределение обязанностей между работниками соответствующей квалификации.</w:t>
      </w:r>
    </w:p>
    <w:p w:rsidR="008444B6" w:rsidRPr="008444B6" w:rsidRDefault="008444B6" w:rsidP="008444B6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>
        <w:rPr>
          <w:bCs/>
          <w:sz w:val="26"/>
          <w:szCs w:val="26"/>
        </w:rPr>
        <w:t>В соответствии с доводами Заявителя, в техническом задании конкурса имеются противоречия относительно наличия спецсредств у сотрудников.</w:t>
      </w:r>
    </w:p>
    <w:p w:rsidR="008444B6" w:rsidRPr="008444B6" w:rsidRDefault="008444B6" w:rsidP="008444B6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444B6">
        <w:rPr>
          <w:bCs/>
          <w:sz w:val="26"/>
          <w:szCs w:val="26"/>
        </w:rPr>
        <w:t>Наличие в техническом задании указания на возможное использование специальных средств не свидетельствует об обязанности заказчика устанавливать минимальный 5 разряд для всех охранников, поскольку:</w:t>
      </w:r>
    </w:p>
    <w:p w:rsidR="008444B6" w:rsidRPr="008444B6" w:rsidRDefault="008444B6" w:rsidP="008444B6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>
        <w:rPr>
          <w:bCs/>
          <w:sz w:val="26"/>
          <w:szCs w:val="26"/>
        </w:rPr>
        <w:t>-</w:t>
      </w:r>
      <w:r w:rsidRPr="008444B6">
        <w:rPr>
          <w:bCs/>
          <w:sz w:val="26"/>
          <w:szCs w:val="26"/>
        </w:rPr>
        <w:t xml:space="preserve"> законодательство не запрещает привлекать к оказанию охранных услуг работников 4 разряда;</w:t>
      </w:r>
    </w:p>
    <w:p w:rsidR="008444B6" w:rsidRPr="008444B6" w:rsidRDefault="008444B6" w:rsidP="008444B6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>
        <w:rPr>
          <w:bCs/>
          <w:sz w:val="26"/>
          <w:szCs w:val="26"/>
        </w:rPr>
        <w:t>-</w:t>
      </w:r>
      <w:r w:rsidRPr="008444B6">
        <w:rPr>
          <w:bCs/>
          <w:sz w:val="26"/>
          <w:szCs w:val="26"/>
        </w:rPr>
        <w:t xml:space="preserve"> применение специальных средств может осуществляться только теми сотрудниками исполнителя, которые обладают соответствующим правом, то есть квалификацией;</w:t>
      </w:r>
    </w:p>
    <w:p w:rsidR="008444B6" w:rsidRPr="008444B6" w:rsidRDefault="008444B6" w:rsidP="008444B6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>
        <w:rPr>
          <w:bCs/>
          <w:sz w:val="26"/>
          <w:szCs w:val="26"/>
        </w:rPr>
        <w:t>-</w:t>
      </w:r>
      <w:r w:rsidRPr="008444B6">
        <w:rPr>
          <w:bCs/>
          <w:sz w:val="26"/>
          <w:szCs w:val="26"/>
        </w:rPr>
        <w:t xml:space="preserve"> требования документации не обязывают оснащать газовыми баллончиками каждого сотрудника охраны, а учитывают такую возможность в зависимости от квалификации конкретного работника.</w:t>
      </w:r>
    </w:p>
    <w:p w:rsidR="008444B6" w:rsidRPr="008444B6" w:rsidRDefault="008444B6" w:rsidP="008444B6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444B6">
        <w:rPr>
          <w:bCs/>
          <w:sz w:val="26"/>
          <w:szCs w:val="26"/>
        </w:rPr>
        <w:t xml:space="preserve">Также необходимо отметить, что положения </w:t>
      </w:r>
      <w:r>
        <w:rPr>
          <w:bCs/>
          <w:sz w:val="26"/>
          <w:szCs w:val="26"/>
        </w:rPr>
        <w:t>извещения</w:t>
      </w:r>
      <w:r w:rsidRPr="008444B6">
        <w:rPr>
          <w:bCs/>
          <w:sz w:val="26"/>
          <w:szCs w:val="26"/>
        </w:rPr>
        <w:t xml:space="preserve"> подлежат толкованию во взаимосвязи между собой и с нормами действующего законодательства. Само по себе указание в перечне возможного оснащения исполнителя специальными средствами не свидетельствует о возложении на исполнителя обязанности по их применению охранником 4 разряда.</w:t>
      </w:r>
    </w:p>
    <w:p w:rsidR="008444B6" w:rsidRPr="008444B6" w:rsidRDefault="008444B6" w:rsidP="008444B6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444B6">
        <w:rPr>
          <w:bCs/>
          <w:sz w:val="26"/>
          <w:szCs w:val="26"/>
        </w:rPr>
        <w:t>Участник закупки как профессиональный субъект охранной деятельности обладает специальной правоспособностью и необходимыми знаниями в области отраслевого регулирования, вследствие чего обязан самостоятельно обеспечивать соблюдение требований законодательства при организации оказания услуг.</w:t>
      </w:r>
    </w:p>
    <w:p w:rsidR="008444B6" w:rsidRPr="008444B6" w:rsidRDefault="008444B6" w:rsidP="008444B6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Извещение </w:t>
      </w:r>
      <w:r w:rsidRPr="008444B6">
        <w:rPr>
          <w:bCs/>
          <w:sz w:val="26"/>
          <w:szCs w:val="26"/>
        </w:rPr>
        <w:t>не содержит запрета на привлечение охранников 5 разряда для надлежащего исполнения обязательств по контракту.</w:t>
      </w:r>
    </w:p>
    <w:p w:rsidR="008444B6" w:rsidRDefault="008444B6" w:rsidP="008444B6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 w:rsidRPr="008444B6">
        <w:rPr>
          <w:bCs/>
          <w:sz w:val="26"/>
          <w:szCs w:val="26"/>
        </w:rPr>
        <w:t>Т</w:t>
      </w:r>
      <w:r>
        <w:rPr>
          <w:bCs/>
          <w:sz w:val="26"/>
          <w:szCs w:val="26"/>
        </w:rPr>
        <w:t xml:space="preserve">аким образом, спорное положение, </w:t>
      </w:r>
      <w:r w:rsidRPr="008444B6">
        <w:rPr>
          <w:bCs/>
          <w:sz w:val="26"/>
          <w:szCs w:val="26"/>
        </w:rPr>
        <w:t>не создаёт преимущес</w:t>
      </w:r>
      <w:r>
        <w:rPr>
          <w:bCs/>
          <w:sz w:val="26"/>
          <w:szCs w:val="26"/>
        </w:rPr>
        <w:t xml:space="preserve">тв отдельным участникам закупки, </w:t>
      </w:r>
      <w:r w:rsidRPr="008444B6">
        <w:rPr>
          <w:bCs/>
          <w:sz w:val="26"/>
          <w:szCs w:val="26"/>
        </w:rPr>
        <w:t>не исключает возможность участия как</w:t>
      </w:r>
      <w:r>
        <w:rPr>
          <w:bCs/>
          <w:sz w:val="26"/>
          <w:szCs w:val="26"/>
        </w:rPr>
        <w:t>их-либо хозяйствующих субъектов,</w:t>
      </w:r>
      <w:r w:rsidRPr="008444B6">
        <w:rPr>
          <w:bCs/>
          <w:sz w:val="26"/>
          <w:szCs w:val="26"/>
        </w:rPr>
        <w:t xml:space="preserve"> не влечёт невозможность фо</w:t>
      </w:r>
      <w:r>
        <w:rPr>
          <w:bCs/>
          <w:sz w:val="26"/>
          <w:szCs w:val="26"/>
        </w:rPr>
        <w:t>рмирования заявки,</w:t>
      </w:r>
      <w:r w:rsidRPr="008444B6">
        <w:rPr>
          <w:bCs/>
          <w:sz w:val="26"/>
          <w:szCs w:val="26"/>
        </w:rPr>
        <w:t xml:space="preserve"> не влияет на порядок оценки заявок и определения победителя.</w:t>
      </w:r>
    </w:p>
    <w:p w:rsidR="008444B6" w:rsidRDefault="008444B6" w:rsidP="009B5BB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6"/>
          <w:szCs w:val="26"/>
        </w:rPr>
      </w:pPr>
      <w:r>
        <w:rPr>
          <w:bCs/>
          <w:sz w:val="26"/>
          <w:szCs w:val="26"/>
        </w:rPr>
        <w:t>Таким образом, доводы жалобы признаны необоснованными.</w:t>
      </w:r>
    </w:p>
    <w:p w:rsidR="00971DB6" w:rsidRPr="00D70766" w:rsidRDefault="00971DB6" w:rsidP="009B5BBF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70766">
        <w:rPr>
          <w:sz w:val="26"/>
          <w:szCs w:val="26"/>
        </w:rPr>
        <w:t xml:space="preserve">Комиссия УФАС, руководствуясь ст. 99, 106 Закона о контрактной системе, </w:t>
      </w:r>
    </w:p>
    <w:p w:rsidR="000A2C03" w:rsidRDefault="000A2C03" w:rsidP="008444B6">
      <w:pPr>
        <w:rPr>
          <w:sz w:val="26"/>
          <w:szCs w:val="26"/>
        </w:rPr>
      </w:pPr>
    </w:p>
    <w:p w:rsidR="00971DB6" w:rsidRPr="001B4637" w:rsidRDefault="00971DB6" w:rsidP="00971DB6">
      <w:pPr>
        <w:jc w:val="center"/>
        <w:rPr>
          <w:b/>
          <w:bCs/>
          <w:sz w:val="26"/>
          <w:szCs w:val="26"/>
        </w:rPr>
      </w:pPr>
      <w:r w:rsidRPr="001B4637">
        <w:rPr>
          <w:b/>
          <w:bCs/>
          <w:sz w:val="26"/>
          <w:szCs w:val="26"/>
        </w:rPr>
        <w:t xml:space="preserve">РЕШИЛА: </w:t>
      </w:r>
    </w:p>
    <w:p w:rsidR="00971DB6" w:rsidRPr="001B4637" w:rsidRDefault="00971DB6" w:rsidP="00971DB6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:rsidR="000A2C03" w:rsidRPr="00A578A3" w:rsidRDefault="000A2C03" w:rsidP="008444B6">
      <w:pPr>
        <w:autoSpaceDE w:val="0"/>
        <w:adjustRightInd w:val="0"/>
        <w:ind w:left="709"/>
        <w:contextualSpacing/>
        <w:jc w:val="both"/>
        <w:outlineLvl w:val="1"/>
        <w:rPr>
          <w:color w:val="000000"/>
          <w:sz w:val="26"/>
          <w:szCs w:val="26"/>
        </w:rPr>
      </w:pPr>
      <w:r w:rsidRPr="00A578A3">
        <w:rPr>
          <w:color w:val="000000"/>
          <w:sz w:val="26"/>
          <w:szCs w:val="26"/>
        </w:rPr>
        <w:t>Признать жалобу</w:t>
      </w:r>
      <w:r>
        <w:rPr>
          <w:color w:val="000000"/>
          <w:sz w:val="26"/>
          <w:szCs w:val="26"/>
        </w:rPr>
        <w:t xml:space="preserve"> </w:t>
      </w:r>
      <w:r w:rsidRPr="00AC1BAB">
        <w:rPr>
          <w:sz w:val="26"/>
          <w:szCs w:val="26"/>
        </w:rPr>
        <w:t xml:space="preserve">ООО </w:t>
      </w:r>
      <w:r w:rsidR="008444B6">
        <w:rPr>
          <w:sz w:val="26"/>
          <w:szCs w:val="26"/>
        </w:rPr>
        <w:t>«</w:t>
      </w:r>
      <w:r w:rsidR="008444B6" w:rsidRPr="00F04484">
        <w:rPr>
          <w:iCs/>
          <w:sz w:val="26"/>
          <w:szCs w:val="26"/>
        </w:rPr>
        <w:t>КАЗАЧИЙ РАЗЪЕЗД</w:t>
      </w:r>
      <w:r w:rsidR="008444B6">
        <w:rPr>
          <w:iCs/>
          <w:sz w:val="26"/>
          <w:szCs w:val="26"/>
        </w:rPr>
        <w:t>»</w:t>
      </w:r>
      <w:r w:rsidR="008444B6" w:rsidRPr="00A578A3">
        <w:rPr>
          <w:color w:val="000000"/>
          <w:sz w:val="26"/>
          <w:szCs w:val="26"/>
        </w:rPr>
        <w:t xml:space="preserve"> </w:t>
      </w:r>
      <w:r w:rsidR="008444B6">
        <w:rPr>
          <w:color w:val="000000"/>
          <w:sz w:val="26"/>
          <w:szCs w:val="26"/>
        </w:rPr>
        <w:t>не</w:t>
      </w:r>
      <w:r w:rsidRPr="00A578A3">
        <w:rPr>
          <w:color w:val="000000"/>
          <w:sz w:val="26"/>
          <w:szCs w:val="26"/>
        </w:rPr>
        <w:t>обоснованной</w:t>
      </w:r>
      <w:r>
        <w:rPr>
          <w:color w:val="000000"/>
          <w:sz w:val="26"/>
          <w:szCs w:val="26"/>
        </w:rPr>
        <w:t>.</w:t>
      </w:r>
    </w:p>
    <w:p w:rsidR="008F5A6F" w:rsidRPr="001B4637" w:rsidRDefault="008F5A6F" w:rsidP="00971DB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02901" w:rsidRPr="001B4637" w:rsidRDefault="00C02901" w:rsidP="00971DB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bookmarkStart w:id="0" w:name="_GoBack"/>
      <w:bookmarkEnd w:id="0"/>
    </w:p>
    <w:p w:rsidR="001258E0" w:rsidRPr="00D70766" w:rsidRDefault="00971DB6" w:rsidP="009103D6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D70766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1258E0" w:rsidRPr="00D70766" w:rsidSect="009103D6">
      <w:headerReference w:type="even" r:id="rId7"/>
      <w:headerReference w:type="default" r:id="rId8"/>
      <w:pgSz w:w="11906" w:h="16838"/>
      <w:pgMar w:top="1134" w:right="851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DB0" w:rsidRDefault="00D12DB0">
      <w:r>
        <w:separator/>
      </w:r>
    </w:p>
  </w:endnote>
  <w:endnote w:type="continuationSeparator" w:id="0">
    <w:p w:rsidR="00D12DB0" w:rsidRDefault="00D12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DB0" w:rsidRDefault="00D12DB0">
      <w:r>
        <w:separator/>
      </w:r>
    </w:p>
  </w:footnote>
  <w:footnote w:type="continuationSeparator" w:id="0">
    <w:p w:rsidR="00D12DB0" w:rsidRDefault="00D12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63" w:rsidRDefault="009103D6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3063" w:rsidRDefault="00B92AC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63" w:rsidRDefault="009103D6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2AC1">
      <w:rPr>
        <w:rStyle w:val="a5"/>
        <w:noProof/>
      </w:rPr>
      <w:t>4</w:t>
    </w:r>
    <w:r>
      <w:rPr>
        <w:rStyle w:val="a5"/>
      </w:rPr>
      <w:fldChar w:fldCharType="end"/>
    </w:r>
  </w:p>
  <w:p w:rsidR="00EA3063" w:rsidRDefault="00B92A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72F"/>
    <w:rsid w:val="0000087A"/>
    <w:rsid w:val="00001287"/>
    <w:rsid w:val="0000362A"/>
    <w:rsid w:val="00004F97"/>
    <w:rsid w:val="000213C1"/>
    <w:rsid w:val="00027D99"/>
    <w:rsid w:val="000501AE"/>
    <w:rsid w:val="00063023"/>
    <w:rsid w:val="000641E7"/>
    <w:rsid w:val="000734B2"/>
    <w:rsid w:val="0007649D"/>
    <w:rsid w:val="000832B1"/>
    <w:rsid w:val="00093EFE"/>
    <w:rsid w:val="00093F97"/>
    <w:rsid w:val="00094C8F"/>
    <w:rsid w:val="000A05C3"/>
    <w:rsid w:val="000A2879"/>
    <w:rsid w:val="000A2C03"/>
    <w:rsid w:val="000A57AB"/>
    <w:rsid w:val="000C0DA3"/>
    <w:rsid w:val="000D145D"/>
    <w:rsid w:val="000D6316"/>
    <w:rsid w:val="000D7217"/>
    <w:rsid w:val="000F025B"/>
    <w:rsid w:val="000F6EE5"/>
    <w:rsid w:val="00100820"/>
    <w:rsid w:val="00100E5F"/>
    <w:rsid w:val="00101246"/>
    <w:rsid w:val="0010200A"/>
    <w:rsid w:val="001258E0"/>
    <w:rsid w:val="00125FFC"/>
    <w:rsid w:val="001342BF"/>
    <w:rsid w:val="00137C1C"/>
    <w:rsid w:val="001402C6"/>
    <w:rsid w:val="00141103"/>
    <w:rsid w:val="00146CA2"/>
    <w:rsid w:val="00150851"/>
    <w:rsid w:val="00154F4D"/>
    <w:rsid w:val="001558CE"/>
    <w:rsid w:val="00161417"/>
    <w:rsid w:val="00162F85"/>
    <w:rsid w:val="00166036"/>
    <w:rsid w:val="00166870"/>
    <w:rsid w:val="00176425"/>
    <w:rsid w:val="001852BA"/>
    <w:rsid w:val="0018565E"/>
    <w:rsid w:val="00194749"/>
    <w:rsid w:val="001956AA"/>
    <w:rsid w:val="001A032A"/>
    <w:rsid w:val="001A41CB"/>
    <w:rsid w:val="001B0CCB"/>
    <w:rsid w:val="001B1101"/>
    <w:rsid w:val="001B4479"/>
    <w:rsid w:val="001B4637"/>
    <w:rsid w:val="001B7CC2"/>
    <w:rsid w:val="001D6FB4"/>
    <w:rsid w:val="001E7D15"/>
    <w:rsid w:val="001F0DEF"/>
    <w:rsid w:val="001F4743"/>
    <w:rsid w:val="001F616D"/>
    <w:rsid w:val="001F7B6C"/>
    <w:rsid w:val="002047D0"/>
    <w:rsid w:val="00207B2D"/>
    <w:rsid w:val="002106D1"/>
    <w:rsid w:val="00217C15"/>
    <w:rsid w:val="00220137"/>
    <w:rsid w:val="00231188"/>
    <w:rsid w:val="00233C28"/>
    <w:rsid w:val="00236031"/>
    <w:rsid w:val="002365B8"/>
    <w:rsid w:val="00240CFE"/>
    <w:rsid w:val="00256982"/>
    <w:rsid w:val="00262123"/>
    <w:rsid w:val="0026770B"/>
    <w:rsid w:val="002721C3"/>
    <w:rsid w:val="00286A83"/>
    <w:rsid w:val="002964F1"/>
    <w:rsid w:val="002969F6"/>
    <w:rsid w:val="002A25E1"/>
    <w:rsid w:val="002A3AED"/>
    <w:rsid w:val="002B5D17"/>
    <w:rsid w:val="002B5F45"/>
    <w:rsid w:val="002C3DF6"/>
    <w:rsid w:val="002D4127"/>
    <w:rsid w:val="002D66F3"/>
    <w:rsid w:val="002E2E18"/>
    <w:rsid w:val="002E3018"/>
    <w:rsid w:val="002E4EE9"/>
    <w:rsid w:val="002F1014"/>
    <w:rsid w:val="002F3FD6"/>
    <w:rsid w:val="002F4129"/>
    <w:rsid w:val="002F758C"/>
    <w:rsid w:val="003000AD"/>
    <w:rsid w:val="00301BC2"/>
    <w:rsid w:val="003034A8"/>
    <w:rsid w:val="00307A29"/>
    <w:rsid w:val="00313CD3"/>
    <w:rsid w:val="00315758"/>
    <w:rsid w:val="003275AF"/>
    <w:rsid w:val="00331287"/>
    <w:rsid w:val="0033215B"/>
    <w:rsid w:val="003423F8"/>
    <w:rsid w:val="00342C3A"/>
    <w:rsid w:val="00346C08"/>
    <w:rsid w:val="00347A70"/>
    <w:rsid w:val="0035065C"/>
    <w:rsid w:val="003511D1"/>
    <w:rsid w:val="00355FBF"/>
    <w:rsid w:val="00364091"/>
    <w:rsid w:val="003726D7"/>
    <w:rsid w:val="00372708"/>
    <w:rsid w:val="003741F6"/>
    <w:rsid w:val="00375F65"/>
    <w:rsid w:val="0038573E"/>
    <w:rsid w:val="00385E81"/>
    <w:rsid w:val="00387764"/>
    <w:rsid w:val="003879E7"/>
    <w:rsid w:val="00396AA5"/>
    <w:rsid w:val="003A1C19"/>
    <w:rsid w:val="003B13A5"/>
    <w:rsid w:val="003B1414"/>
    <w:rsid w:val="003C1893"/>
    <w:rsid w:val="003C255E"/>
    <w:rsid w:val="003C7A1D"/>
    <w:rsid w:val="003D464A"/>
    <w:rsid w:val="003E2F59"/>
    <w:rsid w:val="003E6C42"/>
    <w:rsid w:val="003F188D"/>
    <w:rsid w:val="003F2102"/>
    <w:rsid w:val="003F3CAA"/>
    <w:rsid w:val="003F571C"/>
    <w:rsid w:val="003F5A63"/>
    <w:rsid w:val="00405951"/>
    <w:rsid w:val="004071C8"/>
    <w:rsid w:val="00410176"/>
    <w:rsid w:val="00410A25"/>
    <w:rsid w:val="004203B1"/>
    <w:rsid w:val="00425E2D"/>
    <w:rsid w:val="00430642"/>
    <w:rsid w:val="004336B6"/>
    <w:rsid w:val="00433E8E"/>
    <w:rsid w:val="0043405E"/>
    <w:rsid w:val="00435BAC"/>
    <w:rsid w:val="00441242"/>
    <w:rsid w:val="0046118F"/>
    <w:rsid w:val="00474F2F"/>
    <w:rsid w:val="00481643"/>
    <w:rsid w:val="0049069C"/>
    <w:rsid w:val="004A14ED"/>
    <w:rsid w:val="004A3328"/>
    <w:rsid w:val="004A386A"/>
    <w:rsid w:val="004B3E4E"/>
    <w:rsid w:val="004B66E6"/>
    <w:rsid w:val="004C41AC"/>
    <w:rsid w:val="004C430D"/>
    <w:rsid w:val="004C72B7"/>
    <w:rsid w:val="004D0559"/>
    <w:rsid w:val="004E2438"/>
    <w:rsid w:val="00504C8D"/>
    <w:rsid w:val="00506387"/>
    <w:rsid w:val="00514D0F"/>
    <w:rsid w:val="00515E57"/>
    <w:rsid w:val="005160D2"/>
    <w:rsid w:val="00522BA2"/>
    <w:rsid w:val="00523FBF"/>
    <w:rsid w:val="005249AC"/>
    <w:rsid w:val="00527BC5"/>
    <w:rsid w:val="00535738"/>
    <w:rsid w:val="00535880"/>
    <w:rsid w:val="005368C1"/>
    <w:rsid w:val="00537840"/>
    <w:rsid w:val="00562956"/>
    <w:rsid w:val="0056491A"/>
    <w:rsid w:val="0056716E"/>
    <w:rsid w:val="00570AF9"/>
    <w:rsid w:val="00574B85"/>
    <w:rsid w:val="00580D62"/>
    <w:rsid w:val="00580E6C"/>
    <w:rsid w:val="005861AC"/>
    <w:rsid w:val="00594C1E"/>
    <w:rsid w:val="005C6325"/>
    <w:rsid w:val="005D07AE"/>
    <w:rsid w:val="005D2672"/>
    <w:rsid w:val="00603C59"/>
    <w:rsid w:val="00604302"/>
    <w:rsid w:val="00605537"/>
    <w:rsid w:val="00610FA8"/>
    <w:rsid w:val="00614134"/>
    <w:rsid w:val="0061527D"/>
    <w:rsid w:val="00617B34"/>
    <w:rsid w:val="00617B64"/>
    <w:rsid w:val="00622010"/>
    <w:rsid w:val="006276A8"/>
    <w:rsid w:val="006320AA"/>
    <w:rsid w:val="00645ED7"/>
    <w:rsid w:val="006466FD"/>
    <w:rsid w:val="00650DEA"/>
    <w:rsid w:val="00654D90"/>
    <w:rsid w:val="00655634"/>
    <w:rsid w:val="00657EA2"/>
    <w:rsid w:val="006730DA"/>
    <w:rsid w:val="00673837"/>
    <w:rsid w:val="00675740"/>
    <w:rsid w:val="00676BDE"/>
    <w:rsid w:val="006770F2"/>
    <w:rsid w:val="006812DC"/>
    <w:rsid w:val="00684B3A"/>
    <w:rsid w:val="00687968"/>
    <w:rsid w:val="0069070E"/>
    <w:rsid w:val="00690F76"/>
    <w:rsid w:val="0069774F"/>
    <w:rsid w:val="006979A5"/>
    <w:rsid w:val="006A0189"/>
    <w:rsid w:val="006A297E"/>
    <w:rsid w:val="006A5B5C"/>
    <w:rsid w:val="006B20EC"/>
    <w:rsid w:val="006B5AB2"/>
    <w:rsid w:val="006C0FD4"/>
    <w:rsid w:val="006C10F3"/>
    <w:rsid w:val="006C3E8A"/>
    <w:rsid w:val="006C6DAB"/>
    <w:rsid w:val="006C7DE7"/>
    <w:rsid w:val="006D5079"/>
    <w:rsid w:val="006E08AF"/>
    <w:rsid w:val="006E42C5"/>
    <w:rsid w:val="006E72D1"/>
    <w:rsid w:val="006F1C66"/>
    <w:rsid w:val="006F283F"/>
    <w:rsid w:val="006F4141"/>
    <w:rsid w:val="006F48C9"/>
    <w:rsid w:val="007059D0"/>
    <w:rsid w:val="00705D4A"/>
    <w:rsid w:val="007075ED"/>
    <w:rsid w:val="00715B62"/>
    <w:rsid w:val="00723E0B"/>
    <w:rsid w:val="007242AB"/>
    <w:rsid w:val="007265D8"/>
    <w:rsid w:val="00740688"/>
    <w:rsid w:val="00740E6B"/>
    <w:rsid w:val="007431D6"/>
    <w:rsid w:val="0074323E"/>
    <w:rsid w:val="0076046B"/>
    <w:rsid w:val="00766AC7"/>
    <w:rsid w:val="00774C8D"/>
    <w:rsid w:val="00784C8A"/>
    <w:rsid w:val="00795FA7"/>
    <w:rsid w:val="007B728E"/>
    <w:rsid w:val="007C0DCB"/>
    <w:rsid w:val="007C33D4"/>
    <w:rsid w:val="007C5A07"/>
    <w:rsid w:val="007C7BFB"/>
    <w:rsid w:val="007D3CC6"/>
    <w:rsid w:val="007E1A07"/>
    <w:rsid w:val="007E5365"/>
    <w:rsid w:val="007E6645"/>
    <w:rsid w:val="007E6E36"/>
    <w:rsid w:val="007E7913"/>
    <w:rsid w:val="007F2B68"/>
    <w:rsid w:val="007F6C6C"/>
    <w:rsid w:val="008165CA"/>
    <w:rsid w:val="008210E2"/>
    <w:rsid w:val="00830FF6"/>
    <w:rsid w:val="008444B6"/>
    <w:rsid w:val="00846872"/>
    <w:rsid w:val="00854D20"/>
    <w:rsid w:val="0086240E"/>
    <w:rsid w:val="00863193"/>
    <w:rsid w:val="00865190"/>
    <w:rsid w:val="00872D73"/>
    <w:rsid w:val="00880AB0"/>
    <w:rsid w:val="00881DF8"/>
    <w:rsid w:val="00883027"/>
    <w:rsid w:val="008851B1"/>
    <w:rsid w:val="00893212"/>
    <w:rsid w:val="008972BC"/>
    <w:rsid w:val="008A0AC6"/>
    <w:rsid w:val="008A4E2E"/>
    <w:rsid w:val="008B7847"/>
    <w:rsid w:val="008C1F30"/>
    <w:rsid w:val="008C2C9F"/>
    <w:rsid w:val="008C371E"/>
    <w:rsid w:val="008C6DFA"/>
    <w:rsid w:val="008D00B0"/>
    <w:rsid w:val="008D277C"/>
    <w:rsid w:val="008E093A"/>
    <w:rsid w:val="008E1BFF"/>
    <w:rsid w:val="008F5A6F"/>
    <w:rsid w:val="009055D3"/>
    <w:rsid w:val="00906A96"/>
    <w:rsid w:val="009103D6"/>
    <w:rsid w:val="00917CE2"/>
    <w:rsid w:val="009226D5"/>
    <w:rsid w:val="009321B2"/>
    <w:rsid w:val="00934CEB"/>
    <w:rsid w:val="00936EE7"/>
    <w:rsid w:val="009419FB"/>
    <w:rsid w:val="00946646"/>
    <w:rsid w:val="00946DC4"/>
    <w:rsid w:val="00951160"/>
    <w:rsid w:val="00955CB1"/>
    <w:rsid w:val="00956021"/>
    <w:rsid w:val="00960800"/>
    <w:rsid w:val="00964EDF"/>
    <w:rsid w:val="00971DB6"/>
    <w:rsid w:val="00980AD8"/>
    <w:rsid w:val="00981CE2"/>
    <w:rsid w:val="00986664"/>
    <w:rsid w:val="009867C6"/>
    <w:rsid w:val="009975D8"/>
    <w:rsid w:val="009A17F7"/>
    <w:rsid w:val="009A23E6"/>
    <w:rsid w:val="009A377C"/>
    <w:rsid w:val="009B3BD0"/>
    <w:rsid w:val="009B5BBF"/>
    <w:rsid w:val="009D392E"/>
    <w:rsid w:val="009E045B"/>
    <w:rsid w:val="009E0837"/>
    <w:rsid w:val="009E1C72"/>
    <w:rsid w:val="009E4E34"/>
    <w:rsid w:val="009E721E"/>
    <w:rsid w:val="009F08A9"/>
    <w:rsid w:val="009F2C6E"/>
    <w:rsid w:val="009F33A2"/>
    <w:rsid w:val="009F5428"/>
    <w:rsid w:val="009F56C1"/>
    <w:rsid w:val="00A0667A"/>
    <w:rsid w:val="00A14258"/>
    <w:rsid w:val="00A21BE8"/>
    <w:rsid w:val="00A21E55"/>
    <w:rsid w:val="00A3298B"/>
    <w:rsid w:val="00A36F24"/>
    <w:rsid w:val="00A41AFB"/>
    <w:rsid w:val="00A41B67"/>
    <w:rsid w:val="00A54628"/>
    <w:rsid w:val="00A61B12"/>
    <w:rsid w:val="00A648FD"/>
    <w:rsid w:val="00A70515"/>
    <w:rsid w:val="00A7611D"/>
    <w:rsid w:val="00A814AE"/>
    <w:rsid w:val="00A84D91"/>
    <w:rsid w:val="00AA1726"/>
    <w:rsid w:val="00AA19D8"/>
    <w:rsid w:val="00AB6843"/>
    <w:rsid w:val="00AB6D25"/>
    <w:rsid w:val="00AC70B0"/>
    <w:rsid w:val="00AF074F"/>
    <w:rsid w:val="00B0405C"/>
    <w:rsid w:val="00B06E0F"/>
    <w:rsid w:val="00B22672"/>
    <w:rsid w:val="00B2482C"/>
    <w:rsid w:val="00B27230"/>
    <w:rsid w:val="00B30E7A"/>
    <w:rsid w:val="00B32365"/>
    <w:rsid w:val="00B4131B"/>
    <w:rsid w:val="00B426FD"/>
    <w:rsid w:val="00B45C2A"/>
    <w:rsid w:val="00B606DF"/>
    <w:rsid w:val="00B700AB"/>
    <w:rsid w:val="00B7112D"/>
    <w:rsid w:val="00B75124"/>
    <w:rsid w:val="00B80F2E"/>
    <w:rsid w:val="00B845CE"/>
    <w:rsid w:val="00B85436"/>
    <w:rsid w:val="00B92776"/>
    <w:rsid w:val="00B92AC1"/>
    <w:rsid w:val="00B96570"/>
    <w:rsid w:val="00B96B60"/>
    <w:rsid w:val="00BA150E"/>
    <w:rsid w:val="00BA1F48"/>
    <w:rsid w:val="00BA4C3A"/>
    <w:rsid w:val="00BB06B1"/>
    <w:rsid w:val="00BB1D01"/>
    <w:rsid w:val="00BB4F50"/>
    <w:rsid w:val="00BB50E3"/>
    <w:rsid w:val="00BC503D"/>
    <w:rsid w:val="00BC5501"/>
    <w:rsid w:val="00BC5664"/>
    <w:rsid w:val="00BC7A31"/>
    <w:rsid w:val="00BD0C5C"/>
    <w:rsid w:val="00BD2330"/>
    <w:rsid w:val="00BD7997"/>
    <w:rsid w:val="00BE56C6"/>
    <w:rsid w:val="00BF71FB"/>
    <w:rsid w:val="00C0008E"/>
    <w:rsid w:val="00C01A1F"/>
    <w:rsid w:val="00C02901"/>
    <w:rsid w:val="00C02FC5"/>
    <w:rsid w:val="00C03FFC"/>
    <w:rsid w:val="00C056FF"/>
    <w:rsid w:val="00C1515E"/>
    <w:rsid w:val="00C31D1A"/>
    <w:rsid w:val="00C37645"/>
    <w:rsid w:val="00C43377"/>
    <w:rsid w:val="00C50912"/>
    <w:rsid w:val="00C50E30"/>
    <w:rsid w:val="00C6208E"/>
    <w:rsid w:val="00C62E14"/>
    <w:rsid w:val="00C67610"/>
    <w:rsid w:val="00C80F44"/>
    <w:rsid w:val="00C82B6A"/>
    <w:rsid w:val="00C94D66"/>
    <w:rsid w:val="00CA771E"/>
    <w:rsid w:val="00CB300E"/>
    <w:rsid w:val="00CB673E"/>
    <w:rsid w:val="00CC331F"/>
    <w:rsid w:val="00CD42C9"/>
    <w:rsid w:val="00CD5523"/>
    <w:rsid w:val="00CD6230"/>
    <w:rsid w:val="00CE043F"/>
    <w:rsid w:val="00CF4267"/>
    <w:rsid w:val="00CF5037"/>
    <w:rsid w:val="00CF6336"/>
    <w:rsid w:val="00D01971"/>
    <w:rsid w:val="00D058D6"/>
    <w:rsid w:val="00D12DB0"/>
    <w:rsid w:val="00D2009C"/>
    <w:rsid w:val="00D268A9"/>
    <w:rsid w:val="00D31B68"/>
    <w:rsid w:val="00D414A7"/>
    <w:rsid w:val="00D42718"/>
    <w:rsid w:val="00D463CE"/>
    <w:rsid w:val="00D5472F"/>
    <w:rsid w:val="00D63A18"/>
    <w:rsid w:val="00D64ACF"/>
    <w:rsid w:val="00D7066A"/>
    <w:rsid w:val="00D70766"/>
    <w:rsid w:val="00D72245"/>
    <w:rsid w:val="00D73AEB"/>
    <w:rsid w:val="00D7595D"/>
    <w:rsid w:val="00D839E3"/>
    <w:rsid w:val="00D8631D"/>
    <w:rsid w:val="00D951DF"/>
    <w:rsid w:val="00D95AFF"/>
    <w:rsid w:val="00DB118E"/>
    <w:rsid w:val="00DB17B0"/>
    <w:rsid w:val="00DB6259"/>
    <w:rsid w:val="00DB7933"/>
    <w:rsid w:val="00DC4E27"/>
    <w:rsid w:val="00DD24F5"/>
    <w:rsid w:val="00DD2A18"/>
    <w:rsid w:val="00DD5FE3"/>
    <w:rsid w:val="00DE13C2"/>
    <w:rsid w:val="00DE4D07"/>
    <w:rsid w:val="00DE7BB5"/>
    <w:rsid w:val="00DF3677"/>
    <w:rsid w:val="00E067DE"/>
    <w:rsid w:val="00E07308"/>
    <w:rsid w:val="00E13D26"/>
    <w:rsid w:val="00E155A4"/>
    <w:rsid w:val="00E2552C"/>
    <w:rsid w:val="00E272C4"/>
    <w:rsid w:val="00E3402A"/>
    <w:rsid w:val="00E3531F"/>
    <w:rsid w:val="00E353E8"/>
    <w:rsid w:val="00E42B32"/>
    <w:rsid w:val="00E42BB1"/>
    <w:rsid w:val="00E57CAE"/>
    <w:rsid w:val="00E774D9"/>
    <w:rsid w:val="00E83E4C"/>
    <w:rsid w:val="00EA19C2"/>
    <w:rsid w:val="00EA275F"/>
    <w:rsid w:val="00EA341E"/>
    <w:rsid w:val="00EA7251"/>
    <w:rsid w:val="00EB3A5E"/>
    <w:rsid w:val="00EB7E68"/>
    <w:rsid w:val="00EC7776"/>
    <w:rsid w:val="00ED6515"/>
    <w:rsid w:val="00EE7DD9"/>
    <w:rsid w:val="00EF50E9"/>
    <w:rsid w:val="00EF7C68"/>
    <w:rsid w:val="00F0277C"/>
    <w:rsid w:val="00F0391C"/>
    <w:rsid w:val="00F04484"/>
    <w:rsid w:val="00F05266"/>
    <w:rsid w:val="00F11764"/>
    <w:rsid w:val="00F27B62"/>
    <w:rsid w:val="00F405D4"/>
    <w:rsid w:val="00F414CD"/>
    <w:rsid w:val="00F44993"/>
    <w:rsid w:val="00F45795"/>
    <w:rsid w:val="00F47AF6"/>
    <w:rsid w:val="00F50AC9"/>
    <w:rsid w:val="00F55F73"/>
    <w:rsid w:val="00F62077"/>
    <w:rsid w:val="00F62571"/>
    <w:rsid w:val="00F64468"/>
    <w:rsid w:val="00F74600"/>
    <w:rsid w:val="00F75C8E"/>
    <w:rsid w:val="00F77D19"/>
    <w:rsid w:val="00F83B9A"/>
    <w:rsid w:val="00F901AB"/>
    <w:rsid w:val="00F95A45"/>
    <w:rsid w:val="00FA039E"/>
    <w:rsid w:val="00FA04C2"/>
    <w:rsid w:val="00FA408A"/>
    <w:rsid w:val="00FB18F9"/>
    <w:rsid w:val="00FB6341"/>
    <w:rsid w:val="00FC16AE"/>
    <w:rsid w:val="00FC22B0"/>
    <w:rsid w:val="00FC6A84"/>
    <w:rsid w:val="00FD427F"/>
    <w:rsid w:val="00FD4435"/>
    <w:rsid w:val="00FD45BA"/>
    <w:rsid w:val="00FE32F4"/>
    <w:rsid w:val="00FE35A6"/>
    <w:rsid w:val="00FE78A2"/>
    <w:rsid w:val="00FE7D1D"/>
    <w:rsid w:val="00FF0F6F"/>
    <w:rsid w:val="00FF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4F4A71-FA5A-4513-8E37-5357A886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71D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71D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71DB6"/>
  </w:style>
  <w:style w:type="paragraph" w:styleId="a6">
    <w:name w:val="List Paragraph"/>
    <w:basedOn w:val="a"/>
    <w:uiPriority w:val="34"/>
    <w:qFormat/>
    <w:rsid w:val="007075ED"/>
    <w:pPr>
      <w:ind w:left="720"/>
      <w:contextualSpacing/>
    </w:pPr>
  </w:style>
  <w:style w:type="table" w:styleId="a7">
    <w:name w:val="Table Grid"/>
    <w:basedOn w:val="a1"/>
    <w:uiPriority w:val="39"/>
    <w:rsid w:val="00743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515E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4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Геваргян Роберт Валерьевич</dc:creator>
  <cp:keywords/>
  <dc:description/>
  <cp:lastModifiedBy>Геваргян Роберт Валерьевич</cp:lastModifiedBy>
  <cp:revision>2</cp:revision>
  <dcterms:created xsi:type="dcterms:W3CDTF">2026-05-26T13:41:00Z</dcterms:created>
  <dcterms:modified xsi:type="dcterms:W3CDTF">2026-05-26T13:41:00Z</dcterms:modified>
</cp:coreProperties>
</file>