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90B9B3" w14:textId="77777777" w:rsidR="00B24314" w:rsidRDefault="00B24314" w:rsidP="003C0A88">
      <w:pPr>
        <w:spacing w:before="120" w:line="352" w:lineRule="exact"/>
        <w:rPr>
          <w:sz w:val="28"/>
          <w:szCs w:val="28"/>
        </w:rPr>
      </w:pPr>
    </w:p>
    <w:p w14:paraId="00355EE5" w14:textId="6D212624" w:rsidR="00344906" w:rsidRPr="004B3DDD" w:rsidRDefault="00BE0A5E" w:rsidP="00FF43C3">
      <w:pPr>
        <w:spacing w:before="120" w:line="408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6BFB2CAA" w14:textId="463761FA" w:rsidR="00AC5640" w:rsidRPr="004B3DDD" w:rsidRDefault="00BE0A5E" w:rsidP="00FF43C3">
      <w:pPr>
        <w:spacing w:line="408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C436D8">
        <w:rPr>
          <w:spacing w:val="20"/>
          <w:sz w:val="28"/>
          <w:szCs w:val="28"/>
        </w:rPr>
        <w:t>1489</w:t>
      </w:r>
      <w:r w:rsidR="00584E30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1DED6EB2" w14:textId="77777777" w:rsidR="00AC5640" w:rsidRPr="004B3DDD" w:rsidRDefault="00BE0A5E" w:rsidP="00FF43C3">
      <w:pPr>
        <w:spacing w:line="408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38BC5CBC" w14:textId="77777777" w:rsidR="00AC5640" w:rsidRPr="004B3DDD" w:rsidRDefault="00BE0A5E" w:rsidP="00FF43C3">
      <w:pPr>
        <w:spacing w:line="408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36892690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2D3E695F" w14:textId="7AC05332" w:rsidR="00AC5640" w:rsidRPr="004B3DDD" w:rsidRDefault="00C436D8" w:rsidP="00FF43C3">
            <w:pPr>
              <w:spacing w:line="408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28</w:t>
            </w:r>
            <w:r w:rsidR="0000387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04</w:t>
            </w:r>
            <w:r w:rsidR="00584E30">
              <w:rPr>
                <w:sz w:val="28"/>
                <w:szCs w:val="28"/>
              </w:rPr>
              <w:t>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4E5D2984" w14:textId="77777777" w:rsidR="00AC5640" w:rsidRPr="004B3DDD" w:rsidRDefault="00AC5640" w:rsidP="00FF43C3">
            <w:pPr>
              <w:spacing w:line="408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670E9C25" w14:textId="77777777" w:rsidR="00AC5640" w:rsidRPr="004B3DDD" w:rsidRDefault="00BE0A5E" w:rsidP="00FF43C3">
            <w:pPr>
              <w:spacing w:line="408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07790751" w14:textId="3306F02F" w:rsidR="00341AFA" w:rsidRPr="0017657A" w:rsidRDefault="00BE0A5E" w:rsidP="002A4075">
      <w:pPr>
        <w:spacing w:line="370" w:lineRule="exact"/>
        <w:ind w:firstLine="709"/>
        <w:jc w:val="both"/>
        <w:rPr>
          <w:rFonts w:eastAsia="Calibri"/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152B5">
        <w:rPr>
          <w:sz w:val="28"/>
          <w:szCs w:val="28"/>
        </w:rPr>
        <w:t xml:space="preserve"> </w:t>
      </w:r>
    </w:p>
    <w:p w14:paraId="10E7A67A" w14:textId="677C659C" w:rsidR="00AC5640" w:rsidRPr="00E152B5" w:rsidRDefault="00E52807" w:rsidP="00783A73">
      <w:pPr>
        <w:spacing w:line="370" w:lineRule="exact"/>
        <w:ind w:firstLine="709"/>
        <w:jc w:val="both"/>
        <w:rPr>
          <w:sz w:val="28"/>
          <w:szCs w:val="28"/>
        </w:rPr>
      </w:pPr>
      <w:bookmarkStart w:id="1" w:name="_Hlk147483245"/>
      <w:bookmarkEnd w:id="0"/>
      <w:r>
        <w:rPr>
          <w:sz w:val="28"/>
          <w:szCs w:val="28"/>
        </w:rPr>
        <w:t xml:space="preserve">рассмотрев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bookmarkStart w:id="2" w:name="_Hlk215160956"/>
      <w:r w:rsidR="00205242">
        <w:rPr>
          <w:sz w:val="28"/>
          <w:szCs w:val="28"/>
        </w:rPr>
        <w:t xml:space="preserve">ИП </w:t>
      </w:r>
      <w:r w:rsidR="00C436D8">
        <w:rPr>
          <w:rFonts w:eastAsia="Calibri"/>
          <w:sz w:val="28"/>
          <w:szCs w:val="28"/>
        </w:rPr>
        <w:t>Худобы Ю.В</w:t>
      </w:r>
      <w:r w:rsidR="00904B87">
        <w:rPr>
          <w:rFonts w:eastAsia="Calibri"/>
          <w:sz w:val="28"/>
          <w:szCs w:val="28"/>
        </w:rPr>
        <w:t>.</w:t>
      </w:r>
      <w:r w:rsidR="007D0F82" w:rsidRPr="007D0F82">
        <w:rPr>
          <w:rFonts w:eastAsia="Calibri"/>
          <w:sz w:val="28"/>
          <w:szCs w:val="28"/>
        </w:rPr>
        <w:t xml:space="preserve"> </w:t>
      </w:r>
      <w:r w:rsidR="00774AC8" w:rsidRPr="007D0F82">
        <w:rPr>
          <w:sz w:val="28"/>
          <w:szCs w:val="28"/>
        </w:rPr>
        <w:t xml:space="preserve">(далее </w:t>
      </w:r>
      <w:r w:rsidR="006C04F1" w:rsidRPr="007D0F82">
        <w:rPr>
          <w:sz w:val="28"/>
          <w:szCs w:val="28"/>
        </w:rPr>
        <w:t xml:space="preserve">– Заявитель) </w:t>
      </w:r>
      <w:r w:rsidR="00C436D8">
        <w:rPr>
          <w:sz w:val="28"/>
          <w:szCs w:val="28"/>
        </w:rPr>
        <w:br/>
      </w:r>
      <w:r w:rsidR="00C7680D" w:rsidRPr="007D0F82">
        <w:rPr>
          <w:sz w:val="28"/>
          <w:szCs w:val="28"/>
        </w:rPr>
        <w:t xml:space="preserve">на </w:t>
      </w:r>
      <w:r w:rsidR="00BE0A5E" w:rsidRPr="007D0F82">
        <w:rPr>
          <w:sz w:val="28"/>
          <w:szCs w:val="28"/>
        </w:rPr>
        <w:t xml:space="preserve">действия </w:t>
      </w:r>
      <w:r w:rsidR="004204A6">
        <w:rPr>
          <w:rFonts w:eastAsia="Calibri"/>
          <w:sz w:val="28"/>
          <w:szCs w:val="28"/>
        </w:rPr>
        <w:t xml:space="preserve">ПАО </w:t>
      </w:r>
      <w:r w:rsidR="00156FFE">
        <w:rPr>
          <w:rFonts w:eastAsia="Calibri"/>
          <w:sz w:val="28"/>
          <w:szCs w:val="28"/>
        </w:rPr>
        <w:t>«</w:t>
      </w:r>
      <w:r w:rsidR="00C436D8" w:rsidRPr="00C436D8">
        <w:rPr>
          <w:rFonts w:eastAsia="Calibri"/>
          <w:sz w:val="28"/>
          <w:szCs w:val="28"/>
        </w:rPr>
        <w:t>Транскапиталбанк</w:t>
      </w:r>
      <w:r w:rsidR="00156FFE">
        <w:rPr>
          <w:rFonts w:eastAsia="Calibri"/>
          <w:sz w:val="28"/>
          <w:szCs w:val="28"/>
        </w:rPr>
        <w:t>»</w:t>
      </w:r>
      <w:r w:rsidR="004204A6">
        <w:rPr>
          <w:rFonts w:eastAsia="Calibri"/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>(далее</w:t>
      </w:r>
      <w:r w:rsidR="00C7680D">
        <w:rPr>
          <w:sz w:val="28"/>
          <w:szCs w:val="28"/>
        </w:rPr>
        <w:t xml:space="preserve"> – Банк</w:t>
      </w:r>
      <w:r w:rsidR="00774AC8" w:rsidRPr="004B3DDD">
        <w:rPr>
          <w:sz w:val="28"/>
          <w:szCs w:val="28"/>
        </w:rPr>
        <w:t xml:space="preserve">) при проведении </w:t>
      </w:r>
      <w:r w:rsidR="00C436D8">
        <w:rPr>
          <w:sz w:val="28"/>
          <w:szCs w:val="28"/>
        </w:rPr>
        <w:br/>
      </w:r>
      <w:r w:rsidR="00C436D8" w:rsidRPr="00C436D8">
        <w:rPr>
          <w:rFonts w:eastAsia="Calibri"/>
          <w:sz w:val="28"/>
          <w:szCs w:val="28"/>
        </w:rPr>
        <w:t>ГБУЗ ММНКЦ им. С.П. Боткина ДЗМ</w:t>
      </w:r>
      <w:r w:rsidR="00C436D8" w:rsidRPr="004B3DDD">
        <w:rPr>
          <w:sz w:val="28"/>
          <w:szCs w:val="28"/>
        </w:rPr>
        <w:t xml:space="preserve"> </w:t>
      </w:r>
      <w:r w:rsidR="00711A84" w:rsidRPr="004B3DDD">
        <w:rPr>
          <w:sz w:val="28"/>
          <w:szCs w:val="28"/>
        </w:rPr>
        <w:t>(далее – З</w:t>
      </w:r>
      <w:r w:rsidR="00774AC8" w:rsidRPr="004B3DDD">
        <w:rPr>
          <w:sz w:val="28"/>
          <w:szCs w:val="28"/>
        </w:rPr>
        <w:t>аказчик)</w:t>
      </w:r>
      <w:r w:rsidR="0096657F">
        <w:rPr>
          <w:sz w:val="28"/>
          <w:szCs w:val="28"/>
        </w:rPr>
        <w:t>,</w:t>
      </w:r>
      <w:r w:rsidR="00245402" w:rsidRPr="00245402">
        <w:t xml:space="preserve"> </w:t>
      </w:r>
      <w:r w:rsidR="00C436D8">
        <w:rPr>
          <w:sz w:val="28"/>
          <w:szCs w:val="28"/>
        </w:rPr>
        <w:t>АО «</w:t>
      </w:r>
      <w:r w:rsidR="00B34030">
        <w:rPr>
          <w:sz w:val="28"/>
          <w:szCs w:val="28"/>
        </w:rPr>
        <w:t xml:space="preserve">ЕЭТП» </w:t>
      </w:r>
      <w:r w:rsidR="00B34030">
        <w:rPr>
          <w:sz w:val="28"/>
          <w:szCs w:val="28"/>
        </w:rPr>
        <w:br/>
        <w:t>(</w:t>
      </w:r>
      <w:r w:rsidR="00C7680D">
        <w:rPr>
          <w:sz w:val="28"/>
          <w:szCs w:val="28"/>
        </w:rPr>
        <w:t>далее – Оператор</w:t>
      </w:r>
      <w:r w:rsidR="0096657F">
        <w:rPr>
          <w:sz w:val="28"/>
          <w:szCs w:val="28"/>
        </w:rPr>
        <w:t xml:space="preserve"> электронной </w:t>
      </w:r>
      <w:r w:rsidR="00BE0A5E" w:rsidRPr="004B3DDD">
        <w:rPr>
          <w:sz w:val="28"/>
          <w:szCs w:val="28"/>
        </w:rPr>
        <w:t>площадки</w:t>
      </w:r>
      <w:r w:rsidR="00C7680D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</w:t>
      </w:r>
      <w:r w:rsidR="00904B87">
        <w:rPr>
          <w:sz w:val="28"/>
          <w:szCs w:val="28"/>
        </w:rPr>
        <w:t>электронного аукциона</w:t>
      </w:r>
      <w:r w:rsidR="004369AA">
        <w:rPr>
          <w:sz w:val="28"/>
          <w:szCs w:val="28"/>
        </w:rPr>
        <w:t xml:space="preserve"> на право заключения контракта на </w:t>
      </w:r>
      <w:r w:rsidR="00613DDA">
        <w:rPr>
          <w:sz w:val="28"/>
          <w:szCs w:val="28"/>
        </w:rPr>
        <w:t>оказание услуг</w:t>
      </w:r>
      <w:r w:rsidR="004369AA" w:rsidRPr="004369AA">
        <w:rPr>
          <w:sz w:val="28"/>
          <w:szCs w:val="28"/>
        </w:rPr>
        <w:t xml:space="preserve"> </w:t>
      </w:r>
      <w:r w:rsidR="00C436D8" w:rsidRPr="00C436D8">
        <w:rPr>
          <w:sz w:val="28"/>
          <w:szCs w:val="28"/>
        </w:rPr>
        <w:t xml:space="preserve">по очистке кровли зданий от снега, наледи </w:t>
      </w:r>
      <w:r w:rsidR="00C436D8" w:rsidRPr="00C436D8">
        <w:rPr>
          <w:sz w:val="28"/>
          <w:szCs w:val="28"/>
        </w:rPr>
        <w:lastRenderedPageBreak/>
        <w:t xml:space="preserve">и сосулек в зимний период для </w:t>
      </w:r>
      <w:r w:rsidR="00B24314">
        <w:rPr>
          <w:sz w:val="28"/>
          <w:szCs w:val="28"/>
        </w:rPr>
        <w:t>ГБУЗ ММНКЦ им. С.П. Боткина ДЗМ</w:t>
      </w:r>
      <w:r w:rsidR="00904B87" w:rsidRPr="00904B87">
        <w:rPr>
          <w:sz w:val="28"/>
          <w:szCs w:val="28"/>
        </w:rPr>
        <w:t xml:space="preserve"> </w:t>
      </w:r>
      <w:r w:rsidR="00C436D8">
        <w:rPr>
          <w:sz w:val="28"/>
          <w:szCs w:val="28"/>
        </w:rPr>
        <w:br/>
      </w:r>
      <w:r w:rsidR="00BE0A5E" w:rsidRPr="007D0F82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BE0A5E" w:rsidRPr="007D0F82">
          <w:rPr>
            <w:sz w:val="28"/>
            <w:szCs w:val="28"/>
          </w:rPr>
          <w:t>www.zakupki.gov.ru</w:t>
        </w:r>
      </w:hyperlink>
      <w:r w:rsidR="00BE0A5E" w:rsidRPr="007D0F82">
        <w:rPr>
          <w:sz w:val="28"/>
          <w:szCs w:val="28"/>
        </w:rPr>
        <w:t xml:space="preserve"> (далее – ЕИС) – </w:t>
      </w:r>
      <w:r w:rsidR="00C436D8" w:rsidRPr="00C436D8">
        <w:rPr>
          <w:sz w:val="28"/>
          <w:szCs w:val="28"/>
        </w:rPr>
        <w:t>0373200045226000373</w:t>
      </w:r>
      <w:hyperlink r:id="rId9" w:tgtFrame="_blank" w:history="1"/>
      <w:r w:rsidR="00BE0A5E" w:rsidRPr="007D0F82">
        <w:rPr>
          <w:sz w:val="28"/>
          <w:szCs w:val="28"/>
        </w:rPr>
        <w:t>)</w:t>
      </w:r>
      <w:r w:rsidR="00BE0A5E" w:rsidRPr="004B3DDD">
        <w:rPr>
          <w:sz w:val="28"/>
          <w:szCs w:val="28"/>
        </w:rPr>
        <w:t xml:space="preserve"> (далее – </w:t>
      </w:r>
      <w:r w:rsidR="00904B87">
        <w:rPr>
          <w:sz w:val="28"/>
          <w:szCs w:val="28"/>
        </w:rPr>
        <w:t>Аукцион</w:t>
      </w:r>
      <w:r w:rsidR="00BE0A5E" w:rsidRPr="004B3DDD">
        <w:rPr>
          <w:sz w:val="28"/>
          <w:szCs w:val="28"/>
        </w:rPr>
        <w:t>, Извещение)</w:t>
      </w:r>
      <w:bookmarkEnd w:id="2"/>
      <w:r w:rsidR="00BE0A5E" w:rsidRPr="004B3DDD">
        <w:rPr>
          <w:sz w:val="28"/>
          <w:szCs w:val="28"/>
        </w:rPr>
        <w:t xml:space="preserve">, и в результате осуществления внеплановой проверки </w:t>
      </w:r>
      <w:r w:rsidR="0005595F">
        <w:rPr>
          <w:sz w:val="28"/>
          <w:szCs w:val="28"/>
        </w:rPr>
        <w:t xml:space="preserve">в соответствии </w:t>
      </w:r>
      <w:r w:rsidR="00C436D8">
        <w:rPr>
          <w:sz w:val="28"/>
          <w:szCs w:val="28"/>
        </w:rPr>
        <w:br/>
      </w:r>
      <w:r w:rsidR="0005595F">
        <w:rPr>
          <w:sz w:val="28"/>
          <w:szCs w:val="28"/>
        </w:rPr>
        <w:t>с</w:t>
      </w:r>
      <w:r w:rsidR="00BE0A5E" w:rsidRPr="004B3DDD">
        <w:rPr>
          <w:sz w:val="28"/>
          <w:szCs w:val="28"/>
        </w:rPr>
        <w:t xml:space="preserve"> пунктом 1 части 15 статьи 99 Федерального закона от 05.04.2013 </w:t>
      </w:r>
      <w:r w:rsidR="00205242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№ 44-ФЗ </w:t>
      </w:r>
      <w:r w:rsidR="00156FFE">
        <w:rPr>
          <w:sz w:val="28"/>
          <w:szCs w:val="28"/>
        </w:rPr>
        <w:t>«</w:t>
      </w:r>
      <w:r w:rsidR="00BE0A5E" w:rsidRPr="004B3DDD">
        <w:rPr>
          <w:sz w:val="28"/>
          <w:szCs w:val="28"/>
        </w:rPr>
        <w:t xml:space="preserve">О контрактной системе в сфере закупок товаров, работ, </w:t>
      </w:r>
      <w:r w:rsidR="00205242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услуг для обеспечения государственных и муниципальных нужд</w:t>
      </w:r>
      <w:r w:rsidR="00156FFE">
        <w:rPr>
          <w:sz w:val="28"/>
          <w:szCs w:val="28"/>
        </w:rPr>
        <w:t>»</w:t>
      </w:r>
      <w:r w:rsidR="002A025A">
        <w:rPr>
          <w:sz w:val="28"/>
          <w:szCs w:val="28"/>
        </w:rPr>
        <w:t xml:space="preserve"> </w:t>
      </w:r>
      <w:r w:rsidR="00205242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(далее – Закон о контрактной системе),</w:t>
      </w:r>
      <w:bookmarkEnd w:id="1"/>
    </w:p>
    <w:p w14:paraId="21EA514B" w14:textId="77777777" w:rsidR="00747D81" w:rsidRDefault="00747D81" w:rsidP="00783A73">
      <w:pPr>
        <w:spacing w:line="370" w:lineRule="exact"/>
        <w:ind w:firstLine="709"/>
        <w:jc w:val="center"/>
        <w:rPr>
          <w:sz w:val="28"/>
          <w:szCs w:val="28"/>
        </w:rPr>
      </w:pPr>
    </w:p>
    <w:p w14:paraId="353D5BDA" w14:textId="77777777" w:rsidR="00AC5640" w:rsidRPr="004B3DDD" w:rsidRDefault="00BE0A5E" w:rsidP="00783A73">
      <w:pPr>
        <w:spacing w:line="370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14:paraId="0DF9771E" w14:textId="77777777" w:rsidR="00AC5640" w:rsidRPr="004B3DDD" w:rsidRDefault="00AC5640" w:rsidP="00783A73">
      <w:pPr>
        <w:spacing w:line="370" w:lineRule="exact"/>
        <w:ind w:firstLine="709"/>
        <w:jc w:val="center"/>
        <w:rPr>
          <w:sz w:val="28"/>
          <w:szCs w:val="28"/>
        </w:rPr>
      </w:pPr>
    </w:p>
    <w:p w14:paraId="6ABA98A6" w14:textId="382E24BE" w:rsidR="00977C1C" w:rsidRPr="00977C1C" w:rsidRDefault="00977C1C" w:rsidP="00783A73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на действия </w:t>
      </w:r>
      <w:r w:rsidR="00E05D34">
        <w:rPr>
          <w:sz w:val="28"/>
          <w:szCs w:val="28"/>
        </w:rPr>
        <w:t>Банка при проведении Заказчиком</w:t>
      </w:r>
      <w:r w:rsidRPr="00977C1C">
        <w:rPr>
          <w:sz w:val="28"/>
          <w:szCs w:val="28"/>
        </w:rPr>
        <w:t xml:space="preserve">, Оператором электронной площадки </w:t>
      </w:r>
      <w:r w:rsidR="00904B87">
        <w:rPr>
          <w:sz w:val="28"/>
          <w:szCs w:val="28"/>
        </w:rPr>
        <w:t>Аукциона</w:t>
      </w:r>
      <w:r w:rsidRPr="00977C1C">
        <w:rPr>
          <w:sz w:val="28"/>
          <w:szCs w:val="28"/>
        </w:rPr>
        <w:t>.</w:t>
      </w:r>
    </w:p>
    <w:p w14:paraId="137F093A" w14:textId="02263036" w:rsidR="00977C1C" w:rsidRDefault="00977C1C" w:rsidP="00783A73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977C1C">
        <w:rPr>
          <w:sz w:val="28"/>
          <w:szCs w:val="28"/>
        </w:rPr>
        <w:t xml:space="preserve">По мнению Заявителя, его права и законные интересы </w:t>
      </w:r>
      <w:r w:rsidR="006A5CA5">
        <w:rPr>
          <w:sz w:val="28"/>
          <w:szCs w:val="28"/>
        </w:rPr>
        <w:br/>
      </w:r>
      <w:r w:rsidRPr="00977C1C">
        <w:rPr>
          <w:sz w:val="28"/>
          <w:szCs w:val="28"/>
        </w:rPr>
        <w:t>нарушены действи</w:t>
      </w:r>
      <w:r w:rsidR="004369AA">
        <w:rPr>
          <w:sz w:val="28"/>
          <w:szCs w:val="28"/>
        </w:rPr>
        <w:t>ями Банка, выдавшего независимую</w:t>
      </w:r>
      <w:r w:rsidRPr="00977C1C">
        <w:rPr>
          <w:sz w:val="28"/>
          <w:szCs w:val="28"/>
        </w:rPr>
        <w:t xml:space="preserve"> гаранти</w:t>
      </w:r>
      <w:r w:rsidR="004369AA">
        <w:rPr>
          <w:sz w:val="28"/>
          <w:szCs w:val="28"/>
        </w:rPr>
        <w:t>ю</w:t>
      </w:r>
      <w:r w:rsidRPr="00977C1C">
        <w:rPr>
          <w:sz w:val="28"/>
          <w:szCs w:val="28"/>
        </w:rPr>
        <w:t xml:space="preserve"> </w:t>
      </w:r>
      <w:r w:rsidR="006A5CA5">
        <w:rPr>
          <w:sz w:val="28"/>
          <w:szCs w:val="28"/>
        </w:rPr>
        <w:br/>
      </w:r>
      <w:r w:rsidRPr="00977C1C">
        <w:rPr>
          <w:sz w:val="28"/>
          <w:szCs w:val="28"/>
        </w:rPr>
        <w:t xml:space="preserve">от </w:t>
      </w:r>
      <w:r w:rsidR="00C436D8">
        <w:rPr>
          <w:sz w:val="28"/>
          <w:szCs w:val="28"/>
        </w:rPr>
        <w:t>13.04</w:t>
      </w:r>
      <w:r w:rsidRPr="00977C1C">
        <w:rPr>
          <w:sz w:val="28"/>
          <w:szCs w:val="28"/>
        </w:rPr>
        <w:t>.202</w:t>
      </w:r>
      <w:r w:rsidR="00904B87">
        <w:rPr>
          <w:sz w:val="28"/>
          <w:szCs w:val="28"/>
        </w:rPr>
        <w:t>6</w:t>
      </w:r>
      <w:r w:rsidRPr="00977C1C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977C1C">
        <w:rPr>
          <w:sz w:val="28"/>
          <w:szCs w:val="28"/>
        </w:rPr>
        <w:t xml:space="preserve"> </w:t>
      </w:r>
      <w:r w:rsidR="00C436D8" w:rsidRPr="00C436D8">
        <w:rPr>
          <w:sz w:val="28"/>
          <w:szCs w:val="28"/>
        </w:rPr>
        <w:t xml:space="preserve">2586644 </w:t>
      </w:r>
      <w:r w:rsidR="001B3B86">
        <w:rPr>
          <w:sz w:val="28"/>
          <w:szCs w:val="28"/>
        </w:rPr>
        <w:t xml:space="preserve">для обеспечения </w:t>
      </w:r>
      <w:r w:rsidR="005538F2">
        <w:rPr>
          <w:sz w:val="28"/>
          <w:szCs w:val="28"/>
        </w:rPr>
        <w:t>исполнения контракта</w:t>
      </w:r>
      <w:r w:rsidR="00C436D8">
        <w:rPr>
          <w:sz w:val="28"/>
          <w:szCs w:val="28"/>
        </w:rPr>
        <w:t xml:space="preserve"> </w:t>
      </w:r>
      <w:r w:rsidR="00C436D8">
        <w:rPr>
          <w:sz w:val="28"/>
          <w:szCs w:val="28"/>
        </w:rPr>
        <w:br/>
        <w:t>(</w:t>
      </w:r>
      <w:r w:rsidRPr="00977C1C">
        <w:rPr>
          <w:sz w:val="28"/>
          <w:szCs w:val="28"/>
        </w:rPr>
        <w:t xml:space="preserve">далее </w:t>
      </w:r>
      <w:r w:rsidRPr="004B3DDD">
        <w:rPr>
          <w:sz w:val="28"/>
          <w:szCs w:val="28"/>
        </w:rPr>
        <w:t xml:space="preserve">– </w:t>
      </w:r>
      <w:r w:rsidR="00784FEC">
        <w:rPr>
          <w:sz w:val="28"/>
          <w:szCs w:val="28"/>
        </w:rPr>
        <w:t>Независимая гарантия</w:t>
      </w:r>
      <w:r w:rsidRPr="00977C1C">
        <w:rPr>
          <w:sz w:val="28"/>
          <w:szCs w:val="28"/>
        </w:rPr>
        <w:t>), не</w:t>
      </w:r>
      <w:r w:rsidR="006A5CA5">
        <w:rPr>
          <w:sz w:val="28"/>
          <w:szCs w:val="28"/>
        </w:rPr>
        <w:t xml:space="preserve"> </w:t>
      </w:r>
      <w:r w:rsidR="00613DDA">
        <w:rPr>
          <w:sz w:val="28"/>
          <w:szCs w:val="28"/>
        </w:rPr>
        <w:t>соответствующую</w:t>
      </w:r>
      <w:r w:rsidRPr="00977C1C">
        <w:rPr>
          <w:sz w:val="28"/>
          <w:szCs w:val="28"/>
        </w:rPr>
        <w:t xml:space="preserve"> требованиям </w:t>
      </w:r>
      <w:r w:rsidR="009C444B">
        <w:rPr>
          <w:sz w:val="28"/>
          <w:szCs w:val="28"/>
        </w:rPr>
        <w:t>И</w:t>
      </w:r>
      <w:r w:rsidRPr="00977C1C">
        <w:rPr>
          <w:sz w:val="28"/>
          <w:szCs w:val="28"/>
        </w:rPr>
        <w:t xml:space="preserve">звещения </w:t>
      </w:r>
      <w:r w:rsidR="00784FEC">
        <w:rPr>
          <w:sz w:val="28"/>
          <w:szCs w:val="28"/>
        </w:rPr>
        <w:br/>
      </w:r>
      <w:r w:rsidR="009C444B">
        <w:rPr>
          <w:sz w:val="28"/>
          <w:szCs w:val="28"/>
        </w:rPr>
        <w:t xml:space="preserve">и </w:t>
      </w:r>
      <w:r w:rsidR="009C444B" w:rsidRPr="004B3DDD">
        <w:rPr>
          <w:sz w:val="28"/>
          <w:szCs w:val="28"/>
        </w:rPr>
        <w:t>Закон</w:t>
      </w:r>
      <w:r w:rsidR="009C444B">
        <w:rPr>
          <w:sz w:val="28"/>
          <w:szCs w:val="28"/>
        </w:rPr>
        <w:t>а</w:t>
      </w:r>
      <w:r w:rsidR="009C444B" w:rsidRPr="004B3DDD">
        <w:rPr>
          <w:sz w:val="28"/>
          <w:szCs w:val="28"/>
        </w:rPr>
        <w:t xml:space="preserve"> о контрактной системе</w:t>
      </w:r>
      <w:r w:rsidRPr="00977C1C">
        <w:rPr>
          <w:sz w:val="28"/>
          <w:szCs w:val="28"/>
        </w:rPr>
        <w:t>.</w:t>
      </w:r>
    </w:p>
    <w:p w14:paraId="0B2652A7" w14:textId="77777777" w:rsidR="00A12687" w:rsidRDefault="00A12687" w:rsidP="00783A73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 письменных пояснений на заседание Комиссии не предоставил.</w:t>
      </w:r>
    </w:p>
    <w:p w14:paraId="321D6769" w14:textId="72ECB4A7" w:rsidR="001115FD" w:rsidRPr="004B3DDD" w:rsidRDefault="00BE0A5E" w:rsidP="00783A73">
      <w:pPr>
        <w:widowControl w:val="0"/>
        <w:spacing w:line="37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при проведении </w:t>
      </w:r>
      <w:r w:rsidR="00904B87">
        <w:rPr>
          <w:sz w:val="28"/>
          <w:szCs w:val="28"/>
        </w:rPr>
        <w:t>Аукциона</w:t>
      </w:r>
      <w:r w:rsidRPr="004B3DDD">
        <w:rPr>
          <w:sz w:val="28"/>
          <w:szCs w:val="28"/>
        </w:rPr>
        <w:t>:</w:t>
      </w:r>
    </w:p>
    <w:p w14:paraId="530DBB73" w14:textId="119C24C9" w:rsidR="00AC5640" w:rsidRPr="006A5CA5" w:rsidRDefault="00393C39" w:rsidP="00E276E5">
      <w:pPr>
        <w:pStyle w:val="af0"/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70" w:lineRule="exact"/>
        <w:ind w:hanging="142"/>
        <w:jc w:val="both"/>
        <w:rPr>
          <w:sz w:val="28"/>
          <w:szCs w:val="28"/>
        </w:rPr>
      </w:pPr>
      <w:r w:rsidRPr="006A5CA5">
        <w:rPr>
          <w:sz w:val="28"/>
          <w:szCs w:val="28"/>
        </w:rPr>
        <w:t xml:space="preserve">Извещение размещено </w:t>
      </w:r>
      <w:r w:rsidR="00CF07D0" w:rsidRPr="006A5CA5">
        <w:rPr>
          <w:sz w:val="28"/>
          <w:szCs w:val="28"/>
        </w:rPr>
        <w:t>в ЕИС </w:t>
      </w:r>
      <w:r w:rsidR="006A5CA5" w:rsidRPr="006A5CA5">
        <w:rPr>
          <w:sz w:val="28"/>
          <w:szCs w:val="28"/>
        </w:rPr>
        <w:t xml:space="preserve">– </w:t>
      </w:r>
      <w:r w:rsidR="00B34030">
        <w:rPr>
          <w:sz w:val="28"/>
          <w:szCs w:val="28"/>
        </w:rPr>
        <w:t>03</w:t>
      </w:r>
      <w:r w:rsidR="00DE02A1" w:rsidRPr="006A5CA5">
        <w:rPr>
          <w:sz w:val="28"/>
          <w:szCs w:val="28"/>
        </w:rPr>
        <w:t>.</w:t>
      </w:r>
      <w:r w:rsidR="00B34030">
        <w:rPr>
          <w:sz w:val="28"/>
          <w:szCs w:val="28"/>
        </w:rPr>
        <w:t>03</w:t>
      </w:r>
      <w:r w:rsidR="00904B87">
        <w:rPr>
          <w:sz w:val="28"/>
          <w:szCs w:val="28"/>
        </w:rPr>
        <w:t>.2026</w:t>
      </w:r>
      <w:r w:rsidR="00BE0A5E" w:rsidRPr="006A5CA5">
        <w:rPr>
          <w:sz w:val="28"/>
          <w:szCs w:val="28"/>
        </w:rPr>
        <w:t>;</w:t>
      </w:r>
    </w:p>
    <w:p w14:paraId="50DD1181" w14:textId="481D3075" w:rsidR="003F1F70" w:rsidRDefault="00BE0A5E" w:rsidP="00783A7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904B87">
        <w:rPr>
          <w:sz w:val="28"/>
          <w:szCs w:val="28"/>
        </w:rPr>
        <w:t>электронный аукцион</w:t>
      </w:r>
      <w:r w:rsidRPr="004B3DDD">
        <w:rPr>
          <w:sz w:val="28"/>
          <w:szCs w:val="28"/>
        </w:rPr>
        <w:t>;</w:t>
      </w:r>
    </w:p>
    <w:p w14:paraId="627B89A7" w14:textId="4EE7FF31" w:rsidR="001649E9" w:rsidRDefault="00B34030" w:rsidP="00783A7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</w:t>
      </w:r>
      <w:r w:rsidR="00825D9D" w:rsidRPr="002C2FF4">
        <w:rPr>
          <w:sz w:val="28"/>
          <w:szCs w:val="28"/>
        </w:rPr>
        <w:t xml:space="preserve">– </w:t>
      </w:r>
      <w:r w:rsidRPr="00B34030">
        <w:rPr>
          <w:rStyle w:val="cardmaininfocontent"/>
          <w:sz w:val="28"/>
        </w:rPr>
        <w:t>24 721 914,41</w:t>
      </w:r>
      <w:r w:rsidRPr="00B34030">
        <w:rPr>
          <w:sz w:val="32"/>
          <w:szCs w:val="28"/>
        </w:rPr>
        <w:t xml:space="preserve"> </w:t>
      </w:r>
      <w:r w:rsidR="00093728" w:rsidRPr="002C2FF4">
        <w:rPr>
          <w:sz w:val="28"/>
          <w:szCs w:val="28"/>
        </w:rPr>
        <w:t>руб.</w:t>
      </w:r>
      <w:r w:rsidR="00BE0A5E" w:rsidRPr="002C2FF4">
        <w:rPr>
          <w:sz w:val="28"/>
          <w:szCs w:val="28"/>
        </w:rPr>
        <w:t>;</w:t>
      </w:r>
    </w:p>
    <w:p w14:paraId="1EF6F820" w14:textId="77C68262" w:rsidR="00356AA7" w:rsidRDefault="00BE0A5E" w:rsidP="00783A7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904B87">
        <w:rPr>
          <w:sz w:val="28"/>
          <w:szCs w:val="28"/>
        </w:rPr>
        <w:t>Аукционе</w:t>
      </w:r>
      <w:r w:rsidRPr="004B3DDD">
        <w:rPr>
          <w:sz w:val="28"/>
          <w:szCs w:val="28"/>
        </w:rPr>
        <w:t xml:space="preserve"> –</w:t>
      </w:r>
      <w:r w:rsidR="00904B87">
        <w:rPr>
          <w:sz w:val="28"/>
          <w:szCs w:val="28"/>
        </w:rPr>
        <w:t xml:space="preserve"> </w:t>
      </w:r>
      <w:r w:rsidR="00480000">
        <w:rPr>
          <w:rStyle w:val="sectioninfo"/>
          <w:sz w:val="28"/>
        </w:rPr>
        <w:t>31</w:t>
      </w:r>
      <w:r w:rsidR="00904B87" w:rsidRPr="00904B87">
        <w:rPr>
          <w:rStyle w:val="sectioninfo"/>
          <w:sz w:val="28"/>
        </w:rPr>
        <w:t>.03.2026</w:t>
      </w:r>
      <w:r w:rsidRPr="002C2FF4">
        <w:rPr>
          <w:sz w:val="28"/>
          <w:szCs w:val="28"/>
        </w:rPr>
        <w:t>;</w:t>
      </w:r>
    </w:p>
    <w:p w14:paraId="0E7759E2" w14:textId="2F489751" w:rsidR="00F220CE" w:rsidRDefault="001649E9" w:rsidP="00783A7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1649E9">
        <w:rPr>
          <w:sz w:val="28"/>
          <w:szCs w:val="28"/>
        </w:rPr>
        <w:t xml:space="preserve">на участие в </w:t>
      </w:r>
      <w:r w:rsidR="00904B87">
        <w:rPr>
          <w:sz w:val="28"/>
          <w:szCs w:val="28"/>
        </w:rPr>
        <w:t>Аукционе</w:t>
      </w:r>
      <w:r w:rsidR="00480000">
        <w:rPr>
          <w:sz w:val="28"/>
          <w:szCs w:val="28"/>
        </w:rPr>
        <w:t xml:space="preserve"> подана</w:t>
      </w:r>
      <w:r w:rsidRPr="001649E9">
        <w:rPr>
          <w:sz w:val="28"/>
          <w:szCs w:val="28"/>
        </w:rPr>
        <w:t xml:space="preserve"> </w:t>
      </w:r>
      <w:r w:rsidR="00480000">
        <w:rPr>
          <w:sz w:val="28"/>
          <w:szCs w:val="28"/>
        </w:rPr>
        <w:t>1 заявка</w:t>
      </w:r>
      <w:r w:rsidRPr="001649E9">
        <w:rPr>
          <w:sz w:val="28"/>
          <w:szCs w:val="28"/>
        </w:rPr>
        <w:t xml:space="preserve"> от участников закупки;</w:t>
      </w:r>
    </w:p>
    <w:p w14:paraId="3D9D55D8" w14:textId="77777777" w:rsidR="005538F2" w:rsidRDefault="00F220CE" w:rsidP="00783A7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F220CE">
        <w:rPr>
          <w:sz w:val="28"/>
          <w:szCs w:val="28"/>
        </w:rPr>
        <w:t xml:space="preserve">дата подведения итогов определения поставщика (подрядчика, </w:t>
      </w:r>
      <w:r w:rsidR="00205242">
        <w:rPr>
          <w:sz w:val="28"/>
          <w:szCs w:val="28"/>
        </w:rPr>
        <w:br/>
      </w:r>
      <w:r w:rsidRPr="00F220CE">
        <w:rPr>
          <w:sz w:val="28"/>
          <w:szCs w:val="28"/>
        </w:rPr>
        <w:t xml:space="preserve">исполнителя) – </w:t>
      </w:r>
      <w:r w:rsidR="00480000">
        <w:rPr>
          <w:sz w:val="28"/>
          <w:szCs w:val="28"/>
        </w:rPr>
        <w:t>02</w:t>
      </w:r>
      <w:r>
        <w:rPr>
          <w:sz w:val="28"/>
          <w:szCs w:val="28"/>
        </w:rPr>
        <w:t>.</w:t>
      </w:r>
      <w:r w:rsidR="00480000">
        <w:rPr>
          <w:sz w:val="28"/>
          <w:szCs w:val="28"/>
        </w:rPr>
        <w:t>04</w:t>
      </w:r>
      <w:r w:rsidRPr="00F220CE">
        <w:rPr>
          <w:sz w:val="28"/>
          <w:szCs w:val="28"/>
        </w:rPr>
        <w:t>.2026;</w:t>
      </w:r>
    </w:p>
    <w:p w14:paraId="6E56E3B3" w14:textId="6BE880D2" w:rsidR="005538F2" w:rsidRPr="005538F2" w:rsidRDefault="005538F2" w:rsidP="00783A7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5538F2">
        <w:rPr>
          <w:sz w:val="28"/>
          <w:szCs w:val="28"/>
        </w:rPr>
        <w:t xml:space="preserve">в соответствии с пунктом 1 части 1 статьи 52 Закона о контрактной системе </w:t>
      </w:r>
      <w:r>
        <w:rPr>
          <w:sz w:val="28"/>
          <w:szCs w:val="28"/>
        </w:rPr>
        <w:t>Аукцион</w:t>
      </w:r>
      <w:r w:rsidRPr="005538F2">
        <w:rPr>
          <w:sz w:val="28"/>
          <w:szCs w:val="28"/>
        </w:rPr>
        <w:t xml:space="preserve"> признан несостоявшимся, поскольку на участие в </w:t>
      </w:r>
      <w:r w:rsidR="00B24314">
        <w:rPr>
          <w:sz w:val="28"/>
          <w:szCs w:val="28"/>
        </w:rPr>
        <w:t>Аукционе</w:t>
      </w:r>
      <w:r w:rsidRPr="005538F2">
        <w:rPr>
          <w:sz w:val="28"/>
          <w:szCs w:val="28"/>
        </w:rPr>
        <w:t xml:space="preserve"> подана только одна заявка, признанная соответствующей требованиям</w:t>
      </w:r>
      <w:r w:rsidR="00E276E5">
        <w:rPr>
          <w:sz w:val="28"/>
          <w:szCs w:val="28"/>
        </w:rPr>
        <w:t>.</w:t>
      </w:r>
    </w:p>
    <w:p w14:paraId="3BB1C3DF" w14:textId="775AA3E7" w:rsidR="001301C3" w:rsidRDefault="00480000" w:rsidP="00783A73">
      <w:pPr>
        <w:pStyle w:val="af0"/>
        <w:numPr>
          <w:ilvl w:val="3"/>
          <w:numId w:val="1"/>
        </w:numPr>
        <w:tabs>
          <w:tab w:val="left" w:pos="9781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480000">
        <w:rPr>
          <w:sz w:val="28"/>
          <w:szCs w:val="28"/>
        </w:rPr>
        <w:t xml:space="preserve"> </w:t>
      </w:r>
      <w:r w:rsidR="001301C3" w:rsidRPr="0066669E">
        <w:rPr>
          <w:sz w:val="28"/>
          <w:szCs w:val="28"/>
        </w:rPr>
        <w:t>Согласно доводу жалобы Заявителя его права и законные интересы нарушены действиями Банка, выдавшего Независим</w:t>
      </w:r>
      <w:r w:rsidR="00784FEC" w:rsidRPr="0066669E">
        <w:rPr>
          <w:sz w:val="28"/>
          <w:szCs w:val="28"/>
        </w:rPr>
        <w:t>ую</w:t>
      </w:r>
      <w:r w:rsidR="001301C3" w:rsidRPr="0066669E">
        <w:rPr>
          <w:sz w:val="28"/>
          <w:szCs w:val="28"/>
        </w:rPr>
        <w:t xml:space="preserve"> гаранти</w:t>
      </w:r>
      <w:r w:rsidR="00784FEC" w:rsidRPr="0066669E">
        <w:rPr>
          <w:sz w:val="28"/>
          <w:szCs w:val="28"/>
        </w:rPr>
        <w:t>ю</w:t>
      </w:r>
      <w:r w:rsidR="001301C3" w:rsidRPr="0066669E">
        <w:rPr>
          <w:sz w:val="28"/>
          <w:szCs w:val="28"/>
        </w:rPr>
        <w:t xml:space="preserve"> </w:t>
      </w:r>
      <w:r w:rsidR="001B3B86">
        <w:rPr>
          <w:sz w:val="28"/>
          <w:szCs w:val="28"/>
        </w:rPr>
        <w:t xml:space="preserve">для </w:t>
      </w:r>
      <w:r w:rsidR="00B24314">
        <w:rPr>
          <w:sz w:val="28"/>
          <w:szCs w:val="28"/>
        </w:rPr>
        <w:t>исполнения контракта</w:t>
      </w:r>
      <w:r w:rsidR="001301C3" w:rsidRPr="0066669E">
        <w:rPr>
          <w:sz w:val="28"/>
          <w:szCs w:val="28"/>
        </w:rPr>
        <w:t>, не соответствующ</w:t>
      </w:r>
      <w:r w:rsidR="00613DDA">
        <w:rPr>
          <w:sz w:val="28"/>
          <w:szCs w:val="28"/>
        </w:rPr>
        <w:t>ую</w:t>
      </w:r>
      <w:r w:rsidR="001301C3" w:rsidRPr="0066669E">
        <w:rPr>
          <w:sz w:val="28"/>
          <w:szCs w:val="28"/>
        </w:rPr>
        <w:t xml:space="preserve"> требованиям Извещения и Закона о контрактной системе.</w:t>
      </w:r>
    </w:p>
    <w:p w14:paraId="749DBE62" w14:textId="7A9066DE" w:rsidR="00156FFE" w:rsidRPr="00156FFE" w:rsidRDefault="00752BBA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</w:t>
      </w:r>
      <w:r w:rsidR="00156FFE" w:rsidRPr="00156FFE">
        <w:rPr>
          <w:sz w:val="28"/>
          <w:szCs w:val="28"/>
        </w:rPr>
        <w:t xml:space="preserve"> 1 части 1 статьи 45 Закона о контрактной системе заказчики в качестве обеспечения заявок, исполнения контрактов, гарантийных </w:t>
      </w:r>
      <w:r w:rsidR="00156FFE" w:rsidRPr="00156FFE">
        <w:rPr>
          <w:sz w:val="28"/>
          <w:szCs w:val="28"/>
        </w:rPr>
        <w:lastRenderedPageBreak/>
        <w:t xml:space="preserve">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</w:t>
      </w:r>
      <w:r w:rsidR="00480159">
        <w:rPr>
          <w:sz w:val="28"/>
          <w:szCs w:val="28"/>
        </w:rPr>
        <w:br/>
      </w:r>
      <w:r w:rsidR="00156FFE" w:rsidRPr="00156FFE">
        <w:rPr>
          <w:sz w:val="28"/>
          <w:szCs w:val="28"/>
        </w:rPr>
        <w:t>Закона о контрактной системе.</w:t>
      </w:r>
    </w:p>
    <w:p w14:paraId="6F4EF338" w14:textId="7252928C" w:rsidR="001F356F" w:rsidRPr="00912188" w:rsidRDefault="00613DDA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Частью</w:t>
      </w:r>
      <w:r w:rsidR="001F356F" w:rsidRPr="00912188">
        <w:rPr>
          <w:sz w:val="28"/>
          <w:szCs w:val="28"/>
        </w:rPr>
        <w:t xml:space="preserve"> 6 статьи 45 Закона о контрактной системе</w:t>
      </w:r>
      <w:r w:rsidR="001F356F">
        <w:rPr>
          <w:sz w:val="28"/>
          <w:szCs w:val="28"/>
        </w:rPr>
        <w:t xml:space="preserve"> установлено, </w:t>
      </w:r>
      <w:r w:rsidR="00FF43C3">
        <w:rPr>
          <w:sz w:val="28"/>
          <w:szCs w:val="28"/>
        </w:rPr>
        <w:br/>
      </w:r>
      <w:r w:rsidR="001F356F">
        <w:rPr>
          <w:sz w:val="28"/>
          <w:szCs w:val="28"/>
        </w:rPr>
        <w:t>что</w:t>
      </w:r>
      <w:r w:rsidR="001F356F" w:rsidRPr="00912188">
        <w:rPr>
          <w:sz w:val="28"/>
          <w:szCs w:val="28"/>
        </w:rPr>
        <w:t xml:space="preserve"> основанием для отказа в принятии независимой гарантии заказчиком является:</w:t>
      </w:r>
    </w:p>
    <w:p w14:paraId="42D5AC98" w14:textId="6E817F3C" w:rsidR="001F356F" w:rsidRPr="00912188" w:rsidRDefault="001F356F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912188">
        <w:rPr>
          <w:sz w:val="28"/>
          <w:szCs w:val="28"/>
        </w:rPr>
        <w:t>1)</w:t>
      </w:r>
      <w:r w:rsidR="00752BBA">
        <w:rPr>
          <w:sz w:val="28"/>
          <w:szCs w:val="28"/>
        </w:rPr>
        <w:t> </w:t>
      </w:r>
      <w:r w:rsidRPr="00912188">
        <w:rPr>
          <w:sz w:val="28"/>
          <w:szCs w:val="28"/>
        </w:rPr>
        <w:t>отсутствие информации о независи</w:t>
      </w:r>
      <w:r>
        <w:rPr>
          <w:sz w:val="28"/>
          <w:szCs w:val="28"/>
        </w:rPr>
        <w:t xml:space="preserve">мой гарантии в предусмотренных </w:t>
      </w:r>
      <w:r w:rsidRPr="00912188">
        <w:rPr>
          <w:sz w:val="28"/>
          <w:szCs w:val="28"/>
        </w:rPr>
        <w:t>статьей 45 Закона о контрактной системе реестрах независимых гарантий;</w:t>
      </w:r>
    </w:p>
    <w:p w14:paraId="1A4B29CC" w14:textId="2AAD1D33" w:rsidR="001F356F" w:rsidRPr="00912188" w:rsidRDefault="001F356F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912188">
        <w:rPr>
          <w:sz w:val="28"/>
          <w:szCs w:val="28"/>
        </w:rPr>
        <w:t>2)</w:t>
      </w:r>
      <w:r w:rsidR="00752BBA">
        <w:rPr>
          <w:sz w:val="28"/>
          <w:szCs w:val="28"/>
        </w:rPr>
        <w:t> </w:t>
      </w:r>
      <w:r w:rsidRPr="00912188">
        <w:rPr>
          <w:sz w:val="28"/>
          <w:szCs w:val="28"/>
        </w:rPr>
        <w:t>несоответствие независимой гарантии требованиям, предусмотренным частями 2, 3 и 8.2 статьи 45 Закона о контрактной системе;</w:t>
      </w:r>
    </w:p>
    <w:p w14:paraId="508F4423" w14:textId="5128BD0B" w:rsidR="001F356F" w:rsidRDefault="001F356F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912188">
        <w:rPr>
          <w:sz w:val="28"/>
          <w:szCs w:val="28"/>
        </w:rPr>
        <w:t>3)</w:t>
      </w:r>
      <w:r w:rsidR="00752BBA">
        <w:rPr>
          <w:sz w:val="28"/>
          <w:szCs w:val="28"/>
        </w:rPr>
        <w:t> </w:t>
      </w:r>
      <w:r w:rsidRPr="00912188">
        <w:rPr>
          <w:sz w:val="28"/>
          <w:szCs w:val="28"/>
        </w:rPr>
        <w:t>несоответствие независимой гарантии требованиям, содержащи</w:t>
      </w:r>
      <w:r>
        <w:rPr>
          <w:sz w:val="28"/>
          <w:szCs w:val="28"/>
        </w:rPr>
        <w:t xml:space="preserve">мся </w:t>
      </w:r>
      <w:r>
        <w:rPr>
          <w:sz w:val="28"/>
          <w:szCs w:val="28"/>
        </w:rPr>
        <w:br/>
      </w:r>
      <w:r w:rsidRPr="00912188">
        <w:rPr>
          <w:sz w:val="28"/>
          <w:szCs w:val="28"/>
        </w:rPr>
        <w:t>в извещении об осуществлении закупки, приглашении, документации о закупке, проекте контракта, который заключается с единственным поставщиком (подрядчиком, исполнителем).</w:t>
      </w:r>
    </w:p>
    <w:p w14:paraId="4A9158D9" w14:textId="30631AEE" w:rsidR="00156FFE" w:rsidRDefault="00156FFE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156FFE">
        <w:rPr>
          <w:sz w:val="28"/>
          <w:szCs w:val="28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</w:t>
      </w:r>
      <w:r w:rsidR="005538F2">
        <w:rPr>
          <w:sz w:val="28"/>
          <w:szCs w:val="28"/>
        </w:rPr>
        <w:br/>
      </w:r>
      <w:r w:rsidRPr="00156FFE">
        <w:rPr>
          <w:sz w:val="28"/>
          <w:szCs w:val="28"/>
        </w:rPr>
        <w:t>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 w14:paraId="669C0C18" w14:textId="177A723A" w:rsidR="005538F2" w:rsidRPr="005538F2" w:rsidRDefault="005538F2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5538F2">
        <w:rPr>
          <w:sz w:val="28"/>
          <w:szCs w:val="28"/>
        </w:rPr>
        <w:t xml:space="preserve">На основании части 1 статьи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Законом о контрактной системе, с иным участником закупки (далее </w:t>
      </w:r>
      <w:r w:rsidRPr="00F220CE">
        <w:rPr>
          <w:sz w:val="28"/>
          <w:szCs w:val="28"/>
        </w:rPr>
        <w:t xml:space="preserve">– </w:t>
      </w:r>
      <w:r w:rsidRPr="005538F2">
        <w:rPr>
          <w:sz w:val="28"/>
          <w:szCs w:val="28"/>
        </w:rPr>
        <w:t xml:space="preserve">участник закупки, с которым заключается контракт) не ранее чем через десять дней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(если Законом о контрактной системе не установлено иное) с даты размещения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в единой информационной системе протокола подведения итогов определения поставщика (подрядчика, исполнителя), протокол</w:t>
      </w:r>
      <w:r>
        <w:rPr>
          <w:sz w:val="28"/>
          <w:szCs w:val="28"/>
        </w:rPr>
        <w:t xml:space="preserve">а, предусмотренного </w:t>
      </w:r>
      <w:r>
        <w:rPr>
          <w:sz w:val="28"/>
          <w:szCs w:val="28"/>
        </w:rPr>
        <w:br/>
        <w:t>подпунктом «а»</w:t>
      </w:r>
      <w:r w:rsidRPr="005538F2">
        <w:rPr>
          <w:sz w:val="28"/>
          <w:szCs w:val="28"/>
        </w:rPr>
        <w:t xml:space="preserve"> пункта 2 части 6 статьи 51 Закона о контрактной системе,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после предоставления участником закупки, с которым заключается контракт, обеспечения исполнения контракта в соответствии с требованиями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Законом о контрактной системе.</w:t>
      </w:r>
    </w:p>
    <w:p w14:paraId="30A50CE7" w14:textId="72A30906" w:rsidR="005538F2" w:rsidRPr="005538F2" w:rsidRDefault="005538F2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5538F2">
        <w:rPr>
          <w:sz w:val="28"/>
          <w:szCs w:val="28"/>
        </w:rPr>
        <w:lastRenderedPageBreak/>
        <w:t xml:space="preserve">Пунктом 1 части 3 статьи 51 Закона о контрактной системе предусмотрено,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 xml:space="preserve">что не позднее пяти рабочих дней, следующих за днем размещения заказчиком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в соответствии 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системе.</w:t>
      </w:r>
    </w:p>
    <w:p w14:paraId="650CE118" w14:textId="60AB08B0" w:rsidR="005538F2" w:rsidRPr="00156FFE" w:rsidRDefault="005538F2" w:rsidP="00783A73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</w:t>
      </w:r>
      <w:r w:rsidRPr="005538F2">
        <w:rPr>
          <w:sz w:val="28"/>
          <w:szCs w:val="28"/>
        </w:rPr>
        <w:t xml:space="preserve">унктом 1 части 6 статьи 51 Закона о контрактной системе </w:t>
      </w:r>
      <w:r>
        <w:rPr>
          <w:sz w:val="28"/>
          <w:szCs w:val="28"/>
        </w:rPr>
        <w:br/>
      </w:r>
      <w:r w:rsidRPr="005538F2">
        <w:rPr>
          <w:sz w:val="28"/>
          <w:szCs w:val="28"/>
        </w:rPr>
        <w:t>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</w:t>
      </w:r>
      <w:r w:rsidRPr="005538F2">
        <w:rPr>
          <w:rFonts w:eastAsiaTheme="minorHAnsi"/>
          <w:sz w:val="28"/>
          <w:szCs w:val="28"/>
          <w:lang w:eastAsia="en-US"/>
        </w:rPr>
        <w:t xml:space="preserve"> </w:t>
      </w:r>
      <w:r w:rsidRPr="005538F2">
        <w:rPr>
          <w:sz w:val="28"/>
          <w:szCs w:val="28"/>
        </w:rPr>
        <w:t>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системе, такой участник закупки считается уклони</w:t>
      </w:r>
      <w:r>
        <w:rPr>
          <w:sz w:val="28"/>
          <w:szCs w:val="28"/>
        </w:rPr>
        <w:t>вшимся от заключения контракта.</w:t>
      </w:r>
    </w:p>
    <w:p w14:paraId="66FD3AB9" w14:textId="7A1278DF" w:rsidR="00784FEC" w:rsidRDefault="00784FEC" w:rsidP="00783A73">
      <w:pPr>
        <w:suppressAutoHyphens w:val="0"/>
        <w:autoSpaceDE w:val="0"/>
        <w:autoSpaceDN w:val="0"/>
        <w:adjustRightInd w:val="0"/>
        <w:spacing w:line="37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</w:t>
      </w:r>
      <w:r w:rsidR="00F8142E">
        <w:rPr>
          <w:rFonts w:eastAsiaTheme="minorHAnsi"/>
          <w:sz w:val="28"/>
          <w:szCs w:val="28"/>
          <w:lang w:eastAsia="en-US"/>
        </w:rPr>
        <w:t xml:space="preserve"> части 3 статьи</w:t>
      </w:r>
      <w:r>
        <w:rPr>
          <w:rFonts w:eastAsiaTheme="minorHAnsi"/>
          <w:sz w:val="28"/>
          <w:szCs w:val="28"/>
          <w:lang w:eastAsia="en-US"/>
        </w:rPr>
        <w:t xml:space="preserve"> 96 Закона о контрактной системе </w:t>
      </w:r>
      <w:r w:rsidR="00B24314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исполнение контракта, гарантийные обязательства могут обеспечиваться </w:t>
      </w:r>
      <w:r w:rsidR="00B24314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предоставлением независимой гарантии, соответствующей </w:t>
      </w:r>
      <w:r w:rsidRPr="00784FEC">
        <w:rPr>
          <w:rFonts w:eastAsiaTheme="minorHAnsi"/>
          <w:color w:val="000000" w:themeColor="text1"/>
          <w:sz w:val="28"/>
          <w:szCs w:val="28"/>
          <w:lang w:eastAsia="en-US"/>
        </w:rPr>
        <w:t xml:space="preserve">требованиям статьи 45 </w:t>
      </w:r>
      <w:r w:rsidR="00B24314">
        <w:rPr>
          <w:rFonts w:eastAsiaTheme="minorHAnsi"/>
          <w:color w:val="000000" w:themeColor="text1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Закона о контрактной системе или внесением денежных средств на указанный заказчиком счет, на котором в соответствии с законодательством </w:t>
      </w:r>
      <w:r w:rsidR="00B24314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гарантии определяются в соответствии с требованиями Закона о контрактной системе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обеспечены такой независимой гарантией, </w:t>
      </w:r>
      <w:r w:rsidRPr="00613DDA">
        <w:rPr>
          <w:rFonts w:eastAsiaTheme="minorHAnsi"/>
          <w:sz w:val="28"/>
          <w:szCs w:val="28"/>
          <w:u w:val="single"/>
          <w:lang w:eastAsia="en-US"/>
        </w:rPr>
        <w:t>не менее чем на один месяц</w:t>
      </w:r>
      <w:r>
        <w:rPr>
          <w:rFonts w:eastAsiaTheme="minorHAnsi"/>
          <w:sz w:val="28"/>
          <w:szCs w:val="28"/>
          <w:lang w:eastAsia="en-US"/>
        </w:rPr>
        <w:t xml:space="preserve">, в том числе </w:t>
      </w:r>
      <w:r w:rsidR="00B24314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в случае его изменения в соответствии </w:t>
      </w:r>
      <w:r w:rsidRPr="00784FEC">
        <w:rPr>
          <w:rFonts w:eastAsiaTheme="minorHAnsi"/>
          <w:color w:val="000000" w:themeColor="text1"/>
          <w:sz w:val="28"/>
          <w:szCs w:val="28"/>
          <w:lang w:eastAsia="en-US"/>
        </w:rPr>
        <w:t xml:space="preserve">со статьей 95 </w:t>
      </w:r>
      <w:r>
        <w:rPr>
          <w:rFonts w:eastAsiaTheme="minorHAnsi"/>
          <w:sz w:val="28"/>
          <w:szCs w:val="28"/>
          <w:lang w:eastAsia="en-US"/>
        </w:rPr>
        <w:t>Закона о контрактной системе.</w:t>
      </w:r>
    </w:p>
    <w:p w14:paraId="4805F8E4" w14:textId="0AAE5E29" w:rsidR="001115FD" w:rsidRDefault="001301C3" w:rsidP="00783A73">
      <w:pPr>
        <w:suppressAutoHyphens w:val="0"/>
        <w:autoSpaceDE w:val="0"/>
        <w:autoSpaceDN w:val="0"/>
        <w:adjustRightInd w:val="0"/>
        <w:spacing w:line="37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01C3">
        <w:rPr>
          <w:sz w:val="28"/>
          <w:szCs w:val="28"/>
        </w:rPr>
        <w:t xml:space="preserve">На заседании Комиссии установлено, что </w:t>
      </w:r>
      <w:r w:rsidR="001115FD">
        <w:rPr>
          <w:rFonts w:eastAsiaTheme="minorHAnsi"/>
          <w:sz w:val="28"/>
          <w:szCs w:val="28"/>
          <w:lang w:eastAsia="en-US"/>
        </w:rPr>
        <w:t xml:space="preserve">согласно </w:t>
      </w:r>
      <w:r w:rsidR="00B24314">
        <w:rPr>
          <w:rFonts w:eastAsiaTheme="minorHAnsi"/>
          <w:sz w:val="28"/>
          <w:szCs w:val="28"/>
          <w:lang w:eastAsia="en-US"/>
        </w:rPr>
        <w:t>п</w:t>
      </w:r>
      <w:r w:rsidR="00B24314" w:rsidRPr="00A12687">
        <w:rPr>
          <w:rFonts w:eastAsiaTheme="minorHAnsi"/>
          <w:sz w:val="28"/>
          <w:szCs w:val="28"/>
          <w:lang w:eastAsia="en-US"/>
        </w:rPr>
        <w:t>ротокол</w:t>
      </w:r>
      <w:r w:rsidR="00B24314">
        <w:rPr>
          <w:rFonts w:eastAsiaTheme="minorHAnsi"/>
          <w:sz w:val="28"/>
          <w:szCs w:val="28"/>
          <w:lang w:eastAsia="en-US"/>
        </w:rPr>
        <w:t>у признания участника</w:t>
      </w:r>
      <w:r w:rsidR="00A12687" w:rsidRPr="00A12687">
        <w:rPr>
          <w:rFonts w:eastAsiaTheme="minorHAnsi"/>
          <w:sz w:val="28"/>
          <w:szCs w:val="28"/>
          <w:lang w:eastAsia="en-US"/>
        </w:rPr>
        <w:t xml:space="preserve"> уклонившимся от заключения контракта от 28.04.2026 №</w:t>
      </w:r>
      <w:r w:rsidR="002A5270">
        <w:rPr>
          <w:rFonts w:eastAsiaTheme="minorHAnsi"/>
          <w:sz w:val="28"/>
          <w:szCs w:val="28"/>
          <w:lang w:eastAsia="en-US"/>
        </w:rPr>
        <w:t xml:space="preserve"> </w:t>
      </w:r>
      <w:r w:rsidR="00A12687" w:rsidRPr="00A12687">
        <w:rPr>
          <w:rFonts w:eastAsiaTheme="minorHAnsi"/>
          <w:sz w:val="28"/>
          <w:szCs w:val="28"/>
          <w:lang w:eastAsia="en-US"/>
        </w:rPr>
        <w:t xml:space="preserve">ОД2 </w:t>
      </w:r>
      <w:r w:rsidR="005538F2">
        <w:rPr>
          <w:rFonts w:eastAsiaTheme="minorHAnsi"/>
          <w:sz w:val="28"/>
          <w:szCs w:val="28"/>
          <w:lang w:eastAsia="en-US"/>
        </w:rPr>
        <w:t>Заявитель признан уклонившимся от заключения</w:t>
      </w:r>
      <w:r w:rsidR="00B24314">
        <w:rPr>
          <w:rFonts w:eastAsiaTheme="minorHAnsi"/>
          <w:sz w:val="28"/>
          <w:szCs w:val="28"/>
          <w:lang w:eastAsia="en-US"/>
        </w:rPr>
        <w:t xml:space="preserve"> контракта</w:t>
      </w:r>
      <w:r w:rsidR="005538F2">
        <w:rPr>
          <w:rFonts w:eastAsiaTheme="minorHAnsi"/>
          <w:sz w:val="28"/>
          <w:szCs w:val="28"/>
          <w:lang w:eastAsia="en-US"/>
        </w:rPr>
        <w:t>.</w:t>
      </w:r>
    </w:p>
    <w:p w14:paraId="3D0FEF86" w14:textId="7F09AD63" w:rsidR="003C0A88" w:rsidRDefault="008E666B" w:rsidP="00783A73">
      <w:pPr>
        <w:suppressAutoHyphens w:val="0"/>
        <w:autoSpaceDE w:val="0"/>
        <w:autoSpaceDN w:val="0"/>
        <w:adjustRightInd w:val="0"/>
        <w:spacing w:line="37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установила, что </w:t>
      </w:r>
      <w:r w:rsidR="003C0A88">
        <w:rPr>
          <w:sz w:val="28"/>
          <w:szCs w:val="28"/>
        </w:rPr>
        <w:t>датой</w:t>
      </w:r>
      <w:r w:rsidR="003C0A88" w:rsidRPr="003C0A88">
        <w:rPr>
          <w:sz w:val="28"/>
          <w:szCs w:val="28"/>
        </w:rPr>
        <w:t xml:space="preserve"> окончания срока </w:t>
      </w:r>
      <w:r w:rsidR="005026B5">
        <w:rPr>
          <w:sz w:val="28"/>
          <w:szCs w:val="28"/>
        </w:rPr>
        <w:t xml:space="preserve">исполнения обязательств </w:t>
      </w:r>
      <w:r w:rsidR="005026B5">
        <w:rPr>
          <w:sz w:val="28"/>
          <w:szCs w:val="28"/>
        </w:rPr>
        <w:br/>
        <w:t>по контракту является 05.06.2027</w:t>
      </w:r>
      <w:r w:rsidR="003C0A88">
        <w:rPr>
          <w:sz w:val="28"/>
          <w:szCs w:val="28"/>
        </w:rPr>
        <w:t xml:space="preserve">, </w:t>
      </w:r>
      <w:r w:rsidR="001B3B86">
        <w:rPr>
          <w:sz w:val="28"/>
          <w:szCs w:val="28"/>
        </w:rPr>
        <w:t>а срок</w:t>
      </w:r>
      <w:r w:rsidR="003C0A88">
        <w:rPr>
          <w:sz w:val="28"/>
          <w:szCs w:val="28"/>
        </w:rPr>
        <w:t xml:space="preserve"> окончания действия Независимой гарантии </w:t>
      </w:r>
      <w:r w:rsidR="001B3B86">
        <w:rPr>
          <w:sz w:val="28"/>
          <w:szCs w:val="28"/>
        </w:rPr>
        <w:t>установлен до</w:t>
      </w:r>
      <w:r w:rsidR="003C0A88">
        <w:rPr>
          <w:sz w:val="28"/>
          <w:szCs w:val="28"/>
        </w:rPr>
        <w:t xml:space="preserve"> </w:t>
      </w:r>
      <w:r w:rsidR="002A5270">
        <w:rPr>
          <w:sz w:val="28"/>
          <w:szCs w:val="28"/>
        </w:rPr>
        <w:t>31.05.2027</w:t>
      </w:r>
      <w:r w:rsidR="003C0A88">
        <w:rPr>
          <w:sz w:val="28"/>
          <w:szCs w:val="28"/>
        </w:rPr>
        <w:t>,</w:t>
      </w:r>
      <w:r w:rsidR="003C0A88">
        <w:rPr>
          <w:rFonts w:eastAsiaTheme="minorHAnsi"/>
          <w:sz w:val="28"/>
          <w:szCs w:val="28"/>
          <w:lang w:eastAsia="en-US"/>
        </w:rPr>
        <w:t xml:space="preserve"> что не соответствует части 3 статьи 96 </w:t>
      </w:r>
      <w:r w:rsidR="001B3B86">
        <w:rPr>
          <w:rFonts w:eastAsiaTheme="minorHAnsi"/>
          <w:sz w:val="28"/>
          <w:szCs w:val="28"/>
          <w:lang w:eastAsia="en-US"/>
        </w:rPr>
        <w:br/>
      </w:r>
      <w:r w:rsidR="003C0A88">
        <w:rPr>
          <w:rFonts w:eastAsiaTheme="minorHAnsi"/>
          <w:sz w:val="28"/>
          <w:szCs w:val="28"/>
          <w:lang w:eastAsia="en-US"/>
        </w:rPr>
        <w:t>Закона о контрактной системе.</w:t>
      </w:r>
    </w:p>
    <w:p w14:paraId="6D951E37" w14:textId="0BCE6A26" w:rsidR="008E666B" w:rsidRDefault="008F6312" w:rsidP="00783A73">
      <w:pPr>
        <w:suppressAutoHyphens w:val="0"/>
        <w:autoSpaceDE w:val="0"/>
        <w:autoSpaceDN w:val="0"/>
        <w:adjustRightInd w:val="0"/>
        <w:spacing w:line="37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</w:t>
      </w:r>
      <w:r w:rsidR="00043E07">
        <w:rPr>
          <w:sz w:val="28"/>
          <w:szCs w:val="28"/>
        </w:rPr>
        <w:t>,</w:t>
      </w:r>
      <w:r w:rsidR="008E666B" w:rsidRPr="00721F89">
        <w:rPr>
          <w:sz w:val="28"/>
          <w:szCs w:val="28"/>
        </w:rPr>
        <w:t xml:space="preserve"> выданн</w:t>
      </w:r>
      <w:r w:rsidR="008E666B">
        <w:rPr>
          <w:sz w:val="28"/>
          <w:szCs w:val="28"/>
        </w:rPr>
        <w:t>ая</w:t>
      </w:r>
      <w:r w:rsidR="008E666B" w:rsidRPr="00721F89">
        <w:rPr>
          <w:sz w:val="28"/>
          <w:szCs w:val="28"/>
        </w:rPr>
        <w:t xml:space="preserve"> Банком Независим</w:t>
      </w:r>
      <w:r w:rsidR="008E666B">
        <w:rPr>
          <w:sz w:val="28"/>
          <w:szCs w:val="28"/>
        </w:rPr>
        <w:t>ая</w:t>
      </w:r>
      <w:r w:rsidR="008E666B" w:rsidRPr="00721F89">
        <w:rPr>
          <w:sz w:val="28"/>
          <w:szCs w:val="28"/>
        </w:rPr>
        <w:t xml:space="preserve"> гаранти</w:t>
      </w:r>
      <w:r w:rsidR="008E666B">
        <w:rPr>
          <w:sz w:val="28"/>
          <w:szCs w:val="28"/>
        </w:rPr>
        <w:t>я</w:t>
      </w:r>
      <w:r w:rsidR="008E666B" w:rsidRPr="00721F89">
        <w:rPr>
          <w:sz w:val="28"/>
          <w:szCs w:val="28"/>
        </w:rPr>
        <w:t xml:space="preserve"> не соответству</w:t>
      </w:r>
      <w:r w:rsidR="008E666B">
        <w:rPr>
          <w:sz w:val="28"/>
          <w:szCs w:val="28"/>
        </w:rPr>
        <w:t>е</w:t>
      </w:r>
      <w:r w:rsidR="008E666B" w:rsidRPr="00721F89">
        <w:rPr>
          <w:sz w:val="28"/>
          <w:szCs w:val="28"/>
        </w:rPr>
        <w:t xml:space="preserve">т требованиям Извещения и Закона о контрактной системе, что привело к </w:t>
      </w:r>
      <w:r w:rsidR="00E05D34">
        <w:rPr>
          <w:sz w:val="28"/>
          <w:szCs w:val="28"/>
        </w:rPr>
        <w:t xml:space="preserve">признанию </w:t>
      </w:r>
      <w:r w:rsidR="00613DDA">
        <w:rPr>
          <w:sz w:val="28"/>
          <w:szCs w:val="28"/>
        </w:rPr>
        <w:t xml:space="preserve">Заявителя </w:t>
      </w:r>
      <w:r w:rsidR="005538F2">
        <w:rPr>
          <w:rFonts w:eastAsiaTheme="minorHAnsi"/>
          <w:sz w:val="28"/>
          <w:szCs w:val="28"/>
          <w:lang w:eastAsia="en-US"/>
        </w:rPr>
        <w:t>уклонившимся от заключения контракта</w:t>
      </w:r>
      <w:r w:rsidR="00E05D34">
        <w:rPr>
          <w:sz w:val="28"/>
          <w:szCs w:val="28"/>
        </w:rPr>
        <w:t>.</w:t>
      </w:r>
    </w:p>
    <w:p w14:paraId="039FFE1C" w14:textId="77777777" w:rsidR="006F45CF" w:rsidRDefault="008E666B" w:rsidP="006F45C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Учитывая изложенное, </w:t>
      </w:r>
      <w:r w:rsidRPr="00066382">
        <w:rPr>
          <w:sz w:val="28"/>
          <w:szCs w:val="28"/>
        </w:rPr>
        <w:t>Комиссия приходит к выводу, что действия Банка, выдавшего Заявителю Независим</w:t>
      </w:r>
      <w:r>
        <w:rPr>
          <w:sz w:val="28"/>
          <w:szCs w:val="28"/>
        </w:rPr>
        <w:t>ую</w:t>
      </w:r>
      <w:r w:rsidRPr="00066382">
        <w:rPr>
          <w:sz w:val="28"/>
          <w:szCs w:val="28"/>
        </w:rPr>
        <w:t xml:space="preserve"> гаранти</w:t>
      </w:r>
      <w:r>
        <w:rPr>
          <w:sz w:val="28"/>
          <w:szCs w:val="28"/>
        </w:rPr>
        <w:t>ю</w:t>
      </w:r>
      <w:r w:rsidRPr="00066382">
        <w:rPr>
          <w:sz w:val="28"/>
          <w:szCs w:val="28"/>
        </w:rPr>
        <w:t>, не соответствующ</w:t>
      </w:r>
      <w:r>
        <w:rPr>
          <w:sz w:val="28"/>
          <w:szCs w:val="28"/>
        </w:rPr>
        <w:t>ую</w:t>
      </w:r>
      <w:r w:rsidRPr="00066382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требованиям Закона о контрактной системе,</w:t>
      </w:r>
      <w:r w:rsidRPr="00066382">
        <w:rPr>
          <w:sz w:val="28"/>
          <w:szCs w:val="28"/>
        </w:rPr>
        <w:t xml:space="preserve"> нарушают положения части 8.2 статьи 45 </w:t>
      </w:r>
      <w:r w:rsidR="00DF59CB">
        <w:rPr>
          <w:sz w:val="28"/>
          <w:szCs w:val="28"/>
        </w:rPr>
        <w:br/>
      </w:r>
      <w:r w:rsidRPr="00066382">
        <w:rPr>
          <w:sz w:val="28"/>
          <w:szCs w:val="28"/>
        </w:rPr>
        <w:t xml:space="preserve">Закона о контрактной системе и содержат признаки состава административного правонарушения, ответственность </w:t>
      </w:r>
      <w:r>
        <w:rPr>
          <w:sz w:val="28"/>
          <w:szCs w:val="28"/>
        </w:rPr>
        <w:t>за совершение</w:t>
      </w:r>
      <w:r w:rsidRPr="00066382">
        <w:rPr>
          <w:sz w:val="28"/>
          <w:szCs w:val="28"/>
        </w:rPr>
        <w:t xml:space="preserve"> которого предусмотрена частью 9 статьи 7.30.1 Кодекса Российской Федерации об административных правонарушениях.</w:t>
      </w:r>
    </w:p>
    <w:p w14:paraId="7C812F94" w14:textId="2BE42CD9" w:rsidR="006F45CF" w:rsidRPr="006F45CF" w:rsidRDefault="006F45CF" w:rsidP="006F45CF">
      <w:pPr>
        <w:tabs>
          <w:tab w:val="left" w:pos="9781"/>
        </w:tabs>
        <w:spacing w:line="370" w:lineRule="exact"/>
        <w:ind w:firstLine="709"/>
        <w:contextualSpacing/>
        <w:jc w:val="both"/>
        <w:rPr>
          <w:sz w:val="28"/>
          <w:szCs w:val="28"/>
        </w:rPr>
      </w:pPr>
      <w:r w:rsidRPr="006F45CF">
        <w:rPr>
          <w:sz w:val="28"/>
          <w:szCs w:val="28"/>
        </w:rPr>
        <w:t xml:space="preserve">В ходе </w:t>
      </w:r>
      <w:r w:rsidRPr="006F45CF">
        <w:rPr>
          <w:sz w:val="28"/>
          <w:szCs w:val="28"/>
        </w:rPr>
        <w:t>проведения внеплановой проверки Комиссией установлено следующее.</w:t>
      </w:r>
    </w:p>
    <w:p w14:paraId="3BFA89C6" w14:textId="7374FE75" w:rsidR="0000682B" w:rsidRDefault="0000682B" w:rsidP="006F45CF">
      <w:pPr>
        <w:pStyle w:val="af0"/>
        <w:numPr>
          <w:ilvl w:val="3"/>
          <w:numId w:val="1"/>
        </w:numPr>
        <w:tabs>
          <w:tab w:val="left" w:pos="1276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26 статьи 99 Закона о контрактной системе </w:t>
      </w:r>
      <w:r>
        <w:rPr>
          <w:sz w:val="28"/>
          <w:szCs w:val="28"/>
        </w:rPr>
        <w:br/>
        <w:t xml:space="preserve"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</w:t>
      </w:r>
      <w:r>
        <w:rPr>
          <w:sz w:val="28"/>
          <w:szCs w:val="28"/>
        </w:rPr>
        <w:br/>
        <w:t>и получать на основании мотивированного запроса в письменной форме документы и информацию, необходимые для проведения проверки.</w:t>
      </w:r>
    </w:p>
    <w:p w14:paraId="15843F3C" w14:textId="77777777" w:rsidR="0000682B" w:rsidRDefault="0000682B" w:rsidP="0000682B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по требованию таких органов документы, объяснения в письменной форме.</w:t>
      </w:r>
    </w:p>
    <w:p w14:paraId="0D7A8D28" w14:textId="77777777" w:rsidR="0000682B" w:rsidRDefault="0000682B" w:rsidP="0000682B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  <w:t xml:space="preserve">Закона о контрактной системе направлено уведомление посредством ЕИС </w:t>
      </w:r>
      <w:r>
        <w:rPr>
          <w:sz w:val="28"/>
          <w:szCs w:val="28"/>
        </w:rPr>
        <w:br/>
        <w:t xml:space="preserve">(далее – Уведомление ФАС России) о предоставлении информации и документов </w:t>
      </w:r>
      <w:r>
        <w:rPr>
          <w:sz w:val="28"/>
          <w:szCs w:val="28"/>
        </w:rPr>
        <w:br/>
        <w:t xml:space="preserve">по доводам жалобы Заявителя на электронную почту, указанную в Уведомлении </w:t>
      </w:r>
      <w:r>
        <w:rPr>
          <w:sz w:val="28"/>
          <w:szCs w:val="28"/>
        </w:rPr>
        <w:br/>
        <w:t>ФАС России, в срок до 28.04.2026 до 16:15.</w:t>
      </w:r>
    </w:p>
    <w:p w14:paraId="3185FF64" w14:textId="77777777" w:rsidR="0000682B" w:rsidRDefault="0000682B" w:rsidP="0000682B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Комиссией установлено, что ответ от Банка в соответствии </w:t>
      </w:r>
      <w:r>
        <w:rPr>
          <w:sz w:val="28"/>
          <w:szCs w:val="28"/>
        </w:rPr>
        <w:br/>
        <w:t>с Уведомлением ФАС России не поступил.</w:t>
      </w:r>
    </w:p>
    <w:p w14:paraId="34495751" w14:textId="77777777" w:rsidR="006F45CF" w:rsidRDefault="0000682B" w:rsidP="006F45CF">
      <w:pPr>
        <w:pStyle w:val="af0"/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Комиссия приходит к выводу, что действия Банка, </w:t>
      </w:r>
      <w:r>
        <w:rPr>
          <w:sz w:val="28"/>
          <w:szCs w:val="28"/>
        </w:rPr>
        <w:br/>
        <w:t xml:space="preserve">не предоставившего информацию и документы в соответствии с Уведомлением </w:t>
      </w:r>
      <w:r>
        <w:rPr>
          <w:sz w:val="28"/>
          <w:szCs w:val="28"/>
        </w:rPr>
        <w:br/>
        <w:t xml:space="preserve">ФАС России, нарушают часть 28 статьи 99 Закона о контрактной системе и содержат признаки состава административного правонарушения, ответственность </w:t>
      </w:r>
      <w:r>
        <w:rPr>
          <w:sz w:val="28"/>
          <w:szCs w:val="28"/>
        </w:rPr>
        <w:br/>
        <w:t xml:space="preserve">за совершение которого предусмотрена частью 1 статьи 19.7.2 </w:t>
      </w:r>
      <w:r>
        <w:rPr>
          <w:sz w:val="28"/>
          <w:szCs w:val="28"/>
        </w:rPr>
        <w:br/>
        <w:t>Кодекса Российской Федерации об административных правонарушениях.</w:t>
      </w:r>
    </w:p>
    <w:p w14:paraId="63C4CCB0" w14:textId="2AEF215C" w:rsidR="005538F2" w:rsidRPr="006F45CF" w:rsidRDefault="00A12687" w:rsidP="006F45CF">
      <w:pPr>
        <w:pStyle w:val="af0"/>
        <w:numPr>
          <w:ilvl w:val="3"/>
          <w:numId w:val="1"/>
        </w:numPr>
        <w:tabs>
          <w:tab w:val="left" w:pos="709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6F45CF">
        <w:rPr>
          <w:sz w:val="28"/>
          <w:szCs w:val="28"/>
        </w:rPr>
        <w:t xml:space="preserve">Решением комиссии Московского УФАС России от 22.04.2026 по делу </w:t>
      </w:r>
      <w:r w:rsidRPr="006F45CF">
        <w:rPr>
          <w:sz w:val="28"/>
          <w:szCs w:val="28"/>
        </w:rPr>
        <w:br/>
        <w:t xml:space="preserve">№ 077/10/104-4912/2026 в действиях Банка выявлено нарушение части 8.2 </w:t>
      </w:r>
      <w:r w:rsidRPr="006F45CF">
        <w:rPr>
          <w:sz w:val="28"/>
          <w:szCs w:val="28"/>
        </w:rPr>
        <w:br/>
        <w:t xml:space="preserve">статьи 45 Закона о контрактной системе, в связи с чем выдано предписание </w:t>
      </w:r>
      <w:r w:rsidRPr="006F45CF">
        <w:rPr>
          <w:sz w:val="28"/>
          <w:szCs w:val="28"/>
        </w:rPr>
        <w:br/>
        <w:t xml:space="preserve">от 22.04.2026 по делу № 077/10/104-4912/2026 </w:t>
      </w:r>
      <w:r w:rsidR="00B24314" w:rsidRPr="006F45CF">
        <w:rPr>
          <w:sz w:val="28"/>
          <w:szCs w:val="28"/>
        </w:rPr>
        <w:t xml:space="preserve">(далее – Предписание) </w:t>
      </w:r>
      <w:r w:rsidR="00B24314" w:rsidRPr="006F45CF">
        <w:rPr>
          <w:sz w:val="28"/>
          <w:szCs w:val="28"/>
        </w:rPr>
        <w:br/>
      </w:r>
      <w:r w:rsidRPr="006F45CF">
        <w:rPr>
          <w:sz w:val="28"/>
          <w:szCs w:val="28"/>
        </w:rPr>
        <w:t>о повторном направлении контракта на подпись Заявителю</w:t>
      </w:r>
      <w:r w:rsidR="00B24314" w:rsidRPr="006F45CF">
        <w:rPr>
          <w:sz w:val="28"/>
          <w:szCs w:val="28"/>
        </w:rPr>
        <w:t>.</w:t>
      </w:r>
      <w:r w:rsidRPr="006F45CF">
        <w:rPr>
          <w:sz w:val="28"/>
          <w:szCs w:val="28"/>
        </w:rPr>
        <w:t xml:space="preserve"> </w:t>
      </w:r>
      <w:r w:rsidR="00B24314" w:rsidRPr="006F45CF">
        <w:rPr>
          <w:sz w:val="28"/>
          <w:szCs w:val="28"/>
        </w:rPr>
        <w:t>Срок</w:t>
      </w:r>
      <w:r w:rsidRPr="006F45CF">
        <w:rPr>
          <w:sz w:val="28"/>
          <w:szCs w:val="28"/>
        </w:rPr>
        <w:t xml:space="preserve"> исполнения </w:t>
      </w:r>
      <w:r w:rsidR="00B24314" w:rsidRPr="006F45CF">
        <w:rPr>
          <w:sz w:val="28"/>
          <w:szCs w:val="28"/>
        </w:rPr>
        <w:br/>
        <w:t>П</w:t>
      </w:r>
      <w:r w:rsidRPr="006F45CF">
        <w:rPr>
          <w:sz w:val="28"/>
          <w:szCs w:val="28"/>
        </w:rPr>
        <w:t>редписания– 25.05.2026.</w:t>
      </w:r>
    </w:p>
    <w:p w14:paraId="6CAB7B34" w14:textId="23070255" w:rsidR="00783A73" w:rsidRDefault="00DF749D" w:rsidP="006F45CF">
      <w:pPr>
        <w:pStyle w:val="af0"/>
        <w:tabs>
          <w:tab w:val="left" w:pos="9781"/>
        </w:tabs>
        <w:spacing w:line="370" w:lineRule="exact"/>
        <w:ind w:left="0" w:firstLine="709"/>
        <w:jc w:val="both"/>
        <w:rPr>
          <w:sz w:val="28"/>
          <w:szCs w:val="28"/>
        </w:rPr>
      </w:pPr>
      <w:r w:rsidRPr="00DF749D"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 w:rsidRPr="00DF749D">
        <w:rPr>
          <w:sz w:val="28"/>
          <w:szCs w:val="28"/>
        </w:rPr>
        <w:br/>
        <w:t>части 15, пунктом 2 части 22 статьи 99, частью 8 статьи 106 Закона о контрактной системе, Комиссия</w:t>
      </w:r>
    </w:p>
    <w:p w14:paraId="041DB6BC" w14:textId="4DA75023" w:rsidR="008D30FC" w:rsidRDefault="008D30FC" w:rsidP="00AE6D5F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 w:rsidRPr="008D30FC">
        <w:rPr>
          <w:sz w:val="28"/>
          <w:szCs w:val="28"/>
        </w:rPr>
        <w:lastRenderedPageBreak/>
        <w:t>РЕШИЛА:</w:t>
      </w:r>
    </w:p>
    <w:p w14:paraId="02F7F635" w14:textId="77777777" w:rsidR="00A90615" w:rsidRPr="008D30FC" w:rsidRDefault="00A90615" w:rsidP="00AE6D5F">
      <w:pPr>
        <w:tabs>
          <w:tab w:val="left" w:pos="9781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</w:p>
    <w:p w14:paraId="4651861C" w14:textId="71C4DDC0" w:rsidR="001F356F" w:rsidRDefault="00A90615" w:rsidP="001F356F">
      <w:pPr>
        <w:pStyle w:val="af0"/>
        <w:numPr>
          <w:ilvl w:val="6"/>
          <w:numId w:val="1"/>
        </w:numPr>
        <w:tabs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1F356F">
        <w:rPr>
          <w:sz w:val="28"/>
          <w:szCs w:val="28"/>
        </w:rPr>
        <w:t xml:space="preserve">Признать жалобу </w:t>
      </w:r>
      <w:r w:rsidR="00205242">
        <w:rPr>
          <w:sz w:val="28"/>
          <w:szCs w:val="28"/>
        </w:rPr>
        <w:t xml:space="preserve">ИП </w:t>
      </w:r>
      <w:r w:rsidR="008A44AD">
        <w:rPr>
          <w:sz w:val="28"/>
          <w:szCs w:val="28"/>
        </w:rPr>
        <w:t>Худобы Ю.В</w:t>
      </w:r>
      <w:r w:rsidR="001115FD">
        <w:rPr>
          <w:sz w:val="28"/>
          <w:szCs w:val="28"/>
        </w:rPr>
        <w:t>.</w:t>
      </w:r>
      <w:r w:rsidR="000C508B" w:rsidRPr="001F356F">
        <w:rPr>
          <w:sz w:val="28"/>
          <w:szCs w:val="28"/>
        </w:rPr>
        <w:t xml:space="preserve"> </w:t>
      </w:r>
      <w:r w:rsidR="008D30FC" w:rsidRPr="001F356F">
        <w:rPr>
          <w:sz w:val="28"/>
          <w:szCs w:val="28"/>
        </w:rPr>
        <w:t>обоснованной.</w:t>
      </w:r>
    </w:p>
    <w:p w14:paraId="629D6059" w14:textId="57CF635A" w:rsidR="008A44AD" w:rsidRDefault="0000387A" w:rsidP="008A44AD">
      <w:pPr>
        <w:pStyle w:val="af0"/>
        <w:numPr>
          <w:ilvl w:val="6"/>
          <w:numId w:val="1"/>
        </w:numPr>
        <w:tabs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 w:rsidRPr="001F356F">
        <w:rPr>
          <w:sz w:val="28"/>
          <w:szCs w:val="28"/>
        </w:rPr>
        <w:t xml:space="preserve">Признать в действиях Банка </w:t>
      </w:r>
      <w:r w:rsidR="0059413E">
        <w:rPr>
          <w:sz w:val="28"/>
          <w:szCs w:val="28"/>
        </w:rPr>
        <w:t>нарушения</w:t>
      </w:r>
      <w:r w:rsidRPr="001F356F">
        <w:rPr>
          <w:sz w:val="28"/>
          <w:szCs w:val="28"/>
        </w:rPr>
        <w:t xml:space="preserve"> </w:t>
      </w:r>
      <w:r w:rsidR="00AD5739" w:rsidRPr="001F356F">
        <w:rPr>
          <w:sz w:val="28"/>
          <w:szCs w:val="28"/>
        </w:rPr>
        <w:t xml:space="preserve">части </w:t>
      </w:r>
      <w:r w:rsidRPr="001F356F">
        <w:rPr>
          <w:sz w:val="28"/>
          <w:szCs w:val="28"/>
        </w:rPr>
        <w:t>8.2 статьи 45</w:t>
      </w:r>
      <w:r w:rsidR="008A44AD">
        <w:rPr>
          <w:sz w:val="28"/>
          <w:szCs w:val="28"/>
        </w:rPr>
        <w:t>, части 28 статьи 99</w:t>
      </w:r>
      <w:r w:rsidR="001F356F">
        <w:rPr>
          <w:sz w:val="28"/>
          <w:szCs w:val="28"/>
        </w:rPr>
        <w:t xml:space="preserve"> </w:t>
      </w:r>
      <w:r w:rsidR="00FF43C3">
        <w:rPr>
          <w:sz w:val="28"/>
          <w:szCs w:val="28"/>
        </w:rPr>
        <w:br/>
      </w:r>
      <w:r w:rsidRPr="001F356F">
        <w:rPr>
          <w:sz w:val="28"/>
          <w:szCs w:val="28"/>
        </w:rPr>
        <w:t xml:space="preserve">Закона о контрактной системе. </w:t>
      </w:r>
    </w:p>
    <w:p w14:paraId="09FC05EC" w14:textId="587B7D26" w:rsidR="008A44AD" w:rsidRPr="008A44AD" w:rsidRDefault="00783A73" w:rsidP="008A44AD">
      <w:pPr>
        <w:pStyle w:val="af0"/>
        <w:numPr>
          <w:ilvl w:val="6"/>
          <w:numId w:val="1"/>
        </w:numPr>
        <w:tabs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связи с тем, что по выявленно</w:t>
      </w:r>
      <w:r w:rsidR="008A44AD" w:rsidRPr="008A44A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у нарушению</w:t>
      </w:r>
      <w:r w:rsidR="008A44AD" w:rsidRPr="008A44AD">
        <w:rPr>
          <w:color w:val="000000"/>
          <w:sz w:val="28"/>
          <w:szCs w:val="28"/>
        </w:rPr>
        <w:t xml:space="preserve"> выдано предписание </w:t>
      </w:r>
      <w:r w:rsidR="008A44AD" w:rsidRPr="008A44AD">
        <w:rPr>
          <w:color w:val="000000"/>
          <w:sz w:val="28"/>
          <w:szCs w:val="28"/>
        </w:rPr>
        <w:br/>
        <w:t xml:space="preserve">об устранении нарушения законодательства Российской Федерации </w:t>
      </w:r>
      <w:r w:rsidR="008A44AD" w:rsidRPr="008A44AD">
        <w:rPr>
          <w:color w:val="000000"/>
          <w:sz w:val="28"/>
          <w:szCs w:val="28"/>
        </w:rPr>
        <w:br/>
        <w:t xml:space="preserve">о контрактной системе в сфере закупок </w:t>
      </w:r>
      <w:r w:rsidR="008A44AD" w:rsidRPr="008A44AD">
        <w:rPr>
          <w:sz w:val="28"/>
          <w:szCs w:val="28"/>
        </w:rPr>
        <w:t xml:space="preserve">от </w:t>
      </w:r>
      <w:r w:rsidR="008A44AD">
        <w:rPr>
          <w:sz w:val="28"/>
          <w:szCs w:val="28"/>
        </w:rPr>
        <w:t>22</w:t>
      </w:r>
      <w:r w:rsidR="008A44AD" w:rsidRPr="008A44AD">
        <w:rPr>
          <w:sz w:val="28"/>
          <w:szCs w:val="28"/>
        </w:rPr>
        <w:t xml:space="preserve">.04.2026 по делу </w:t>
      </w:r>
      <w:r w:rsidR="008A44AD" w:rsidRPr="008A44AD">
        <w:rPr>
          <w:sz w:val="28"/>
          <w:szCs w:val="28"/>
        </w:rPr>
        <w:br/>
        <w:t xml:space="preserve">№ </w:t>
      </w:r>
      <w:r w:rsidR="008A44AD">
        <w:rPr>
          <w:sz w:val="28"/>
          <w:szCs w:val="28"/>
        </w:rPr>
        <w:t>077/10/104-4912/2026</w:t>
      </w:r>
      <w:r w:rsidR="008A44AD" w:rsidRPr="008A44AD">
        <w:rPr>
          <w:color w:val="000000"/>
          <w:sz w:val="28"/>
          <w:szCs w:val="28"/>
        </w:rPr>
        <w:t>, по данному решению предписание не выдавать.</w:t>
      </w:r>
    </w:p>
    <w:p w14:paraId="6B00C952" w14:textId="63D7AB4A" w:rsidR="00A90615" w:rsidRPr="008A44AD" w:rsidRDefault="008A44AD" w:rsidP="008A44AD">
      <w:pPr>
        <w:pStyle w:val="af0"/>
        <w:numPr>
          <w:ilvl w:val="6"/>
          <w:numId w:val="1"/>
        </w:numPr>
        <w:tabs>
          <w:tab w:val="left" w:pos="9781"/>
        </w:tabs>
        <w:spacing w:line="340" w:lineRule="exact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Передать материалы от 28</w:t>
      </w:r>
      <w:r w:rsidRPr="008A44AD">
        <w:rPr>
          <w:sz w:val="28"/>
          <w:szCs w:val="28"/>
        </w:rPr>
        <w:t>.</w:t>
      </w:r>
      <w:r>
        <w:rPr>
          <w:sz w:val="28"/>
          <w:szCs w:val="28"/>
        </w:rPr>
        <w:t>04.2026 по делу № 28/06/105-1489</w:t>
      </w:r>
      <w:r w:rsidRPr="008A44AD">
        <w:rPr>
          <w:sz w:val="28"/>
          <w:szCs w:val="28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правонарушениях.</w:t>
      </w:r>
    </w:p>
    <w:p w14:paraId="69BD8BF2" w14:textId="566AD21B" w:rsidR="00C95D35" w:rsidRPr="00A90615" w:rsidRDefault="00C95D35" w:rsidP="00111F4A">
      <w:pPr>
        <w:jc w:val="both"/>
        <w:rPr>
          <w:sz w:val="16"/>
          <w:szCs w:val="16"/>
        </w:rPr>
      </w:pPr>
      <w:bookmarkStart w:id="3" w:name="_GoBack"/>
      <w:bookmarkEnd w:id="3"/>
    </w:p>
    <w:sectPr w:rsidR="00C95D35" w:rsidRPr="00A90615" w:rsidSect="00480159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A0026" w14:textId="77777777" w:rsidR="00C9611F" w:rsidRDefault="00C9611F">
      <w:r>
        <w:separator/>
      </w:r>
    </w:p>
  </w:endnote>
  <w:endnote w:type="continuationSeparator" w:id="0">
    <w:p w14:paraId="29D7E360" w14:textId="77777777" w:rsidR="00C9611F" w:rsidRDefault="00C9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D050F" w14:textId="77777777" w:rsidR="00C9611F" w:rsidRDefault="00C9611F">
      <w:r>
        <w:separator/>
      </w:r>
    </w:p>
  </w:footnote>
  <w:footnote w:type="continuationSeparator" w:id="0">
    <w:p w14:paraId="4132A714" w14:textId="77777777" w:rsidR="00C9611F" w:rsidRDefault="00C9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6731D305" w14:textId="77777777" w:rsidR="00BD1FA1" w:rsidRDefault="00BD1FA1">
        <w:pPr>
          <w:pStyle w:val="a7"/>
          <w:jc w:val="center"/>
        </w:pPr>
      </w:p>
      <w:p w14:paraId="7D7960CC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2A4075">
          <w:rPr>
            <w:noProof/>
          </w:rPr>
          <w:t>5</w:t>
        </w:r>
        <w:r>
          <w:fldChar w:fldCharType="end"/>
        </w:r>
      </w:p>
    </w:sdtContent>
  </w:sdt>
  <w:p w14:paraId="34836739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03474"/>
    <w:multiLevelType w:val="multilevel"/>
    <w:tmpl w:val="2D4883EA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13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8574"/>
        </w:tabs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abstractNum w:abstractNumId="1" w15:restartNumberingAfterBreak="0">
    <w:nsid w:val="34AE3B84"/>
    <w:multiLevelType w:val="hybridMultilevel"/>
    <w:tmpl w:val="883290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1B43E7"/>
    <w:multiLevelType w:val="hybridMultilevel"/>
    <w:tmpl w:val="FE4EB82E"/>
    <w:lvl w:ilvl="0" w:tplc="2744A93C">
      <w:start w:val="2"/>
      <w:numFmt w:val="decimal"/>
      <w:suff w:val="space"/>
      <w:lvlText w:val="%1."/>
      <w:lvlJc w:val="left"/>
      <w:pPr>
        <w:ind w:left="51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3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C9D11CA"/>
    <w:multiLevelType w:val="hybridMultilevel"/>
    <w:tmpl w:val="2D3E1450"/>
    <w:lvl w:ilvl="0" w:tplc="D6DC723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4B5543"/>
    <w:multiLevelType w:val="multilevel"/>
    <w:tmpl w:val="A9DA862A"/>
    <w:lvl w:ilvl="0">
      <w:start w:val="1"/>
      <w:numFmt w:val="decimal"/>
      <w:suff w:val="space"/>
      <w:lvlText w:val="%1)"/>
      <w:lvlJc w:val="left"/>
      <w:pPr>
        <w:ind w:left="851" w:hanging="284"/>
      </w:pPr>
      <w:rPr>
        <w:rFonts w:ascii="Times New Roman" w:eastAsia="Times New Roman" w:hAnsi="Times New Roman"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2280" w:hanging="284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858"/>
        </w:tabs>
        <w:ind w:left="3709" w:hanging="284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5388" w:hanging="284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5716"/>
        </w:tabs>
        <w:ind w:left="6567" w:hanging="284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7145"/>
        </w:tabs>
        <w:ind w:left="7996" w:hanging="284"/>
      </w:pPr>
      <w:rPr>
        <w:rFonts w:cs="Times New Roman" w:hint="default"/>
        <w:color w:val="000000"/>
      </w:rPr>
    </w:lvl>
    <w:lvl w:ilvl="6">
      <w:start w:val="1"/>
      <w:numFmt w:val="decimal"/>
      <w:suff w:val="space"/>
      <w:lvlText w:val="%7."/>
      <w:lvlJc w:val="left"/>
      <w:pPr>
        <w:ind w:left="9425" w:hanging="284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10003"/>
        </w:tabs>
        <w:ind w:left="10854" w:hanging="284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11432"/>
        </w:tabs>
        <w:ind w:left="12283" w:hanging="284"/>
      </w:pPr>
      <w:rPr>
        <w:rFonts w:cs="Times New Roman" w:hint="default"/>
        <w:color w:val="00000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6"/>
    <w:lvlOverride w:ilvl="0">
      <w:lvl w:ilvl="0">
        <w:start w:val="1"/>
        <w:numFmt w:val="decimal"/>
        <w:lvlText w:val="%1)"/>
        <w:lvlJc w:val="left"/>
        <w:pPr>
          <w:tabs>
            <w:tab w:val="num" w:pos="0"/>
          </w:tabs>
          <w:ind w:left="851" w:hanging="284"/>
        </w:pPr>
        <w:rPr>
          <w:rFonts w:cs="Times New Roman" w:hint="default"/>
          <w:color w:val="000000"/>
          <w:sz w:val="28"/>
          <w:szCs w:val="28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29"/>
          </w:tabs>
          <w:ind w:left="2280" w:hanging="284"/>
        </w:pPr>
        <w:rPr>
          <w:rFonts w:cs="Times New Roman" w:hint="default"/>
          <w:color w:val="000000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858"/>
          </w:tabs>
          <w:ind w:left="3709" w:hanging="284"/>
        </w:pPr>
        <w:rPr>
          <w:rFonts w:cs="Times New Roman" w:hint="default"/>
          <w:color w:val="000000"/>
        </w:rPr>
      </w:lvl>
    </w:lvlOverride>
    <w:lvlOverride w:ilvl="3">
      <w:lvl w:ilvl="3">
        <w:start w:val="1"/>
        <w:numFmt w:val="decimal"/>
        <w:suff w:val="space"/>
        <w:lvlText w:val="%4."/>
        <w:lvlJc w:val="left"/>
        <w:pPr>
          <w:ind w:left="851" w:firstLine="0"/>
        </w:pPr>
        <w:rPr>
          <w:rFonts w:cs="Times New Roman" w:hint="default"/>
          <w:color w:val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5716"/>
          </w:tabs>
          <w:ind w:left="6567" w:hanging="284"/>
        </w:pPr>
        <w:rPr>
          <w:rFonts w:cs="Times New Roman" w:hint="default"/>
          <w:color w:val="000000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7145"/>
          </w:tabs>
          <w:ind w:left="7996" w:hanging="284"/>
        </w:pPr>
        <w:rPr>
          <w:rFonts w:cs="Times New Roman" w:hint="default"/>
          <w:color w:val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8574"/>
          </w:tabs>
          <w:ind w:left="9425" w:hanging="284"/>
        </w:pPr>
        <w:rPr>
          <w:rFonts w:cs="Times New Roman" w:hint="default"/>
          <w:color w:val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10003"/>
          </w:tabs>
          <w:ind w:left="10854" w:hanging="284"/>
        </w:pPr>
        <w:rPr>
          <w:rFonts w:cs="Times New Roman" w:hint="default"/>
          <w:color w:val="000000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11432"/>
          </w:tabs>
          <w:ind w:left="12283" w:hanging="284"/>
        </w:pPr>
        <w:rPr>
          <w:rFonts w:cs="Times New Roman" w:hint="default"/>
          <w:color w:val="000000"/>
        </w:rPr>
      </w:lvl>
    </w:lvlOverride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9D7"/>
    <w:rsid w:val="00000C1A"/>
    <w:rsid w:val="0000387A"/>
    <w:rsid w:val="0000682B"/>
    <w:rsid w:val="0000694D"/>
    <w:rsid w:val="00012C48"/>
    <w:rsid w:val="00022DC5"/>
    <w:rsid w:val="00025CB1"/>
    <w:rsid w:val="00027D9F"/>
    <w:rsid w:val="0003786D"/>
    <w:rsid w:val="00043E07"/>
    <w:rsid w:val="00051162"/>
    <w:rsid w:val="000517C8"/>
    <w:rsid w:val="0005595F"/>
    <w:rsid w:val="00063285"/>
    <w:rsid w:val="00065ABE"/>
    <w:rsid w:val="00066382"/>
    <w:rsid w:val="00071124"/>
    <w:rsid w:val="000817B1"/>
    <w:rsid w:val="000832D1"/>
    <w:rsid w:val="00086FC8"/>
    <w:rsid w:val="00091F5B"/>
    <w:rsid w:val="00093728"/>
    <w:rsid w:val="0009727A"/>
    <w:rsid w:val="00097F2A"/>
    <w:rsid w:val="000A7814"/>
    <w:rsid w:val="000B2A3E"/>
    <w:rsid w:val="000C4762"/>
    <w:rsid w:val="000C508B"/>
    <w:rsid w:val="000D62B7"/>
    <w:rsid w:val="000D757A"/>
    <w:rsid w:val="000E3A83"/>
    <w:rsid w:val="000E7AAD"/>
    <w:rsid w:val="000F0430"/>
    <w:rsid w:val="000F075C"/>
    <w:rsid w:val="000F5FB9"/>
    <w:rsid w:val="00101BB6"/>
    <w:rsid w:val="001020FA"/>
    <w:rsid w:val="00102B9D"/>
    <w:rsid w:val="00103DF0"/>
    <w:rsid w:val="0010552F"/>
    <w:rsid w:val="001115FD"/>
    <w:rsid w:val="00111F4A"/>
    <w:rsid w:val="0012003B"/>
    <w:rsid w:val="00120EC9"/>
    <w:rsid w:val="001301C3"/>
    <w:rsid w:val="001330C3"/>
    <w:rsid w:val="0015309F"/>
    <w:rsid w:val="00153173"/>
    <w:rsid w:val="00156FFE"/>
    <w:rsid w:val="001649E9"/>
    <w:rsid w:val="0017657A"/>
    <w:rsid w:val="0018066C"/>
    <w:rsid w:val="00182362"/>
    <w:rsid w:val="00191A9B"/>
    <w:rsid w:val="00195335"/>
    <w:rsid w:val="001A2F77"/>
    <w:rsid w:val="001B06AC"/>
    <w:rsid w:val="001B24E2"/>
    <w:rsid w:val="001B3B86"/>
    <w:rsid w:val="001B7182"/>
    <w:rsid w:val="001D18AF"/>
    <w:rsid w:val="001D5C2E"/>
    <w:rsid w:val="001E49D1"/>
    <w:rsid w:val="001F0DD2"/>
    <w:rsid w:val="001F356F"/>
    <w:rsid w:val="00205242"/>
    <w:rsid w:val="00207BC7"/>
    <w:rsid w:val="00211610"/>
    <w:rsid w:val="002126E0"/>
    <w:rsid w:val="00217588"/>
    <w:rsid w:val="00227086"/>
    <w:rsid w:val="00241D58"/>
    <w:rsid w:val="00245402"/>
    <w:rsid w:val="00251112"/>
    <w:rsid w:val="00253231"/>
    <w:rsid w:val="00254F10"/>
    <w:rsid w:val="00267BC3"/>
    <w:rsid w:val="002805FC"/>
    <w:rsid w:val="00286DD1"/>
    <w:rsid w:val="00290A81"/>
    <w:rsid w:val="00291E30"/>
    <w:rsid w:val="002A025A"/>
    <w:rsid w:val="002A2CF9"/>
    <w:rsid w:val="002A4075"/>
    <w:rsid w:val="002A5270"/>
    <w:rsid w:val="002B11E4"/>
    <w:rsid w:val="002C2FF4"/>
    <w:rsid w:val="002C397B"/>
    <w:rsid w:val="002D4B05"/>
    <w:rsid w:val="002E6D58"/>
    <w:rsid w:val="00306951"/>
    <w:rsid w:val="003102F1"/>
    <w:rsid w:val="003341B7"/>
    <w:rsid w:val="0033560E"/>
    <w:rsid w:val="00335862"/>
    <w:rsid w:val="0033726C"/>
    <w:rsid w:val="00341AFA"/>
    <w:rsid w:val="00344906"/>
    <w:rsid w:val="00356AA7"/>
    <w:rsid w:val="00372146"/>
    <w:rsid w:val="0039209C"/>
    <w:rsid w:val="00393C39"/>
    <w:rsid w:val="003A0FD4"/>
    <w:rsid w:val="003A17AD"/>
    <w:rsid w:val="003A525B"/>
    <w:rsid w:val="003A76FF"/>
    <w:rsid w:val="003B09C7"/>
    <w:rsid w:val="003B0E8C"/>
    <w:rsid w:val="003B1EC8"/>
    <w:rsid w:val="003C0A88"/>
    <w:rsid w:val="003C1ECA"/>
    <w:rsid w:val="003D20C1"/>
    <w:rsid w:val="003E28C8"/>
    <w:rsid w:val="003E43BE"/>
    <w:rsid w:val="003E6905"/>
    <w:rsid w:val="003F0F7D"/>
    <w:rsid w:val="003F1F70"/>
    <w:rsid w:val="00412C76"/>
    <w:rsid w:val="004204A6"/>
    <w:rsid w:val="00432C23"/>
    <w:rsid w:val="00435528"/>
    <w:rsid w:val="004369AA"/>
    <w:rsid w:val="0044311B"/>
    <w:rsid w:val="004531E5"/>
    <w:rsid w:val="00453396"/>
    <w:rsid w:val="00465730"/>
    <w:rsid w:val="00467972"/>
    <w:rsid w:val="00480000"/>
    <w:rsid w:val="0048005F"/>
    <w:rsid w:val="00480159"/>
    <w:rsid w:val="004841EC"/>
    <w:rsid w:val="00484B6E"/>
    <w:rsid w:val="004A29AF"/>
    <w:rsid w:val="004B16F3"/>
    <w:rsid w:val="004B1B45"/>
    <w:rsid w:val="004B3DDD"/>
    <w:rsid w:val="004C4D38"/>
    <w:rsid w:val="004D0314"/>
    <w:rsid w:val="004D3A16"/>
    <w:rsid w:val="004D4474"/>
    <w:rsid w:val="004F5267"/>
    <w:rsid w:val="004F6E98"/>
    <w:rsid w:val="004F7FEE"/>
    <w:rsid w:val="005026B5"/>
    <w:rsid w:val="00507AEC"/>
    <w:rsid w:val="005271AC"/>
    <w:rsid w:val="00535091"/>
    <w:rsid w:val="00540117"/>
    <w:rsid w:val="0054245B"/>
    <w:rsid w:val="005437ED"/>
    <w:rsid w:val="005538F2"/>
    <w:rsid w:val="00557EB1"/>
    <w:rsid w:val="0056774E"/>
    <w:rsid w:val="00570933"/>
    <w:rsid w:val="00584950"/>
    <w:rsid w:val="00584E30"/>
    <w:rsid w:val="00593E04"/>
    <w:rsid w:val="0059413E"/>
    <w:rsid w:val="005A1635"/>
    <w:rsid w:val="005A2B43"/>
    <w:rsid w:val="005A39FF"/>
    <w:rsid w:val="005A4298"/>
    <w:rsid w:val="005A7F88"/>
    <w:rsid w:val="005B6FDA"/>
    <w:rsid w:val="005C5E8C"/>
    <w:rsid w:val="005D4771"/>
    <w:rsid w:val="005D64BA"/>
    <w:rsid w:val="005E1D96"/>
    <w:rsid w:val="005F7C14"/>
    <w:rsid w:val="00613DDA"/>
    <w:rsid w:val="0061583C"/>
    <w:rsid w:val="0061701A"/>
    <w:rsid w:val="006232EA"/>
    <w:rsid w:val="00643E89"/>
    <w:rsid w:val="006469BC"/>
    <w:rsid w:val="00656775"/>
    <w:rsid w:val="0066304D"/>
    <w:rsid w:val="0066669E"/>
    <w:rsid w:val="00671398"/>
    <w:rsid w:val="00680EA2"/>
    <w:rsid w:val="00683EBE"/>
    <w:rsid w:val="006845B3"/>
    <w:rsid w:val="006A1293"/>
    <w:rsid w:val="006A3506"/>
    <w:rsid w:val="006A393F"/>
    <w:rsid w:val="006A5CA5"/>
    <w:rsid w:val="006A6DD1"/>
    <w:rsid w:val="006C04F1"/>
    <w:rsid w:val="006C05C3"/>
    <w:rsid w:val="006C34BD"/>
    <w:rsid w:val="006D6D6A"/>
    <w:rsid w:val="006E1C2E"/>
    <w:rsid w:val="006E2C26"/>
    <w:rsid w:val="006F15FF"/>
    <w:rsid w:val="006F315E"/>
    <w:rsid w:val="006F45CF"/>
    <w:rsid w:val="006F543F"/>
    <w:rsid w:val="007022CB"/>
    <w:rsid w:val="0070299B"/>
    <w:rsid w:val="00711A84"/>
    <w:rsid w:val="00714F42"/>
    <w:rsid w:val="00716B32"/>
    <w:rsid w:val="007173AD"/>
    <w:rsid w:val="00721F89"/>
    <w:rsid w:val="007228D6"/>
    <w:rsid w:val="0073217F"/>
    <w:rsid w:val="00735DD0"/>
    <w:rsid w:val="007374C7"/>
    <w:rsid w:val="00747D81"/>
    <w:rsid w:val="00752BBA"/>
    <w:rsid w:val="007536BF"/>
    <w:rsid w:val="00760B0B"/>
    <w:rsid w:val="007666E0"/>
    <w:rsid w:val="00774AC8"/>
    <w:rsid w:val="00776D4E"/>
    <w:rsid w:val="00783A73"/>
    <w:rsid w:val="00784FEC"/>
    <w:rsid w:val="007863B2"/>
    <w:rsid w:val="00786E70"/>
    <w:rsid w:val="007925FB"/>
    <w:rsid w:val="007967E9"/>
    <w:rsid w:val="00797A55"/>
    <w:rsid w:val="007B3311"/>
    <w:rsid w:val="007B69E2"/>
    <w:rsid w:val="007C0AC0"/>
    <w:rsid w:val="007C6159"/>
    <w:rsid w:val="007C6668"/>
    <w:rsid w:val="007C7036"/>
    <w:rsid w:val="007D0F82"/>
    <w:rsid w:val="007E29A6"/>
    <w:rsid w:val="007E6FA8"/>
    <w:rsid w:val="00817C44"/>
    <w:rsid w:val="00825D9D"/>
    <w:rsid w:val="00825E17"/>
    <w:rsid w:val="00831A1B"/>
    <w:rsid w:val="008430F6"/>
    <w:rsid w:val="00866138"/>
    <w:rsid w:val="008724D2"/>
    <w:rsid w:val="00877227"/>
    <w:rsid w:val="00891934"/>
    <w:rsid w:val="00891C02"/>
    <w:rsid w:val="00896BD4"/>
    <w:rsid w:val="008977A3"/>
    <w:rsid w:val="008A3337"/>
    <w:rsid w:val="008A44AD"/>
    <w:rsid w:val="008B43E1"/>
    <w:rsid w:val="008C4BA7"/>
    <w:rsid w:val="008D26E0"/>
    <w:rsid w:val="008D30FC"/>
    <w:rsid w:val="008D3474"/>
    <w:rsid w:val="008D4176"/>
    <w:rsid w:val="008D7C6E"/>
    <w:rsid w:val="008E666B"/>
    <w:rsid w:val="008E76DA"/>
    <w:rsid w:val="008F01F3"/>
    <w:rsid w:val="008F0995"/>
    <w:rsid w:val="008F4602"/>
    <w:rsid w:val="008F6312"/>
    <w:rsid w:val="00904B87"/>
    <w:rsid w:val="00912188"/>
    <w:rsid w:val="00912D72"/>
    <w:rsid w:val="00954218"/>
    <w:rsid w:val="00960637"/>
    <w:rsid w:val="009614EA"/>
    <w:rsid w:val="009623A1"/>
    <w:rsid w:val="00966339"/>
    <w:rsid w:val="0096657F"/>
    <w:rsid w:val="00976BC9"/>
    <w:rsid w:val="00977C1C"/>
    <w:rsid w:val="00995A82"/>
    <w:rsid w:val="009C16FB"/>
    <w:rsid w:val="009C3781"/>
    <w:rsid w:val="009C444B"/>
    <w:rsid w:val="009C5A5E"/>
    <w:rsid w:val="009C7A22"/>
    <w:rsid w:val="009D22AF"/>
    <w:rsid w:val="009D5C3C"/>
    <w:rsid w:val="009E13D4"/>
    <w:rsid w:val="009E2972"/>
    <w:rsid w:val="009E2BB6"/>
    <w:rsid w:val="009E583D"/>
    <w:rsid w:val="009E7D48"/>
    <w:rsid w:val="00A01986"/>
    <w:rsid w:val="00A0598A"/>
    <w:rsid w:val="00A1132D"/>
    <w:rsid w:val="00A12687"/>
    <w:rsid w:val="00A2052A"/>
    <w:rsid w:val="00A2520E"/>
    <w:rsid w:val="00A2716A"/>
    <w:rsid w:val="00A35081"/>
    <w:rsid w:val="00A40006"/>
    <w:rsid w:val="00A421B5"/>
    <w:rsid w:val="00A54C06"/>
    <w:rsid w:val="00A55FBD"/>
    <w:rsid w:val="00A57244"/>
    <w:rsid w:val="00A83E3B"/>
    <w:rsid w:val="00A86722"/>
    <w:rsid w:val="00A90615"/>
    <w:rsid w:val="00A91BF6"/>
    <w:rsid w:val="00AA2658"/>
    <w:rsid w:val="00AA5586"/>
    <w:rsid w:val="00AC17BB"/>
    <w:rsid w:val="00AC1B12"/>
    <w:rsid w:val="00AC2BAB"/>
    <w:rsid w:val="00AC5640"/>
    <w:rsid w:val="00AD50C5"/>
    <w:rsid w:val="00AD5739"/>
    <w:rsid w:val="00AE6D5F"/>
    <w:rsid w:val="00AF056D"/>
    <w:rsid w:val="00AF2BB4"/>
    <w:rsid w:val="00AF6B00"/>
    <w:rsid w:val="00B03E20"/>
    <w:rsid w:val="00B24314"/>
    <w:rsid w:val="00B30CC5"/>
    <w:rsid w:val="00B34030"/>
    <w:rsid w:val="00B34ABF"/>
    <w:rsid w:val="00B40CDB"/>
    <w:rsid w:val="00B46B9C"/>
    <w:rsid w:val="00B47D7B"/>
    <w:rsid w:val="00B50A24"/>
    <w:rsid w:val="00B54791"/>
    <w:rsid w:val="00B54D73"/>
    <w:rsid w:val="00B6010E"/>
    <w:rsid w:val="00B6169A"/>
    <w:rsid w:val="00B75788"/>
    <w:rsid w:val="00B75D5D"/>
    <w:rsid w:val="00B77B4F"/>
    <w:rsid w:val="00B845B5"/>
    <w:rsid w:val="00B85532"/>
    <w:rsid w:val="00B96CF9"/>
    <w:rsid w:val="00BA03D5"/>
    <w:rsid w:val="00BA12C7"/>
    <w:rsid w:val="00BB0970"/>
    <w:rsid w:val="00BB4FE6"/>
    <w:rsid w:val="00BB5074"/>
    <w:rsid w:val="00BC0188"/>
    <w:rsid w:val="00BD1FA1"/>
    <w:rsid w:val="00BE0A5E"/>
    <w:rsid w:val="00BF60A1"/>
    <w:rsid w:val="00C005C0"/>
    <w:rsid w:val="00C018D1"/>
    <w:rsid w:val="00C026A6"/>
    <w:rsid w:val="00C17452"/>
    <w:rsid w:val="00C179AA"/>
    <w:rsid w:val="00C21B43"/>
    <w:rsid w:val="00C21E1A"/>
    <w:rsid w:val="00C310AC"/>
    <w:rsid w:val="00C311C4"/>
    <w:rsid w:val="00C35C7E"/>
    <w:rsid w:val="00C436D8"/>
    <w:rsid w:val="00C43ADC"/>
    <w:rsid w:val="00C517A3"/>
    <w:rsid w:val="00C53AD4"/>
    <w:rsid w:val="00C7115A"/>
    <w:rsid w:val="00C7680D"/>
    <w:rsid w:val="00C8088F"/>
    <w:rsid w:val="00C93D7B"/>
    <w:rsid w:val="00C95D35"/>
    <w:rsid w:val="00C9611F"/>
    <w:rsid w:val="00CB0ACE"/>
    <w:rsid w:val="00CB7A6D"/>
    <w:rsid w:val="00CC07A9"/>
    <w:rsid w:val="00CC4546"/>
    <w:rsid w:val="00CD119F"/>
    <w:rsid w:val="00CD7535"/>
    <w:rsid w:val="00CD77A6"/>
    <w:rsid w:val="00CF07D0"/>
    <w:rsid w:val="00CF0E1F"/>
    <w:rsid w:val="00D06DC1"/>
    <w:rsid w:val="00D31002"/>
    <w:rsid w:val="00D43B78"/>
    <w:rsid w:val="00D55339"/>
    <w:rsid w:val="00D7305B"/>
    <w:rsid w:val="00D812B6"/>
    <w:rsid w:val="00D85AFA"/>
    <w:rsid w:val="00D86759"/>
    <w:rsid w:val="00D90E54"/>
    <w:rsid w:val="00D91DDB"/>
    <w:rsid w:val="00D948DD"/>
    <w:rsid w:val="00DB475F"/>
    <w:rsid w:val="00DC5856"/>
    <w:rsid w:val="00DC5B17"/>
    <w:rsid w:val="00DD5B8D"/>
    <w:rsid w:val="00DD744E"/>
    <w:rsid w:val="00DE02A1"/>
    <w:rsid w:val="00DE2483"/>
    <w:rsid w:val="00DF1191"/>
    <w:rsid w:val="00DF59CB"/>
    <w:rsid w:val="00DF749D"/>
    <w:rsid w:val="00E02450"/>
    <w:rsid w:val="00E05D06"/>
    <w:rsid w:val="00E05D34"/>
    <w:rsid w:val="00E05EDF"/>
    <w:rsid w:val="00E152B5"/>
    <w:rsid w:val="00E21A8B"/>
    <w:rsid w:val="00E23144"/>
    <w:rsid w:val="00E23B82"/>
    <w:rsid w:val="00E276E5"/>
    <w:rsid w:val="00E27F5B"/>
    <w:rsid w:val="00E32E36"/>
    <w:rsid w:val="00E33988"/>
    <w:rsid w:val="00E4280A"/>
    <w:rsid w:val="00E43957"/>
    <w:rsid w:val="00E52807"/>
    <w:rsid w:val="00E52F99"/>
    <w:rsid w:val="00E546E5"/>
    <w:rsid w:val="00E56BAF"/>
    <w:rsid w:val="00E574DF"/>
    <w:rsid w:val="00E750B6"/>
    <w:rsid w:val="00E83436"/>
    <w:rsid w:val="00E86B1D"/>
    <w:rsid w:val="00E91746"/>
    <w:rsid w:val="00E9526F"/>
    <w:rsid w:val="00EA7175"/>
    <w:rsid w:val="00EC508C"/>
    <w:rsid w:val="00ED4FED"/>
    <w:rsid w:val="00EE0127"/>
    <w:rsid w:val="00EE50DF"/>
    <w:rsid w:val="00EF43C7"/>
    <w:rsid w:val="00EF6AD3"/>
    <w:rsid w:val="00EF7CCB"/>
    <w:rsid w:val="00F011D1"/>
    <w:rsid w:val="00F02F5E"/>
    <w:rsid w:val="00F116C7"/>
    <w:rsid w:val="00F13503"/>
    <w:rsid w:val="00F1539F"/>
    <w:rsid w:val="00F220CE"/>
    <w:rsid w:val="00F23036"/>
    <w:rsid w:val="00F42193"/>
    <w:rsid w:val="00F43E52"/>
    <w:rsid w:val="00F527AD"/>
    <w:rsid w:val="00F62980"/>
    <w:rsid w:val="00F65197"/>
    <w:rsid w:val="00F8142E"/>
    <w:rsid w:val="00F84DD7"/>
    <w:rsid w:val="00FA7068"/>
    <w:rsid w:val="00FC3613"/>
    <w:rsid w:val="00FD3CDC"/>
    <w:rsid w:val="00FE0735"/>
    <w:rsid w:val="00FE6455"/>
    <w:rsid w:val="00FE6857"/>
    <w:rsid w:val="00FF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29F9B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C01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2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0F2BA-1070-424D-801C-B928F963D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2026-05-04T16:27:00Z</cp:lastPrinted>
  <dcterms:created xsi:type="dcterms:W3CDTF">2026-05-04T16:28:00Z</dcterms:created>
  <dcterms:modified xsi:type="dcterms:W3CDTF">2026-05-04T16:28:00Z</dcterms:modified>
  <dc:language>ru-RU</dc:language>
</cp:coreProperties>
</file>