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68FFD7" w14:textId="6ACAFF32" w:rsidR="00CE5C56" w:rsidRPr="00456226" w:rsidRDefault="00CE5C56" w:rsidP="00CE5C56">
      <w:pPr>
        <w:keepNext/>
        <w:spacing w:after="0" w:line="240" w:lineRule="auto"/>
        <w:ind w:left="5103"/>
        <w:outlineLvl w:val="1"/>
        <w:rPr>
          <w:rFonts w:ascii="Times New Roman" w:eastAsia="Calibri" w:hAnsi="Times New Roman" w:cs="Times New Roman"/>
          <w:sz w:val="26"/>
          <w:szCs w:val="26"/>
          <w:shd w:val="clear" w:color="auto" w:fill="FFFFFF"/>
        </w:rPr>
      </w:pPr>
      <w:bookmarkStart w:id="0" w:name="sub_572"/>
      <w:r w:rsidRPr="00456226">
        <w:rPr>
          <w:rFonts w:ascii="Times New Roman" w:eastAsia="Calibri" w:hAnsi="Times New Roman" w:cs="Times New Roman"/>
          <w:sz w:val="26"/>
          <w:szCs w:val="26"/>
          <w:shd w:val="clear" w:color="auto" w:fill="FFFFFF"/>
        </w:rPr>
        <w:t>Заказчик:</w:t>
      </w:r>
    </w:p>
    <w:p w14:paraId="7D966F72" w14:textId="77777777" w:rsidR="00380341" w:rsidRPr="00456226" w:rsidRDefault="00380341" w:rsidP="00CE5C56">
      <w:pPr>
        <w:keepNext/>
        <w:spacing w:after="0" w:line="240" w:lineRule="auto"/>
        <w:ind w:left="5103"/>
        <w:outlineLvl w:val="1"/>
        <w:rPr>
          <w:rFonts w:ascii="Times New Roman" w:eastAsia="Calibri" w:hAnsi="Times New Roman" w:cs="Times New Roman"/>
          <w:sz w:val="26"/>
          <w:szCs w:val="26"/>
          <w:shd w:val="clear" w:color="auto" w:fill="FFFFFF"/>
        </w:rPr>
      </w:pPr>
      <w:r w:rsidRPr="00456226">
        <w:rPr>
          <w:rFonts w:ascii="Times New Roman" w:eastAsia="Calibri" w:hAnsi="Times New Roman" w:cs="Times New Roman"/>
          <w:sz w:val="26"/>
          <w:szCs w:val="26"/>
          <w:shd w:val="clear" w:color="auto" w:fill="FFFFFF"/>
        </w:rPr>
        <w:t xml:space="preserve">АДМИНИСТРАЦИЯ МУНИЦИПАЛЬНОГО ОБРАЗОВАНИЯ «КУЙВОЗОВСКОЕ СЕЛЬСКОЕ ПОСЕЛЕНИЕ» ВСЕВОЛОЖСКОГО МУНИЦИПАЛЬНОГО РАЙОНА ЛЕНИНГРАДСКОЙ ОБЛАСТИ </w:t>
      </w:r>
    </w:p>
    <w:p w14:paraId="0CE61A0C" w14:textId="0F3E6DCA" w:rsidR="00CE5C56" w:rsidRPr="00456226" w:rsidRDefault="00380341" w:rsidP="00CE5C56">
      <w:pPr>
        <w:keepNext/>
        <w:spacing w:after="0" w:line="240" w:lineRule="auto"/>
        <w:ind w:left="5103"/>
        <w:outlineLvl w:val="1"/>
        <w:rPr>
          <w:rFonts w:ascii="Times New Roman" w:eastAsia="Calibri" w:hAnsi="Times New Roman" w:cs="Times New Roman"/>
          <w:sz w:val="26"/>
          <w:szCs w:val="26"/>
          <w:shd w:val="clear" w:color="auto" w:fill="FFFFFF"/>
        </w:rPr>
      </w:pPr>
      <w:r w:rsidRPr="00456226">
        <w:rPr>
          <w:rFonts w:ascii="Times New Roman" w:eastAsia="Calibri" w:hAnsi="Times New Roman" w:cs="Times New Roman"/>
          <w:sz w:val="26"/>
          <w:szCs w:val="26"/>
          <w:shd w:val="clear" w:color="auto" w:fill="FFFFFF"/>
        </w:rPr>
        <w:t>adm_kyivozy@yandex.ru; m.a06061985@mail.ru</w:t>
      </w:r>
    </w:p>
    <w:p w14:paraId="08AD0426" w14:textId="77777777" w:rsidR="00CE5C56" w:rsidRPr="00456226" w:rsidRDefault="00CE5C56" w:rsidP="00CE5C56">
      <w:pPr>
        <w:keepNext/>
        <w:spacing w:after="0" w:line="240" w:lineRule="auto"/>
        <w:ind w:left="5103"/>
        <w:outlineLvl w:val="1"/>
        <w:rPr>
          <w:rFonts w:ascii="Times New Roman" w:eastAsia="Calibri" w:hAnsi="Times New Roman" w:cs="Times New Roman"/>
          <w:sz w:val="26"/>
          <w:szCs w:val="26"/>
          <w:shd w:val="clear" w:color="auto" w:fill="FFFFFF"/>
        </w:rPr>
      </w:pPr>
    </w:p>
    <w:p w14:paraId="7281EA7D" w14:textId="77777777" w:rsidR="00CE5C56" w:rsidRPr="00456226" w:rsidRDefault="00CE5C56" w:rsidP="00CE5C56">
      <w:pPr>
        <w:keepNext/>
        <w:spacing w:after="0" w:line="240" w:lineRule="auto"/>
        <w:ind w:left="5103"/>
        <w:outlineLvl w:val="1"/>
        <w:rPr>
          <w:rFonts w:ascii="Times New Roman" w:eastAsia="Calibri" w:hAnsi="Times New Roman" w:cs="Times New Roman"/>
          <w:sz w:val="26"/>
          <w:szCs w:val="26"/>
          <w:shd w:val="clear" w:color="auto" w:fill="FFFFFF"/>
        </w:rPr>
      </w:pPr>
      <w:r w:rsidRPr="00456226">
        <w:rPr>
          <w:rFonts w:ascii="Times New Roman" w:eastAsia="Calibri" w:hAnsi="Times New Roman" w:cs="Times New Roman"/>
          <w:sz w:val="26"/>
          <w:szCs w:val="26"/>
          <w:shd w:val="clear" w:color="auto" w:fill="FFFFFF"/>
        </w:rPr>
        <w:t>Заявитель:</w:t>
      </w:r>
    </w:p>
    <w:p w14:paraId="7B312B10" w14:textId="77777777" w:rsidR="00380341" w:rsidRPr="00456226" w:rsidRDefault="00380341" w:rsidP="00CE5C56">
      <w:pPr>
        <w:keepNext/>
        <w:spacing w:after="0" w:line="240" w:lineRule="auto"/>
        <w:ind w:left="5103"/>
        <w:outlineLvl w:val="1"/>
        <w:rPr>
          <w:rFonts w:ascii="Times New Roman" w:eastAsia="Calibri" w:hAnsi="Times New Roman" w:cs="Times New Roman"/>
          <w:sz w:val="26"/>
          <w:szCs w:val="26"/>
          <w:shd w:val="clear" w:color="auto" w:fill="FFFFFF"/>
        </w:rPr>
      </w:pPr>
      <w:r w:rsidRPr="00456226">
        <w:rPr>
          <w:rFonts w:ascii="Times New Roman" w:eastAsia="Calibri" w:hAnsi="Times New Roman" w:cs="Times New Roman"/>
          <w:sz w:val="26"/>
          <w:szCs w:val="26"/>
          <w:shd w:val="clear" w:color="auto" w:fill="FFFFFF"/>
        </w:rPr>
        <w:t xml:space="preserve">ИП МЕЛЬНИЧКИН ЕВГЕНИЙ ВЛАДИМИРОВИЧ </w:t>
      </w:r>
    </w:p>
    <w:p w14:paraId="131BE29E" w14:textId="284DF73B" w:rsidR="00CE5C56" w:rsidRPr="00456226" w:rsidRDefault="00380341" w:rsidP="00CE5C56">
      <w:pPr>
        <w:keepNext/>
        <w:spacing w:after="0" w:line="240" w:lineRule="auto"/>
        <w:ind w:left="5103"/>
        <w:outlineLvl w:val="1"/>
        <w:rPr>
          <w:rFonts w:ascii="Times New Roman" w:eastAsia="Calibri" w:hAnsi="Times New Roman" w:cs="Times New Roman"/>
          <w:sz w:val="26"/>
          <w:szCs w:val="26"/>
          <w:shd w:val="clear" w:color="auto" w:fill="FFFFFF"/>
        </w:rPr>
      </w:pPr>
      <w:r w:rsidRPr="00456226">
        <w:rPr>
          <w:rFonts w:ascii="Times New Roman" w:eastAsia="Calibri" w:hAnsi="Times New Roman" w:cs="Times New Roman"/>
          <w:sz w:val="26"/>
          <w:szCs w:val="26"/>
          <w:shd w:val="clear" w:color="auto" w:fill="FFFFFF"/>
        </w:rPr>
        <w:t>evgenymelnichkin@tutamail.com</w:t>
      </w:r>
    </w:p>
    <w:p w14:paraId="7D3A8EF3" w14:textId="77777777" w:rsidR="00CE5C56" w:rsidRPr="00456226" w:rsidRDefault="00CE5C56" w:rsidP="00CE5C56">
      <w:pPr>
        <w:keepNext/>
        <w:spacing w:after="0" w:line="240" w:lineRule="auto"/>
        <w:ind w:left="5103"/>
        <w:outlineLvl w:val="1"/>
        <w:rPr>
          <w:rFonts w:ascii="Times New Roman" w:eastAsia="Calibri" w:hAnsi="Times New Roman" w:cs="Times New Roman"/>
          <w:sz w:val="26"/>
          <w:szCs w:val="26"/>
          <w:shd w:val="clear" w:color="auto" w:fill="FFFFFF"/>
        </w:rPr>
      </w:pPr>
    </w:p>
    <w:p w14:paraId="2FD170FC" w14:textId="77777777" w:rsidR="00CE5C56" w:rsidRPr="00456226" w:rsidRDefault="00CE5C56" w:rsidP="00CE5C56">
      <w:pPr>
        <w:keepNext/>
        <w:spacing w:after="0" w:line="240" w:lineRule="auto"/>
        <w:ind w:left="5103"/>
        <w:outlineLvl w:val="1"/>
        <w:rPr>
          <w:rFonts w:ascii="Times New Roman" w:eastAsia="Calibri" w:hAnsi="Times New Roman" w:cs="Times New Roman"/>
          <w:sz w:val="26"/>
          <w:szCs w:val="26"/>
          <w:shd w:val="clear" w:color="auto" w:fill="FFFFFF"/>
        </w:rPr>
      </w:pPr>
      <w:r w:rsidRPr="00456226">
        <w:rPr>
          <w:rFonts w:ascii="Times New Roman" w:eastAsia="Calibri" w:hAnsi="Times New Roman" w:cs="Times New Roman"/>
          <w:sz w:val="26"/>
          <w:szCs w:val="26"/>
          <w:shd w:val="clear" w:color="auto" w:fill="FFFFFF"/>
        </w:rPr>
        <w:t>Оператор электронной площадки:</w:t>
      </w:r>
    </w:p>
    <w:p w14:paraId="40B9F8D3" w14:textId="77EE8A83" w:rsidR="00380341" w:rsidRPr="00456226" w:rsidRDefault="00380341" w:rsidP="00380341">
      <w:pPr>
        <w:keepNext/>
        <w:spacing w:after="0" w:line="240" w:lineRule="auto"/>
        <w:ind w:left="5103"/>
        <w:outlineLvl w:val="1"/>
        <w:rPr>
          <w:rFonts w:ascii="Times New Roman" w:eastAsia="Calibri" w:hAnsi="Times New Roman" w:cs="Times New Roman"/>
          <w:sz w:val="26"/>
          <w:szCs w:val="26"/>
          <w:shd w:val="clear" w:color="auto" w:fill="FFFFFF"/>
        </w:rPr>
      </w:pPr>
      <w:r w:rsidRPr="00456226">
        <w:rPr>
          <w:rFonts w:ascii="Times New Roman" w:eastAsia="Calibri" w:hAnsi="Times New Roman" w:cs="Times New Roman"/>
          <w:sz w:val="26"/>
          <w:szCs w:val="26"/>
          <w:shd w:val="clear" w:color="auto" w:fill="FFFFFF"/>
        </w:rPr>
        <w:t>ЭТП «Фабрикант»</w:t>
      </w:r>
    </w:p>
    <w:p w14:paraId="39D6CD2F" w14:textId="398B7F8F" w:rsidR="00CE5C56" w:rsidRPr="00456226" w:rsidRDefault="00380341" w:rsidP="00380341">
      <w:pPr>
        <w:keepNext/>
        <w:spacing w:after="0" w:line="240" w:lineRule="auto"/>
        <w:ind w:left="5103"/>
        <w:outlineLvl w:val="1"/>
        <w:rPr>
          <w:rFonts w:ascii="Times New Roman" w:eastAsia="Calibri" w:hAnsi="Times New Roman" w:cs="Times New Roman"/>
          <w:sz w:val="26"/>
          <w:szCs w:val="26"/>
          <w:shd w:val="clear" w:color="auto" w:fill="FFFFFF"/>
        </w:rPr>
      </w:pPr>
      <w:r w:rsidRPr="00456226">
        <w:rPr>
          <w:rFonts w:ascii="Times New Roman" w:eastAsia="Calibri" w:hAnsi="Times New Roman" w:cs="Times New Roman"/>
          <w:sz w:val="26"/>
          <w:szCs w:val="26"/>
          <w:shd w:val="clear" w:color="auto" w:fill="FFFFFF"/>
        </w:rPr>
        <w:t>info@fabrikant.ru</w:t>
      </w:r>
    </w:p>
    <w:p w14:paraId="50CD0856" w14:textId="77777777" w:rsidR="00CE5C56" w:rsidRPr="00456226" w:rsidRDefault="00CE5C56" w:rsidP="00CE5C56">
      <w:pPr>
        <w:keepNext/>
        <w:spacing w:after="0" w:line="240" w:lineRule="auto"/>
        <w:ind w:left="5103"/>
        <w:outlineLvl w:val="1"/>
        <w:rPr>
          <w:rFonts w:ascii="Times New Roman" w:eastAsia="Calibri" w:hAnsi="Times New Roman" w:cs="Times New Roman"/>
          <w:sz w:val="26"/>
          <w:szCs w:val="26"/>
          <w:shd w:val="clear" w:color="auto" w:fill="FFFFFF"/>
        </w:rPr>
      </w:pPr>
    </w:p>
    <w:p w14:paraId="756891EC" w14:textId="51E4DCE1" w:rsidR="003B4558" w:rsidRPr="00456226" w:rsidRDefault="00CE5C56" w:rsidP="00380341">
      <w:pPr>
        <w:keepNext/>
        <w:spacing w:after="0" w:line="240" w:lineRule="auto"/>
        <w:ind w:left="5103"/>
        <w:outlineLvl w:val="1"/>
        <w:rPr>
          <w:rFonts w:ascii="Times New Roman" w:eastAsia="Calibri" w:hAnsi="Times New Roman" w:cs="Times New Roman"/>
          <w:sz w:val="26"/>
          <w:szCs w:val="26"/>
          <w:shd w:val="clear" w:color="auto" w:fill="FFFFFF"/>
        </w:rPr>
      </w:pPr>
      <w:r w:rsidRPr="00456226">
        <w:rPr>
          <w:rFonts w:ascii="Times New Roman" w:eastAsia="Calibri" w:hAnsi="Times New Roman" w:cs="Times New Roman"/>
          <w:sz w:val="26"/>
          <w:szCs w:val="26"/>
          <w:shd w:val="clear" w:color="auto" w:fill="FFFFFF"/>
        </w:rPr>
        <w:t>Номер извещения:</w:t>
      </w:r>
      <w:r w:rsidR="00380341" w:rsidRPr="00456226">
        <w:rPr>
          <w:rFonts w:ascii="Times New Roman" w:eastAsia="Calibri" w:hAnsi="Times New Roman" w:cs="Times New Roman"/>
          <w:sz w:val="26"/>
          <w:szCs w:val="26"/>
          <w:shd w:val="clear" w:color="auto" w:fill="FFFFFF"/>
        </w:rPr>
        <w:t xml:space="preserve"> </w:t>
      </w:r>
      <w:r w:rsidR="004916B7" w:rsidRPr="004916B7">
        <w:rPr>
          <w:rFonts w:ascii="Times New Roman" w:eastAsia="Calibri" w:hAnsi="Times New Roman" w:cs="Times New Roman"/>
          <w:sz w:val="26"/>
          <w:szCs w:val="26"/>
          <w:shd w:val="clear" w:color="auto" w:fill="FFFFFF"/>
        </w:rPr>
        <w:t>0145300025326000002</w:t>
      </w:r>
    </w:p>
    <w:p w14:paraId="74A69EAA" w14:textId="77777777" w:rsidR="00CE5C56" w:rsidRPr="008C4274" w:rsidRDefault="00CE5C56" w:rsidP="00AB6AEC">
      <w:pPr>
        <w:keepNext/>
        <w:spacing w:after="0" w:line="240" w:lineRule="auto"/>
        <w:jc w:val="center"/>
        <w:outlineLvl w:val="1"/>
        <w:rPr>
          <w:rFonts w:ascii="Times New Roman" w:eastAsia="Times New Roman" w:hAnsi="Times New Roman" w:cs="Times New Roman"/>
          <w:sz w:val="26"/>
          <w:szCs w:val="26"/>
        </w:rPr>
      </w:pPr>
    </w:p>
    <w:p w14:paraId="65E9E209" w14:textId="589D6F32" w:rsidR="00AB6AEC" w:rsidRDefault="00745FC6" w:rsidP="00AB6AEC">
      <w:pPr>
        <w:keepNext/>
        <w:spacing w:after="0" w:line="240" w:lineRule="auto"/>
        <w:jc w:val="center"/>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864B9">
        <w:rPr>
          <w:rFonts w:ascii="Times New Roman" w:eastAsia="Times New Roman" w:hAnsi="Times New Roman" w:cs="Times New Roman"/>
          <w:sz w:val="26"/>
          <w:szCs w:val="26"/>
        </w:rPr>
        <w:t xml:space="preserve">     </w:t>
      </w:r>
      <w:r w:rsidR="00AB6AEC">
        <w:rPr>
          <w:rFonts w:ascii="Times New Roman" w:eastAsia="Times New Roman" w:hAnsi="Times New Roman" w:cs="Times New Roman"/>
          <w:sz w:val="26"/>
          <w:szCs w:val="26"/>
        </w:rPr>
        <w:t xml:space="preserve">РЕШЕНИЕ </w:t>
      </w:r>
    </w:p>
    <w:p w14:paraId="589172DF" w14:textId="77777777" w:rsidR="00AB6AEC" w:rsidRPr="00456226" w:rsidRDefault="00AB6AEC" w:rsidP="00AB6AEC">
      <w:pPr>
        <w:tabs>
          <w:tab w:val="left" w:pos="6120"/>
        </w:tabs>
        <w:spacing w:after="0" w:line="240" w:lineRule="auto"/>
        <w:ind w:firstLine="709"/>
        <w:jc w:val="center"/>
        <w:rPr>
          <w:rFonts w:ascii="Times New Roman" w:eastAsia="Calibri" w:hAnsi="Times New Roman" w:cs="Times New Roman"/>
          <w:sz w:val="26"/>
          <w:szCs w:val="26"/>
        </w:rPr>
      </w:pPr>
      <w:r w:rsidRPr="00456226">
        <w:rPr>
          <w:rFonts w:ascii="Times New Roman" w:eastAsia="Calibri" w:hAnsi="Times New Roman" w:cs="Times New Roman"/>
          <w:sz w:val="26"/>
          <w:szCs w:val="26"/>
        </w:rPr>
        <w:t xml:space="preserve">Комиссии </w:t>
      </w:r>
      <w:proofErr w:type="gramStart"/>
      <w:r w:rsidRPr="00456226">
        <w:rPr>
          <w:rFonts w:ascii="Times New Roman" w:eastAsia="Calibri" w:hAnsi="Times New Roman" w:cs="Times New Roman"/>
          <w:sz w:val="26"/>
          <w:szCs w:val="26"/>
        </w:rPr>
        <w:t>Ленинградского</w:t>
      </w:r>
      <w:proofErr w:type="gramEnd"/>
      <w:r w:rsidRPr="00456226">
        <w:rPr>
          <w:rFonts w:ascii="Times New Roman" w:eastAsia="Calibri" w:hAnsi="Times New Roman" w:cs="Times New Roman"/>
          <w:sz w:val="26"/>
          <w:szCs w:val="26"/>
        </w:rPr>
        <w:t xml:space="preserve"> УФАС России</w:t>
      </w:r>
    </w:p>
    <w:p w14:paraId="5EF0BBA9" w14:textId="77777777" w:rsidR="00AB6AEC" w:rsidRPr="00456226" w:rsidRDefault="00AB6AEC" w:rsidP="00AB6AEC">
      <w:pPr>
        <w:tabs>
          <w:tab w:val="left" w:pos="6120"/>
        </w:tabs>
        <w:spacing w:after="0" w:line="240" w:lineRule="auto"/>
        <w:ind w:firstLine="709"/>
        <w:jc w:val="center"/>
        <w:rPr>
          <w:rFonts w:ascii="Times New Roman" w:eastAsia="Calibri" w:hAnsi="Times New Roman" w:cs="Times New Roman"/>
          <w:sz w:val="26"/>
          <w:szCs w:val="26"/>
        </w:rPr>
      </w:pPr>
      <w:r w:rsidRPr="00456226">
        <w:rPr>
          <w:rFonts w:ascii="Times New Roman" w:eastAsia="Calibri" w:hAnsi="Times New Roman" w:cs="Times New Roman"/>
          <w:sz w:val="26"/>
          <w:szCs w:val="26"/>
        </w:rPr>
        <w:t>по контролю в сфере закупок по делу</w:t>
      </w:r>
    </w:p>
    <w:p w14:paraId="545C3CC0" w14:textId="7965B4FC" w:rsidR="00AB6AEC" w:rsidRPr="00456226" w:rsidRDefault="005D31CB" w:rsidP="00AB6AEC">
      <w:pPr>
        <w:spacing w:after="0" w:line="240" w:lineRule="auto"/>
        <w:jc w:val="center"/>
        <w:rPr>
          <w:rFonts w:ascii="Times New Roman" w:eastAsia="Times New Roman" w:hAnsi="Times New Roman" w:cs="Times New Roman"/>
          <w:sz w:val="26"/>
          <w:szCs w:val="26"/>
        </w:rPr>
      </w:pPr>
      <w:r w:rsidRPr="00456226">
        <w:rPr>
          <w:rFonts w:ascii="Times New Roman" w:eastAsia="Times New Roman" w:hAnsi="Times New Roman" w:cs="Times New Roman"/>
          <w:sz w:val="26"/>
          <w:szCs w:val="26"/>
        </w:rPr>
        <w:t xml:space="preserve">  </w:t>
      </w:r>
      <w:r w:rsidR="00AB6AEC" w:rsidRPr="00456226">
        <w:rPr>
          <w:rFonts w:ascii="Times New Roman" w:eastAsia="Times New Roman" w:hAnsi="Times New Roman" w:cs="Times New Roman"/>
          <w:sz w:val="26"/>
          <w:szCs w:val="26"/>
        </w:rPr>
        <w:t xml:space="preserve"> </w:t>
      </w:r>
      <w:r w:rsidR="00745FC6" w:rsidRPr="00456226">
        <w:rPr>
          <w:rFonts w:ascii="Times New Roman" w:eastAsia="Times New Roman" w:hAnsi="Times New Roman" w:cs="Times New Roman"/>
          <w:sz w:val="26"/>
          <w:szCs w:val="26"/>
        </w:rPr>
        <w:t xml:space="preserve">    </w:t>
      </w:r>
      <w:r w:rsidR="000E7491" w:rsidRPr="00456226">
        <w:rPr>
          <w:rFonts w:ascii="Times New Roman" w:eastAsia="Times New Roman" w:hAnsi="Times New Roman" w:cs="Times New Roman"/>
          <w:sz w:val="26"/>
          <w:szCs w:val="26"/>
        </w:rPr>
        <w:t xml:space="preserve">№ </w:t>
      </w:r>
      <w:r w:rsidR="004916B7" w:rsidRPr="004916B7">
        <w:rPr>
          <w:rFonts w:ascii="Times New Roman" w:eastAsia="Times New Roman" w:hAnsi="Times New Roman" w:cs="Times New Roman"/>
          <w:sz w:val="26"/>
          <w:szCs w:val="26"/>
        </w:rPr>
        <w:t>047/06/105-644/2026</w:t>
      </w:r>
    </w:p>
    <w:p w14:paraId="71938357" w14:textId="77777777" w:rsidR="00AB6AEC" w:rsidRPr="00456226" w:rsidRDefault="00AB6AEC" w:rsidP="00AB6AEC">
      <w:pPr>
        <w:suppressAutoHyphens/>
        <w:spacing w:after="0" w:line="240" w:lineRule="auto"/>
        <w:jc w:val="both"/>
        <w:rPr>
          <w:rFonts w:ascii="Times New Roman" w:eastAsia="Times New Roman" w:hAnsi="Times New Roman" w:cs="Times New Roman"/>
          <w:sz w:val="26"/>
          <w:szCs w:val="26"/>
        </w:rPr>
      </w:pPr>
    </w:p>
    <w:p w14:paraId="43228888" w14:textId="0F81F20C" w:rsidR="00AB6AEC" w:rsidRPr="00456226" w:rsidRDefault="00380341" w:rsidP="00AB6AEC">
      <w:pPr>
        <w:suppressAutoHyphens/>
        <w:spacing w:after="0" w:line="240" w:lineRule="auto"/>
        <w:jc w:val="both"/>
        <w:rPr>
          <w:rFonts w:ascii="Times New Roman" w:eastAsia="Times New Roman" w:hAnsi="Times New Roman" w:cs="Times New Roman"/>
          <w:sz w:val="26"/>
          <w:szCs w:val="26"/>
        </w:rPr>
      </w:pPr>
      <w:r w:rsidRPr="00456226">
        <w:rPr>
          <w:rFonts w:ascii="Times New Roman" w:eastAsia="Times New Roman" w:hAnsi="Times New Roman" w:cs="Times New Roman"/>
          <w:sz w:val="26"/>
          <w:szCs w:val="26"/>
        </w:rPr>
        <w:t>28</w:t>
      </w:r>
      <w:r w:rsidR="008F66CF" w:rsidRPr="00456226">
        <w:rPr>
          <w:rFonts w:ascii="Times New Roman" w:eastAsia="Times New Roman" w:hAnsi="Times New Roman" w:cs="Times New Roman"/>
          <w:sz w:val="26"/>
          <w:szCs w:val="26"/>
        </w:rPr>
        <w:t xml:space="preserve"> </w:t>
      </w:r>
      <w:r w:rsidRPr="00456226">
        <w:rPr>
          <w:rFonts w:ascii="Times New Roman" w:eastAsia="Times New Roman" w:hAnsi="Times New Roman" w:cs="Times New Roman"/>
          <w:sz w:val="26"/>
          <w:szCs w:val="26"/>
        </w:rPr>
        <w:t xml:space="preserve">апреля </w:t>
      </w:r>
      <w:r w:rsidR="00AB6AEC" w:rsidRPr="00456226">
        <w:rPr>
          <w:rFonts w:ascii="Times New Roman" w:eastAsia="Times New Roman" w:hAnsi="Times New Roman" w:cs="Times New Roman"/>
          <w:sz w:val="26"/>
          <w:szCs w:val="26"/>
        </w:rPr>
        <w:t>202</w:t>
      </w:r>
      <w:r w:rsidRPr="00456226">
        <w:rPr>
          <w:rFonts w:ascii="Times New Roman" w:eastAsia="Times New Roman" w:hAnsi="Times New Roman" w:cs="Times New Roman"/>
          <w:sz w:val="26"/>
          <w:szCs w:val="26"/>
        </w:rPr>
        <w:t>6</w:t>
      </w:r>
      <w:r w:rsidR="00AB6AEC" w:rsidRPr="00456226">
        <w:rPr>
          <w:rFonts w:ascii="Times New Roman" w:eastAsia="Times New Roman" w:hAnsi="Times New Roman" w:cs="Times New Roman"/>
          <w:sz w:val="26"/>
          <w:szCs w:val="26"/>
        </w:rPr>
        <w:t xml:space="preserve"> года </w:t>
      </w:r>
      <w:r w:rsidR="00AB6AEC" w:rsidRPr="00456226">
        <w:rPr>
          <w:rFonts w:ascii="Times New Roman" w:eastAsia="Times New Roman" w:hAnsi="Times New Roman" w:cs="Times New Roman"/>
          <w:sz w:val="26"/>
          <w:szCs w:val="26"/>
        </w:rPr>
        <w:tab/>
      </w:r>
      <w:r w:rsidR="00AB6AEC" w:rsidRPr="00456226">
        <w:rPr>
          <w:rFonts w:ascii="Times New Roman" w:eastAsia="Times New Roman" w:hAnsi="Times New Roman" w:cs="Times New Roman"/>
          <w:sz w:val="26"/>
          <w:szCs w:val="26"/>
        </w:rPr>
        <w:tab/>
        <w:t xml:space="preserve">                                   </w:t>
      </w:r>
      <w:r w:rsidRPr="00456226">
        <w:rPr>
          <w:rFonts w:ascii="Times New Roman" w:eastAsia="Times New Roman" w:hAnsi="Times New Roman" w:cs="Times New Roman"/>
          <w:sz w:val="26"/>
          <w:szCs w:val="26"/>
        </w:rPr>
        <w:t xml:space="preserve">                     </w:t>
      </w:r>
      <w:r w:rsidR="00AB6AEC" w:rsidRPr="00456226">
        <w:rPr>
          <w:rFonts w:ascii="Times New Roman" w:eastAsia="Times New Roman" w:hAnsi="Times New Roman" w:cs="Times New Roman"/>
          <w:sz w:val="26"/>
          <w:szCs w:val="26"/>
        </w:rPr>
        <w:t xml:space="preserve">   Санкт-Петербург</w:t>
      </w:r>
    </w:p>
    <w:bookmarkEnd w:id="0"/>
    <w:p w14:paraId="1EDCA0DA" w14:textId="77777777" w:rsidR="00AB6AEC" w:rsidRPr="00456226" w:rsidRDefault="00AB6AEC" w:rsidP="00AB6AEC">
      <w:pPr>
        <w:widowControl w:val="0"/>
        <w:autoSpaceDE w:val="0"/>
        <w:autoSpaceDN w:val="0"/>
        <w:adjustRightInd w:val="0"/>
        <w:spacing w:after="0" w:line="240" w:lineRule="auto"/>
        <w:ind w:firstLine="709"/>
        <w:jc w:val="both"/>
        <w:rPr>
          <w:rFonts w:ascii="Times New Roman" w:eastAsia="Calibri" w:hAnsi="Times New Roman" w:cs="Times New Roman"/>
          <w:sz w:val="26"/>
          <w:szCs w:val="26"/>
        </w:rPr>
      </w:pPr>
    </w:p>
    <w:p w14:paraId="11137DB3" w14:textId="77777777" w:rsidR="00AB6AEC" w:rsidRPr="00456226" w:rsidRDefault="00AB6AEC" w:rsidP="00AB6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6"/>
          <w:szCs w:val="26"/>
        </w:rPr>
      </w:pPr>
      <w:r w:rsidRPr="00456226">
        <w:rPr>
          <w:rFonts w:ascii="Times New Roman" w:eastAsia="Calibri" w:hAnsi="Times New Roman" w:cs="Times New Roman"/>
          <w:sz w:val="26"/>
          <w:szCs w:val="26"/>
        </w:rPr>
        <w:t xml:space="preserve">Комиссия </w:t>
      </w:r>
      <w:proofErr w:type="gramStart"/>
      <w:r w:rsidRPr="00456226">
        <w:rPr>
          <w:rFonts w:ascii="Times New Roman" w:eastAsia="Calibri" w:hAnsi="Times New Roman" w:cs="Times New Roman"/>
          <w:sz w:val="26"/>
          <w:szCs w:val="26"/>
        </w:rPr>
        <w:t>Ленинградского</w:t>
      </w:r>
      <w:proofErr w:type="gramEnd"/>
      <w:r w:rsidRPr="00456226">
        <w:rPr>
          <w:rFonts w:ascii="Times New Roman" w:eastAsia="Calibri" w:hAnsi="Times New Roman" w:cs="Times New Roman"/>
          <w:sz w:val="26"/>
          <w:szCs w:val="26"/>
        </w:rPr>
        <w:t xml:space="preserve"> УФАС России по контролю в сфере закупок (далее – Комиссия) в составе:</w:t>
      </w:r>
    </w:p>
    <w:p w14:paraId="5E8AFD52" w14:textId="77777777" w:rsidR="00AB6AEC" w:rsidRDefault="00AB6AEC" w:rsidP="00AB6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6B78205F" w14:textId="178CBDF2" w:rsidR="00DB3F2D" w:rsidRPr="00CE5C56" w:rsidRDefault="00AB6AEC" w:rsidP="00DB3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Courier New"/>
          <w:sz w:val="26"/>
          <w:szCs w:val="26"/>
          <w:lang w:eastAsia="ru-RU"/>
        </w:rPr>
      </w:pPr>
      <w:r w:rsidRPr="00CE5C56">
        <w:rPr>
          <w:rFonts w:ascii="Times New Roman" w:eastAsia="Times New Roman" w:hAnsi="Times New Roman" w:cs="Courier New"/>
          <w:sz w:val="26"/>
          <w:szCs w:val="26"/>
          <w:lang w:eastAsia="ru-RU"/>
        </w:rPr>
        <w:t xml:space="preserve">в отсутствие представителей </w:t>
      </w:r>
      <w:r w:rsidR="003C19B7" w:rsidRPr="00CE5C56">
        <w:rPr>
          <w:rFonts w:ascii="Times New Roman" w:eastAsia="Times New Roman" w:hAnsi="Times New Roman" w:cs="Courier New"/>
          <w:sz w:val="26"/>
          <w:szCs w:val="26"/>
          <w:lang w:eastAsia="ru-RU"/>
        </w:rPr>
        <w:t>от</w:t>
      </w:r>
      <w:r w:rsidR="00FE159C">
        <w:rPr>
          <w:rFonts w:ascii="Times New Roman" w:eastAsia="Times New Roman" w:hAnsi="Times New Roman" w:cs="Courier New"/>
          <w:sz w:val="26"/>
          <w:szCs w:val="26"/>
          <w:lang w:eastAsia="ru-RU"/>
        </w:rPr>
        <w:t xml:space="preserve"> Заказчика,</w:t>
      </w:r>
      <w:r w:rsidR="003C19B7" w:rsidRPr="00CE5C56">
        <w:rPr>
          <w:rFonts w:ascii="Times New Roman" w:eastAsia="Times New Roman" w:hAnsi="Times New Roman" w:cs="Courier New"/>
          <w:sz w:val="26"/>
          <w:szCs w:val="26"/>
          <w:lang w:eastAsia="ru-RU"/>
        </w:rPr>
        <w:t xml:space="preserve"> </w:t>
      </w:r>
      <w:r w:rsidR="00B07A39">
        <w:rPr>
          <w:rFonts w:ascii="Times New Roman" w:eastAsia="Times New Roman" w:hAnsi="Times New Roman" w:cs="Courier New"/>
          <w:sz w:val="26"/>
          <w:szCs w:val="26"/>
          <w:lang w:eastAsia="ru-RU"/>
        </w:rPr>
        <w:t xml:space="preserve">от </w:t>
      </w:r>
      <w:r w:rsidRPr="00CE5C56">
        <w:rPr>
          <w:rFonts w:ascii="Times New Roman" w:eastAsia="Times New Roman" w:hAnsi="Times New Roman" w:cs="Courier New"/>
          <w:sz w:val="26"/>
          <w:szCs w:val="26"/>
          <w:lang w:eastAsia="ru-RU"/>
        </w:rPr>
        <w:t>Заявителя, извещенн</w:t>
      </w:r>
      <w:r w:rsidR="006D166A">
        <w:rPr>
          <w:rFonts w:ascii="Times New Roman" w:eastAsia="Times New Roman" w:hAnsi="Times New Roman" w:cs="Courier New"/>
          <w:sz w:val="26"/>
          <w:szCs w:val="26"/>
          <w:lang w:eastAsia="ru-RU"/>
        </w:rPr>
        <w:t>ые</w:t>
      </w:r>
      <w:r w:rsidRPr="00CE5C56">
        <w:rPr>
          <w:rFonts w:ascii="Times New Roman" w:eastAsia="Times New Roman" w:hAnsi="Times New Roman" w:cs="Courier New"/>
          <w:sz w:val="26"/>
          <w:szCs w:val="26"/>
          <w:lang w:eastAsia="ru-RU"/>
        </w:rPr>
        <w:t xml:space="preserve"> о времени и месте заседания Комиссии надлежащим образом,</w:t>
      </w:r>
    </w:p>
    <w:p w14:paraId="28C2C92A" w14:textId="7A7ED9F0" w:rsidR="003469C3" w:rsidRPr="00DB3F2D" w:rsidRDefault="003469C3" w:rsidP="00DB3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Courier New"/>
          <w:sz w:val="26"/>
          <w:szCs w:val="26"/>
          <w:lang w:eastAsia="ru-RU"/>
        </w:rPr>
      </w:pPr>
      <w:proofErr w:type="gramStart"/>
      <w:r w:rsidRPr="00CE5C56">
        <w:rPr>
          <w:rFonts w:ascii="Times New Roman" w:hAnsi="Times New Roman"/>
          <w:sz w:val="26"/>
          <w:szCs w:val="26"/>
        </w:rPr>
        <w:t>рассмотрев в соответствии с Положением</w:t>
      </w:r>
      <w:r w:rsidRPr="003469C3">
        <w:rPr>
          <w:rFonts w:ascii="Times New Roman" w:hAnsi="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3469C3">
        <w:rPr>
          <w:rFonts w:ascii="Times New Roman" w:hAnsi="Times New Roman"/>
          <w:sz w:val="26"/>
          <w:szCs w:val="26"/>
        </w:rPr>
        <w:t xml:space="preserve"> проверки</w:t>
      </w:r>
    </w:p>
    <w:p w14:paraId="0413EC7C" w14:textId="77777777" w:rsidR="00AB6AEC" w:rsidRDefault="00AB6AEC" w:rsidP="00AB6AEC">
      <w:pPr>
        <w:spacing w:after="0" w:line="240" w:lineRule="auto"/>
        <w:jc w:val="both"/>
        <w:rPr>
          <w:rFonts w:ascii="Times New Roman" w:eastAsia="Calibri" w:hAnsi="Times New Roman" w:cs="Times New Roman"/>
          <w:sz w:val="26"/>
          <w:szCs w:val="26"/>
        </w:rPr>
      </w:pPr>
    </w:p>
    <w:p w14:paraId="7D0A6081" w14:textId="12253A50" w:rsidR="007D0881" w:rsidRPr="00456226" w:rsidRDefault="00AB6AEC" w:rsidP="007D0881">
      <w:pPr>
        <w:spacing w:after="0" w:line="240" w:lineRule="auto"/>
        <w:ind w:firstLine="709"/>
        <w:jc w:val="center"/>
        <w:rPr>
          <w:rFonts w:ascii="Times New Roman" w:eastAsia="Calibri" w:hAnsi="Times New Roman" w:cs="Times New Roman"/>
          <w:sz w:val="26"/>
          <w:szCs w:val="26"/>
        </w:rPr>
      </w:pPr>
      <w:r w:rsidRPr="00456226">
        <w:rPr>
          <w:rFonts w:ascii="Times New Roman" w:eastAsia="Calibri" w:hAnsi="Times New Roman" w:cs="Times New Roman"/>
          <w:sz w:val="26"/>
          <w:szCs w:val="26"/>
        </w:rPr>
        <w:t>УСТАНОВИЛА:</w:t>
      </w:r>
    </w:p>
    <w:p w14:paraId="161FC517" w14:textId="77777777" w:rsidR="00AB6AEC" w:rsidRPr="00456226" w:rsidRDefault="00AB6AEC" w:rsidP="00AB6AEC">
      <w:pPr>
        <w:spacing w:after="0" w:line="240" w:lineRule="auto"/>
        <w:ind w:firstLine="709"/>
        <w:jc w:val="center"/>
        <w:rPr>
          <w:rFonts w:ascii="Times New Roman" w:eastAsia="Calibri" w:hAnsi="Times New Roman" w:cs="Times New Roman"/>
          <w:sz w:val="26"/>
          <w:szCs w:val="26"/>
        </w:rPr>
      </w:pPr>
    </w:p>
    <w:p w14:paraId="5BD8B329" w14:textId="72886825" w:rsidR="00AB6AEC" w:rsidRPr="00456226"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sidRPr="00456226">
        <w:rPr>
          <w:rFonts w:ascii="Times New Roman" w:eastAsia="Calibri" w:hAnsi="Times New Roman" w:cs="Times New Roman"/>
          <w:sz w:val="26"/>
          <w:szCs w:val="26"/>
        </w:rPr>
        <w:t xml:space="preserve">В </w:t>
      </w:r>
      <w:proofErr w:type="gramStart"/>
      <w:r w:rsidRPr="00456226">
        <w:rPr>
          <w:rFonts w:ascii="Times New Roman" w:eastAsia="Calibri" w:hAnsi="Times New Roman" w:cs="Times New Roman"/>
          <w:sz w:val="26"/>
          <w:szCs w:val="26"/>
        </w:rPr>
        <w:t>Ленинградское</w:t>
      </w:r>
      <w:proofErr w:type="gramEnd"/>
      <w:r w:rsidRPr="00456226">
        <w:rPr>
          <w:rFonts w:ascii="Times New Roman" w:eastAsia="Calibri" w:hAnsi="Times New Roman" w:cs="Times New Roman"/>
          <w:sz w:val="26"/>
          <w:szCs w:val="26"/>
        </w:rPr>
        <w:t xml:space="preserve"> УФАС России поступила жалоба Заявителя (</w:t>
      </w:r>
      <w:proofErr w:type="spellStart"/>
      <w:r w:rsidRPr="00456226">
        <w:rPr>
          <w:rFonts w:ascii="Times New Roman" w:eastAsia="Calibri" w:hAnsi="Times New Roman" w:cs="Times New Roman"/>
          <w:sz w:val="26"/>
          <w:szCs w:val="26"/>
        </w:rPr>
        <w:t>вх</w:t>
      </w:r>
      <w:proofErr w:type="spellEnd"/>
      <w:r w:rsidRPr="00456226">
        <w:rPr>
          <w:rFonts w:ascii="Times New Roman" w:eastAsia="Calibri" w:hAnsi="Times New Roman" w:cs="Times New Roman"/>
          <w:sz w:val="26"/>
          <w:szCs w:val="26"/>
        </w:rPr>
        <w:t xml:space="preserve">. № </w:t>
      </w:r>
      <w:r w:rsidR="004916B7" w:rsidRPr="004916B7">
        <w:rPr>
          <w:rFonts w:ascii="Times New Roman" w:eastAsia="Calibri" w:hAnsi="Times New Roman" w:cs="Times New Roman"/>
          <w:sz w:val="26"/>
          <w:szCs w:val="26"/>
        </w:rPr>
        <w:t>3145/26</w:t>
      </w:r>
      <w:r w:rsidR="000E7491" w:rsidRPr="00456226">
        <w:rPr>
          <w:rFonts w:ascii="Times New Roman" w:eastAsia="Calibri" w:hAnsi="Times New Roman" w:cs="Times New Roman"/>
          <w:sz w:val="26"/>
          <w:szCs w:val="26"/>
        </w:rPr>
        <w:t xml:space="preserve"> от </w:t>
      </w:r>
      <w:r w:rsidR="00FE159C" w:rsidRPr="00456226">
        <w:rPr>
          <w:rFonts w:ascii="Times New Roman" w:eastAsia="Calibri" w:hAnsi="Times New Roman" w:cs="Times New Roman"/>
          <w:sz w:val="26"/>
          <w:szCs w:val="26"/>
        </w:rPr>
        <w:t>21.04.2026</w:t>
      </w:r>
      <w:r w:rsidRPr="00456226">
        <w:rPr>
          <w:rFonts w:ascii="Times New Roman" w:eastAsia="Calibri" w:hAnsi="Times New Roman" w:cs="Times New Roman"/>
          <w:sz w:val="26"/>
          <w:szCs w:val="26"/>
        </w:rPr>
        <w:t>) на пол</w:t>
      </w:r>
      <w:r w:rsidR="002D493F" w:rsidRPr="00456226">
        <w:rPr>
          <w:rFonts w:ascii="Times New Roman" w:eastAsia="Calibri" w:hAnsi="Times New Roman" w:cs="Times New Roman"/>
          <w:sz w:val="26"/>
          <w:szCs w:val="26"/>
        </w:rPr>
        <w:t>ожения извещения при проведении</w:t>
      </w:r>
      <w:r w:rsidR="00693DE2" w:rsidRPr="00456226">
        <w:rPr>
          <w:rFonts w:ascii="Times New Roman" w:eastAsia="Calibri" w:hAnsi="Times New Roman" w:cs="Times New Roman"/>
          <w:sz w:val="26"/>
          <w:szCs w:val="26"/>
        </w:rPr>
        <w:t xml:space="preserve"> открытого</w:t>
      </w:r>
      <w:r w:rsidR="002D493F" w:rsidRPr="00456226">
        <w:rPr>
          <w:rFonts w:ascii="Times New Roman" w:eastAsia="Calibri" w:hAnsi="Times New Roman" w:cs="Times New Roman"/>
          <w:sz w:val="26"/>
          <w:szCs w:val="26"/>
        </w:rPr>
        <w:t xml:space="preserve"> </w:t>
      </w:r>
      <w:r w:rsidR="00CE5C56" w:rsidRPr="00456226">
        <w:rPr>
          <w:rFonts w:ascii="Times New Roman" w:eastAsia="Calibri" w:hAnsi="Times New Roman" w:cs="Times New Roman"/>
          <w:sz w:val="26"/>
          <w:szCs w:val="26"/>
        </w:rPr>
        <w:t xml:space="preserve">конкурса </w:t>
      </w:r>
      <w:r w:rsidR="000540CD" w:rsidRPr="00456226">
        <w:rPr>
          <w:rFonts w:ascii="Times New Roman" w:eastAsia="Calibri" w:hAnsi="Times New Roman" w:cs="Times New Roman"/>
          <w:sz w:val="26"/>
          <w:szCs w:val="26"/>
        </w:rPr>
        <w:t xml:space="preserve">в электронной форме </w:t>
      </w:r>
      <w:r w:rsidR="00CE5C56" w:rsidRPr="00456226">
        <w:rPr>
          <w:rFonts w:ascii="Times New Roman" w:eastAsia="Calibri" w:hAnsi="Times New Roman" w:cs="Times New Roman"/>
          <w:sz w:val="26"/>
          <w:szCs w:val="26"/>
        </w:rPr>
        <w:t>«</w:t>
      </w:r>
      <w:r w:rsidR="004916B7" w:rsidRPr="004916B7">
        <w:rPr>
          <w:rFonts w:ascii="Times New Roman" w:eastAsia="Calibri" w:hAnsi="Times New Roman" w:cs="Times New Roman"/>
          <w:sz w:val="26"/>
          <w:szCs w:val="26"/>
        </w:rPr>
        <w:t xml:space="preserve">Ремонт участков дорожного покрытия к домам расположенных на территории </w:t>
      </w:r>
      <w:proofErr w:type="spellStart"/>
      <w:r w:rsidR="004916B7" w:rsidRPr="004916B7">
        <w:rPr>
          <w:rFonts w:ascii="Times New Roman" w:eastAsia="Calibri" w:hAnsi="Times New Roman" w:cs="Times New Roman"/>
          <w:sz w:val="26"/>
          <w:szCs w:val="26"/>
        </w:rPr>
        <w:t>Куйвозовского</w:t>
      </w:r>
      <w:proofErr w:type="spellEnd"/>
      <w:r w:rsidR="004916B7" w:rsidRPr="004916B7">
        <w:rPr>
          <w:rFonts w:ascii="Times New Roman" w:eastAsia="Calibri" w:hAnsi="Times New Roman" w:cs="Times New Roman"/>
          <w:sz w:val="26"/>
          <w:szCs w:val="26"/>
        </w:rPr>
        <w:t xml:space="preserve"> сельского поселения Всеволожского муниципального района Ленинградской области</w:t>
      </w:r>
      <w:r w:rsidR="00CE5C56" w:rsidRPr="00456226">
        <w:rPr>
          <w:rFonts w:ascii="Times New Roman" w:eastAsia="Calibri" w:hAnsi="Times New Roman" w:cs="Times New Roman"/>
          <w:sz w:val="26"/>
          <w:szCs w:val="26"/>
        </w:rPr>
        <w:t>».</w:t>
      </w:r>
    </w:p>
    <w:p w14:paraId="235E0164" w14:textId="77777777" w:rsidR="00AB6AEC" w:rsidRPr="00456226" w:rsidRDefault="00AB6AEC" w:rsidP="00AB6AEC">
      <w:pPr>
        <w:tabs>
          <w:tab w:val="left" w:pos="6120"/>
        </w:tabs>
        <w:spacing w:after="0" w:line="240" w:lineRule="auto"/>
        <w:ind w:firstLine="709"/>
        <w:jc w:val="both"/>
        <w:rPr>
          <w:rFonts w:ascii="Times New Roman" w:eastAsia="Calibri" w:hAnsi="Times New Roman" w:cs="Times New Roman"/>
          <w:sz w:val="26"/>
          <w:szCs w:val="26"/>
        </w:rPr>
      </w:pPr>
    </w:p>
    <w:p w14:paraId="68681678" w14:textId="78D2194C" w:rsidR="00AB6AEC" w:rsidRPr="00456226"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sidRPr="00456226">
        <w:rPr>
          <w:rFonts w:ascii="Times New Roman" w:eastAsia="Calibri" w:hAnsi="Times New Roman" w:cs="Times New Roman"/>
          <w:sz w:val="26"/>
          <w:szCs w:val="26"/>
        </w:rPr>
        <w:t xml:space="preserve">Извещение о проведении </w:t>
      </w:r>
      <w:bookmarkStart w:id="1" w:name="_Hlk201568677"/>
      <w:r w:rsidR="00693DE2" w:rsidRPr="00456226">
        <w:rPr>
          <w:rFonts w:ascii="Times New Roman" w:eastAsia="Calibri" w:hAnsi="Times New Roman" w:cs="Times New Roman"/>
          <w:sz w:val="26"/>
          <w:szCs w:val="26"/>
        </w:rPr>
        <w:t xml:space="preserve">открытого </w:t>
      </w:r>
      <w:bookmarkEnd w:id="1"/>
      <w:r w:rsidR="00E140B5" w:rsidRPr="00456226">
        <w:rPr>
          <w:rFonts w:ascii="Times New Roman" w:eastAsia="Calibri" w:hAnsi="Times New Roman" w:cs="Times New Roman"/>
          <w:sz w:val="26"/>
          <w:szCs w:val="26"/>
        </w:rPr>
        <w:t xml:space="preserve">конкурса </w:t>
      </w:r>
      <w:r w:rsidR="000540CD" w:rsidRPr="00456226">
        <w:rPr>
          <w:rFonts w:ascii="Times New Roman" w:eastAsia="Calibri" w:hAnsi="Times New Roman" w:cs="Times New Roman"/>
          <w:sz w:val="26"/>
          <w:szCs w:val="26"/>
        </w:rPr>
        <w:t xml:space="preserve">в электронной форме </w:t>
      </w:r>
      <w:r w:rsidR="000E7491" w:rsidRPr="00456226">
        <w:rPr>
          <w:rFonts w:ascii="Times New Roman" w:eastAsia="Calibri" w:hAnsi="Times New Roman" w:cs="Times New Roman"/>
          <w:sz w:val="26"/>
          <w:szCs w:val="26"/>
        </w:rPr>
        <w:t xml:space="preserve">размещено </w:t>
      </w:r>
      <w:r w:rsidR="00FE159C" w:rsidRPr="00456226">
        <w:rPr>
          <w:rFonts w:ascii="Times New Roman" w:eastAsia="Calibri" w:hAnsi="Times New Roman" w:cs="Times New Roman"/>
          <w:sz w:val="26"/>
          <w:szCs w:val="26"/>
        </w:rPr>
        <w:t>05.04.2026</w:t>
      </w:r>
      <w:r w:rsidR="000540CD" w:rsidRPr="00456226">
        <w:rPr>
          <w:rFonts w:ascii="Times New Roman" w:eastAsia="Calibri" w:hAnsi="Times New Roman" w:cs="Times New Roman"/>
          <w:sz w:val="26"/>
          <w:szCs w:val="26"/>
        </w:rPr>
        <w:t xml:space="preserve"> </w:t>
      </w:r>
      <w:r w:rsidRPr="00456226">
        <w:rPr>
          <w:rFonts w:ascii="Times New Roman" w:eastAsia="Calibri" w:hAnsi="Times New Roman" w:cs="Times New Roman"/>
          <w:sz w:val="26"/>
          <w:szCs w:val="26"/>
        </w:rPr>
        <w:t xml:space="preserve">на официальном сайте единой информационной системы в сфере закупок в информационно-телекоммуникационной сети «Интернет» </w:t>
      </w:r>
      <w:r w:rsidRPr="00456226">
        <w:rPr>
          <w:rFonts w:ascii="Times New Roman" w:eastAsia="Calibri" w:hAnsi="Times New Roman" w:cs="Times New Roman"/>
          <w:sz w:val="26"/>
          <w:szCs w:val="26"/>
          <w:lang w:val="en-US"/>
        </w:rPr>
        <w:t>www</w:t>
      </w:r>
      <w:r w:rsidRPr="00456226">
        <w:rPr>
          <w:rFonts w:ascii="Times New Roman" w:eastAsia="Calibri" w:hAnsi="Times New Roman" w:cs="Times New Roman"/>
          <w:sz w:val="26"/>
          <w:szCs w:val="26"/>
        </w:rPr>
        <w:t>.</w:t>
      </w:r>
      <w:proofErr w:type="spellStart"/>
      <w:r w:rsidRPr="00456226">
        <w:rPr>
          <w:rFonts w:ascii="Times New Roman" w:eastAsia="Calibri" w:hAnsi="Times New Roman" w:cs="Times New Roman"/>
          <w:sz w:val="26"/>
          <w:szCs w:val="26"/>
          <w:lang w:val="en-US"/>
        </w:rPr>
        <w:t>zakupki</w:t>
      </w:r>
      <w:proofErr w:type="spellEnd"/>
      <w:r w:rsidRPr="00456226">
        <w:rPr>
          <w:rFonts w:ascii="Times New Roman" w:eastAsia="Calibri" w:hAnsi="Times New Roman" w:cs="Times New Roman"/>
          <w:sz w:val="26"/>
          <w:szCs w:val="26"/>
        </w:rPr>
        <w:t>.</w:t>
      </w:r>
      <w:proofErr w:type="spellStart"/>
      <w:r w:rsidRPr="00456226">
        <w:rPr>
          <w:rFonts w:ascii="Times New Roman" w:eastAsia="Calibri" w:hAnsi="Times New Roman" w:cs="Times New Roman"/>
          <w:sz w:val="26"/>
          <w:szCs w:val="26"/>
          <w:lang w:val="en-US"/>
        </w:rPr>
        <w:t>gov</w:t>
      </w:r>
      <w:proofErr w:type="spellEnd"/>
      <w:r w:rsidRPr="00456226">
        <w:rPr>
          <w:rFonts w:ascii="Times New Roman" w:eastAsia="Calibri" w:hAnsi="Times New Roman" w:cs="Times New Roman"/>
          <w:sz w:val="26"/>
          <w:szCs w:val="26"/>
        </w:rPr>
        <w:t>.</w:t>
      </w:r>
      <w:proofErr w:type="spellStart"/>
      <w:r w:rsidRPr="00456226">
        <w:rPr>
          <w:rFonts w:ascii="Times New Roman" w:eastAsia="Calibri" w:hAnsi="Times New Roman" w:cs="Times New Roman"/>
          <w:sz w:val="26"/>
          <w:szCs w:val="26"/>
          <w:lang w:val="en-US"/>
        </w:rPr>
        <w:t>ru</w:t>
      </w:r>
      <w:proofErr w:type="spellEnd"/>
      <w:r w:rsidRPr="00456226">
        <w:rPr>
          <w:rFonts w:ascii="Times New Roman" w:eastAsia="Calibri" w:hAnsi="Times New Roman" w:cs="Times New Roman"/>
          <w:sz w:val="26"/>
          <w:szCs w:val="26"/>
        </w:rPr>
        <w:t xml:space="preserve"> (далее – ЕИС).</w:t>
      </w:r>
    </w:p>
    <w:p w14:paraId="49298A9B" w14:textId="77777777" w:rsidR="003B4558" w:rsidRPr="00456226" w:rsidRDefault="003B4558" w:rsidP="00AB6AEC">
      <w:pPr>
        <w:tabs>
          <w:tab w:val="left" w:pos="6120"/>
        </w:tabs>
        <w:spacing w:after="0" w:line="240" w:lineRule="auto"/>
        <w:ind w:firstLine="709"/>
        <w:jc w:val="both"/>
        <w:rPr>
          <w:rFonts w:ascii="Times New Roman" w:eastAsia="Calibri" w:hAnsi="Times New Roman" w:cs="Times New Roman"/>
          <w:sz w:val="26"/>
          <w:szCs w:val="26"/>
        </w:rPr>
      </w:pPr>
    </w:p>
    <w:p w14:paraId="7C32DBD2" w14:textId="505147F6" w:rsidR="00AB6AEC" w:rsidRPr="00456226"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sidRPr="00456226">
        <w:rPr>
          <w:rFonts w:ascii="Times New Roman" w:eastAsia="Calibri" w:hAnsi="Times New Roman" w:cs="Times New Roman"/>
          <w:sz w:val="26"/>
          <w:szCs w:val="26"/>
        </w:rPr>
        <w:t xml:space="preserve">Начальная </w:t>
      </w:r>
      <w:r w:rsidR="00781D6B" w:rsidRPr="00456226">
        <w:rPr>
          <w:rFonts w:ascii="Times New Roman" w:eastAsia="Calibri" w:hAnsi="Times New Roman" w:cs="Times New Roman"/>
          <w:sz w:val="26"/>
          <w:szCs w:val="26"/>
        </w:rPr>
        <w:t>(максимальная) цена контракта -</w:t>
      </w:r>
      <w:r w:rsidR="00E05887" w:rsidRPr="00456226">
        <w:rPr>
          <w:rFonts w:ascii="Times New Roman" w:eastAsia="Calibri" w:hAnsi="Times New Roman" w:cs="Times New Roman"/>
          <w:sz w:val="26"/>
          <w:szCs w:val="26"/>
        </w:rPr>
        <w:t xml:space="preserve"> </w:t>
      </w:r>
      <w:r w:rsidR="004916B7" w:rsidRPr="004916B7">
        <w:rPr>
          <w:rFonts w:ascii="Times New Roman" w:eastAsia="Calibri" w:hAnsi="Times New Roman" w:cs="Times New Roman"/>
          <w:sz w:val="26"/>
          <w:szCs w:val="26"/>
        </w:rPr>
        <w:t>2 772 516,73</w:t>
      </w:r>
      <w:r w:rsidR="00693DE2" w:rsidRPr="00456226">
        <w:rPr>
          <w:rFonts w:ascii="Times New Roman" w:eastAsia="Calibri" w:hAnsi="Times New Roman" w:cs="Times New Roman"/>
          <w:sz w:val="26"/>
          <w:szCs w:val="26"/>
        </w:rPr>
        <w:t xml:space="preserve"> </w:t>
      </w:r>
      <w:r w:rsidRPr="00456226">
        <w:rPr>
          <w:rFonts w:ascii="Times New Roman" w:eastAsia="Calibri" w:hAnsi="Times New Roman" w:cs="Times New Roman"/>
          <w:sz w:val="26"/>
          <w:szCs w:val="26"/>
        </w:rPr>
        <w:t>рублей.</w:t>
      </w:r>
    </w:p>
    <w:p w14:paraId="46280C83" w14:textId="77777777" w:rsidR="00AB6AEC" w:rsidRPr="00456226" w:rsidRDefault="00AB6AEC" w:rsidP="00AB6AEC">
      <w:pPr>
        <w:tabs>
          <w:tab w:val="left" w:pos="6120"/>
        </w:tabs>
        <w:spacing w:after="0" w:line="240" w:lineRule="auto"/>
        <w:ind w:firstLine="709"/>
        <w:jc w:val="both"/>
        <w:rPr>
          <w:rFonts w:ascii="Times New Roman" w:eastAsia="Calibri" w:hAnsi="Times New Roman" w:cs="Times New Roman"/>
          <w:sz w:val="26"/>
          <w:szCs w:val="26"/>
        </w:rPr>
      </w:pPr>
    </w:p>
    <w:p w14:paraId="0974D5EF" w14:textId="77777777" w:rsidR="00AB6AEC" w:rsidRPr="00456226"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sidRPr="00456226">
        <w:rPr>
          <w:rFonts w:ascii="Times New Roman" w:eastAsia="Calibri" w:hAnsi="Times New Roman" w:cs="Times New Roman"/>
          <w:sz w:val="26"/>
          <w:szCs w:val="26"/>
        </w:rPr>
        <w:t>Рассмотрев представленные документы, Комиссия пришла к следующим выводам.</w:t>
      </w:r>
    </w:p>
    <w:p w14:paraId="623FEB38"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proofErr w:type="gramStart"/>
      <w:r w:rsidRPr="00456226">
        <w:rPr>
          <w:rFonts w:ascii="Times New Roman" w:eastAsia="Calibri"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eastAsia="Calibri" w:hAnsi="Times New Roman" w:cs="Times New Roman"/>
          <w:sz w:val="26"/>
          <w:szCs w:val="26"/>
        </w:rPr>
        <w:t xml:space="preserve">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Pr>
          <w:rFonts w:ascii="Times New Roman" w:eastAsia="Calibri" w:hAnsi="Times New Roman" w:cs="Times New Roman"/>
          <w:sz w:val="26"/>
          <w:szCs w:val="26"/>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492FA26D"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43771CB2"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4B949E1F"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w:t>
      </w:r>
      <w:r>
        <w:rPr>
          <w:rFonts w:ascii="Times New Roman" w:eastAsia="Calibri" w:hAnsi="Times New Roman" w:cs="Times New Roman"/>
          <w:sz w:val="26"/>
          <w:szCs w:val="26"/>
        </w:rPr>
        <w:lastRenderedPageBreak/>
        <w:t xml:space="preserve">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04684710" w14:textId="77777777" w:rsidR="00F63ED1" w:rsidRDefault="00F63ED1" w:rsidP="00AB6AEC">
      <w:pPr>
        <w:tabs>
          <w:tab w:val="left" w:pos="6120"/>
        </w:tabs>
        <w:spacing w:after="0" w:line="240" w:lineRule="auto"/>
        <w:ind w:firstLine="709"/>
        <w:jc w:val="both"/>
        <w:rPr>
          <w:rFonts w:ascii="Times New Roman" w:eastAsia="Calibri" w:hAnsi="Times New Roman" w:cs="Times New Roman"/>
          <w:sz w:val="26"/>
          <w:szCs w:val="26"/>
        </w:rPr>
      </w:pPr>
      <w:proofErr w:type="gramStart"/>
      <w:r w:rsidRPr="00F63ED1">
        <w:rPr>
          <w:rFonts w:ascii="Times New Roman" w:eastAsia="Calibri"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14:paraId="26C748F8" w14:textId="2F7AE809"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46471CA6"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14:paraId="3122DBE1"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1) описание объекта закупки в соответствии со статьей 33 Закона о контрактной системе;</w:t>
      </w:r>
    </w:p>
    <w:p w14:paraId="215A1CD5"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1910E5E8"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850B68B"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4) порядок рассмотрения и оценки заявок на участие в конкурсах в соответствии с Законом о контрактной системе;</w:t>
      </w:r>
    </w:p>
    <w:p w14:paraId="0B77D45B"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5) проект контракта;</w:t>
      </w:r>
    </w:p>
    <w:p w14:paraId="0F1A6314"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0257BCB4"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eastAsia="Calibri" w:hAnsi="Times New Roman" w:cs="Times New Roman"/>
          <w:sz w:val="26"/>
          <w:szCs w:val="26"/>
        </w:rPr>
        <w:t>дств дл</w:t>
      </w:r>
      <w:proofErr w:type="gramEnd"/>
      <w:r>
        <w:rPr>
          <w:rFonts w:ascii="Times New Roman" w:eastAsia="Calibri" w:hAnsi="Times New Roman" w:cs="Times New Roman"/>
          <w:sz w:val="26"/>
          <w:szCs w:val="26"/>
        </w:rPr>
        <w:t>я финансирования накопительной пенсии в Российской Федерации»;</w:t>
      </w:r>
    </w:p>
    <w:p w14:paraId="7AEEEEF9"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eastAsia="Calibri" w:hAnsi="Times New Roman" w:cs="Times New Roman"/>
          <w:sz w:val="26"/>
          <w:szCs w:val="26"/>
        </w:rPr>
        <w:lastRenderedPageBreak/>
        <w:t xml:space="preserve">2004 года № 117-ФЗ «О </w:t>
      </w:r>
      <w:proofErr w:type="spellStart"/>
      <w:r>
        <w:rPr>
          <w:rFonts w:ascii="Times New Roman" w:eastAsia="Calibri" w:hAnsi="Times New Roman" w:cs="Times New Roman"/>
          <w:sz w:val="26"/>
          <w:szCs w:val="26"/>
        </w:rPr>
        <w:t>накопительно</w:t>
      </w:r>
      <w:proofErr w:type="spellEnd"/>
      <w:r>
        <w:rPr>
          <w:rFonts w:ascii="Times New Roman" w:eastAsia="Calibri" w:hAnsi="Times New Roman" w:cs="Times New Roman"/>
          <w:sz w:val="26"/>
          <w:szCs w:val="26"/>
        </w:rPr>
        <w:t>-ипотечной системе жилищного обеспечения военнослужащих»;</w:t>
      </w:r>
    </w:p>
    <w:p w14:paraId="3B52BF65"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proofErr w:type="gramStart"/>
      <w:r>
        <w:rPr>
          <w:rFonts w:ascii="Times New Roman" w:eastAsia="Calibri"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16343628" w14:textId="77777777" w:rsidR="00F63ED1" w:rsidRPr="00F63ED1" w:rsidRDefault="00F63ED1" w:rsidP="00F63ED1">
      <w:pPr>
        <w:tabs>
          <w:tab w:val="left" w:pos="6120"/>
        </w:tabs>
        <w:spacing w:after="0" w:line="240" w:lineRule="auto"/>
        <w:ind w:firstLine="709"/>
        <w:jc w:val="both"/>
        <w:rPr>
          <w:rFonts w:ascii="Times New Roman" w:eastAsia="Calibri" w:hAnsi="Times New Roman" w:cs="Times New Roman"/>
          <w:bCs/>
          <w:sz w:val="26"/>
          <w:szCs w:val="26"/>
        </w:rPr>
      </w:pPr>
      <w:r w:rsidRPr="00F63ED1">
        <w:rPr>
          <w:rFonts w:ascii="Times New Roman" w:eastAsia="Calibri" w:hAnsi="Times New Roman" w:cs="Times New Roman"/>
          <w:bCs/>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517E79FC" w14:textId="15B1AE73" w:rsidR="00AB6AEC" w:rsidRDefault="00F63ED1" w:rsidP="00F63ED1">
      <w:pPr>
        <w:tabs>
          <w:tab w:val="left" w:pos="6120"/>
        </w:tabs>
        <w:spacing w:after="0" w:line="240" w:lineRule="auto"/>
        <w:ind w:firstLine="709"/>
        <w:jc w:val="both"/>
        <w:rPr>
          <w:rFonts w:ascii="Times New Roman" w:eastAsia="Calibri" w:hAnsi="Times New Roman" w:cs="Times New Roman"/>
          <w:bCs/>
          <w:sz w:val="26"/>
          <w:szCs w:val="26"/>
        </w:rPr>
      </w:pPr>
      <w:proofErr w:type="gramStart"/>
      <w:r w:rsidRPr="00F63ED1">
        <w:rPr>
          <w:rFonts w:ascii="Times New Roman" w:eastAsia="Calibri" w:hAnsi="Times New Roman" w:cs="Times New Roman"/>
          <w:bCs/>
          <w:sz w:val="26"/>
          <w:szCs w:val="26"/>
        </w:rPr>
        <w:t xml:space="preserve">Постановлением Правительства Российской Федерации от 31.12.2021 </w:t>
      </w:r>
      <w:r w:rsidR="003B5858">
        <w:rPr>
          <w:rFonts w:ascii="Times New Roman" w:eastAsia="Calibri" w:hAnsi="Times New Roman" w:cs="Times New Roman"/>
          <w:bCs/>
          <w:sz w:val="26"/>
          <w:szCs w:val="26"/>
        </w:rPr>
        <w:t xml:space="preserve">         </w:t>
      </w:r>
      <w:r w:rsidRPr="00F63ED1">
        <w:rPr>
          <w:rFonts w:ascii="Times New Roman" w:eastAsia="Calibri" w:hAnsi="Times New Roman" w:cs="Times New Roman"/>
          <w:bCs/>
          <w:sz w:val="26"/>
          <w:szCs w:val="26"/>
        </w:rPr>
        <w:t xml:space="preserve"> №</w:t>
      </w:r>
      <w:r w:rsidR="003B5858">
        <w:rPr>
          <w:rFonts w:ascii="Times New Roman" w:eastAsia="Calibri" w:hAnsi="Times New Roman" w:cs="Times New Roman"/>
          <w:bCs/>
          <w:sz w:val="26"/>
          <w:szCs w:val="26"/>
        </w:rPr>
        <w:t xml:space="preserve"> </w:t>
      </w:r>
      <w:r w:rsidRPr="00F63ED1">
        <w:rPr>
          <w:rFonts w:ascii="Times New Roman" w:eastAsia="Calibri" w:hAnsi="Times New Roman" w:cs="Times New Roman"/>
          <w:bCs/>
          <w:sz w:val="26"/>
          <w:szCs w:val="26"/>
        </w:rPr>
        <w:t xml:space="preserve">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w:t>
      </w:r>
      <w:r w:rsidR="002D2542">
        <w:rPr>
          <w:rFonts w:ascii="Times New Roman" w:eastAsia="Calibri" w:hAnsi="Times New Roman" w:cs="Times New Roman"/>
          <w:bCs/>
          <w:sz w:val="26"/>
          <w:szCs w:val="26"/>
        </w:rPr>
        <w:t xml:space="preserve">          </w:t>
      </w:r>
      <w:r w:rsidRPr="00F63ED1">
        <w:rPr>
          <w:rFonts w:ascii="Times New Roman" w:eastAsia="Calibri" w:hAnsi="Times New Roman" w:cs="Times New Roman"/>
          <w:bCs/>
          <w:sz w:val="26"/>
          <w:szCs w:val="26"/>
        </w:rPr>
        <w:t>№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утверждено положение об оценке заявок на участие</w:t>
      </w:r>
      <w:proofErr w:type="gramEnd"/>
      <w:r w:rsidRPr="00F63ED1">
        <w:rPr>
          <w:rFonts w:ascii="Times New Roman" w:eastAsia="Calibri" w:hAnsi="Times New Roman" w:cs="Times New Roman"/>
          <w:bCs/>
          <w:sz w:val="26"/>
          <w:szCs w:val="26"/>
        </w:rPr>
        <w:t xml:space="preserve"> в закупке товаров, работ, услуг для обеспечения государственных и муниципальных нужд (далее - Положение).</w:t>
      </w:r>
    </w:p>
    <w:p w14:paraId="7E64D445" w14:textId="77777777" w:rsidR="00F63ED1" w:rsidRDefault="00F63ED1" w:rsidP="00F63ED1">
      <w:pPr>
        <w:tabs>
          <w:tab w:val="left" w:pos="6120"/>
        </w:tabs>
        <w:spacing w:after="0" w:line="240" w:lineRule="auto"/>
        <w:ind w:firstLine="709"/>
        <w:jc w:val="both"/>
        <w:rPr>
          <w:rFonts w:ascii="Times New Roman" w:eastAsia="Calibri" w:hAnsi="Times New Roman" w:cs="Times New Roman"/>
          <w:bCs/>
          <w:sz w:val="26"/>
          <w:szCs w:val="26"/>
        </w:rPr>
      </w:pPr>
    </w:p>
    <w:p w14:paraId="7C1A8AE4" w14:textId="2B8342F5" w:rsidR="00AB6AEC" w:rsidRDefault="00AB6AEC" w:rsidP="00AB6AEC">
      <w:pPr>
        <w:tabs>
          <w:tab w:val="left" w:pos="6120"/>
        </w:tabs>
        <w:spacing w:after="0" w:line="240" w:lineRule="auto"/>
        <w:ind w:firstLine="709"/>
        <w:jc w:val="both"/>
        <w:rPr>
          <w:rFonts w:ascii="Times New Roman" w:eastAsia="Calibri" w:hAnsi="Times New Roman" w:cs="Times New Roman"/>
          <w:bCs/>
          <w:sz w:val="26"/>
          <w:szCs w:val="26"/>
        </w:rPr>
      </w:pPr>
      <w:r>
        <w:rPr>
          <w:rFonts w:ascii="Times New Roman" w:eastAsia="Calibri" w:hAnsi="Times New Roman" w:cs="Times New Roman"/>
          <w:bCs/>
          <w:sz w:val="26"/>
          <w:szCs w:val="26"/>
        </w:rPr>
        <w:t xml:space="preserve">Из содержания жалобы следует, что извещение об осуществлении закупки составлено с нарушением требований </w:t>
      </w:r>
      <w:r w:rsidR="000371A6">
        <w:rPr>
          <w:rFonts w:ascii="Times New Roman" w:eastAsia="Calibri" w:hAnsi="Times New Roman" w:cs="Times New Roman"/>
          <w:bCs/>
          <w:sz w:val="26"/>
          <w:szCs w:val="26"/>
        </w:rPr>
        <w:t xml:space="preserve">действующего </w:t>
      </w:r>
      <w:r>
        <w:rPr>
          <w:rFonts w:ascii="Times New Roman" w:eastAsia="Calibri" w:hAnsi="Times New Roman" w:cs="Times New Roman"/>
          <w:bCs/>
          <w:sz w:val="26"/>
          <w:szCs w:val="26"/>
        </w:rPr>
        <w:t>законодательства о контрактной системе.</w:t>
      </w:r>
    </w:p>
    <w:p w14:paraId="214F3E92"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proofErr w:type="gramStart"/>
      <w:r>
        <w:rPr>
          <w:rFonts w:ascii="Times New Roman" w:eastAsia="Calibri" w:hAnsi="Times New Roman" w:cs="Times New Roman"/>
          <w:sz w:val="26"/>
          <w:szCs w:val="26"/>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14:paraId="65DA2E2F" w14:textId="30514203" w:rsidR="00FE159C" w:rsidRPr="00FE159C" w:rsidRDefault="000371A6" w:rsidP="00FE159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В</w:t>
      </w:r>
      <w:r w:rsidR="00FE159C" w:rsidRPr="00FE159C">
        <w:rPr>
          <w:rFonts w:ascii="Times New Roman" w:eastAsia="Calibri" w:hAnsi="Times New Roman" w:cs="Times New Roman"/>
          <w:sz w:val="26"/>
          <w:szCs w:val="26"/>
        </w:rPr>
        <w:t xml:space="preserve"> составе извещения </w:t>
      </w:r>
      <w:r w:rsidR="00FE159C">
        <w:rPr>
          <w:rFonts w:ascii="Times New Roman" w:eastAsia="Calibri" w:hAnsi="Times New Roman" w:cs="Times New Roman"/>
          <w:sz w:val="26"/>
          <w:szCs w:val="26"/>
        </w:rPr>
        <w:t xml:space="preserve">Заказчиком </w:t>
      </w:r>
      <w:r>
        <w:rPr>
          <w:rFonts w:ascii="Times New Roman" w:eastAsia="Calibri" w:hAnsi="Times New Roman" w:cs="Times New Roman"/>
          <w:sz w:val="26"/>
          <w:szCs w:val="26"/>
        </w:rPr>
        <w:t>размещен электронный документ «</w:t>
      </w:r>
      <w:r w:rsidR="00FE159C" w:rsidRPr="00FE159C">
        <w:rPr>
          <w:rFonts w:ascii="Times New Roman" w:eastAsia="Calibri" w:hAnsi="Times New Roman" w:cs="Times New Roman"/>
          <w:sz w:val="26"/>
          <w:szCs w:val="26"/>
        </w:rPr>
        <w:t>Порядок рассмотрения и оценки заявок на участие в конкурсе</w:t>
      </w:r>
      <w:r>
        <w:rPr>
          <w:rFonts w:ascii="Times New Roman" w:eastAsia="Calibri" w:hAnsi="Times New Roman" w:cs="Times New Roman"/>
          <w:sz w:val="26"/>
          <w:szCs w:val="26"/>
        </w:rPr>
        <w:t>»</w:t>
      </w:r>
      <w:r w:rsidR="00FE159C" w:rsidRPr="00FE159C">
        <w:rPr>
          <w:rFonts w:ascii="Times New Roman" w:eastAsia="Calibri" w:hAnsi="Times New Roman" w:cs="Times New Roman"/>
          <w:sz w:val="26"/>
          <w:szCs w:val="26"/>
        </w:rPr>
        <w:t>.</w:t>
      </w:r>
    </w:p>
    <w:p w14:paraId="0C38C167" w14:textId="697C306B" w:rsidR="00FE159C" w:rsidRDefault="00815C11" w:rsidP="00815C11">
      <w:pPr>
        <w:tabs>
          <w:tab w:val="left" w:pos="6120"/>
        </w:tabs>
        <w:spacing w:after="0" w:line="240" w:lineRule="auto"/>
        <w:ind w:firstLine="709"/>
        <w:jc w:val="both"/>
        <w:rPr>
          <w:rFonts w:ascii="Times New Roman" w:eastAsia="Calibri" w:hAnsi="Times New Roman" w:cs="Times New Roman"/>
          <w:sz w:val="26"/>
          <w:szCs w:val="26"/>
        </w:rPr>
      </w:pPr>
      <w:proofErr w:type="gramStart"/>
      <w:r>
        <w:rPr>
          <w:rFonts w:ascii="Times New Roman" w:eastAsia="Calibri" w:hAnsi="Times New Roman" w:cs="Times New Roman"/>
          <w:sz w:val="26"/>
          <w:szCs w:val="26"/>
        </w:rPr>
        <w:t xml:space="preserve">Комиссия установила, что в соответствии с </w:t>
      </w:r>
      <w:r w:rsidRPr="00815C11">
        <w:rPr>
          <w:rFonts w:ascii="Times New Roman" w:eastAsia="Calibri" w:hAnsi="Times New Roman" w:cs="Times New Roman"/>
          <w:sz w:val="26"/>
          <w:szCs w:val="26"/>
        </w:rPr>
        <w:t>Положение</w:t>
      </w:r>
      <w:r>
        <w:rPr>
          <w:rFonts w:ascii="Times New Roman" w:eastAsia="Calibri" w:hAnsi="Times New Roman" w:cs="Times New Roman"/>
          <w:sz w:val="26"/>
          <w:szCs w:val="26"/>
        </w:rPr>
        <w:t xml:space="preserve">м </w:t>
      </w:r>
      <w:r w:rsidRPr="00815C11">
        <w:rPr>
          <w:rFonts w:ascii="Times New Roman" w:eastAsia="Calibri" w:hAnsi="Times New Roman" w:cs="Times New Roman"/>
          <w:sz w:val="26"/>
          <w:szCs w:val="26"/>
        </w:rPr>
        <w:t>Постановлени</w:t>
      </w:r>
      <w:r>
        <w:rPr>
          <w:rFonts w:ascii="Times New Roman" w:eastAsia="Calibri" w:hAnsi="Times New Roman" w:cs="Times New Roman"/>
          <w:sz w:val="26"/>
          <w:szCs w:val="26"/>
        </w:rPr>
        <w:t>я</w:t>
      </w:r>
      <w:r w:rsidRPr="00815C11">
        <w:rPr>
          <w:rFonts w:ascii="Times New Roman" w:eastAsia="Calibri" w:hAnsi="Times New Roman" w:cs="Times New Roman"/>
          <w:sz w:val="26"/>
          <w:szCs w:val="26"/>
        </w:rPr>
        <w:t xml:space="preserve"> Правительства № 2604</w:t>
      </w:r>
      <w:r>
        <w:rPr>
          <w:rFonts w:ascii="Times New Roman" w:eastAsia="Calibri" w:hAnsi="Times New Roman" w:cs="Times New Roman"/>
          <w:sz w:val="26"/>
          <w:szCs w:val="26"/>
        </w:rPr>
        <w:t xml:space="preserve"> Заказчиком установлены детализирующие показатели «О</w:t>
      </w:r>
      <w:r w:rsidRPr="00815C11">
        <w:rPr>
          <w:rFonts w:ascii="Times New Roman" w:eastAsia="Calibri" w:hAnsi="Times New Roman" w:cs="Times New Roman"/>
          <w:sz w:val="26"/>
          <w:szCs w:val="26"/>
        </w:rPr>
        <w:t>бщая цена исполненных участником закупки договоров</w:t>
      </w:r>
      <w:r>
        <w:rPr>
          <w:rFonts w:ascii="Times New Roman" w:eastAsia="Calibri" w:hAnsi="Times New Roman" w:cs="Times New Roman"/>
          <w:sz w:val="26"/>
          <w:szCs w:val="26"/>
        </w:rPr>
        <w:t>», «О</w:t>
      </w:r>
      <w:r w:rsidRPr="00815C11">
        <w:rPr>
          <w:rFonts w:ascii="Times New Roman" w:eastAsia="Calibri" w:hAnsi="Times New Roman" w:cs="Times New Roman"/>
          <w:sz w:val="26"/>
          <w:szCs w:val="26"/>
        </w:rPr>
        <w:t>бщее количество исполненных участником закупки договоров</w:t>
      </w:r>
      <w:r>
        <w:rPr>
          <w:rFonts w:ascii="Times New Roman" w:eastAsia="Calibri" w:hAnsi="Times New Roman" w:cs="Times New Roman"/>
          <w:sz w:val="26"/>
          <w:szCs w:val="26"/>
        </w:rPr>
        <w:t>», «Н</w:t>
      </w:r>
      <w:r w:rsidRPr="00815C11">
        <w:rPr>
          <w:rFonts w:ascii="Times New Roman" w:eastAsia="Calibri" w:hAnsi="Times New Roman" w:cs="Times New Roman"/>
          <w:sz w:val="26"/>
          <w:szCs w:val="26"/>
        </w:rPr>
        <w:t>аибольшая цена одного из исполненных участником закупки договоров</w:t>
      </w:r>
      <w:r>
        <w:rPr>
          <w:rFonts w:ascii="Times New Roman" w:eastAsia="Calibri" w:hAnsi="Times New Roman" w:cs="Times New Roman"/>
          <w:sz w:val="26"/>
          <w:szCs w:val="26"/>
        </w:rPr>
        <w:t>» показателя оценки «Н</w:t>
      </w:r>
      <w:r w:rsidRPr="00815C11">
        <w:rPr>
          <w:rFonts w:ascii="Times New Roman" w:eastAsia="Calibri" w:hAnsi="Times New Roman" w:cs="Times New Roman"/>
          <w:sz w:val="26"/>
          <w:szCs w:val="26"/>
        </w:rPr>
        <w:t>аличие у участников закупки опыта поставки товара, выполнения работы, оказания услуги, связанного с предметом контракта</w:t>
      </w:r>
      <w:r>
        <w:rPr>
          <w:rFonts w:ascii="Times New Roman" w:eastAsia="Calibri" w:hAnsi="Times New Roman" w:cs="Times New Roman"/>
          <w:sz w:val="26"/>
          <w:szCs w:val="26"/>
        </w:rPr>
        <w:t>», критерия оценки «К</w:t>
      </w:r>
      <w:r w:rsidRPr="00815C11">
        <w:rPr>
          <w:rFonts w:ascii="Times New Roman" w:eastAsia="Calibri" w:hAnsi="Times New Roman" w:cs="Times New Roman"/>
          <w:sz w:val="26"/>
          <w:szCs w:val="26"/>
        </w:rPr>
        <w:t>валификация участников закупки</w:t>
      </w:r>
      <w:r>
        <w:rPr>
          <w:rFonts w:ascii="Times New Roman" w:eastAsia="Calibri" w:hAnsi="Times New Roman" w:cs="Times New Roman"/>
          <w:sz w:val="26"/>
          <w:szCs w:val="26"/>
        </w:rPr>
        <w:t>».</w:t>
      </w:r>
      <w:proofErr w:type="gramEnd"/>
    </w:p>
    <w:p w14:paraId="2932EC51" w14:textId="5C5A5B7A" w:rsidR="00815C11" w:rsidRPr="00815C11" w:rsidRDefault="00815C11" w:rsidP="00815C11">
      <w:pPr>
        <w:tabs>
          <w:tab w:val="left" w:pos="6120"/>
        </w:tabs>
        <w:spacing w:after="0" w:line="240" w:lineRule="auto"/>
        <w:ind w:firstLine="709"/>
        <w:jc w:val="both"/>
        <w:rPr>
          <w:rFonts w:ascii="Times New Roman" w:eastAsia="Calibri" w:hAnsi="Times New Roman" w:cs="Times New Roman"/>
          <w:sz w:val="26"/>
          <w:szCs w:val="26"/>
        </w:rPr>
      </w:pPr>
      <w:proofErr w:type="gramStart"/>
      <w:r>
        <w:rPr>
          <w:rFonts w:ascii="Times New Roman" w:eastAsia="Calibri" w:hAnsi="Times New Roman" w:cs="Times New Roman"/>
          <w:sz w:val="26"/>
          <w:szCs w:val="26"/>
        </w:rPr>
        <w:t>Из письменных пояснений Заказчика следует, что в</w:t>
      </w:r>
      <w:r w:rsidRPr="00815C11">
        <w:rPr>
          <w:rFonts w:ascii="Times New Roman" w:eastAsia="Calibri" w:hAnsi="Times New Roman" w:cs="Times New Roman"/>
          <w:sz w:val="26"/>
          <w:szCs w:val="26"/>
        </w:rPr>
        <w:t xml:space="preserve">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w:t>
      </w:r>
      <w:r w:rsidRPr="00815C11">
        <w:rPr>
          <w:rFonts w:ascii="Times New Roman" w:eastAsia="Calibri" w:hAnsi="Times New Roman" w:cs="Times New Roman"/>
          <w:sz w:val="26"/>
          <w:szCs w:val="26"/>
        </w:rPr>
        <w:lastRenderedPageBreak/>
        <w:t>опыта работы, связанного с предметом контракта» критерия оценки «Квалификация участников закупки» оценивается наибольшая цена одного из исполненных участником закупки договоров из заключенных и исполненных участником закупки с учетом правопреемства (в случае наличия в заявке подтверждающего</w:t>
      </w:r>
      <w:proofErr w:type="gramEnd"/>
      <w:r w:rsidRPr="00815C11">
        <w:rPr>
          <w:rFonts w:ascii="Times New Roman" w:eastAsia="Calibri" w:hAnsi="Times New Roman" w:cs="Times New Roman"/>
          <w:sz w:val="26"/>
          <w:szCs w:val="26"/>
        </w:rPr>
        <w:t xml:space="preserve"> документа) договоров</w:t>
      </w:r>
      <w:r>
        <w:rPr>
          <w:rFonts w:ascii="Times New Roman" w:eastAsia="Calibri" w:hAnsi="Times New Roman" w:cs="Times New Roman"/>
          <w:sz w:val="26"/>
          <w:szCs w:val="26"/>
        </w:rPr>
        <w:t>.</w:t>
      </w:r>
    </w:p>
    <w:p w14:paraId="561E1E9D" w14:textId="134EC634" w:rsidR="00815C11" w:rsidRPr="00456226" w:rsidRDefault="00815C11" w:rsidP="00815C11">
      <w:pPr>
        <w:tabs>
          <w:tab w:val="left" w:pos="6120"/>
        </w:tabs>
        <w:spacing w:after="0" w:line="240" w:lineRule="auto"/>
        <w:ind w:firstLine="709"/>
        <w:jc w:val="both"/>
        <w:rPr>
          <w:rFonts w:ascii="Times New Roman" w:eastAsia="Calibri" w:hAnsi="Times New Roman" w:cs="Times New Roman"/>
          <w:sz w:val="26"/>
          <w:szCs w:val="26"/>
        </w:rPr>
      </w:pPr>
      <w:r w:rsidRPr="00815C11">
        <w:rPr>
          <w:rFonts w:ascii="Times New Roman" w:eastAsia="Calibri" w:hAnsi="Times New Roman" w:cs="Times New Roman"/>
          <w:sz w:val="26"/>
          <w:szCs w:val="26"/>
        </w:rPr>
        <w:t> </w:t>
      </w:r>
      <w:proofErr w:type="gramStart"/>
      <w:r>
        <w:rPr>
          <w:rFonts w:ascii="Times New Roman" w:eastAsia="Calibri" w:hAnsi="Times New Roman" w:cs="Times New Roman"/>
          <w:sz w:val="26"/>
          <w:szCs w:val="26"/>
        </w:rPr>
        <w:t>Заказчик на заседании Комиссии и в письменных пояснениях подтвердил, что</w:t>
      </w:r>
      <w:r w:rsidRPr="00815C11">
        <w:rPr>
          <w:rFonts w:ascii="Times New Roman" w:eastAsia="Calibri" w:hAnsi="Times New Roman" w:cs="Times New Roman"/>
          <w:sz w:val="26"/>
          <w:szCs w:val="26"/>
        </w:rPr>
        <w:t xml:space="preserve"> к оценке принимаются исключительно контракты, заключенные и исполненные в соответствии с </w:t>
      </w:r>
      <w:r>
        <w:rPr>
          <w:rFonts w:ascii="Times New Roman" w:eastAsia="Calibri" w:hAnsi="Times New Roman" w:cs="Times New Roman"/>
          <w:sz w:val="26"/>
          <w:szCs w:val="26"/>
        </w:rPr>
        <w:t>Законом о контрактной системе</w:t>
      </w:r>
      <w:r w:rsidRPr="00815C11">
        <w:rPr>
          <w:rFonts w:ascii="Times New Roman" w:eastAsia="Calibri" w:hAnsi="Times New Roman" w:cs="Times New Roman"/>
          <w:sz w:val="26"/>
          <w:szCs w:val="26"/>
        </w:rPr>
        <w:t>, и договор</w:t>
      </w:r>
      <w:r>
        <w:rPr>
          <w:rFonts w:ascii="Times New Roman" w:eastAsia="Calibri" w:hAnsi="Times New Roman" w:cs="Times New Roman"/>
          <w:sz w:val="26"/>
          <w:szCs w:val="26"/>
        </w:rPr>
        <w:t>ы</w:t>
      </w:r>
      <w:r w:rsidRPr="00815C11">
        <w:rPr>
          <w:rFonts w:ascii="Times New Roman" w:eastAsia="Calibri" w:hAnsi="Times New Roman" w:cs="Times New Roman"/>
          <w:sz w:val="26"/>
          <w:szCs w:val="26"/>
        </w:rPr>
        <w:t xml:space="preserve">, заключенные и </w:t>
      </w:r>
      <w:r w:rsidRPr="00456226">
        <w:rPr>
          <w:rFonts w:ascii="Times New Roman" w:eastAsia="Calibri" w:hAnsi="Times New Roman" w:cs="Times New Roman"/>
          <w:sz w:val="26"/>
          <w:szCs w:val="26"/>
        </w:rPr>
        <w:t>исполненные в соответствии с Федеральным законом «О закупках товаров, работ, услуг отдельными видами юридических лиц» от 18.07.2011 № 223-ФЗ и гражданской правовые договоры.</w:t>
      </w:r>
      <w:proofErr w:type="gramEnd"/>
    </w:p>
    <w:p w14:paraId="782036AF" w14:textId="2E407AFC" w:rsidR="00AB6AEC" w:rsidRPr="00456226" w:rsidRDefault="00815C11" w:rsidP="00AB6AEC">
      <w:pPr>
        <w:tabs>
          <w:tab w:val="left" w:pos="6120"/>
        </w:tabs>
        <w:spacing w:after="0" w:line="240" w:lineRule="auto"/>
        <w:ind w:firstLine="709"/>
        <w:jc w:val="both"/>
        <w:rPr>
          <w:rFonts w:ascii="Times New Roman" w:eastAsia="Calibri" w:hAnsi="Times New Roman" w:cs="Times New Roman"/>
          <w:sz w:val="26"/>
          <w:szCs w:val="26"/>
        </w:rPr>
      </w:pPr>
      <w:r w:rsidRPr="00456226">
        <w:rPr>
          <w:rFonts w:ascii="Times New Roman" w:eastAsia="Calibri" w:hAnsi="Times New Roman" w:cs="Times New Roman"/>
          <w:sz w:val="26"/>
          <w:szCs w:val="26"/>
        </w:rPr>
        <w:t xml:space="preserve">Вместе с тем Комиссией установлено, что </w:t>
      </w:r>
      <w:r w:rsidR="00AB6AEC" w:rsidRPr="00456226">
        <w:rPr>
          <w:rFonts w:ascii="Times New Roman" w:eastAsia="Calibri" w:hAnsi="Times New Roman" w:cs="Times New Roman"/>
          <w:sz w:val="26"/>
          <w:szCs w:val="26"/>
        </w:rPr>
        <w:t>Заявитель заявку не подавал, за разъяснениями к Заказчику не обращался, на заседании отсутствовал.</w:t>
      </w:r>
    </w:p>
    <w:p w14:paraId="7ABAE51E" w14:textId="6AF3D59C" w:rsidR="00815C11" w:rsidRPr="00456226" w:rsidRDefault="000371A6"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Более того, </w:t>
      </w:r>
      <w:r w:rsidR="00456226" w:rsidRPr="00456226">
        <w:rPr>
          <w:rFonts w:ascii="Times New Roman" w:eastAsia="Calibri" w:hAnsi="Times New Roman" w:cs="Times New Roman"/>
          <w:sz w:val="26"/>
          <w:szCs w:val="26"/>
        </w:rPr>
        <w:t xml:space="preserve">проанализировав </w:t>
      </w:r>
      <w:r w:rsidR="00815C11" w:rsidRPr="00456226">
        <w:rPr>
          <w:rFonts w:ascii="Times New Roman" w:eastAsia="Calibri" w:hAnsi="Times New Roman" w:cs="Times New Roman"/>
          <w:sz w:val="26"/>
          <w:szCs w:val="26"/>
        </w:rPr>
        <w:t>Протокол подведения итогов определения поставщика (подрядчика, исполнителя) от 22.04.2026 №</w:t>
      </w:r>
      <w:r w:rsidR="002F5839">
        <w:rPr>
          <w:rFonts w:ascii="Times New Roman" w:eastAsia="Calibri" w:hAnsi="Times New Roman" w:cs="Times New Roman"/>
          <w:sz w:val="26"/>
          <w:szCs w:val="26"/>
        </w:rPr>
        <w:t xml:space="preserve"> </w:t>
      </w:r>
      <w:r w:rsidR="00815C11" w:rsidRPr="00456226">
        <w:rPr>
          <w:rFonts w:ascii="Times New Roman" w:eastAsia="Calibri" w:hAnsi="Times New Roman" w:cs="Times New Roman"/>
          <w:sz w:val="26"/>
          <w:szCs w:val="26"/>
        </w:rPr>
        <w:t>ИЭОК</w:t>
      </w:r>
      <w:proofErr w:type="gramStart"/>
      <w:r w:rsidR="00815C11" w:rsidRPr="00456226">
        <w:rPr>
          <w:rFonts w:ascii="Times New Roman" w:eastAsia="Calibri" w:hAnsi="Times New Roman" w:cs="Times New Roman"/>
          <w:sz w:val="26"/>
          <w:szCs w:val="26"/>
        </w:rPr>
        <w:t>1</w:t>
      </w:r>
      <w:proofErr w:type="gramEnd"/>
      <w:r w:rsidR="00456226" w:rsidRPr="00456226">
        <w:rPr>
          <w:rFonts w:ascii="Times New Roman" w:eastAsia="Calibri" w:hAnsi="Times New Roman" w:cs="Times New Roman"/>
          <w:sz w:val="26"/>
          <w:szCs w:val="26"/>
        </w:rPr>
        <w:t xml:space="preserve">, </w:t>
      </w:r>
      <w:r>
        <w:rPr>
          <w:rFonts w:ascii="Times New Roman" w:eastAsia="Calibri" w:hAnsi="Times New Roman" w:cs="Times New Roman"/>
          <w:sz w:val="26"/>
          <w:szCs w:val="26"/>
        </w:rPr>
        <w:t>Комиссия установила</w:t>
      </w:r>
      <w:r w:rsidR="00456226" w:rsidRPr="00456226">
        <w:rPr>
          <w:rFonts w:ascii="Times New Roman" w:eastAsia="Calibri" w:hAnsi="Times New Roman" w:cs="Times New Roman"/>
          <w:sz w:val="26"/>
          <w:szCs w:val="26"/>
        </w:rPr>
        <w:t xml:space="preserve">, что на участие в </w:t>
      </w:r>
      <w:r>
        <w:rPr>
          <w:rFonts w:ascii="Times New Roman" w:eastAsia="Calibri" w:hAnsi="Times New Roman" w:cs="Times New Roman"/>
          <w:sz w:val="26"/>
          <w:szCs w:val="26"/>
        </w:rPr>
        <w:t xml:space="preserve">закупке </w:t>
      </w:r>
      <w:r w:rsidR="00A81750">
        <w:rPr>
          <w:rFonts w:ascii="Times New Roman" w:eastAsia="Calibri" w:hAnsi="Times New Roman" w:cs="Times New Roman"/>
          <w:sz w:val="26"/>
          <w:szCs w:val="26"/>
        </w:rPr>
        <w:t xml:space="preserve">было </w:t>
      </w:r>
      <w:r w:rsidR="00456226" w:rsidRPr="00456226">
        <w:rPr>
          <w:rFonts w:ascii="Times New Roman" w:eastAsia="Calibri" w:hAnsi="Times New Roman" w:cs="Times New Roman"/>
          <w:sz w:val="26"/>
          <w:szCs w:val="26"/>
        </w:rPr>
        <w:t xml:space="preserve">подано </w:t>
      </w:r>
      <w:r w:rsidR="004916B7">
        <w:rPr>
          <w:rFonts w:ascii="Times New Roman" w:eastAsia="Calibri" w:hAnsi="Times New Roman" w:cs="Times New Roman"/>
          <w:sz w:val="26"/>
          <w:szCs w:val="26"/>
        </w:rPr>
        <w:t>2</w:t>
      </w:r>
      <w:r w:rsidR="00456226" w:rsidRPr="00456226">
        <w:rPr>
          <w:rFonts w:ascii="Times New Roman" w:eastAsia="Calibri" w:hAnsi="Times New Roman" w:cs="Times New Roman"/>
          <w:sz w:val="26"/>
          <w:szCs w:val="26"/>
        </w:rPr>
        <w:t xml:space="preserve"> заявки, </w:t>
      </w:r>
      <w:r w:rsidR="00A06F45">
        <w:rPr>
          <w:rFonts w:ascii="Times New Roman" w:eastAsia="Calibri" w:hAnsi="Times New Roman" w:cs="Times New Roman"/>
          <w:sz w:val="26"/>
          <w:szCs w:val="26"/>
        </w:rPr>
        <w:t xml:space="preserve">которые </w:t>
      </w:r>
      <w:r w:rsidR="00456226" w:rsidRPr="00456226">
        <w:rPr>
          <w:rFonts w:ascii="Times New Roman" w:eastAsia="Calibri" w:hAnsi="Times New Roman" w:cs="Times New Roman"/>
          <w:sz w:val="26"/>
          <w:szCs w:val="26"/>
        </w:rPr>
        <w:t>признаны соответствующими</w:t>
      </w:r>
      <w:r w:rsidR="00A06F45">
        <w:rPr>
          <w:rFonts w:ascii="Times New Roman" w:eastAsia="Calibri" w:hAnsi="Times New Roman" w:cs="Times New Roman"/>
          <w:sz w:val="26"/>
          <w:szCs w:val="26"/>
        </w:rPr>
        <w:t xml:space="preserve"> требованиям извещения об осуществлении закупки</w:t>
      </w:r>
      <w:r w:rsidR="00A81750">
        <w:rPr>
          <w:rFonts w:ascii="Times New Roman" w:eastAsia="Calibri" w:hAnsi="Times New Roman" w:cs="Times New Roman"/>
          <w:sz w:val="26"/>
          <w:szCs w:val="26"/>
        </w:rPr>
        <w:t xml:space="preserve">, ввиду чего </w:t>
      </w:r>
      <w:r w:rsidR="00A81750" w:rsidRPr="00A81750">
        <w:rPr>
          <w:rFonts w:ascii="Times New Roman" w:eastAsia="Calibri" w:hAnsi="Times New Roman" w:cs="Times New Roman"/>
          <w:sz w:val="26"/>
          <w:szCs w:val="26"/>
        </w:rPr>
        <w:t>не представляется возможным прийти к выводу об ограничении конкуренци</w:t>
      </w:r>
      <w:r w:rsidR="00A81750">
        <w:rPr>
          <w:rFonts w:ascii="Times New Roman" w:eastAsia="Calibri" w:hAnsi="Times New Roman" w:cs="Times New Roman"/>
          <w:sz w:val="26"/>
          <w:szCs w:val="26"/>
        </w:rPr>
        <w:t>и при проведении данной закупки</w:t>
      </w:r>
      <w:r w:rsidR="00456226" w:rsidRPr="00456226">
        <w:rPr>
          <w:rFonts w:ascii="Times New Roman" w:eastAsia="Calibri" w:hAnsi="Times New Roman" w:cs="Times New Roman"/>
          <w:sz w:val="26"/>
          <w:szCs w:val="26"/>
        </w:rPr>
        <w:t>.</w:t>
      </w:r>
    </w:p>
    <w:p w14:paraId="06DEDB01"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sidRPr="00456226">
        <w:rPr>
          <w:rFonts w:ascii="Times New Roman" w:eastAsia="Calibri" w:hAnsi="Times New Roman" w:cs="Times New Roman"/>
          <w:sz w:val="26"/>
          <w:szCs w:val="26"/>
        </w:rPr>
        <w:t>Согласно статье 105 Закона о контрактной системе к жалобе прикладываются документы, подтверждающие ее обоснованность. Заявителем не было представлено доводов и документов, обосновывающих нарушение прав и законных интересов участников закупки или</w:t>
      </w:r>
      <w:r>
        <w:rPr>
          <w:rFonts w:ascii="Times New Roman" w:eastAsia="Calibri" w:hAnsi="Times New Roman" w:cs="Times New Roman"/>
          <w:sz w:val="26"/>
          <w:szCs w:val="26"/>
        </w:rPr>
        <w:t xml:space="preserve"> невозможность подачи заявки.</w:t>
      </w:r>
    </w:p>
    <w:p w14:paraId="2E84598E" w14:textId="632AFD26"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В составе жалобы не представлено документов и сведений, свидетельствующих о нарушении Заказчиком требований Закона о контрактной системе при составлении извещения в той степени, </w:t>
      </w:r>
      <w:r w:rsidR="00FB55F3">
        <w:rPr>
          <w:rFonts w:ascii="Times New Roman" w:eastAsia="Calibri" w:hAnsi="Times New Roman" w:cs="Times New Roman"/>
          <w:sz w:val="26"/>
          <w:szCs w:val="26"/>
        </w:rPr>
        <w:t xml:space="preserve">чтобы это </w:t>
      </w:r>
      <w:r>
        <w:rPr>
          <w:rFonts w:ascii="Times New Roman" w:eastAsia="Calibri" w:hAnsi="Times New Roman" w:cs="Times New Roman"/>
          <w:sz w:val="26"/>
          <w:szCs w:val="26"/>
        </w:rPr>
        <w:t>могло повлиять на права</w:t>
      </w:r>
      <w:r w:rsidR="00FB55F3">
        <w:rPr>
          <w:rFonts w:ascii="Times New Roman" w:eastAsia="Calibri" w:hAnsi="Times New Roman" w:cs="Times New Roman"/>
          <w:sz w:val="26"/>
          <w:szCs w:val="26"/>
        </w:rPr>
        <w:t xml:space="preserve"> подателя жалобы</w:t>
      </w:r>
      <w:r>
        <w:rPr>
          <w:rFonts w:ascii="Times New Roman" w:eastAsia="Calibri" w:hAnsi="Times New Roman" w:cs="Times New Roman"/>
          <w:sz w:val="26"/>
          <w:szCs w:val="26"/>
        </w:rPr>
        <w:t>.</w:t>
      </w:r>
    </w:p>
    <w:p w14:paraId="266C6C29"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Согласно Определению Верховного суда Российской Федерации от 18 ноября 2019 г.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287E36FD"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proofErr w:type="gramStart"/>
      <w:r>
        <w:rPr>
          <w:rFonts w:ascii="Times New Roman" w:eastAsia="Calibri"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Pr>
          <w:rFonts w:ascii="Times New Roman" w:eastAsia="Calibri"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w:t>
      </w:r>
    </w:p>
    <w:p w14:paraId="0D105670"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proofErr w:type="gramStart"/>
      <w:r>
        <w:rPr>
          <w:rFonts w:ascii="Times New Roman" w:eastAsia="Calibri"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w:t>
      </w:r>
      <w:r>
        <w:rPr>
          <w:rFonts w:ascii="Times New Roman" w:eastAsia="Calibri" w:hAnsi="Times New Roman" w:cs="Times New Roman"/>
          <w:sz w:val="26"/>
          <w:szCs w:val="26"/>
        </w:rPr>
        <w:lastRenderedPageBreak/>
        <w:t>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w:t>
      </w:r>
      <w:proofErr w:type="gramEnd"/>
    </w:p>
    <w:p w14:paraId="46D0C7F3" w14:textId="7777777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proofErr w:type="gramStart"/>
      <w:r>
        <w:rPr>
          <w:rFonts w:ascii="Times New Roman" w:eastAsia="Calibri" w:hAnsi="Times New Roman" w:cs="Times New Roman"/>
          <w:sz w:val="26"/>
          <w:szCs w:val="26"/>
        </w:rPr>
        <w:t xml:space="preserve">Выдача контрольным органом предписания о внесении изменений в извещение об осуществлении закупки в процессе осуществления закупки без подтверждений их документами в составе обращения не отвечает целям осуществления контроля контрактной системы в сфере закупок, поскольку данный контроль осуществляется в целях соблюдения эффективности, результативности осуществления закупок товаров, работ, услуг, соблюдения конкуренции, прав и законных интересов участников закупок и принципов распоряжения бюджетными средствами. </w:t>
      </w:r>
      <w:proofErr w:type="gramEnd"/>
    </w:p>
    <w:p w14:paraId="52939722" w14:textId="60402A17" w:rsidR="00AB6AEC" w:rsidRDefault="00AB6AEC" w:rsidP="00AB6AEC">
      <w:pPr>
        <w:tabs>
          <w:tab w:val="left" w:pos="6120"/>
        </w:tabs>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При таких обстоятельствах средства исполнения требований контрольного органа будут несоизмеримы с мерами, для устранения которого они будут задействованы, с учетом того, что ма</w:t>
      </w:r>
      <w:r w:rsidR="00225D09">
        <w:rPr>
          <w:rFonts w:ascii="Times New Roman" w:eastAsia="Calibri" w:hAnsi="Times New Roman" w:cs="Times New Roman"/>
          <w:sz w:val="26"/>
          <w:szCs w:val="26"/>
        </w:rPr>
        <w:t>териалами дела подтверждается, ч</w:t>
      </w:r>
      <w:r>
        <w:rPr>
          <w:rFonts w:ascii="Times New Roman" w:eastAsia="Calibri" w:hAnsi="Times New Roman" w:cs="Times New Roman"/>
          <w:sz w:val="26"/>
          <w:szCs w:val="26"/>
        </w:rPr>
        <w:t>то закупка происходила при отсутствии жалоб со стороны фактических участников.</w:t>
      </w:r>
    </w:p>
    <w:p w14:paraId="0319D5BD" w14:textId="77777777" w:rsidR="00AB6AEC" w:rsidRDefault="00AB6AEC" w:rsidP="00AB6AEC">
      <w:pPr>
        <w:widowControl w:val="0"/>
        <w:tabs>
          <w:tab w:val="left" w:pos="993"/>
        </w:tabs>
        <w:autoSpaceDE w:val="0"/>
        <w:autoSpaceDN w:val="0"/>
        <w:adjustRightInd w:val="0"/>
        <w:spacing w:after="0" w:line="240" w:lineRule="auto"/>
        <w:ind w:firstLine="709"/>
        <w:jc w:val="both"/>
        <w:rPr>
          <w:rFonts w:ascii="Times New Roman" w:eastAsia="Calibri" w:hAnsi="Times New Roman" w:cs="Times New Roman"/>
          <w:bCs/>
          <w:sz w:val="26"/>
          <w:szCs w:val="26"/>
          <w:shd w:val="clear" w:color="auto" w:fill="FFFFFF"/>
        </w:rPr>
      </w:pPr>
    </w:p>
    <w:p w14:paraId="112953BC" w14:textId="77777777" w:rsidR="00AB6AEC" w:rsidRDefault="00AB6AEC" w:rsidP="00AB6AEC">
      <w:pPr>
        <w:widowControl w:val="0"/>
        <w:tabs>
          <w:tab w:val="left" w:pos="993"/>
        </w:tabs>
        <w:autoSpaceDE w:val="0"/>
        <w:autoSpaceDN w:val="0"/>
        <w:adjustRightInd w:val="0"/>
        <w:spacing w:after="0" w:line="24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На основании изложенного и, руководствуясь ч. 8 ст. 106 Закона о контрактной системе, Комиссия</w:t>
      </w:r>
    </w:p>
    <w:p w14:paraId="797DFCE2" w14:textId="77777777" w:rsidR="00AB6AEC" w:rsidRDefault="00AB6AEC" w:rsidP="00AB6AEC">
      <w:pPr>
        <w:widowControl w:val="0"/>
        <w:tabs>
          <w:tab w:val="left" w:pos="993"/>
        </w:tabs>
        <w:autoSpaceDE w:val="0"/>
        <w:autoSpaceDN w:val="0"/>
        <w:adjustRightInd w:val="0"/>
        <w:spacing w:after="0" w:line="240" w:lineRule="auto"/>
        <w:ind w:firstLine="709"/>
        <w:jc w:val="center"/>
        <w:rPr>
          <w:rFonts w:ascii="Times New Roman" w:eastAsia="Calibri" w:hAnsi="Times New Roman" w:cs="Times New Roman"/>
          <w:sz w:val="26"/>
          <w:szCs w:val="26"/>
        </w:rPr>
      </w:pPr>
      <w:r>
        <w:rPr>
          <w:rFonts w:ascii="Times New Roman" w:eastAsia="Calibri" w:hAnsi="Times New Roman" w:cs="Times New Roman"/>
          <w:sz w:val="26"/>
          <w:szCs w:val="26"/>
        </w:rPr>
        <w:t>РЕШИЛА:</w:t>
      </w:r>
    </w:p>
    <w:p w14:paraId="715B53AC" w14:textId="77777777" w:rsidR="00AB6AEC" w:rsidRDefault="00AB6AEC" w:rsidP="00AB6AEC">
      <w:pPr>
        <w:widowControl w:val="0"/>
        <w:tabs>
          <w:tab w:val="left" w:pos="993"/>
        </w:tabs>
        <w:autoSpaceDE w:val="0"/>
        <w:autoSpaceDN w:val="0"/>
        <w:adjustRightInd w:val="0"/>
        <w:spacing w:after="0" w:line="240" w:lineRule="auto"/>
        <w:ind w:firstLine="709"/>
        <w:jc w:val="both"/>
        <w:rPr>
          <w:rFonts w:ascii="Times New Roman" w:eastAsia="Calibri" w:hAnsi="Times New Roman" w:cs="Times New Roman"/>
          <w:bCs/>
          <w:sz w:val="26"/>
          <w:szCs w:val="26"/>
          <w:shd w:val="clear" w:color="auto" w:fill="FFFFFF"/>
        </w:rPr>
      </w:pPr>
    </w:p>
    <w:p w14:paraId="57A5EB23" w14:textId="0661833A" w:rsidR="00AB6AEC" w:rsidRDefault="00AB6AEC" w:rsidP="00AB6AEC">
      <w:pPr>
        <w:widowControl w:val="0"/>
        <w:tabs>
          <w:tab w:val="left" w:pos="993"/>
        </w:tabs>
        <w:autoSpaceDE w:val="0"/>
        <w:autoSpaceDN w:val="0"/>
        <w:adjustRightInd w:val="0"/>
        <w:spacing w:after="0" w:line="240" w:lineRule="auto"/>
        <w:ind w:firstLine="709"/>
        <w:jc w:val="both"/>
        <w:rPr>
          <w:rFonts w:ascii="Times New Roman" w:eastAsia="Calibri" w:hAnsi="Times New Roman" w:cs="Times New Roman"/>
          <w:bCs/>
          <w:sz w:val="26"/>
          <w:szCs w:val="26"/>
          <w:shd w:val="clear" w:color="auto" w:fill="FFFFFF"/>
        </w:rPr>
      </w:pPr>
      <w:r>
        <w:rPr>
          <w:rFonts w:ascii="Times New Roman" w:eastAsia="Calibri" w:hAnsi="Times New Roman" w:cs="Times New Roman"/>
          <w:bCs/>
          <w:sz w:val="26"/>
          <w:szCs w:val="26"/>
          <w:shd w:val="clear" w:color="auto" w:fill="FFFFFF"/>
        </w:rPr>
        <w:t xml:space="preserve">Признать жалобу </w:t>
      </w:r>
      <w:r w:rsidR="00FE159C" w:rsidRPr="00FE159C">
        <w:rPr>
          <w:rFonts w:ascii="Times New Roman" w:eastAsia="Calibri" w:hAnsi="Times New Roman" w:cs="Times New Roman"/>
          <w:bCs/>
          <w:sz w:val="26"/>
          <w:szCs w:val="26"/>
          <w:shd w:val="clear" w:color="auto" w:fill="FFFFFF"/>
        </w:rPr>
        <w:t>ИП МЕЛЬНИЧКИН ЕВГЕНИЙ ВЛАДИМИРОВИЧ</w:t>
      </w:r>
      <w:r>
        <w:rPr>
          <w:rFonts w:ascii="Times New Roman" w:eastAsia="Calibri" w:hAnsi="Times New Roman" w:cs="Times New Roman"/>
          <w:bCs/>
          <w:sz w:val="26"/>
          <w:szCs w:val="26"/>
          <w:shd w:val="clear" w:color="auto" w:fill="FFFFFF"/>
        </w:rPr>
        <w:t xml:space="preserve"> необоснованной.</w:t>
      </w:r>
    </w:p>
    <w:p w14:paraId="133A8F16" w14:textId="77777777" w:rsidR="00AB6AEC" w:rsidRDefault="00AB6AEC" w:rsidP="00AB6AEC">
      <w:pPr>
        <w:widowControl w:val="0"/>
        <w:tabs>
          <w:tab w:val="left" w:pos="993"/>
        </w:tabs>
        <w:autoSpaceDE w:val="0"/>
        <w:autoSpaceDN w:val="0"/>
        <w:adjustRightInd w:val="0"/>
        <w:spacing w:after="0" w:line="240" w:lineRule="auto"/>
        <w:ind w:firstLine="709"/>
        <w:jc w:val="both"/>
        <w:rPr>
          <w:rFonts w:ascii="Times New Roman" w:eastAsia="Calibri" w:hAnsi="Times New Roman" w:cs="Times New Roman"/>
          <w:i/>
          <w:sz w:val="26"/>
          <w:szCs w:val="26"/>
        </w:rPr>
      </w:pPr>
    </w:p>
    <w:p w14:paraId="488FEBA6" w14:textId="77777777" w:rsidR="00AB6AEC" w:rsidRDefault="00AB6AEC" w:rsidP="00AB6AEC">
      <w:pPr>
        <w:widowControl w:val="0"/>
        <w:tabs>
          <w:tab w:val="left" w:pos="993"/>
        </w:tabs>
        <w:autoSpaceDE w:val="0"/>
        <w:autoSpaceDN w:val="0"/>
        <w:adjustRightInd w:val="0"/>
        <w:spacing w:after="0" w:line="240" w:lineRule="auto"/>
        <w:ind w:firstLine="709"/>
        <w:jc w:val="both"/>
        <w:rPr>
          <w:rFonts w:ascii="Times New Roman" w:eastAsia="Calibri" w:hAnsi="Times New Roman" w:cs="Times New Roman"/>
          <w:i/>
          <w:sz w:val="26"/>
          <w:szCs w:val="26"/>
        </w:rPr>
      </w:pPr>
      <w:r>
        <w:rPr>
          <w:rFonts w:ascii="Times New Roman" w:eastAsia="Calibri" w:hAnsi="Times New Roman" w:cs="Times New Roman"/>
          <w:i/>
          <w:sz w:val="26"/>
          <w:szCs w:val="26"/>
        </w:rPr>
        <w:t>Настоящее решение может быть обжаловано в судебном порядке в течение трёх месяцев со дня принятия</w:t>
      </w:r>
    </w:p>
    <w:p w14:paraId="344B3943" w14:textId="77777777" w:rsidR="003B4558" w:rsidRDefault="003B4558" w:rsidP="00AB6AEC">
      <w:pPr>
        <w:widowControl w:val="0"/>
        <w:tabs>
          <w:tab w:val="left" w:pos="993"/>
        </w:tabs>
        <w:autoSpaceDE w:val="0"/>
        <w:autoSpaceDN w:val="0"/>
        <w:adjustRightInd w:val="0"/>
        <w:spacing w:after="0" w:line="240" w:lineRule="auto"/>
        <w:ind w:firstLine="709"/>
        <w:jc w:val="both"/>
        <w:rPr>
          <w:rFonts w:ascii="Times New Roman" w:eastAsia="Calibri" w:hAnsi="Times New Roman" w:cs="Times New Roman"/>
          <w:i/>
          <w:sz w:val="26"/>
          <w:szCs w:val="26"/>
        </w:rPr>
      </w:pPr>
    </w:p>
    <w:p w14:paraId="46E97842" w14:textId="77777777" w:rsidR="00E07504" w:rsidRDefault="00E07504">
      <w:bookmarkStart w:id="2" w:name="_GoBack"/>
      <w:bookmarkEnd w:id="2"/>
    </w:p>
    <w:sectPr w:rsidR="00E0750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39B466" w14:textId="77777777" w:rsidR="00723B20" w:rsidRDefault="00723B20" w:rsidP="00CE5C56">
      <w:pPr>
        <w:spacing w:after="0" w:line="240" w:lineRule="auto"/>
      </w:pPr>
      <w:r>
        <w:separator/>
      </w:r>
    </w:p>
  </w:endnote>
  <w:endnote w:type="continuationSeparator" w:id="0">
    <w:p w14:paraId="60F13B8A" w14:textId="77777777" w:rsidR="00723B20" w:rsidRDefault="00723B20" w:rsidP="00CE5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BB372C" w14:textId="77777777" w:rsidR="00723B20" w:rsidRDefault="00723B20" w:rsidP="00CE5C56">
      <w:pPr>
        <w:spacing w:after="0" w:line="240" w:lineRule="auto"/>
      </w:pPr>
      <w:r>
        <w:separator/>
      </w:r>
    </w:p>
  </w:footnote>
  <w:footnote w:type="continuationSeparator" w:id="0">
    <w:p w14:paraId="6369F50C" w14:textId="77777777" w:rsidR="00723B20" w:rsidRDefault="00723B20" w:rsidP="00CE5C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EC"/>
    <w:rsid w:val="00014131"/>
    <w:rsid w:val="000371A6"/>
    <w:rsid w:val="000540CD"/>
    <w:rsid w:val="00095BC9"/>
    <w:rsid w:val="000D3FD9"/>
    <w:rsid w:val="000E2A9D"/>
    <w:rsid w:val="000E7491"/>
    <w:rsid w:val="001330D2"/>
    <w:rsid w:val="001A5E09"/>
    <w:rsid w:val="001A75CD"/>
    <w:rsid w:val="001B451B"/>
    <w:rsid w:val="001E3105"/>
    <w:rsid w:val="00206D17"/>
    <w:rsid w:val="00225D09"/>
    <w:rsid w:val="00235D54"/>
    <w:rsid w:val="0024192B"/>
    <w:rsid w:val="00257391"/>
    <w:rsid w:val="00290225"/>
    <w:rsid w:val="002D2542"/>
    <w:rsid w:val="002D493F"/>
    <w:rsid w:val="002D7566"/>
    <w:rsid w:val="002F5839"/>
    <w:rsid w:val="00322470"/>
    <w:rsid w:val="003469C3"/>
    <w:rsid w:val="00380341"/>
    <w:rsid w:val="003807DE"/>
    <w:rsid w:val="003B4558"/>
    <w:rsid w:val="003B5858"/>
    <w:rsid w:val="003C19B7"/>
    <w:rsid w:val="003E1021"/>
    <w:rsid w:val="00421E17"/>
    <w:rsid w:val="00441337"/>
    <w:rsid w:val="00456226"/>
    <w:rsid w:val="00472514"/>
    <w:rsid w:val="00473BF9"/>
    <w:rsid w:val="004916B7"/>
    <w:rsid w:val="00517387"/>
    <w:rsid w:val="00533FE8"/>
    <w:rsid w:val="00541BA6"/>
    <w:rsid w:val="005901D1"/>
    <w:rsid w:val="005D31CB"/>
    <w:rsid w:val="005D77D7"/>
    <w:rsid w:val="005F5C8E"/>
    <w:rsid w:val="00680808"/>
    <w:rsid w:val="00693DE2"/>
    <w:rsid w:val="006A777D"/>
    <w:rsid w:val="006D166A"/>
    <w:rsid w:val="00715B7E"/>
    <w:rsid w:val="00723B20"/>
    <w:rsid w:val="00730570"/>
    <w:rsid w:val="00745FC6"/>
    <w:rsid w:val="00781D6B"/>
    <w:rsid w:val="007833F2"/>
    <w:rsid w:val="007B7836"/>
    <w:rsid w:val="007D0881"/>
    <w:rsid w:val="007D71E1"/>
    <w:rsid w:val="007E472A"/>
    <w:rsid w:val="007F603F"/>
    <w:rsid w:val="0081184F"/>
    <w:rsid w:val="008123AE"/>
    <w:rsid w:val="00815C11"/>
    <w:rsid w:val="00843E47"/>
    <w:rsid w:val="008B1034"/>
    <w:rsid w:val="008B303E"/>
    <w:rsid w:val="008B4450"/>
    <w:rsid w:val="008C3D26"/>
    <w:rsid w:val="008C4274"/>
    <w:rsid w:val="008F66CF"/>
    <w:rsid w:val="009351F7"/>
    <w:rsid w:val="009D08AE"/>
    <w:rsid w:val="00A06F45"/>
    <w:rsid w:val="00A125D1"/>
    <w:rsid w:val="00A433A7"/>
    <w:rsid w:val="00A636B3"/>
    <w:rsid w:val="00A81750"/>
    <w:rsid w:val="00AA047A"/>
    <w:rsid w:val="00AB6AEC"/>
    <w:rsid w:val="00AF05A0"/>
    <w:rsid w:val="00B028E8"/>
    <w:rsid w:val="00B07A39"/>
    <w:rsid w:val="00B265F1"/>
    <w:rsid w:val="00B525BD"/>
    <w:rsid w:val="00B546CB"/>
    <w:rsid w:val="00B709DB"/>
    <w:rsid w:val="00B832E3"/>
    <w:rsid w:val="00BA615B"/>
    <w:rsid w:val="00CA3469"/>
    <w:rsid w:val="00CD0DE7"/>
    <w:rsid w:val="00CE5C56"/>
    <w:rsid w:val="00D064A0"/>
    <w:rsid w:val="00D15897"/>
    <w:rsid w:val="00D31CD8"/>
    <w:rsid w:val="00D3637A"/>
    <w:rsid w:val="00D50B71"/>
    <w:rsid w:val="00D6121F"/>
    <w:rsid w:val="00D84E51"/>
    <w:rsid w:val="00DB07AC"/>
    <w:rsid w:val="00DB3F2D"/>
    <w:rsid w:val="00E05887"/>
    <w:rsid w:val="00E07504"/>
    <w:rsid w:val="00E140B5"/>
    <w:rsid w:val="00E32270"/>
    <w:rsid w:val="00E34F8C"/>
    <w:rsid w:val="00E62F41"/>
    <w:rsid w:val="00EC5C3D"/>
    <w:rsid w:val="00EE163E"/>
    <w:rsid w:val="00F52765"/>
    <w:rsid w:val="00F63ED1"/>
    <w:rsid w:val="00F864B9"/>
    <w:rsid w:val="00F92CA8"/>
    <w:rsid w:val="00FB55F3"/>
    <w:rsid w:val="00FE15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22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EC"/>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B6AEC"/>
    <w:rPr>
      <w:color w:val="0000FF" w:themeColor="hyperlink"/>
      <w:u w:val="single"/>
    </w:rPr>
  </w:style>
  <w:style w:type="character" w:customStyle="1" w:styleId="1">
    <w:name w:val="Неразрешенное упоминание1"/>
    <w:basedOn w:val="a0"/>
    <w:uiPriority w:val="99"/>
    <w:semiHidden/>
    <w:unhideWhenUsed/>
    <w:rsid w:val="003B4558"/>
    <w:rPr>
      <w:color w:val="605E5C"/>
      <w:shd w:val="clear" w:color="auto" w:fill="E1DFDD"/>
    </w:rPr>
  </w:style>
  <w:style w:type="character" w:customStyle="1" w:styleId="2">
    <w:name w:val="Неразрешенное упоминание2"/>
    <w:basedOn w:val="a0"/>
    <w:uiPriority w:val="99"/>
    <w:semiHidden/>
    <w:unhideWhenUsed/>
    <w:rsid w:val="000D3FD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EC"/>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B6AEC"/>
    <w:rPr>
      <w:color w:val="0000FF" w:themeColor="hyperlink"/>
      <w:u w:val="single"/>
    </w:rPr>
  </w:style>
  <w:style w:type="character" w:customStyle="1" w:styleId="1">
    <w:name w:val="Неразрешенное упоминание1"/>
    <w:basedOn w:val="a0"/>
    <w:uiPriority w:val="99"/>
    <w:semiHidden/>
    <w:unhideWhenUsed/>
    <w:rsid w:val="003B4558"/>
    <w:rPr>
      <w:color w:val="605E5C"/>
      <w:shd w:val="clear" w:color="auto" w:fill="E1DFDD"/>
    </w:rPr>
  </w:style>
  <w:style w:type="character" w:customStyle="1" w:styleId="2">
    <w:name w:val="Неразрешенное упоминание2"/>
    <w:basedOn w:val="a0"/>
    <w:uiPriority w:val="99"/>
    <w:semiHidden/>
    <w:unhideWhenUsed/>
    <w:rsid w:val="000D3F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040748">
      <w:bodyDiv w:val="1"/>
      <w:marLeft w:val="0"/>
      <w:marRight w:val="0"/>
      <w:marTop w:val="0"/>
      <w:marBottom w:val="0"/>
      <w:divBdr>
        <w:top w:val="none" w:sz="0" w:space="0" w:color="auto"/>
        <w:left w:val="none" w:sz="0" w:space="0" w:color="auto"/>
        <w:bottom w:val="none" w:sz="0" w:space="0" w:color="auto"/>
        <w:right w:val="none" w:sz="0" w:space="0" w:color="auto"/>
      </w:divBdr>
    </w:div>
    <w:div w:id="552084067">
      <w:bodyDiv w:val="1"/>
      <w:marLeft w:val="0"/>
      <w:marRight w:val="0"/>
      <w:marTop w:val="0"/>
      <w:marBottom w:val="0"/>
      <w:divBdr>
        <w:top w:val="none" w:sz="0" w:space="0" w:color="auto"/>
        <w:left w:val="none" w:sz="0" w:space="0" w:color="auto"/>
        <w:bottom w:val="none" w:sz="0" w:space="0" w:color="auto"/>
        <w:right w:val="none" w:sz="0" w:space="0" w:color="auto"/>
      </w:divBdr>
    </w:div>
    <w:div w:id="1766420271">
      <w:bodyDiv w:val="1"/>
      <w:marLeft w:val="0"/>
      <w:marRight w:val="0"/>
      <w:marTop w:val="0"/>
      <w:marBottom w:val="0"/>
      <w:divBdr>
        <w:top w:val="none" w:sz="0" w:space="0" w:color="auto"/>
        <w:left w:val="none" w:sz="0" w:space="0" w:color="auto"/>
        <w:bottom w:val="none" w:sz="0" w:space="0" w:color="auto"/>
        <w:right w:val="none" w:sz="0" w:space="0" w:color="auto"/>
      </w:divBdr>
      <w:divsChild>
        <w:div w:id="1595358402">
          <w:marLeft w:val="0"/>
          <w:marRight w:val="0"/>
          <w:marTop w:val="0"/>
          <w:marBottom w:val="0"/>
          <w:divBdr>
            <w:top w:val="none" w:sz="0" w:space="0" w:color="auto"/>
            <w:left w:val="none" w:sz="0" w:space="0" w:color="auto"/>
            <w:bottom w:val="none" w:sz="0" w:space="0" w:color="auto"/>
            <w:right w:val="none" w:sz="0" w:space="0" w:color="auto"/>
          </w:divBdr>
        </w:div>
      </w:divsChild>
    </w:div>
    <w:div w:id="1960410248">
      <w:bodyDiv w:val="1"/>
      <w:marLeft w:val="0"/>
      <w:marRight w:val="0"/>
      <w:marTop w:val="0"/>
      <w:marBottom w:val="0"/>
      <w:divBdr>
        <w:top w:val="none" w:sz="0" w:space="0" w:color="auto"/>
        <w:left w:val="none" w:sz="0" w:space="0" w:color="auto"/>
        <w:bottom w:val="none" w:sz="0" w:space="0" w:color="auto"/>
        <w:right w:val="none" w:sz="0" w:space="0" w:color="auto"/>
      </w:divBdr>
    </w:div>
    <w:div w:id="2043246607">
      <w:bodyDiv w:val="1"/>
      <w:marLeft w:val="0"/>
      <w:marRight w:val="0"/>
      <w:marTop w:val="0"/>
      <w:marBottom w:val="0"/>
      <w:divBdr>
        <w:top w:val="none" w:sz="0" w:space="0" w:color="auto"/>
        <w:left w:val="none" w:sz="0" w:space="0" w:color="auto"/>
        <w:bottom w:val="none" w:sz="0" w:space="0" w:color="auto"/>
        <w:right w:val="none" w:sz="0" w:space="0" w:color="auto"/>
      </w:divBdr>
      <w:divsChild>
        <w:div w:id="1766607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15887-266C-4BB5-8190-CE08480EE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Pages>
  <Words>2245</Words>
  <Characters>12802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Котова Екатерина Витальевна</cp:lastModifiedBy>
  <cp:revision>211</cp:revision>
  <dcterms:created xsi:type="dcterms:W3CDTF">2025-05-27T07:40:00Z</dcterms:created>
  <dcterms:modified xsi:type="dcterms:W3CDTF">2026-05-04T12:05:00Z</dcterms:modified>
</cp:coreProperties>
</file>