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F4771" w:rsidRDefault="008B15B1">
      <w:pPr>
        <w:ind w:right="-1"/>
        <w:jc w:val="center"/>
        <w:rPr>
          <w:b/>
        </w:rPr>
      </w:pPr>
      <w:r>
        <w:rPr>
          <w:noProof/>
          <w:lang w:eastAsia="ru-RU"/>
        </w:rPr>
        <w:drawing>
          <wp:anchor distT="0" distB="0" distL="114935" distR="114935" simplePos="0" relativeHeight="2" behindDoc="0" locked="0" layoutInCell="0" allowOverlap="1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0" b="0"/>
            <wp:wrapTopAndBottom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ФЕДЕРАЛЬНАЯ АНТИМОНОПОЛЬНАЯ СЛУЖБА</w:t>
      </w:r>
    </w:p>
    <w:p w:rsidR="001F4771" w:rsidRDefault="008B15B1">
      <w:pPr>
        <w:ind w:right="-1"/>
        <w:jc w:val="center"/>
        <w:rPr>
          <w:b/>
        </w:rPr>
      </w:pPr>
      <w:r>
        <w:rPr>
          <w:b/>
        </w:rPr>
        <w:t>УПРАВЛЕНИЕ ПО РЕСПУБЛИКЕ САХА (ЯКУТИЯ)</w:t>
      </w:r>
    </w:p>
    <w:p w:rsidR="001F4771" w:rsidRDefault="001F4771">
      <w:pPr>
        <w:ind w:left="-426" w:right="-1" w:firstLine="710"/>
        <w:jc w:val="center"/>
        <w:rPr>
          <w:b/>
        </w:rPr>
      </w:pPr>
    </w:p>
    <w:p w:rsidR="001F4771" w:rsidRDefault="001F4771">
      <w:pPr>
        <w:jc w:val="center"/>
        <w:rPr>
          <w:color w:val="000000"/>
          <w:sz w:val="22"/>
          <w:szCs w:val="22"/>
        </w:rPr>
      </w:pPr>
    </w:p>
    <w:p w:rsidR="001F4771" w:rsidRDefault="001F4771">
      <w:pPr>
        <w:jc w:val="center"/>
        <w:rPr>
          <w:color w:val="000000"/>
          <w:sz w:val="22"/>
          <w:szCs w:val="22"/>
        </w:rPr>
      </w:pPr>
    </w:p>
    <w:p w:rsidR="001F4771" w:rsidRDefault="008B15B1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ПРЕДПИСАНИЕ</w:t>
      </w:r>
    </w:p>
    <w:p w:rsidR="001F4771" w:rsidRDefault="008B15B1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 делу № 014/06/105-698/2026</w:t>
      </w:r>
    </w:p>
    <w:p w:rsidR="001F4771" w:rsidRDefault="008B15B1">
      <w:pP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F4771" w:rsidRDefault="001F4771">
      <w:pPr>
        <w:jc w:val="center"/>
        <w:rPr>
          <w:color w:val="000000"/>
          <w:sz w:val="22"/>
          <w:szCs w:val="22"/>
        </w:rPr>
      </w:pPr>
    </w:p>
    <w:p w:rsidR="001F4771" w:rsidRDefault="008B15B1">
      <w:pPr>
        <w:tabs>
          <w:tab w:val="right" w:pos="9355"/>
        </w:tabs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Якутск </w:t>
      </w:r>
      <w:r>
        <w:rPr>
          <w:color w:val="000000"/>
          <w:sz w:val="22"/>
          <w:szCs w:val="22"/>
        </w:rPr>
        <w:tab/>
        <w:t xml:space="preserve">                            28 апреля 2026 года</w:t>
      </w:r>
    </w:p>
    <w:p w:rsidR="001F4771" w:rsidRDefault="008B15B1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Комиссия</w:t>
      </w:r>
      <w:r>
        <w:rPr>
          <w:color w:val="000000"/>
          <w:sz w:val="22"/>
          <w:szCs w:val="22"/>
        </w:rPr>
        <w:t xml:space="preserve">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1F4771" w:rsidRDefault="008B15B1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</w:t>
      </w:r>
      <w:r>
        <w:rPr>
          <w:color w:val="000000"/>
          <w:sz w:val="22"/>
          <w:szCs w:val="22"/>
        </w:rPr>
        <w:t xml:space="preserve"> – начальника отдела контроля закупок Якутского УФАС России, заместителя председателя Комиссии</w:t>
      </w:r>
      <w:r>
        <w:rPr>
          <w:color w:val="000000"/>
          <w:sz w:val="22"/>
          <w:szCs w:val="22"/>
        </w:rPr>
        <w:t>;</w:t>
      </w:r>
    </w:p>
    <w:p w:rsidR="001F4771" w:rsidRDefault="008B15B1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</w:t>
      </w:r>
      <w:r>
        <w:rPr>
          <w:color w:val="000000"/>
          <w:sz w:val="22"/>
          <w:szCs w:val="22"/>
        </w:rPr>
        <w:t>. – заместителя начальника отдела контроля закупок Якутского УФАС России, члена Комиссии;</w:t>
      </w:r>
    </w:p>
    <w:p w:rsidR="001F4771" w:rsidRDefault="008B15B1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</w:t>
      </w:r>
      <w:bookmarkStart w:id="0" w:name="_GoBack"/>
      <w:bookmarkEnd w:id="0"/>
      <w:r>
        <w:rPr>
          <w:color w:val="000000"/>
          <w:sz w:val="22"/>
          <w:szCs w:val="22"/>
        </w:rPr>
        <w:t xml:space="preserve"> – старшего государственного инспектора отдела контроля закупок Якутского УФАС России, члена Комиссии;</w:t>
      </w:r>
    </w:p>
    <w:p w:rsidR="001F4771" w:rsidRDefault="008B15B1">
      <w:pPr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на основании своего решения </w:t>
      </w:r>
      <w:r>
        <w:rPr>
          <w:color w:val="000000" w:themeColor="text1"/>
          <w:sz w:val="22"/>
          <w:szCs w:val="22"/>
        </w:rPr>
        <w:t>по</w:t>
      </w:r>
      <w:r>
        <w:rPr>
          <w:color w:val="000000" w:themeColor="text1"/>
          <w:sz w:val="22"/>
          <w:szCs w:val="22"/>
        </w:rPr>
        <w:t xml:space="preserve"> делу </w:t>
      </w:r>
      <w:r>
        <w:rPr>
          <w:color w:val="000000"/>
          <w:sz w:val="22"/>
          <w:szCs w:val="22"/>
        </w:rPr>
        <w:t xml:space="preserve">№ 014/06/105-698/2026 о рассмотрении жалобы </w:t>
      </w:r>
      <w:r>
        <w:rPr>
          <w:sz w:val="22"/>
          <w:szCs w:val="22"/>
        </w:rPr>
        <w:t xml:space="preserve">КФХ Захарова Н.А. на действия (бездействие) заказчика «УПРАВА ЦЕНТРАЛЬНОГО ОКРУГА» МКУ ГО «ГОРОД ЯКУТСК» при проведении открытого конкурса в электронной форме на оказание услуг по посадке цветов и уходу за </w:t>
      </w:r>
      <w:r>
        <w:rPr>
          <w:sz w:val="22"/>
          <w:szCs w:val="22"/>
        </w:rPr>
        <w:t>ними (извещение № 0116300000126000350)</w:t>
      </w:r>
      <w:r>
        <w:rPr>
          <w:color w:val="000000"/>
          <w:sz w:val="22"/>
          <w:szCs w:val="22"/>
        </w:rPr>
        <w:t>, содержащего нарушения законодательства Российской</w:t>
      </w:r>
      <w:r>
        <w:rPr>
          <w:sz w:val="22"/>
          <w:szCs w:val="22"/>
        </w:rPr>
        <w:t xml:space="preserve"> Федерации о контрактной системе в сфере закупок, </w:t>
      </w:r>
    </w:p>
    <w:p w:rsidR="001F4771" w:rsidRDefault="008B15B1">
      <w:pPr>
        <w:spacing w:before="240" w:after="240"/>
        <w:ind w:right="-1" w:firstLine="567"/>
        <w:jc w:val="center"/>
        <w:rPr>
          <w:sz w:val="22"/>
          <w:szCs w:val="22"/>
        </w:rPr>
      </w:pPr>
      <w:r>
        <w:rPr>
          <w:sz w:val="22"/>
          <w:szCs w:val="22"/>
        </w:rPr>
        <w:t>п р е д п и с ы в а е т:</w:t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ab/>
        <w:t xml:space="preserve">1. Уполномоченному органу </w:t>
      </w:r>
      <w:r>
        <w:rPr>
          <w:color w:val="000000" w:themeColor="text1"/>
          <w:sz w:val="22"/>
          <w:szCs w:val="22"/>
        </w:rPr>
        <w:t xml:space="preserve">Окружной Администрации города Якутска </w:t>
      </w:r>
      <w:r>
        <w:rPr>
          <w:b/>
          <w:color w:val="000000"/>
          <w:sz w:val="22"/>
          <w:szCs w:val="22"/>
          <w:u w:val="single"/>
        </w:rPr>
        <w:t>в срок до 25 мая 2026 года</w:t>
      </w:r>
      <w:r>
        <w:rPr>
          <w:b/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отменить все протоколы, составленные в ходе проведения </w:t>
      </w:r>
      <w:r>
        <w:rPr>
          <w:sz w:val="22"/>
          <w:szCs w:val="22"/>
        </w:rPr>
        <w:t>открытого конкурса в электронной форме на оказание услуг по посадке цветов и уходу за ними (извещение № 0116300000126000350)</w:t>
      </w:r>
      <w:r>
        <w:rPr>
          <w:color w:val="000000"/>
          <w:sz w:val="22"/>
          <w:szCs w:val="22"/>
        </w:rPr>
        <w:t>.</w:t>
      </w:r>
    </w:p>
    <w:p w:rsidR="001F4771" w:rsidRDefault="008B15B1">
      <w:pPr>
        <w:pStyle w:val="16"/>
        <w:tabs>
          <w:tab w:val="left" w:pos="0"/>
          <w:tab w:val="left" w:pos="142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2. Заказчику Управе центрального округа Муниципального казенного учреждения городского округа «город Якутск» устранить нарушения </w:t>
      </w:r>
      <w:r>
        <w:rPr>
          <w:rFonts w:ascii="Times New Roman" w:hAnsi="Times New Roman"/>
          <w:color w:val="000000"/>
          <w:kern w:val="2"/>
        </w:rPr>
        <w:t>части 3 статьи 7,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kern w:val="2"/>
        </w:rPr>
        <w:t>пункта 1 части 2 статьи 42</w:t>
      </w:r>
      <w:r>
        <w:rPr>
          <w:rFonts w:ascii="Times New Roman" w:hAnsi="Times New Roman"/>
        </w:rPr>
        <w:t xml:space="preserve">, пункта 4 части 1 статьи 32, пункта 4 части 2 статьи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/>
          <w:color w:val="000000"/>
        </w:rPr>
        <w:t xml:space="preserve">для чего </w:t>
      </w:r>
      <w:r>
        <w:rPr>
          <w:rFonts w:ascii="Times New Roman" w:hAnsi="Times New Roman"/>
          <w:b/>
          <w:color w:val="000000"/>
          <w:u w:val="single"/>
        </w:rPr>
        <w:t>в срок до 25 мая 2026 года:</w:t>
      </w:r>
    </w:p>
    <w:p w:rsidR="001F4771" w:rsidRDefault="008B15B1">
      <w:pPr>
        <w:tabs>
          <w:tab w:val="left" w:pos="0"/>
          <w:tab w:val="left" w:pos="284"/>
          <w:tab w:val="left" w:pos="709"/>
        </w:tabs>
        <w:suppressAutoHyphens w:val="0"/>
        <w:ind w:firstLine="567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ab/>
        <w:t xml:space="preserve">- </w:t>
      </w:r>
      <w:r>
        <w:rPr>
          <w:sz w:val="22"/>
          <w:szCs w:val="22"/>
        </w:rPr>
        <w:t>в</w:t>
      </w:r>
      <w:r>
        <w:rPr>
          <w:sz w:val="22"/>
          <w:szCs w:val="22"/>
        </w:rPr>
        <w:t>нести изменения в извещение и электронные документы</w:t>
      </w:r>
      <w:r>
        <w:t xml:space="preserve"> </w:t>
      </w:r>
      <w:r>
        <w:rPr>
          <w:sz w:val="22"/>
          <w:szCs w:val="22"/>
        </w:rPr>
        <w:t>открытого конкурса в электронной форме на оказание услуг по посадке цветов и уходу за ними (извещение № 0116300000126000350)</w:t>
      </w:r>
      <w:r>
        <w:rPr>
          <w:color w:val="000000" w:themeColor="text1"/>
          <w:sz w:val="22"/>
          <w:szCs w:val="22"/>
        </w:rPr>
        <w:t xml:space="preserve">, </w:t>
      </w:r>
      <w:r>
        <w:rPr>
          <w:sz w:val="22"/>
          <w:szCs w:val="22"/>
        </w:rPr>
        <w:t>в соответствии с требованиями Федерального закона от 05.04.2013 года № 44-ФЗ «</w:t>
      </w:r>
      <w:r>
        <w:rPr>
          <w:sz w:val="22"/>
          <w:szCs w:val="22"/>
        </w:rPr>
        <w:t xml:space="preserve">О контрактной системе в сфере закупок товаров, работ, услуг для обеспечения государственных и муниципальных нужд», </w:t>
      </w:r>
      <w:r>
        <w:rPr>
          <w:b/>
          <w:sz w:val="22"/>
          <w:szCs w:val="22"/>
          <w:u w:val="single"/>
        </w:rPr>
        <w:t xml:space="preserve">с учетом замечаний, изложенных в решении по делу </w:t>
      </w:r>
      <w:r>
        <w:rPr>
          <w:b/>
          <w:color w:val="000000"/>
          <w:sz w:val="22"/>
          <w:szCs w:val="22"/>
          <w:u w:val="single"/>
        </w:rPr>
        <w:t>№</w:t>
      </w:r>
      <w:r>
        <w:rPr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u w:val="single"/>
        </w:rPr>
        <w:t xml:space="preserve">014/06/105-698/2026 </w:t>
      </w:r>
      <w:r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1F4771" w:rsidRDefault="008B15B1">
      <w:pPr>
        <w:tabs>
          <w:tab w:val="left" w:pos="0"/>
          <w:tab w:val="left" w:pos="284"/>
          <w:tab w:val="left" w:pos="709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-  </w:t>
      </w:r>
      <w:r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1F4771" w:rsidRDefault="008B15B1">
      <w:pPr>
        <w:pStyle w:val="16"/>
        <w:tabs>
          <w:tab w:val="left" w:pos="0"/>
          <w:tab w:val="left" w:pos="284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>
        <w:rPr>
          <w:rFonts w:ascii="Times New Roman" w:hAnsi="Times New Roman"/>
          <w:color w:val="000000"/>
        </w:rPr>
        <w:t xml:space="preserve">разместить извещение и электронные документы с соответствующими внесенными изменениями на официальном сайте единой информационной системы </w:t>
      </w:r>
      <w:hyperlink r:id="rId8">
        <w:r>
          <w:rPr>
            <w:rStyle w:val="a7"/>
            <w:rFonts w:ascii="Times New Roman" w:hAnsi="Times New Roman"/>
          </w:rPr>
          <w:t>www.zakupki.gov.ru</w:t>
        </w:r>
      </w:hyperlink>
      <w:r>
        <w:rPr>
          <w:rFonts w:ascii="Times New Roman" w:hAnsi="Times New Roman"/>
          <w:color w:val="000000"/>
        </w:rPr>
        <w:t>;</w:t>
      </w:r>
    </w:p>
    <w:p w:rsidR="001F4771" w:rsidRDefault="008B15B1">
      <w:pPr>
        <w:tabs>
          <w:tab w:val="left" w:pos="0"/>
          <w:tab w:val="left" w:pos="284"/>
          <w:tab w:val="left" w:pos="709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>
        <w:rPr>
          <w:sz w:val="22"/>
          <w:szCs w:val="22"/>
        </w:rPr>
        <w:t xml:space="preserve">закупке </w:t>
      </w:r>
      <w:r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</w:t>
      </w:r>
      <w:r>
        <w:rPr>
          <w:color w:val="000000"/>
          <w:sz w:val="22"/>
          <w:szCs w:val="22"/>
        </w:rPr>
        <w:t>иципальных нужд».</w:t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bCs/>
          <w:iCs/>
          <w:sz w:val="22"/>
          <w:szCs w:val="22"/>
        </w:rPr>
        <w:tab/>
        <w:t xml:space="preserve">3. Заказчику </w:t>
      </w:r>
      <w:r>
        <w:rPr>
          <w:color w:val="000000" w:themeColor="text1"/>
          <w:sz w:val="22"/>
          <w:szCs w:val="22"/>
        </w:rPr>
        <w:t xml:space="preserve">Управе центрального округа Муниципального казенного учреждения городского округа «город Якутск» </w:t>
      </w:r>
      <w:r>
        <w:rPr>
          <w:b/>
          <w:color w:val="000000"/>
          <w:sz w:val="22"/>
          <w:szCs w:val="22"/>
          <w:u w:val="single"/>
        </w:rPr>
        <w:t>в срок до 25 мая 2026 года</w:t>
      </w:r>
      <w:r>
        <w:rPr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</w:t>
      </w:r>
      <w:r>
        <w:rPr>
          <w:color w:val="000000"/>
          <w:sz w:val="22"/>
          <w:szCs w:val="22"/>
        </w:rPr>
        <w:t>а исполнения предписания.</w:t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ab/>
        <w:t xml:space="preserve">4. Оператору электронной торговой площадки – ООО «РТС-тендер» в срок </w:t>
      </w:r>
      <w:r>
        <w:rPr>
          <w:b/>
          <w:color w:val="000000"/>
          <w:sz w:val="22"/>
          <w:szCs w:val="22"/>
        </w:rPr>
        <w:t xml:space="preserve">до </w:t>
      </w:r>
      <w:r>
        <w:rPr>
          <w:b/>
          <w:color w:val="000000"/>
          <w:sz w:val="22"/>
          <w:szCs w:val="22"/>
          <w:u w:val="single"/>
        </w:rPr>
        <w:t xml:space="preserve">25 мая 2026 </w:t>
      </w:r>
      <w:r>
        <w:rPr>
          <w:b/>
          <w:color w:val="000000"/>
          <w:sz w:val="22"/>
          <w:szCs w:val="22"/>
        </w:rPr>
        <w:t>года</w:t>
      </w:r>
      <w:r>
        <w:rPr>
          <w:color w:val="000000"/>
          <w:sz w:val="22"/>
          <w:szCs w:val="22"/>
        </w:rPr>
        <w:t>:</w:t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обеспечить техническую возможность исполнения настоящего Предписания;</w:t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вернуть участникам закупки, ранее поданные заявки на участие в </w:t>
      </w:r>
      <w:r>
        <w:rPr>
          <w:color w:val="000000"/>
          <w:sz w:val="22"/>
          <w:szCs w:val="22"/>
        </w:rPr>
        <w:t>открытом конкурсе в электронной форме на оказание услуг по посадке цветов и уходу за ними (извещение № 0116300000126000350);</w:t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уведомить участников закупки, подавших заявки на участие в открытом конкурсе в электронной форме № </w:t>
      </w:r>
      <w:r>
        <w:rPr>
          <w:sz w:val="22"/>
          <w:szCs w:val="22"/>
        </w:rPr>
        <w:t xml:space="preserve">0116300000126000350 </w:t>
      </w:r>
      <w:r>
        <w:rPr>
          <w:color w:val="000000"/>
          <w:sz w:val="22"/>
          <w:szCs w:val="22"/>
        </w:rPr>
        <w:t>о прекраще</w:t>
      </w:r>
      <w:r>
        <w:rPr>
          <w:color w:val="000000"/>
          <w:sz w:val="22"/>
          <w:szCs w:val="22"/>
        </w:rPr>
        <w:t xml:space="preserve">нии действия заявок, поданных на участие в открытом конкурсе в электронной форме на оказание услуг по посадке цветов и уходу за ними (извещение № 0116300000126000350);   </w:t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прекратить блокирование операций по счетам для проведения операций по обеспечению у</w:t>
      </w:r>
      <w:r>
        <w:rPr>
          <w:color w:val="000000"/>
          <w:sz w:val="22"/>
          <w:szCs w:val="22"/>
        </w:rPr>
        <w:t xml:space="preserve">частия в открытом конкурсе в электронной форме № </w:t>
      </w:r>
      <w:r>
        <w:rPr>
          <w:sz w:val="22"/>
          <w:szCs w:val="22"/>
        </w:rPr>
        <w:t>0116300000126000350</w:t>
      </w:r>
      <w:r>
        <w:rPr>
          <w:color w:val="000000"/>
          <w:sz w:val="22"/>
          <w:szCs w:val="22"/>
        </w:rPr>
        <w:t xml:space="preserve">, в отношении денежных средств в размере обеспечения заявки на участие в открытом конкурсе в электронной форме на оказание услуг по посадке цветов и уходу за ними (при наличии). </w:t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1F4771" w:rsidRDefault="008B15B1">
      <w:pPr>
        <w:tabs>
          <w:tab w:val="left" w:pos="0"/>
          <w:tab w:val="left" w:pos="142"/>
        </w:tabs>
        <w:suppressAutoHyphens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sz w:val="22"/>
          <w:szCs w:val="22"/>
          <w:lang w:eastAsia="ru-RU"/>
        </w:rPr>
        <w:t>Насто</w:t>
      </w:r>
      <w:r>
        <w:rPr>
          <w:sz w:val="22"/>
          <w:szCs w:val="22"/>
          <w:lang w:eastAsia="ru-RU"/>
        </w:rPr>
        <w:t>ящее предписание может быть обжаловано в судебном порядке в течение трех месяцев со дня его принятия.</w:t>
      </w:r>
    </w:p>
    <w:p w:rsidR="001F4771" w:rsidRDefault="001F4771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1F4771" w:rsidRDefault="008B15B1">
      <w:pPr>
        <w:ind w:firstLine="567"/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Предупреждаем Вас, что в соответствии с ч. 7 ст. 19.5 Кодекса Российской Федерации об административных правонарушениях невыполнение должностным лицом зак</w:t>
      </w:r>
      <w:r>
        <w:rPr>
          <w:i/>
          <w:sz w:val="22"/>
          <w:szCs w:val="22"/>
        </w:rPr>
        <w:t>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</w:t>
      </w:r>
      <w:r>
        <w:rPr>
          <w:i/>
          <w:sz w:val="22"/>
          <w:szCs w:val="22"/>
        </w:rPr>
        <w:t xml:space="preserve">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>
        <w:rPr>
          <w:b/>
          <w:bCs/>
          <w:i/>
          <w:sz w:val="22"/>
          <w:szCs w:val="22"/>
        </w:rPr>
        <w:t>пятидесяти тысяч рублей</w:t>
      </w:r>
      <w:r>
        <w:rPr>
          <w:b/>
          <w:i/>
          <w:sz w:val="22"/>
          <w:szCs w:val="22"/>
        </w:rPr>
        <w:t>.</w:t>
      </w:r>
    </w:p>
    <w:p w:rsidR="001F4771" w:rsidRDefault="001F4771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1F4771" w:rsidRDefault="001F4771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1F4771" w:rsidRDefault="008B15B1">
      <w:pPr>
        <w:pStyle w:val="a9"/>
        <w:spacing w:beforeAutospacing="0" w:afterAutospacing="0"/>
        <w:ind w:right="-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Заместитель председателя комиссии                                                                   </w:t>
      </w:r>
      <w:r>
        <w:rPr>
          <w:color w:val="000000"/>
          <w:sz w:val="22"/>
          <w:szCs w:val="22"/>
        </w:rPr>
        <w:tab/>
        <w:t xml:space="preserve"> </w:t>
      </w:r>
    </w:p>
    <w:p w:rsidR="001F4771" w:rsidRDefault="001F4771">
      <w:pPr>
        <w:pStyle w:val="a9"/>
        <w:spacing w:beforeAutospacing="0" w:afterAutospacing="0"/>
        <w:ind w:right="-1"/>
        <w:jc w:val="both"/>
        <w:rPr>
          <w:color w:val="000000"/>
          <w:sz w:val="22"/>
          <w:szCs w:val="22"/>
        </w:rPr>
      </w:pPr>
    </w:p>
    <w:p w:rsidR="001F4771" w:rsidRDefault="001F4771">
      <w:pPr>
        <w:pStyle w:val="a9"/>
        <w:spacing w:beforeAutospacing="0" w:afterAutospacing="0"/>
        <w:ind w:right="-1"/>
        <w:jc w:val="both"/>
        <w:rPr>
          <w:color w:val="000000"/>
          <w:sz w:val="22"/>
          <w:szCs w:val="22"/>
        </w:rPr>
      </w:pPr>
    </w:p>
    <w:p w:rsidR="001F4771" w:rsidRDefault="008B15B1">
      <w:pPr>
        <w:pStyle w:val="a9"/>
        <w:spacing w:beforeAutospacing="0" w:afterAutospacing="0"/>
        <w:ind w:right="-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Члены комиссии: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                        </w:t>
      </w:r>
    </w:p>
    <w:p w:rsidR="001F4771" w:rsidRDefault="001F4771">
      <w:pPr>
        <w:pStyle w:val="a9"/>
        <w:spacing w:beforeAutospacing="0" w:afterAutospacing="0"/>
        <w:ind w:right="-1"/>
        <w:jc w:val="both"/>
        <w:rPr>
          <w:color w:val="000000"/>
          <w:sz w:val="22"/>
          <w:szCs w:val="22"/>
        </w:rPr>
      </w:pPr>
    </w:p>
    <w:p w:rsidR="001F4771" w:rsidRDefault="001F4771">
      <w:pPr>
        <w:pStyle w:val="a9"/>
        <w:spacing w:beforeAutospacing="0" w:afterAutospacing="0"/>
        <w:ind w:right="-1"/>
        <w:jc w:val="both"/>
        <w:rPr>
          <w:color w:val="000000"/>
          <w:sz w:val="22"/>
          <w:szCs w:val="22"/>
        </w:rPr>
      </w:pPr>
    </w:p>
    <w:p w:rsidR="001F4771" w:rsidRDefault="001F4771">
      <w:pPr>
        <w:pStyle w:val="a9"/>
        <w:spacing w:beforeAutospacing="0" w:afterAutospacing="0"/>
        <w:ind w:right="-1"/>
        <w:jc w:val="both"/>
        <w:rPr>
          <w:color w:val="000000"/>
          <w:sz w:val="22"/>
          <w:szCs w:val="22"/>
        </w:rPr>
      </w:pPr>
    </w:p>
    <w:p w:rsidR="001F4771" w:rsidRDefault="001F4771">
      <w:pPr>
        <w:pStyle w:val="a9"/>
        <w:spacing w:beforeAutospacing="0" w:afterAutospacing="0"/>
        <w:jc w:val="both"/>
        <w:rPr>
          <w:color w:val="000000"/>
          <w:sz w:val="22"/>
          <w:szCs w:val="22"/>
        </w:rPr>
      </w:pPr>
    </w:p>
    <w:p w:rsidR="001F4771" w:rsidRDefault="008B15B1">
      <w:pPr>
        <w:pStyle w:val="a9"/>
        <w:spacing w:beforeAutospacing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</w:t>
      </w:r>
      <w:r>
        <w:rPr>
          <w:color w:val="000000"/>
          <w:sz w:val="22"/>
          <w:szCs w:val="22"/>
        </w:rPr>
        <w:t xml:space="preserve">                                        </w:t>
      </w:r>
    </w:p>
    <w:p w:rsidR="001F4771" w:rsidRDefault="001F4771">
      <w:pPr>
        <w:pStyle w:val="a9"/>
        <w:spacing w:beforeAutospacing="0" w:afterAutospacing="0"/>
        <w:jc w:val="both"/>
        <w:rPr>
          <w:color w:val="000000"/>
          <w:sz w:val="22"/>
          <w:szCs w:val="22"/>
        </w:rPr>
      </w:pPr>
    </w:p>
    <w:sectPr w:rsidR="001F4771">
      <w:headerReference w:type="default" r:id="rId9"/>
      <w:pgSz w:w="11906" w:h="16838"/>
      <w:pgMar w:top="851" w:right="1132" w:bottom="1134" w:left="1418" w:header="72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B15B1">
      <w:r>
        <w:separator/>
      </w:r>
    </w:p>
  </w:endnote>
  <w:endnote w:type="continuationSeparator" w:id="0">
    <w:p w:rsidR="00000000" w:rsidRDefault="008B1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B15B1">
      <w:r>
        <w:separator/>
      </w:r>
    </w:p>
  </w:footnote>
  <w:footnote w:type="continuationSeparator" w:id="0">
    <w:p w:rsidR="00000000" w:rsidRDefault="008B15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771" w:rsidRDefault="008B15B1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771"/>
    <w:rsid w:val="001F4771"/>
    <w:rsid w:val="008B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BF602F-2E07-4F16-A9CA-A28A5A170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34AEF"/>
  </w:style>
  <w:style w:type="character" w:customStyle="1" w:styleId="WW-Absatz-Standardschriftart">
    <w:name w:val="WW-Absatz-Standardschriftart"/>
    <w:qFormat/>
    <w:rsid w:val="00A34AEF"/>
  </w:style>
  <w:style w:type="character" w:customStyle="1" w:styleId="WW-Absatz-Standardschriftart1">
    <w:name w:val="WW-Absatz-Standardschriftart1"/>
    <w:qFormat/>
    <w:rsid w:val="00A34AEF"/>
  </w:style>
  <w:style w:type="character" w:customStyle="1" w:styleId="WW-Absatz-Standardschriftart11">
    <w:name w:val="WW-Absatz-Standardschriftart11"/>
    <w:qFormat/>
    <w:rsid w:val="00A34AEF"/>
  </w:style>
  <w:style w:type="character" w:customStyle="1" w:styleId="WW-Absatz-Standardschriftart111">
    <w:name w:val="WW-Absatz-Standardschriftart111"/>
    <w:qFormat/>
    <w:rsid w:val="00A34AEF"/>
  </w:style>
  <w:style w:type="character" w:customStyle="1" w:styleId="WW-Absatz-Standardschriftart1111">
    <w:name w:val="WW-Absatz-Standardschriftart1111"/>
    <w:qFormat/>
    <w:rsid w:val="00A34AEF"/>
  </w:style>
  <w:style w:type="character" w:customStyle="1" w:styleId="WW-Absatz-Standardschriftart11111">
    <w:name w:val="WW-Absatz-Standardschriftart11111"/>
    <w:qFormat/>
    <w:rsid w:val="00A34AEF"/>
  </w:style>
  <w:style w:type="character" w:customStyle="1" w:styleId="1">
    <w:name w:val="Основной шрифт абзаца1"/>
    <w:qFormat/>
    <w:rsid w:val="00A34AEF"/>
  </w:style>
  <w:style w:type="character" w:styleId="a3">
    <w:name w:val="page number"/>
    <w:basedOn w:val="1"/>
    <w:semiHidden/>
    <w:qFormat/>
    <w:rsid w:val="00A34AEF"/>
  </w:style>
  <w:style w:type="character" w:customStyle="1" w:styleId="a4">
    <w:name w:val="Символ нумерации"/>
    <w:qFormat/>
    <w:rsid w:val="00A34AEF"/>
  </w:style>
  <w:style w:type="character" w:customStyle="1" w:styleId="a5">
    <w:name w:val="Верхний колонтитул Знак"/>
    <w:link w:val="a6"/>
    <w:uiPriority w:val="99"/>
    <w:qFormat/>
    <w:rsid w:val="005A3177"/>
    <w:rPr>
      <w:sz w:val="24"/>
      <w:szCs w:val="24"/>
      <w:lang w:eastAsia="ar-SA"/>
    </w:rPr>
  </w:style>
  <w:style w:type="character" w:styleId="a7">
    <w:name w:val="Hyperlink"/>
    <w:uiPriority w:val="99"/>
    <w:unhideWhenUsed/>
    <w:rsid w:val="000848AD"/>
    <w:rPr>
      <w:color w:val="0000FF"/>
      <w:u w:val="single"/>
    </w:rPr>
  </w:style>
  <w:style w:type="character" w:customStyle="1" w:styleId="iceouttxt">
    <w:name w:val="iceouttxt"/>
    <w:basedOn w:val="a0"/>
    <w:qFormat/>
    <w:rsid w:val="00545011"/>
  </w:style>
  <w:style w:type="character" w:customStyle="1" w:styleId="bluebold">
    <w:name w:val="bluebold"/>
    <w:basedOn w:val="a0"/>
    <w:qFormat/>
    <w:rsid w:val="00F70597"/>
  </w:style>
  <w:style w:type="character" w:customStyle="1" w:styleId="spellchecker-word-highlight">
    <w:name w:val="spellchecker-word-highlight"/>
    <w:basedOn w:val="a0"/>
    <w:qFormat/>
    <w:rsid w:val="00A63386"/>
  </w:style>
  <w:style w:type="character" w:customStyle="1" w:styleId="a8">
    <w:name w:val="Обычный (веб) Знак"/>
    <w:link w:val="a9"/>
    <w:uiPriority w:val="99"/>
    <w:qFormat/>
    <w:locked/>
    <w:rsid w:val="00496682"/>
    <w:rPr>
      <w:sz w:val="24"/>
      <w:szCs w:val="24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b">
    <w:name w:val="Body Text"/>
    <w:basedOn w:val="a"/>
    <w:semiHidden/>
    <w:rsid w:val="00A34AEF"/>
    <w:pPr>
      <w:spacing w:after="120"/>
    </w:pPr>
  </w:style>
  <w:style w:type="paragraph" w:styleId="ac">
    <w:name w:val="List"/>
    <w:basedOn w:val="ab"/>
    <w:semiHidden/>
    <w:rsid w:val="00A34AEF"/>
    <w:rPr>
      <w:rFonts w:ascii="Arial" w:hAnsi="Arial" w:cs="Tahoma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e">
    <w:name w:val="index heading"/>
    <w:basedOn w:val="a"/>
    <w:qFormat/>
    <w:pPr>
      <w:suppressLineNumbers/>
    </w:pPr>
    <w:rPr>
      <w:rFonts w:cs="Arial Unicode MS"/>
    </w:rPr>
  </w:style>
  <w:style w:type="paragraph" w:customStyle="1" w:styleId="10">
    <w:name w:val="Заголовок1"/>
    <w:basedOn w:val="a"/>
    <w:next w:val="ab"/>
    <w:qFormat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11">
    <w:name w:val="Название1"/>
    <w:basedOn w:val="a"/>
    <w:qFormat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rsid w:val="00A34AEF"/>
    <w:pPr>
      <w:suppressLineNumbers/>
    </w:pPr>
    <w:rPr>
      <w:rFonts w:ascii="Arial" w:hAnsi="Arial" w:cs="Tahoma"/>
    </w:rPr>
  </w:style>
  <w:style w:type="paragraph" w:customStyle="1" w:styleId="af">
    <w:name w:val="Колонтитул"/>
    <w:basedOn w:val="a"/>
    <w:qFormat/>
  </w:style>
  <w:style w:type="paragraph" w:styleId="af0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qFormat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f1">
    <w:name w:val="Balloon Text"/>
    <w:basedOn w:val="a"/>
    <w:qFormat/>
    <w:rsid w:val="00A34AEF"/>
    <w:rPr>
      <w:rFonts w:ascii="Tahoma" w:hAnsi="Tahoma" w:cs="Tahoma"/>
      <w:sz w:val="16"/>
      <w:szCs w:val="16"/>
    </w:rPr>
  </w:style>
  <w:style w:type="paragraph" w:customStyle="1" w:styleId="af2">
    <w:name w:val="Знак Знак Знак"/>
    <w:basedOn w:val="a"/>
    <w:qFormat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qFormat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qFormat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f3">
    <w:name w:val="Содержимое врезки"/>
    <w:basedOn w:val="ab"/>
    <w:qFormat/>
    <w:rsid w:val="00A34AEF"/>
  </w:style>
  <w:style w:type="paragraph" w:styleId="a6">
    <w:name w:val="header"/>
    <w:basedOn w:val="a"/>
    <w:link w:val="a5"/>
    <w:uiPriority w:val="99"/>
    <w:unhideWhenUsed/>
    <w:rsid w:val="005A3177"/>
    <w:pPr>
      <w:tabs>
        <w:tab w:val="center" w:pos="4677"/>
        <w:tab w:val="right" w:pos="9355"/>
      </w:tabs>
    </w:pPr>
  </w:style>
  <w:style w:type="paragraph" w:customStyle="1" w:styleId="16">
    <w:name w:val="Абзац списка1"/>
    <w:basedOn w:val="a"/>
    <w:qFormat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parametervalue">
    <w:name w:val="parametervalue"/>
    <w:basedOn w:val="a"/>
    <w:qFormat/>
    <w:rsid w:val="008B5197"/>
    <w:pPr>
      <w:suppressAutoHyphens w:val="0"/>
      <w:spacing w:beforeAutospacing="1" w:afterAutospacing="1"/>
    </w:pPr>
    <w:rPr>
      <w:lang w:eastAsia="ru-RU"/>
    </w:rPr>
  </w:style>
  <w:style w:type="paragraph" w:customStyle="1" w:styleId="2">
    <w:name w:val="Абзац списка2"/>
    <w:basedOn w:val="a"/>
    <w:qFormat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9">
    <w:name w:val="Normal (Web)"/>
    <w:basedOn w:val="a"/>
    <w:link w:val="a8"/>
    <w:uiPriority w:val="99"/>
    <w:unhideWhenUsed/>
    <w:qFormat/>
    <w:rsid w:val="0070093A"/>
    <w:pPr>
      <w:suppressAutoHyphens w:val="0"/>
      <w:spacing w:beforeAutospacing="1" w:afterAutospacing="1"/>
    </w:pPr>
    <w:rPr>
      <w:lang w:eastAsia="ru-RU"/>
    </w:rPr>
  </w:style>
  <w:style w:type="paragraph" w:styleId="af4">
    <w:name w:val="List Paragraph"/>
    <w:basedOn w:val="a"/>
    <w:uiPriority w:val="34"/>
    <w:qFormat/>
    <w:rsid w:val="00705ED8"/>
    <w:pPr>
      <w:ind w:left="720"/>
      <w:contextualSpacing/>
    </w:pPr>
  </w:style>
  <w:style w:type="paragraph" w:customStyle="1" w:styleId="17">
    <w:name w:val="Обычная таблица1"/>
    <w:qFormat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F4ED-3F91-4D63-B389-0E2E580F8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2</Pages>
  <Words>774</Words>
  <Characters>4417</Characters>
  <Application>Microsoft Office Word</Application>
  <DocSecurity>0</DocSecurity>
  <Lines>36</Lines>
  <Paragraphs>10</Paragraphs>
  <ScaleCrop>false</ScaleCrop>
  <Company>Ufas</Company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dc:description/>
  <cp:lastModifiedBy>Кудаисова Ольга Николаевна</cp:lastModifiedBy>
  <cp:revision>161</cp:revision>
  <cp:lastPrinted>2023-06-23T01:55:00Z</cp:lastPrinted>
  <dcterms:created xsi:type="dcterms:W3CDTF">2019-11-17T09:21:00Z</dcterms:created>
  <dcterms:modified xsi:type="dcterms:W3CDTF">2026-05-04T07:30:00Z</dcterms:modified>
  <dc:language>ru-RU</dc:language>
</cp:coreProperties>
</file>