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023/06/105-1757/2026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</w:t>
      </w:r>
      <w:r>
        <w:rPr>
          <w:rFonts w:cs="Times New Roman" w:ascii="Times New Roman" w:hAnsi="Times New Roman"/>
          <w:sz w:val="26"/>
          <w:szCs w:val="26"/>
          <w:lang w:val="en-US"/>
        </w:rPr>
        <w:t>8</w:t>
      </w:r>
      <w:r>
        <w:rPr>
          <w:rFonts w:cs="Times New Roman" w:ascii="Times New Roman" w:hAnsi="Times New Roman"/>
          <w:sz w:val="26"/>
          <w:szCs w:val="26"/>
        </w:rPr>
        <w:t xml:space="preserve"> апреля 2026 года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рассмотрев жалобу ООО «Строй-Стандарт» (далее Заявитель) на действия заказчика – УЖКХ администрации МО г/к Геленджик, уполномоченного органа (комиссии) –  администрации МО г/о г/к Геленджик при проведении электронного аукциона: «Капитальный ремонт памятников «Братская могила 803 советских воинов, погибших в боях с фашистами захватчиками, 1942-1943гг.» «Братская могила советских воинов, погибших при налете фашистской авиации на город, 1946г» находящихся по адресу: г. Геленджик, ул. Горная, д.17, кладбище кадастровый номер 23:40:0407056:10» (извещение № 0118300003726000100)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Краснодарское УФАС России поступила жалоба ООО «Строй-Стандарт», согласно которой заявка отклонена в нарушение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постановления Правительства РФ от 29.12.2021 №2571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Постановление №2571).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Уполномоченным органом предоставлены письменные пояснения, согласно которым заявка отклонена в соответствии с положениями Закона о контрактной системе.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Уполномоченным органом – администрацией МО г/о г/к Геленджик в ЕИС 07.04.2026 размещено извещение о проведении электронного аукциона: «Капитальный ремонт памятников «Братская могила 803 советских воинов, погибших в боях с фашистами захватчиками, 1942-1943гг.» «Братская могила советских воинов, погибших при налете фашистской авиации на город, 1946г» находящихся по адресу: г. Геленджик, ул. Горная, д.17, кладбище кадастровый номер 23:40:0407056:10» (извещение № 0118300003726000100) с НМЦК 6 618 904,67 рублей. Заказчик – УЖКХ администрации МО г/к Геленджик.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извещении закупки на основании п.12) ч.1 ст.31, ч.2 ст.31 Закона о контрактной системе к участникам закупки установлены дополнительные требования в соответствии с п.9 Постановления №2571 наличие у участника закупки одного из следующих видов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благоустройству; 2) опыт исполнения договора строительного полряда,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 участником закупки, являющимся застройщиком работ по строительству, реконструкции объекта капитального строительства (в том числе линейного объекта).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силу п.3) ч.6 ст.43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настоящего Федерального закона, и предусмотренные подпунктом «н» пункта 1 части 1 настоящей статьи, не включаются участником закупки в заявку на участие в закупке. Таким документы в случаях, предусмотренных настоящим Федеральным законом,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464C55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</w:rPr>
        <w:t>Согласно протоколу подведения итогов определения поставщика (подрядчика, исполнителя) от 17.04.2026 Заявка Заявителя отклонена на основании п.3) ч.12 ст.48 Закона о контрактной системе: представлен реестровый номер контракта №2230805126624000137, предмет которого не соответствует позиции 9 Постановления №2571.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464C55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</w:rPr>
        <w:t>Комиссией установлено, что Заявителем в качестве подтверждения дополнительным требованиям по поз.9 Постановления №2571 указана реестровая запись № 2230805126624000137. По указанной реестровой записи размещен контракт №333 от 31.05.2024 на капитальный ремонт нежилого здания по адресу: г. Краснодар, ул. Ленина, 4 (литер Ф). Таким образом, предмет заключенного контракта не соответствует поз.9 Постановления № 2571.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связи с чем, отклонение заявки Заявителя не противоречит положениям  п.3) ч.12 ст.48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3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ООО «Строй-Стандарт» необоснованной.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6"/>
          <w:szCs w:val="26"/>
        </w:rPr>
      </w:pPr>
      <w:r>
        <w:rPr/>
      </w:r>
      <w:bookmarkStart w:id="1" w:name="_GoBack"/>
      <w:bookmarkStart w:id="2" w:name="_GoBack"/>
      <w:bookmarkEnd w:id="2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c2fd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e2d2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8c2fd6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e2d2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8c2fd6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8c2fd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22" w:customStyle="1">
    <w:name w:val="s_22"/>
    <w:basedOn w:val="Normal"/>
    <w:qFormat/>
    <w:rsid w:val="006c657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" w:customStyle="1">
    <w:name w:val="ConsPlusNormal"/>
    <w:qFormat/>
    <w:rsid w:val="00927a7a"/>
    <w:pPr>
      <w:widowControl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0"/>
      <w:szCs w:val="20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f52f8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FAE71-6584-4CCA-A9C7-A8C0F9A7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3134</TotalTime>
  <Application>LibreOffice/7.2.5.2$Windows_X86_64 LibreOffice_project/499f9727c189e6ef3471021d6132d4c694f357e5</Application>
  <AppVersion>15.0000</AppVersion>
  <Pages>3</Pages>
  <Words>881</Words>
  <Characters>5028</Characters>
  <CharactersWithSpaces>5898</CharactersWithSpaces>
  <Paragraphs>11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2023-03-18T19:07:00Z</dcterms:created>
  <dc:creator>User</dc:creator>
  <dc:description/>
  <dc:language>ru-RU</dc:language>
  <cp:lastModifiedBy/>
  <dcterms:modified xsi:type="dcterms:W3CDTF">2026-05-04T13:49:27Z</dcterms:modified>
  <cp:revision>1771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