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DCC62" w14:textId="77777777" w:rsidR="00237C2B" w:rsidRDefault="00237C2B" w:rsidP="00237C2B">
      <w:pPr>
        <w:pStyle w:val="ConsPlusNormal"/>
        <w:spacing w:line="240" w:lineRule="exact"/>
        <w:ind w:firstLine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ПРЕДПИСАНИЕ  </w:t>
      </w:r>
    </w:p>
    <w:p w14:paraId="1516982E" w14:textId="77777777" w:rsidR="00237C2B" w:rsidRDefault="00237C2B" w:rsidP="00237C2B">
      <w:pPr>
        <w:pStyle w:val="ConsPlusNormal"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об устранении нарушений</w:t>
      </w:r>
    </w:p>
    <w:p w14:paraId="1ED8E89E" w14:textId="77777777" w:rsidR="00237C2B" w:rsidRDefault="00237C2B" w:rsidP="00237C2B">
      <w:pPr>
        <w:pStyle w:val="ConsPlusNormal"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законодательства о контрактной системе</w:t>
      </w:r>
    </w:p>
    <w:p w14:paraId="0260A8F4" w14:textId="77777777" w:rsidR="00237C2B" w:rsidRDefault="00237C2B" w:rsidP="00237C2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3E4AEB" w14:textId="438BE30B" w:rsidR="00237C2B" w:rsidRDefault="00237C2B" w:rsidP="00237C2B">
      <w:pPr>
        <w:pStyle w:val="ConsPlusNormal"/>
        <w:spacing w:before="120" w:after="120"/>
        <w:ind w:right="-85" w:firstLine="0"/>
      </w:pPr>
      <w:r>
        <w:rPr>
          <w:rFonts w:ascii="Times New Roman" w:hAnsi="Times New Roman" w:cs="Times New Roman"/>
          <w:sz w:val="28"/>
          <w:szCs w:val="28"/>
        </w:rPr>
        <w:t>«29» апреля 2026 года                                                                    г. Горно-Алтайск</w:t>
      </w:r>
    </w:p>
    <w:p w14:paraId="5DCCEEA4" w14:textId="77777777" w:rsidR="00237C2B" w:rsidRDefault="00237C2B" w:rsidP="00237C2B">
      <w:pPr>
        <w:pStyle w:val="StandardWWWWWWWWWW"/>
        <w:ind w:firstLine="567"/>
        <w:jc w:val="both"/>
        <w:rPr>
          <w:sz w:val="28"/>
          <w:szCs w:val="28"/>
        </w:rPr>
      </w:pPr>
    </w:p>
    <w:p w14:paraId="19EBEF2F" w14:textId="77777777" w:rsidR="00237C2B" w:rsidRDefault="00237C2B" w:rsidP="00237C2B">
      <w:pPr>
        <w:pStyle w:val="Textbodyuser"/>
        <w:widowControl/>
        <w:spacing w:after="0"/>
        <w:ind w:firstLine="567"/>
        <w:jc w:val="both"/>
      </w:pPr>
      <w:r>
        <w:rPr>
          <w:sz w:val="28"/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14:paraId="6DED1AFC" w14:textId="338DAD1E" w:rsidR="00237C2B" w:rsidRDefault="00237C2B" w:rsidP="00237C2B">
      <w:pPr>
        <w:pStyle w:val="StandardWWWW"/>
        <w:widowControl/>
        <w:shd w:val="clear" w:color="auto" w:fill="FFFFFF"/>
        <w:ind w:firstLine="567"/>
      </w:pPr>
      <w:r w:rsidRPr="00237C2B">
        <w:rPr>
          <w:color w:val="000000"/>
          <w:sz w:val="28"/>
          <w:szCs w:val="28"/>
        </w:rPr>
        <w:t>&lt;…&gt;</w:t>
      </w:r>
      <w:r>
        <w:rPr>
          <w:color w:val="000000"/>
          <w:sz w:val="28"/>
          <w:szCs w:val="28"/>
        </w:rPr>
        <w:t>,</w:t>
      </w:r>
    </w:p>
    <w:p w14:paraId="3C311B60" w14:textId="03AF02C3" w:rsidR="00237C2B" w:rsidRDefault="00237C2B" w:rsidP="00237C2B">
      <w:pPr>
        <w:pStyle w:val="StandardWWWWWWWWWW"/>
        <w:shd w:val="clear" w:color="auto" w:fill="FFFFFF"/>
        <w:tabs>
          <w:tab w:val="left" w:pos="4518"/>
        </w:tabs>
        <w:ind w:firstLine="568"/>
        <w:jc w:val="both"/>
      </w:pPr>
      <w:r>
        <w:rPr>
          <w:sz w:val="28"/>
          <w:szCs w:val="28"/>
        </w:rPr>
        <w:t>на основании решения №</w:t>
      </w:r>
      <w:r>
        <w:rPr>
          <w:color w:val="000000"/>
          <w:sz w:val="28"/>
          <w:szCs w:val="28"/>
        </w:rPr>
        <w:t xml:space="preserve">004/06/105-143/2026 </w:t>
      </w:r>
      <w:r>
        <w:rPr>
          <w:bCs/>
          <w:sz w:val="28"/>
          <w:szCs w:val="28"/>
        </w:rPr>
        <w:t>от</w:t>
      </w:r>
      <w:r>
        <w:rPr>
          <w:sz w:val="28"/>
          <w:szCs w:val="28"/>
        </w:rPr>
        <w:t xml:space="preserve"> 29.04.2026, принятого Комиссией УФАС по РА по итогам рассмотрения жалобы </w:t>
      </w:r>
      <w:r>
        <w:rPr>
          <w:color w:val="000000"/>
          <w:sz w:val="28"/>
          <w:szCs w:val="28"/>
        </w:rPr>
        <w:t xml:space="preserve">ИП </w:t>
      </w:r>
      <w:r w:rsidRPr="00237C2B">
        <w:rPr>
          <w:color w:val="000000"/>
          <w:sz w:val="28"/>
          <w:szCs w:val="28"/>
        </w:rPr>
        <w:t>&lt;…&gt;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на действия заказчика Администрации МО «Шебалинский район»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при осуществлении закупки путем проведения открытого конкурса в электронной форме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>№</w:t>
      </w:r>
      <w:r>
        <w:rPr>
          <w:color w:val="000000"/>
          <w:sz w:val="28"/>
        </w:rPr>
        <w:t>0377300009226000029 на благоустройство территории на объекте: «Капитальный ремонт зданий основной школы по адресу: Республика Алтай, Шебалинский район, с. Актел, ул. Молодежная, д.1»</w:t>
      </w:r>
      <w:r>
        <w:rPr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предписывает:</w:t>
      </w:r>
    </w:p>
    <w:p w14:paraId="42F40605" w14:textId="77777777" w:rsidR="00237C2B" w:rsidRDefault="00237C2B" w:rsidP="00237C2B">
      <w:pPr>
        <w:pStyle w:val="StandardWWWWWWWWWW"/>
        <w:ind w:firstLine="561"/>
        <w:jc w:val="both"/>
      </w:pPr>
      <w:r>
        <w:rPr>
          <w:sz w:val="28"/>
          <w:szCs w:val="28"/>
        </w:rPr>
        <w:t xml:space="preserve">1. Заказчику </w:t>
      </w:r>
      <w:r>
        <w:rPr>
          <w:color w:val="000000"/>
          <w:sz w:val="28"/>
          <w:szCs w:val="28"/>
          <w:shd w:val="clear" w:color="auto" w:fill="FFFFFF"/>
        </w:rPr>
        <w:t>Администрации МО « Шебалинский район»</w:t>
      </w:r>
      <w:r>
        <w:rPr>
          <w:sz w:val="28"/>
          <w:szCs w:val="28"/>
        </w:rPr>
        <w:t xml:space="preserve"> устранить нарушения п. 1 ч. 1 ст. 31, п. 4 ч. 1 ст. 32, п. 12 ч. 1 ст. 42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№44-ФЗ от 05.04.2013 «О контрактной системе в сфере закупок товаров, работ, услуг для обеспечения государственных и муниципальных нужд», </w:t>
      </w:r>
      <w:r>
        <w:rPr>
          <w:b/>
          <w:sz w:val="28"/>
          <w:szCs w:val="28"/>
        </w:rPr>
        <w:t>путем:</w:t>
      </w:r>
    </w:p>
    <w:p w14:paraId="2697C6FC" w14:textId="4894AABA" w:rsidR="00237C2B" w:rsidRDefault="00237C2B" w:rsidP="00237C2B">
      <w:pPr>
        <w:pStyle w:val="StandardWWWWWWWWWW"/>
        <w:shd w:val="clear" w:color="auto" w:fill="FFFFFF"/>
        <w:tabs>
          <w:tab w:val="left" w:pos="4518"/>
          <w:tab w:val="left" w:pos="9750"/>
        </w:tabs>
        <w:ind w:firstLine="568"/>
        <w:jc w:val="both"/>
      </w:pPr>
      <w:r>
        <w:rPr>
          <w:sz w:val="28"/>
          <w:szCs w:val="28"/>
        </w:rPr>
        <w:t xml:space="preserve">1.1 </w:t>
      </w:r>
      <w:r>
        <w:rPr>
          <w:color w:val="000000"/>
          <w:sz w:val="28"/>
          <w:szCs w:val="28"/>
        </w:rPr>
        <w:t xml:space="preserve">отмены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открытого конкурса в электронной форме №0377300009226000029 на благоустройство территории на объекте: «Капитальный ремонт зданий основной школы по адресу: Республика Алтай, Шебалинский район, с. Актел, ул. Молодежная, д.1»</w:t>
      </w:r>
      <w:r>
        <w:rPr>
          <w:rStyle w:val="cardmaininfocontent2"/>
          <w:sz w:val="28"/>
          <w:szCs w:val="28"/>
          <w:lang w:eastAsia="ru-RU" w:bidi="ar-SA"/>
        </w:rPr>
        <w:t>;</w:t>
      </w:r>
    </w:p>
    <w:p w14:paraId="27B96ADE" w14:textId="77777777" w:rsidR="00237C2B" w:rsidRDefault="00237C2B" w:rsidP="00237C2B">
      <w:pPr>
        <w:pStyle w:val="StandardWWWWWWWWWW"/>
        <w:ind w:firstLine="567"/>
        <w:jc w:val="both"/>
        <w:outlineLvl w:val="1"/>
      </w:pP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.2 </w:t>
      </w:r>
      <w:r>
        <w:rPr>
          <w:sz w:val="28"/>
          <w:szCs w:val="28"/>
        </w:rPr>
        <w:t xml:space="preserve">размещения информации об отмене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открытого конкурса в электронной форме №0377300009226000029</w:t>
      </w:r>
      <w:r>
        <w:rPr>
          <w:sz w:val="28"/>
          <w:szCs w:val="28"/>
        </w:rPr>
        <w:t xml:space="preserve"> на официальном сайте ЕИС в сфере закупок (</w:t>
      </w:r>
      <w:r>
        <w:rPr>
          <w:sz w:val="28"/>
          <w:szCs w:val="28"/>
          <w:lang w:val="en-US"/>
        </w:rPr>
        <w:t>zakupki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).</w:t>
      </w:r>
    </w:p>
    <w:p w14:paraId="0F459EC4" w14:textId="77777777" w:rsidR="00237C2B" w:rsidRDefault="00237C2B" w:rsidP="00237C2B">
      <w:pPr>
        <w:pStyle w:val="StandardWWWWWWWWWW"/>
        <w:ind w:firstLine="567"/>
        <w:jc w:val="both"/>
        <w:outlineLvl w:val="1"/>
      </w:pPr>
      <w:r>
        <w:rPr>
          <w:sz w:val="28"/>
          <w:szCs w:val="28"/>
        </w:rPr>
        <w:t xml:space="preserve">2. Оператору электронной площадки </w:t>
      </w:r>
      <w:r>
        <w:rPr>
          <w:color w:val="000000"/>
          <w:sz w:val="28"/>
          <w:szCs w:val="28"/>
        </w:rPr>
        <w:t>ООО «РТС-Тендер» обеспечить техническую возможность исполнения настоящего Предписания.</w:t>
      </w:r>
    </w:p>
    <w:p w14:paraId="7CE8900E" w14:textId="77777777" w:rsidR="00237C2B" w:rsidRDefault="00237C2B" w:rsidP="00237C2B">
      <w:pPr>
        <w:pStyle w:val="StandardWWWWWWWWWW"/>
        <w:ind w:firstLine="567"/>
        <w:jc w:val="both"/>
      </w:pPr>
      <w:r>
        <w:rPr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Заказчику Администрации МО «Шебалинский район»</w:t>
      </w:r>
      <w:r>
        <w:rPr>
          <w:color w:val="000000"/>
          <w:sz w:val="28"/>
          <w:szCs w:val="28"/>
        </w:rPr>
        <w:t xml:space="preserve"> п</w:t>
      </w:r>
      <w:r>
        <w:rPr>
          <w:sz w:val="28"/>
          <w:szCs w:val="28"/>
        </w:rPr>
        <w:t>редставить в Управление Федеральной</w:t>
      </w:r>
      <w:r>
        <w:rPr>
          <w:color w:val="000000"/>
          <w:spacing w:val="-6"/>
          <w:sz w:val="28"/>
          <w:szCs w:val="28"/>
        </w:rPr>
        <w:t xml:space="preserve"> антимонопольной службы по Республике Алтай доказательство об исполнении настоящего Предписания </w:t>
      </w:r>
      <w:r>
        <w:rPr>
          <w:b/>
          <w:spacing w:val="-6"/>
          <w:sz w:val="28"/>
          <w:szCs w:val="28"/>
        </w:rPr>
        <w:t>не позднее 22.05.2026.</w:t>
      </w:r>
    </w:p>
    <w:p w14:paraId="00EB548A" w14:textId="77777777" w:rsidR="00237C2B" w:rsidRDefault="00237C2B" w:rsidP="00237C2B">
      <w:pPr>
        <w:pStyle w:val="StandardWWWWWWWWWW"/>
        <w:ind w:firstLine="567"/>
        <w:jc w:val="both"/>
      </w:pPr>
      <w:r>
        <w:rPr>
          <w:sz w:val="28"/>
          <w:szCs w:val="28"/>
        </w:rPr>
        <w:t>В случае неисполнения настоящего предписания УФАС по Республике Алтай на основании ч. 25 ст. 99 Федерального закона №44-ФЗ от 05.04.2013 «О контрактной системе в сфере закупок товаров, работ, услуг для обеспечения государственных и муниципальных нужд» вправе применить меры ответственности в соответствии с законодательством РФ, а также обратиться в Арбитражный суд Республики Алтай с требованием о понуждении совершить действия, соответствующие законодательству Российской Федерации.</w:t>
      </w:r>
    </w:p>
    <w:p w14:paraId="5F16D187" w14:textId="77777777" w:rsidR="00237C2B" w:rsidRDefault="00237C2B" w:rsidP="00237C2B">
      <w:pPr>
        <w:pStyle w:val="StandardWWWWWWWWWW"/>
        <w:ind w:firstLine="567"/>
        <w:jc w:val="both"/>
        <w:rPr>
          <w:sz w:val="28"/>
          <w:szCs w:val="28"/>
        </w:rPr>
      </w:pPr>
    </w:p>
    <w:p w14:paraId="09710602" w14:textId="77777777" w:rsidR="00237C2B" w:rsidRDefault="00237C2B" w:rsidP="00237C2B">
      <w:pPr>
        <w:pStyle w:val="StandardWWWWWWWWWW"/>
        <w:ind w:firstLine="567"/>
        <w:jc w:val="both"/>
      </w:pPr>
      <w:r>
        <w:rPr>
          <w:sz w:val="28"/>
          <w:szCs w:val="28"/>
        </w:rPr>
        <w:t>Настоящее предписание может быть обжаловано в судебном порядке в течение трех месяцев со дня его принятия.</w:t>
      </w:r>
    </w:p>
    <w:p w14:paraId="50003120" w14:textId="77777777" w:rsidR="00237C2B" w:rsidRDefault="00237C2B" w:rsidP="00237C2B">
      <w:pPr>
        <w:pStyle w:val="StandardWWWWWW"/>
        <w:jc w:val="center"/>
        <w:rPr>
          <w:sz w:val="28"/>
          <w:szCs w:val="28"/>
        </w:rPr>
      </w:pPr>
    </w:p>
    <w:p w14:paraId="32696D85" w14:textId="77777777" w:rsidR="00237C2B" w:rsidRDefault="00237C2B" w:rsidP="00237C2B">
      <w:pPr>
        <w:pStyle w:val="Standard"/>
        <w:jc w:val="both"/>
      </w:pPr>
    </w:p>
    <w:p w14:paraId="787FD45D" w14:textId="77777777" w:rsidR="006B2D18" w:rsidRDefault="006B2D18"/>
    <w:sectPr w:rsidR="006B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3A"/>
    <w:rsid w:val="0002183A"/>
    <w:rsid w:val="00077CA4"/>
    <w:rsid w:val="00237C2B"/>
    <w:rsid w:val="006B2D18"/>
    <w:rsid w:val="00EF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1159"/>
  <w15:chartTrackingRefBased/>
  <w15:docId w15:val="{58F4E349-99EF-43AB-B3B7-BCA7357D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1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1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8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18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1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1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1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1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18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18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18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183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183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18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18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18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18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1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1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1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1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1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18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18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183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18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183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2183A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37C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WWWW">
    <w:name w:val="Standard (WW) (WW) (WW)"/>
    <w:rsid w:val="00237C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WWWWWWWW">
    <w:name w:val="Standard (WW) (WW) (WW) (WW) (WW)"/>
    <w:rsid w:val="00237C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ConsPlusNormal">
    <w:name w:val="ConsPlusNormal"/>
    <w:rsid w:val="00237C2B"/>
    <w:pPr>
      <w:widowControl w:val="0"/>
      <w:suppressAutoHyphens/>
      <w:autoSpaceDN w:val="0"/>
      <w:spacing w:after="0" w:line="240" w:lineRule="auto"/>
      <w:ind w:firstLine="720"/>
    </w:pPr>
    <w:rPr>
      <w:rFonts w:ascii="Arial" w:eastAsia="SimSun" w:hAnsi="Arial" w:cs="Arial"/>
      <w:kern w:val="3"/>
      <w:sz w:val="20"/>
      <w:szCs w:val="20"/>
      <w:lang w:eastAsia="ru-RU"/>
      <w14:ligatures w14:val="none"/>
    </w:rPr>
  </w:style>
  <w:style w:type="paragraph" w:customStyle="1" w:styleId="Textbodyuser">
    <w:name w:val="Text body (user)"/>
    <w:basedOn w:val="a"/>
    <w:rsid w:val="00237C2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WW">
    <w:name w:val="Standard (WW) (WW)"/>
    <w:rsid w:val="00237C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cardmaininfocontent2">
    <w:name w:val="cardmaininfo__content2"/>
    <w:rsid w:val="00237C2B"/>
    <w:rPr>
      <w: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Тадинова Айнара Вениаминовна</dc:creator>
  <cp:keywords/>
  <dc:description/>
  <cp:lastModifiedBy>Тадинова Айнара Вениаминовна</cp:lastModifiedBy>
  <cp:revision>2</cp:revision>
  <dcterms:created xsi:type="dcterms:W3CDTF">2026-05-05T08:27:00Z</dcterms:created>
  <dcterms:modified xsi:type="dcterms:W3CDTF">2026-05-05T08:28:00Z</dcterms:modified>
</cp:coreProperties>
</file>