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6BE" w:rsidRPr="00E10D7F" w:rsidRDefault="004C6573" w:rsidP="00E10D7F">
      <w:pPr>
        <w:spacing w:after="0" w:line="240" w:lineRule="auto"/>
        <w:contextualSpacing/>
        <w:jc w:val="center"/>
        <w:rPr>
          <w:sz w:val="28"/>
          <w:szCs w:val="28"/>
          <w:lang w:val="ru-RU"/>
        </w:rPr>
      </w:pPr>
      <w:r w:rsidRPr="00E10D7F">
        <w:rPr>
          <w:b/>
          <w:sz w:val="28"/>
          <w:szCs w:val="28"/>
          <w:lang w:val="ru-RU"/>
        </w:rPr>
        <w:t>РЕШЕНИЕ</w:t>
      </w:r>
    </w:p>
    <w:p w:rsidR="00E10D7F" w:rsidRDefault="00E10D7F" w:rsidP="00E10D7F">
      <w:pPr>
        <w:spacing w:after="0" w:line="240" w:lineRule="auto"/>
        <w:contextualSpacing/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по делу № 009/06/105-113/2026 о нарушении </w:t>
      </w:r>
      <w:r>
        <w:rPr>
          <w:b/>
          <w:sz w:val="28"/>
          <w:szCs w:val="28"/>
          <w:lang w:val="ru-RU"/>
        </w:rPr>
        <w:br/>
        <w:t>законодательства о контрактной системе</w:t>
      </w:r>
    </w:p>
    <w:p w:rsidR="00E10D7F" w:rsidRDefault="00E10D7F" w:rsidP="00E10D7F">
      <w:pPr>
        <w:spacing w:after="0" w:line="240" w:lineRule="auto"/>
        <w:contextualSpacing/>
        <w:jc w:val="both"/>
        <w:rPr>
          <w:sz w:val="28"/>
          <w:szCs w:val="28"/>
          <w:lang w:val="ru-RU"/>
        </w:rPr>
      </w:pPr>
    </w:p>
    <w:p w:rsidR="00E10D7F" w:rsidRDefault="00E10D7F" w:rsidP="00E10D7F">
      <w:pPr>
        <w:spacing w:after="0" w:line="240" w:lineRule="auto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«12» мая 2026 года                                                                                          г. Черкесск </w:t>
      </w:r>
    </w:p>
    <w:p w:rsidR="00E10D7F" w:rsidRDefault="00E10D7F" w:rsidP="00E10D7F">
      <w:pPr>
        <w:spacing w:after="0" w:line="240" w:lineRule="auto"/>
        <w:contextualSpacing/>
        <w:jc w:val="both"/>
        <w:rPr>
          <w:sz w:val="28"/>
          <w:szCs w:val="28"/>
          <w:lang w:val="ru-RU"/>
        </w:rPr>
      </w:pPr>
    </w:p>
    <w:p w:rsidR="00E10D7F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Комиссия Карачаево-Черкесского УФАС России по контролю</w:t>
      </w:r>
      <w:r w:rsidRPr="000513EE">
        <w:rPr>
          <w:sz w:val="28"/>
          <w:szCs w:val="28"/>
          <w:lang w:val="ru-RU"/>
        </w:rPr>
        <w:br/>
        <w:t>за соблюдением требований Федерального закона от 05.04.2013 № 44-</w:t>
      </w:r>
      <w:proofErr w:type="gramStart"/>
      <w:r w:rsidRPr="000513EE">
        <w:rPr>
          <w:sz w:val="28"/>
          <w:szCs w:val="28"/>
          <w:lang w:val="ru-RU"/>
        </w:rPr>
        <w:t>ФЗ</w:t>
      </w:r>
      <w:r w:rsidRPr="000513EE">
        <w:rPr>
          <w:sz w:val="28"/>
          <w:szCs w:val="28"/>
          <w:lang w:val="ru-RU"/>
        </w:rPr>
        <w:br/>
        <w:t>«</w:t>
      </w:r>
      <w:proofErr w:type="gramEnd"/>
      <w:r w:rsidRPr="000513EE">
        <w:rPr>
          <w:sz w:val="28"/>
          <w:szCs w:val="28"/>
          <w:lang w:val="ru-RU"/>
        </w:rPr>
        <w:t>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 w:rsidRPr="000513EE">
        <w:rPr>
          <w:sz w:val="28"/>
          <w:szCs w:val="28"/>
          <w:lang w:val="ru-RU"/>
        </w:rPr>
        <w:br/>
        <w:t>в составе:</w:t>
      </w:r>
    </w:p>
    <w:p w:rsidR="00E10D7F" w:rsidRPr="000513EE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Председатель комиссии – &lt;…&gt;;</w:t>
      </w:r>
    </w:p>
    <w:p w:rsidR="00E10D7F" w:rsidRPr="000513EE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Члены комиссии:</w:t>
      </w:r>
    </w:p>
    <w:p w:rsidR="00E10D7F" w:rsidRPr="000513EE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- &lt;…&gt;;</w:t>
      </w:r>
    </w:p>
    <w:p w:rsidR="00E10D7F" w:rsidRPr="000513EE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- &lt;…&gt;;</w:t>
      </w:r>
    </w:p>
    <w:p w:rsidR="00E10D7F" w:rsidRPr="000513EE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 xml:space="preserve">в </w:t>
      </w:r>
      <w:r w:rsidR="0091751F">
        <w:rPr>
          <w:sz w:val="28"/>
          <w:szCs w:val="28"/>
          <w:lang w:val="ru-RU"/>
        </w:rPr>
        <w:t>присутствии представителя</w:t>
      </w:r>
      <w:r w:rsidRPr="000513EE">
        <w:rPr>
          <w:sz w:val="28"/>
          <w:szCs w:val="28"/>
          <w:lang w:val="ru-RU"/>
        </w:rPr>
        <w:t xml:space="preserve"> </w:t>
      </w:r>
      <w:r w:rsidR="0091751F" w:rsidRPr="00E10D7F">
        <w:rPr>
          <w:sz w:val="28"/>
          <w:szCs w:val="28"/>
          <w:lang w:val="ru-RU"/>
        </w:rPr>
        <w:t>ООО «ГРАНД»</w:t>
      </w:r>
      <w:r w:rsidR="0091751F" w:rsidRPr="000513EE">
        <w:rPr>
          <w:sz w:val="28"/>
          <w:szCs w:val="28"/>
          <w:lang w:val="ru-RU"/>
        </w:rPr>
        <w:t xml:space="preserve"> </w:t>
      </w:r>
      <w:r w:rsidRPr="000513EE">
        <w:rPr>
          <w:sz w:val="28"/>
          <w:szCs w:val="28"/>
          <w:lang w:val="ru-RU"/>
        </w:rPr>
        <w:t>(далее – Заявитель), &lt;…&gt;,</w:t>
      </w:r>
    </w:p>
    <w:p w:rsidR="00E10D7F" w:rsidRPr="000513EE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 xml:space="preserve">в </w:t>
      </w:r>
      <w:r w:rsidR="0091751F">
        <w:rPr>
          <w:sz w:val="28"/>
          <w:szCs w:val="28"/>
          <w:lang w:val="ru-RU"/>
        </w:rPr>
        <w:t>отсутствие</w:t>
      </w:r>
      <w:r w:rsidRPr="000513EE">
        <w:rPr>
          <w:sz w:val="28"/>
          <w:szCs w:val="28"/>
          <w:lang w:val="ru-RU"/>
        </w:rPr>
        <w:t xml:space="preserve"> представителя </w:t>
      </w:r>
      <w:r w:rsidR="0091751F" w:rsidRPr="00E10D7F">
        <w:rPr>
          <w:sz w:val="28"/>
          <w:szCs w:val="28"/>
          <w:lang w:val="ru-RU"/>
        </w:rPr>
        <w:t xml:space="preserve">Администрации </w:t>
      </w:r>
      <w:proofErr w:type="spellStart"/>
      <w:r w:rsidR="0091751F" w:rsidRPr="00E10D7F">
        <w:rPr>
          <w:sz w:val="28"/>
          <w:szCs w:val="28"/>
          <w:lang w:val="ru-RU"/>
        </w:rPr>
        <w:t>Хабезского</w:t>
      </w:r>
      <w:proofErr w:type="spellEnd"/>
      <w:r w:rsidR="0091751F" w:rsidRPr="00E10D7F">
        <w:rPr>
          <w:sz w:val="28"/>
          <w:szCs w:val="28"/>
          <w:lang w:val="ru-RU"/>
        </w:rPr>
        <w:t xml:space="preserve"> муниципального района Карачаево-Черкесской Республики </w:t>
      </w:r>
      <w:r w:rsidRPr="000513EE">
        <w:rPr>
          <w:rFonts w:cs="Times New Roman"/>
          <w:sz w:val="28"/>
          <w:szCs w:val="28"/>
          <w:lang w:val="ru-RU"/>
        </w:rPr>
        <w:t xml:space="preserve">(далее – Заказчик), </w:t>
      </w:r>
      <w:r w:rsidR="0091751F">
        <w:rPr>
          <w:rFonts w:cs="Times New Roman"/>
          <w:sz w:val="28"/>
          <w:szCs w:val="28"/>
          <w:lang w:val="ru-RU"/>
        </w:rPr>
        <w:t>надлежащим образом извещенного о дате и месте рассмотрения жалобы</w:t>
      </w:r>
      <w:r w:rsidRPr="000513EE">
        <w:rPr>
          <w:rFonts w:cs="Times New Roman"/>
          <w:sz w:val="28"/>
          <w:szCs w:val="28"/>
          <w:lang w:val="ru-RU"/>
        </w:rPr>
        <w:t>;</w:t>
      </w:r>
    </w:p>
    <w:p w:rsidR="00E10D7F" w:rsidRPr="000513EE" w:rsidRDefault="00E10D7F" w:rsidP="00E10D7F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 xml:space="preserve">рассмотрев жалобу </w:t>
      </w:r>
      <w:r w:rsidR="0091751F" w:rsidRPr="00E10D7F">
        <w:rPr>
          <w:sz w:val="28"/>
          <w:szCs w:val="28"/>
          <w:lang w:val="ru-RU"/>
        </w:rPr>
        <w:t>ООО «ГРАНД»</w:t>
      </w:r>
      <w:r w:rsidRPr="000513EE">
        <w:rPr>
          <w:sz w:val="28"/>
          <w:szCs w:val="28"/>
          <w:lang w:val="ru-RU"/>
        </w:rPr>
        <w:t xml:space="preserve"> на действия Заказчика</w:t>
      </w:r>
      <w:r w:rsidRPr="000513EE">
        <w:rPr>
          <w:sz w:val="28"/>
          <w:szCs w:val="28"/>
          <w:lang w:val="ru-RU"/>
        </w:rPr>
        <w:br/>
      </w:r>
      <w:r w:rsidR="0091751F" w:rsidRPr="00E10D7F">
        <w:rPr>
          <w:sz w:val="28"/>
          <w:szCs w:val="28"/>
          <w:lang w:val="ru-RU"/>
        </w:rPr>
        <w:t>при проведении открытого конкурса в электронной форме</w:t>
      </w:r>
      <w:r w:rsidR="0091751F">
        <w:rPr>
          <w:sz w:val="28"/>
          <w:szCs w:val="28"/>
          <w:lang w:val="ru-RU"/>
        </w:rPr>
        <w:br/>
      </w:r>
      <w:r w:rsidR="0091751F" w:rsidRPr="00E10D7F">
        <w:rPr>
          <w:sz w:val="28"/>
          <w:szCs w:val="28"/>
          <w:lang w:val="ru-RU"/>
        </w:rPr>
        <w:t>№ 0179300005926000004 на право заключения муниципального контракта</w:t>
      </w:r>
      <w:r w:rsidR="0091751F">
        <w:rPr>
          <w:sz w:val="28"/>
          <w:szCs w:val="28"/>
          <w:lang w:val="ru-RU"/>
        </w:rPr>
        <w:br/>
      </w:r>
      <w:r w:rsidR="0091751F" w:rsidRPr="00E10D7F">
        <w:rPr>
          <w:sz w:val="28"/>
          <w:szCs w:val="28"/>
          <w:lang w:val="ru-RU"/>
        </w:rPr>
        <w:t>на выполнение работ по объекту «Ремонт автомобильной дороги по ул. Заводская в а. Хабез»</w:t>
      </w:r>
      <w:r w:rsidRPr="000513EE">
        <w:rPr>
          <w:sz w:val="28"/>
          <w:szCs w:val="28"/>
          <w:lang w:val="ru-RU"/>
        </w:rPr>
        <w:t>, в соо</w:t>
      </w:r>
      <w:r w:rsidR="0091751F">
        <w:rPr>
          <w:sz w:val="28"/>
          <w:szCs w:val="28"/>
          <w:lang w:val="ru-RU"/>
        </w:rPr>
        <w:t xml:space="preserve">тветствии с Федеральным законом </w:t>
      </w:r>
      <w:r w:rsidRPr="000513EE">
        <w:rPr>
          <w:sz w:val="28"/>
          <w:szCs w:val="28"/>
          <w:lang w:val="ru-RU"/>
        </w:rPr>
        <w:t>от 05.04.2013 № 44-</w:t>
      </w:r>
      <w:proofErr w:type="gramStart"/>
      <w:r w:rsidRPr="000513EE">
        <w:rPr>
          <w:sz w:val="28"/>
          <w:szCs w:val="28"/>
          <w:lang w:val="ru-RU"/>
        </w:rPr>
        <w:t>ФЗ</w:t>
      </w:r>
      <w:r w:rsidR="0091751F">
        <w:rPr>
          <w:sz w:val="28"/>
          <w:szCs w:val="28"/>
          <w:lang w:val="ru-RU"/>
        </w:rPr>
        <w:br/>
      </w:r>
      <w:r w:rsidRPr="000513EE">
        <w:rPr>
          <w:sz w:val="28"/>
          <w:szCs w:val="28"/>
          <w:lang w:val="ru-RU"/>
        </w:rPr>
        <w:t>«</w:t>
      </w:r>
      <w:proofErr w:type="gramEnd"/>
      <w:r w:rsidRPr="000513EE">
        <w:rPr>
          <w:sz w:val="28"/>
          <w:szCs w:val="28"/>
          <w:lang w:val="ru-RU"/>
        </w:rPr>
        <w:t>О контрактной системе в сфере закупок товаров, работ, услуг для обеспечения госуда</w:t>
      </w:r>
      <w:r w:rsidR="0091751F">
        <w:rPr>
          <w:sz w:val="28"/>
          <w:szCs w:val="28"/>
          <w:lang w:val="ru-RU"/>
        </w:rPr>
        <w:t xml:space="preserve">рственных и муниципальных нужд» </w:t>
      </w:r>
      <w:r w:rsidRPr="000513EE">
        <w:rPr>
          <w:sz w:val="28"/>
          <w:szCs w:val="28"/>
          <w:lang w:val="ru-RU"/>
        </w:rPr>
        <w:t>(далее – Закон о контрактной системе),</w:t>
      </w:r>
    </w:p>
    <w:p w:rsidR="0091751F" w:rsidRDefault="0091751F" w:rsidP="00E10D7F">
      <w:pPr>
        <w:spacing w:after="0" w:line="240" w:lineRule="auto"/>
        <w:contextualSpacing/>
        <w:jc w:val="both"/>
        <w:rPr>
          <w:sz w:val="28"/>
          <w:szCs w:val="28"/>
          <w:lang w:val="ru-RU"/>
        </w:rPr>
      </w:pPr>
    </w:p>
    <w:p w:rsidR="00F026BE" w:rsidRPr="00E10D7F" w:rsidRDefault="004C6573" w:rsidP="0091751F">
      <w:pPr>
        <w:spacing w:after="0" w:line="240" w:lineRule="auto"/>
        <w:contextualSpacing/>
        <w:jc w:val="center"/>
        <w:rPr>
          <w:sz w:val="28"/>
          <w:szCs w:val="28"/>
          <w:lang w:val="ru-RU"/>
        </w:rPr>
      </w:pPr>
      <w:r w:rsidRPr="00E10D7F">
        <w:rPr>
          <w:b/>
          <w:sz w:val="28"/>
          <w:szCs w:val="28"/>
          <w:lang w:val="ru-RU"/>
        </w:rPr>
        <w:t>УСТАНОВИЛА:</w:t>
      </w:r>
    </w:p>
    <w:p w:rsidR="0091751F" w:rsidRDefault="0091751F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</w:p>
    <w:p w:rsidR="0091751F" w:rsidRDefault="0091751F" w:rsidP="0091751F">
      <w:pPr>
        <w:spacing w:after="0"/>
        <w:ind w:firstLine="720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В Управление Фед</w:t>
      </w:r>
      <w:r>
        <w:rPr>
          <w:sz w:val="28"/>
          <w:szCs w:val="28"/>
          <w:lang w:val="ru-RU"/>
        </w:rPr>
        <w:t>еральной антимонопольной службы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по Карачаево-Черкесской Республике поступила жалоба</w:t>
      </w:r>
      <w:r>
        <w:rPr>
          <w:sz w:val="28"/>
          <w:szCs w:val="28"/>
          <w:lang w:val="ru-RU"/>
        </w:rPr>
        <w:t xml:space="preserve"> </w:t>
      </w:r>
      <w:r w:rsidRPr="00E10D7F">
        <w:rPr>
          <w:sz w:val="28"/>
          <w:szCs w:val="28"/>
          <w:lang w:val="ru-RU"/>
        </w:rPr>
        <w:t>ООО «</w:t>
      </w:r>
      <w:proofErr w:type="gramStart"/>
      <w:r w:rsidRPr="00E10D7F">
        <w:rPr>
          <w:sz w:val="28"/>
          <w:szCs w:val="28"/>
          <w:lang w:val="ru-RU"/>
        </w:rPr>
        <w:t>ГРАНД»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на</w:t>
      </w:r>
      <w:proofErr w:type="gramEnd"/>
      <w:r w:rsidRPr="00FB48DA">
        <w:rPr>
          <w:sz w:val="28"/>
          <w:szCs w:val="28"/>
          <w:lang w:val="ru-RU"/>
        </w:rPr>
        <w:t xml:space="preserve"> действия Заказчика </w:t>
      </w:r>
      <w:r w:rsidRPr="00E10D7F">
        <w:rPr>
          <w:sz w:val="28"/>
          <w:szCs w:val="28"/>
          <w:lang w:val="ru-RU"/>
        </w:rPr>
        <w:t>при проведении открытого конкурса в электронной форме</w:t>
      </w:r>
      <w:r>
        <w:rPr>
          <w:sz w:val="28"/>
          <w:szCs w:val="28"/>
          <w:lang w:val="ru-RU"/>
        </w:rPr>
        <w:t xml:space="preserve"> </w:t>
      </w:r>
      <w:r w:rsidRPr="00E10D7F">
        <w:rPr>
          <w:sz w:val="28"/>
          <w:szCs w:val="28"/>
          <w:lang w:val="ru-RU"/>
        </w:rPr>
        <w:t>№ 0179300005926000004 на право заключения муниципального контракта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на выполнение работ по объекту «Ремонт автомобильной дороги по ул. Заводская в а. Хабез»</w:t>
      </w:r>
      <w:r w:rsidRPr="00FB48DA">
        <w:rPr>
          <w:sz w:val="28"/>
          <w:szCs w:val="28"/>
          <w:lang w:val="ru-RU"/>
        </w:rPr>
        <w:t>.</w:t>
      </w:r>
    </w:p>
    <w:p w:rsidR="003F79CE" w:rsidRDefault="0091751F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Согласно доводам, изложенным в жалобе, Заявитель не согласен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с присвоением его заявке 0 баллов по детализирующему показателю «Общая цена исполненных участником закупки договоров» по критерию «Квалификация </w:t>
      </w:r>
      <w:r w:rsidRPr="00E10D7F">
        <w:rPr>
          <w:sz w:val="28"/>
          <w:szCs w:val="28"/>
          <w:lang w:val="ru-RU"/>
        </w:rPr>
        <w:lastRenderedPageBreak/>
        <w:t xml:space="preserve">участников закупки». По мнению </w:t>
      </w:r>
      <w:r>
        <w:rPr>
          <w:sz w:val="28"/>
          <w:szCs w:val="28"/>
          <w:lang w:val="ru-RU"/>
        </w:rPr>
        <w:t>З</w:t>
      </w:r>
      <w:r w:rsidRPr="00E10D7F">
        <w:rPr>
          <w:sz w:val="28"/>
          <w:szCs w:val="28"/>
          <w:lang w:val="ru-RU"/>
        </w:rPr>
        <w:t xml:space="preserve">аявителя, комиссией </w:t>
      </w:r>
      <w:r w:rsidR="003F79CE">
        <w:rPr>
          <w:sz w:val="28"/>
          <w:szCs w:val="28"/>
          <w:lang w:val="ru-RU"/>
        </w:rPr>
        <w:t xml:space="preserve">по осуществлению закупок Заказчика </w:t>
      </w:r>
      <w:r w:rsidRPr="00E10D7F">
        <w:rPr>
          <w:sz w:val="28"/>
          <w:szCs w:val="28"/>
          <w:lang w:val="ru-RU"/>
        </w:rPr>
        <w:t>не учтен представленный в</w:t>
      </w:r>
      <w:r w:rsidR="003F79CE">
        <w:rPr>
          <w:sz w:val="28"/>
          <w:szCs w:val="28"/>
          <w:lang w:val="ru-RU"/>
        </w:rPr>
        <w:t xml:space="preserve"> составе заявки опыт исполнения</w:t>
      </w:r>
      <w:r w:rsidR="003F79CE"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10 контрактов на общую сумму 42 106 998,57 руб</w:t>
      </w:r>
      <w:r w:rsidR="003F79CE">
        <w:rPr>
          <w:sz w:val="28"/>
          <w:szCs w:val="28"/>
          <w:lang w:val="ru-RU"/>
        </w:rPr>
        <w:t>. Заявитель также</w:t>
      </w:r>
      <w:r w:rsidRPr="00E10D7F">
        <w:rPr>
          <w:sz w:val="28"/>
          <w:szCs w:val="28"/>
          <w:lang w:val="ru-RU"/>
        </w:rPr>
        <w:t xml:space="preserve"> просит проверить соответствие документов победителя установленным требованиям.</w:t>
      </w:r>
    </w:p>
    <w:p w:rsidR="003F79CE" w:rsidRDefault="0091751F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На основании изложенного Заявитель просит признать жалобу обоснованной и провести проверку документации о закупке.</w:t>
      </w:r>
    </w:p>
    <w:p w:rsidR="00552B5F" w:rsidRDefault="00552B5F" w:rsidP="00552B5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</w:t>
      </w:r>
      <w:r w:rsidRPr="00E10D7F">
        <w:rPr>
          <w:sz w:val="28"/>
          <w:szCs w:val="28"/>
          <w:lang w:val="ru-RU"/>
        </w:rPr>
        <w:t xml:space="preserve">сследовав доводы </w:t>
      </w:r>
      <w:r>
        <w:rPr>
          <w:sz w:val="28"/>
          <w:szCs w:val="28"/>
          <w:lang w:val="ru-RU"/>
        </w:rPr>
        <w:t>ж</w:t>
      </w:r>
      <w:r w:rsidRPr="00E10D7F">
        <w:rPr>
          <w:sz w:val="28"/>
          <w:szCs w:val="28"/>
          <w:lang w:val="ru-RU"/>
        </w:rPr>
        <w:t xml:space="preserve">алобы, документы и сведения, размещенные в </w:t>
      </w:r>
      <w:r>
        <w:rPr>
          <w:sz w:val="28"/>
          <w:szCs w:val="28"/>
          <w:lang w:val="ru-RU"/>
        </w:rPr>
        <w:t>Единой информационной системе в сфере закупок</w:t>
      </w:r>
      <w:r w:rsidRPr="00E10D7F">
        <w:rPr>
          <w:sz w:val="28"/>
          <w:szCs w:val="28"/>
          <w:lang w:val="ru-RU"/>
        </w:rPr>
        <w:t>, а также материалы закупк</w:t>
      </w:r>
      <w:r>
        <w:rPr>
          <w:sz w:val="28"/>
          <w:szCs w:val="28"/>
          <w:lang w:val="ru-RU"/>
        </w:rPr>
        <w:t xml:space="preserve">и, </w:t>
      </w:r>
      <w:r w:rsidRPr="00E10D7F">
        <w:rPr>
          <w:sz w:val="28"/>
          <w:szCs w:val="28"/>
          <w:lang w:val="ru-RU"/>
        </w:rPr>
        <w:t>Комиссия Управления</w:t>
      </w:r>
      <w:r>
        <w:rPr>
          <w:sz w:val="28"/>
          <w:szCs w:val="28"/>
          <w:lang w:val="ru-RU"/>
        </w:rPr>
        <w:t xml:space="preserve"> приходит к следующим выводам.</w:t>
      </w:r>
    </w:p>
    <w:p w:rsidR="003F79CE" w:rsidRDefault="003F79CE" w:rsidP="003F79CE">
      <w:pPr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Установлено, что 03.04.2026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 Заказчиком на официальном сайте Единой информа</w:t>
      </w:r>
      <w:r>
        <w:rPr>
          <w:rFonts w:cs="Times New Roman"/>
          <w:color w:val="000000" w:themeColor="text1"/>
          <w:sz w:val="28"/>
          <w:szCs w:val="28"/>
          <w:lang w:val="ru-RU"/>
        </w:rPr>
        <w:t>ционной системы в сфере закупок</w:t>
      </w:r>
      <w:r>
        <w:rPr>
          <w:rFonts w:cs="Times New Roman"/>
          <w:color w:val="000000" w:themeColor="text1"/>
          <w:sz w:val="28"/>
          <w:szCs w:val="28"/>
          <w:lang w:val="ru-RU"/>
        </w:rPr>
        <w:br/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в информационно-телекоммуникационной сети «Интернет» </w:t>
      </w:r>
      <w:r w:rsidRPr="00753520">
        <w:rPr>
          <w:rFonts w:cs="Times New Roman"/>
          <w:color w:val="000000" w:themeColor="text1"/>
          <w:sz w:val="28"/>
          <w:szCs w:val="28"/>
        </w:rPr>
        <w:t>h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ttps://zakupki.gov.ru размещен</w:t>
      </w:r>
      <w:r>
        <w:rPr>
          <w:rFonts w:cs="Times New Roman"/>
          <w:color w:val="000000" w:themeColor="text1"/>
          <w:sz w:val="28"/>
          <w:szCs w:val="28"/>
          <w:lang w:val="ru-RU"/>
        </w:rPr>
        <w:t>о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извещение </w:t>
      </w:r>
      <w:r>
        <w:rPr>
          <w:sz w:val="28"/>
          <w:szCs w:val="28"/>
          <w:lang w:val="ru-RU"/>
        </w:rPr>
        <w:t xml:space="preserve">о </w:t>
      </w:r>
      <w:r w:rsidRPr="006965D0">
        <w:rPr>
          <w:sz w:val="28"/>
          <w:szCs w:val="28"/>
          <w:lang w:val="ru-RU"/>
        </w:rPr>
        <w:t xml:space="preserve">проведении </w:t>
      </w:r>
      <w:r w:rsidRPr="00E10D7F">
        <w:rPr>
          <w:sz w:val="28"/>
          <w:szCs w:val="28"/>
          <w:lang w:val="ru-RU"/>
        </w:rPr>
        <w:t>открытого конкурса в электронной форме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на право заключения муниципального контракта</w:t>
      </w:r>
      <w:r>
        <w:rPr>
          <w:sz w:val="28"/>
          <w:szCs w:val="28"/>
          <w:lang w:val="ru-RU"/>
        </w:rPr>
        <w:t xml:space="preserve"> </w:t>
      </w:r>
      <w:r w:rsidRPr="00E10D7F">
        <w:rPr>
          <w:sz w:val="28"/>
          <w:szCs w:val="28"/>
          <w:lang w:val="ru-RU"/>
        </w:rPr>
        <w:t>на выполнение работ по объекту «Ремонт автомобильной дороги по ул. Заводская в а. Хабез»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(Закупка</w:t>
      </w:r>
      <w:r>
        <w:rPr>
          <w:sz w:val="28"/>
          <w:szCs w:val="28"/>
          <w:lang w:val="ru-RU"/>
        </w:rPr>
        <w:br/>
      </w:r>
      <w:r w:rsidRPr="006965D0">
        <w:rPr>
          <w:sz w:val="28"/>
          <w:szCs w:val="28"/>
          <w:lang w:val="ru-RU"/>
        </w:rPr>
        <w:t xml:space="preserve">№ </w:t>
      </w:r>
      <w:r w:rsidRPr="00E10D7F">
        <w:rPr>
          <w:sz w:val="28"/>
          <w:szCs w:val="28"/>
          <w:lang w:val="ru-RU"/>
        </w:rPr>
        <w:t>0179300005926000004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, 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далее – </w:t>
      </w:r>
      <w:r>
        <w:rPr>
          <w:rFonts w:cs="Times New Roman"/>
          <w:color w:val="000000" w:themeColor="text1"/>
          <w:sz w:val="28"/>
          <w:szCs w:val="28"/>
          <w:lang w:val="ru-RU"/>
        </w:rPr>
        <w:t>Конкурс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) с начальной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 (максимальной) ценой контракта </w:t>
      </w:r>
      <w:r w:rsidR="00552B5F">
        <w:rPr>
          <w:sz w:val="28"/>
          <w:szCs w:val="28"/>
          <w:lang w:val="ru-RU"/>
        </w:rPr>
        <w:t>6 049 834,71</w:t>
      </w:r>
      <w:r>
        <w:rPr>
          <w:sz w:val="28"/>
          <w:szCs w:val="28"/>
          <w:lang w:val="ru-RU"/>
        </w:rPr>
        <w:t xml:space="preserve"> рубля.</w:t>
      </w:r>
    </w:p>
    <w:p w:rsidR="003F79CE" w:rsidRPr="00E10D7F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Комиссия Управления отмечает, что с</w:t>
      </w:r>
      <w:r w:rsidRPr="00E10D7F">
        <w:rPr>
          <w:sz w:val="28"/>
          <w:szCs w:val="28"/>
          <w:lang w:val="ru-RU"/>
        </w:rPr>
        <w:t xml:space="preserve">огласно </w:t>
      </w:r>
      <w:r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6 </w:t>
      </w:r>
      <w:r>
        <w:rPr>
          <w:sz w:val="28"/>
          <w:szCs w:val="28"/>
          <w:lang w:val="ru-RU"/>
        </w:rPr>
        <w:t>ст.</w:t>
      </w:r>
      <w:r w:rsidRPr="00E10D7F">
        <w:rPr>
          <w:sz w:val="28"/>
          <w:szCs w:val="28"/>
          <w:lang w:val="ru-RU"/>
        </w:rPr>
        <w:t xml:space="preserve"> 106 </w:t>
      </w:r>
      <w:r>
        <w:rPr>
          <w:sz w:val="28"/>
          <w:szCs w:val="28"/>
          <w:lang w:val="ru-RU"/>
        </w:rPr>
        <w:t>Закона</w:t>
      </w:r>
      <w:r>
        <w:rPr>
          <w:sz w:val="28"/>
          <w:szCs w:val="28"/>
          <w:lang w:val="ru-RU"/>
        </w:rPr>
        <w:br/>
        <w:t>о контрактной системе</w:t>
      </w:r>
      <w:r w:rsidRPr="00E10D7F">
        <w:rPr>
          <w:sz w:val="28"/>
          <w:szCs w:val="28"/>
          <w:lang w:val="ru-RU"/>
        </w:rPr>
        <w:t xml:space="preserve">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</w:t>
      </w:r>
      <w:r>
        <w:rPr>
          <w:sz w:val="28"/>
          <w:szCs w:val="28"/>
          <w:lang w:val="ru-RU"/>
        </w:rPr>
        <w:t>п.</w:t>
      </w:r>
      <w:r w:rsidRPr="00E10D7F">
        <w:rPr>
          <w:sz w:val="28"/>
          <w:szCs w:val="28"/>
          <w:lang w:val="ru-RU"/>
        </w:rPr>
        <w:t xml:space="preserve"> 3 и </w:t>
      </w:r>
      <w:r>
        <w:rPr>
          <w:sz w:val="28"/>
          <w:szCs w:val="28"/>
          <w:lang w:val="ru-RU"/>
        </w:rPr>
        <w:t xml:space="preserve">п. </w:t>
      </w:r>
      <w:r w:rsidRPr="00E10D7F">
        <w:rPr>
          <w:sz w:val="28"/>
          <w:szCs w:val="28"/>
          <w:lang w:val="ru-RU"/>
        </w:rPr>
        <w:t xml:space="preserve">4 </w:t>
      </w:r>
      <w:r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E10D7F">
        <w:rPr>
          <w:sz w:val="28"/>
          <w:szCs w:val="28"/>
          <w:lang w:val="ru-RU"/>
        </w:rPr>
        <w:t xml:space="preserve"> 32 </w:t>
      </w:r>
      <w:r>
        <w:rPr>
          <w:sz w:val="28"/>
          <w:szCs w:val="28"/>
          <w:lang w:val="ru-RU"/>
        </w:rPr>
        <w:t>Закона о контрактной системе</w:t>
      </w:r>
      <w:r w:rsidRPr="00E10D7F">
        <w:rPr>
          <w:sz w:val="28"/>
          <w:szCs w:val="28"/>
          <w:lang w:val="ru-RU"/>
        </w:rPr>
        <w:t xml:space="preserve"> критериями оценки этих заявок, окончательных предложений.</w:t>
      </w:r>
    </w:p>
    <w:p w:rsidR="003F79CE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В соответствии с </w:t>
      </w:r>
      <w:r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E10D7F">
        <w:rPr>
          <w:sz w:val="28"/>
          <w:szCs w:val="28"/>
          <w:lang w:val="ru-RU"/>
        </w:rPr>
        <w:t xml:space="preserve"> 32 Закона о контрактной системе для оценки заявок участников конкурса могут применяться, в том числе: </w:t>
      </w:r>
    </w:p>
    <w:p w:rsidR="003F79CE" w:rsidRDefault="003F79CE" w:rsidP="003F79CE">
      <w:pPr>
        <w:pStyle w:val="ae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  <w:lang w:val="ru-RU"/>
        </w:rPr>
      </w:pPr>
      <w:r w:rsidRPr="003F79CE">
        <w:rPr>
          <w:sz w:val="28"/>
          <w:szCs w:val="28"/>
          <w:lang w:val="ru-RU"/>
        </w:rPr>
        <w:t xml:space="preserve">цена контракта, сумма цен единиц товара, работы, услуги; </w:t>
      </w:r>
    </w:p>
    <w:p w:rsidR="003F79CE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3) качественные, функциональные и экологические характеристики объекта закупки; </w:t>
      </w:r>
    </w:p>
    <w:p w:rsidR="003F79CE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>4) квалификация участников закупки, в том числе наличие у них опыта работы, связанного с предметом контракта, деловой репутации, специалистов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и иных работников определенного уровня квалификации. </w:t>
      </w:r>
    </w:p>
    <w:p w:rsidR="003F79CE" w:rsidRPr="00E10D7F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Частью 8 статьи 32 Закона о контрактной системе </w:t>
      </w:r>
      <w:proofErr w:type="gramStart"/>
      <w:r w:rsidRPr="00E10D7F">
        <w:rPr>
          <w:sz w:val="28"/>
          <w:szCs w:val="28"/>
          <w:lang w:val="ru-RU"/>
        </w:rPr>
        <w:t>предусмотрено,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что</w:t>
      </w:r>
      <w:proofErr w:type="gramEnd"/>
      <w:r w:rsidRPr="00E10D7F">
        <w:rPr>
          <w:sz w:val="28"/>
          <w:szCs w:val="28"/>
          <w:lang w:val="ru-RU"/>
        </w:rPr>
        <w:t xml:space="preserve">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3F79CE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Во исполнение названной нормы принято постановление Правительства Российской Федерации от 31.12.2021 № 2604 «Об оценке заявок на участие 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в закупке товаров, работ, услуг для обеспечения государственных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и муниципальных нужд…» (далее </w:t>
      </w:r>
      <w:r>
        <w:rPr>
          <w:sz w:val="28"/>
          <w:szCs w:val="28"/>
          <w:lang w:val="ru-RU"/>
        </w:rPr>
        <w:t>–</w:t>
      </w:r>
      <w:r w:rsidRPr="00E10D7F">
        <w:rPr>
          <w:sz w:val="28"/>
          <w:szCs w:val="28"/>
          <w:lang w:val="ru-RU"/>
        </w:rPr>
        <w:t xml:space="preserve"> Положение № 2604). </w:t>
      </w:r>
    </w:p>
    <w:p w:rsidR="003F79CE" w:rsidRPr="00E10D7F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lastRenderedPageBreak/>
        <w:t>Подпунктом «б» пункта 20 Положения № 2604 предусмотрена формула оценки по характеристике, значение которой определяется количественным показателем. Из представленного в составе извещения порядка оценки следует, что заказчиком установлен критерий «Цена контракта» со значимостью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60 процентов, а также критерий «Квалификация участников </w:t>
      </w:r>
      <w:proofErr w:type="gramStart"/>
      <w:r w:rsidRPr="00E10D7F">
        <w:rPr>
          <w:sz w:val="28"/>
          <w:szCs w:val="28"/>
          <w:lang w:val="ru-RU"/>
        </w:rPr>
        <w:t>закупки»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со</w:t>
      </w:r>
      <w:proofErr w:type="gramEnd"/>
      <w:r w:rsidRPr="00E10D7F">
        <w:rPr>
          <w:sz w:val="28"/>
          <w:szCs w:val="28"/>
          <w:lang w:val="ru-RU"/>
        </w:rPr>
        <w:t xml:space="preserve"> значимостью 40 процентов; по показателю «наличие у участников закупки опыта работы, связанного с предметом контракта» предусмотрен детализирующий показатель «Общая цена исполненных участником закупки договоров», оцениваемый по формуле, воспроизводящей подпункт «б» пункта 20 Положения № 2604. Также заказчиком определен перечень документов, принимаемых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к оценке: исполненные контракты и акты приемки выполненных </w:t>
      </w:r>
      <w:proofErr w:type="gramStart"/>
      <w:r w:rsidRPr="00E10D7F">
        <w:rPr>
          <w:sz w:val="28"/>
          <w:szCs w:val="28"/>
          <w:lang w:val="ru-RU"/>
        </w:rPr>
        <w:t>работ,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при</w:t>
      </w:r>
      <w:proofErr w:type="gramEnd"/>
      <w:r w:rsidRPr="00E10D7F">
        <w:rPr>
          <w:sz w:val="28"/>
          <w:szCs w:val="28"/>
          <w:lang w:val="ru-RU"/>
        </w:rPr>
        <w:t xml:space="preserve"> условии их представления в полном объеме, в пределах пятилетнего периода и при отсутствии неисполненных требован</w:t>
      </w:r>
      <w:r>
        <w:rPr>
          <w:sz w:val="28"/>
          <w:szCs w:val="28"/>
          <w:lang w:val="ru-RU"/>
        </w:rPr>
        <w:t>ий об уплате неустоек (в случае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их начисления).</w:t>
      </w:r>
    </w:p>
    <w:p w:rsidR="003F79CE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Следовательно, довод </w:t>
      </w:r>
      <w:r>
        <w:rPr>
          <w:sz w:val="28"/>
          <w:szCs w:val="28"/>
          <w:lang w:val="ru-RU"/>
        </w:rPr>
        <w:t>З</w:t>
      </w:r>
      <w:r w:rsidRPr="00E10D7F">
        <w:rPr>
          <w:sz w:val="28"/>
          <w:szCs w:val="28"/>
          <w:lang w:val="ru-RU"/>
        </w:rPr>
        <w:t xml:space="preserve">аявителя о </w:t>
      </w:r>
      <w:r>
        <w:rPr>
          <w:sz w:val="28"/>
          <w:szCs w:val="28"/>
          <w:lang w:val="ru-RU"/>
        </w:rPr>
        <w:t>некорректном</w:t>
      </w:r>
      <w:r w:rsidRPr="00E10D7F">
        <w:rPr>
          <w:sz w:val="28"/>
          <w:szCs w:val="28"/>
          <w:lang w:val="ru-RU"/>
        </w:rPr>
        <w:t xml:space="preserve"> начислении баллов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его заявке по показателю квалификации относится именно к результату оценки заявки участника по критерию, предусмотренному </w:t>
      </w:r>
      <w:r>
        <w:rPr>
          <w:sz w:val="28"/>
          <w:szCs w:val="28"/>
          <w:lang w:val="ru-RU"/>
        </w:rPr>
        <w:t>п.</w:t>
      </w:r>
      <w:r w:rsidRPr="00E10D7F">
        <w:rPr>
          <w:sz w:val="28"/>
          <w:szCs w:val="28"/>
          <w:lang w:val="ru-RU"/>
        </w:rPr>
        <w:t xml:space="preserve"> 4 </w:t>
      </w:r>
      <w:r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E10D7F">
        <w:rPr>
          <w:sz w:val="28"/>
          <w:szCs w:val="28"/>
          <w:lang w:val="ru-RU"/>
        </w:rPr>
        <w:t xml:space="preserve"> 32 Закона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о контрактной системе. </w:t>
      </w:r>
    </w:p>
    <w:p w:rsidR="003F79CE" w:rsidRPr="00E10D7F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В силу прямого указания </w:t>
      </w:r>
      <w:r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6 </w:t>
      </w:r>
      <w:r>
        <w:rPr>
          <w:sz w:val="28"/>
          <w:szCs w:val="28"/>
          <w:lang w:val="ru-RU"/>
        </w:rPr>
        <w:t>ст.</w:t>
      </w:r>
      <w:r w:rsidRPr="00E10D7F">
        <w:rPr>
          <w:sz w:val="28"/>
          <w:szCs w:val="28"/>
          <w:lang w:val="ru-RU"/>
        </w:rPr>
        <w:t xml:space="preserve"> 106 Закона о контрактной системе такой довод не подлежит рассмотрению Комиссией Управления по существу в рамках процедуры рассмотрения жалобы.</w:t>
      </w:r>
    </w:p>
    <w:p w:rsidR="003F79CE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>Вместе с тем Комиссия Управления отмечает, что установленный заказчиком в извещении порядок оценки носит общий характер, не содержит отступлений от Положения № 2604 и не предусматривает особых условий, которые сами по себе исключали бы учет подтвержденного опыта участника или устанавливали бы дискриминационные правила оценки. Таким образом, основания для вывода о несоответствии порядка оценки требованиям Закона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о контрактной системе и Положения № 2604 по материалам дела отсутствуют.</w:t>
      </w:r>
    </w:p>
    <w:p w:rsidR="003F79CE" w:rsidRPr="00E10D7F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Заявитель </w:t>
      </w:r>
      <w:r>
        <w:rPr>
          <w:sz w:val="28"/>
          <w:szCs w:val="28"/>
          <w:lang w:val="ru-RU"/>
        </w:rPr>
        <w:t xml:space="preserve">также </w:t>
      </w:r>
      <w:r w:rsidRPr="00E10D7F">
        <w:rPr>
          <w:sz w:val="28"/>
          <w:szCs w:val="28"/>
          <w:lang w:val="ru-RU"/>
        </w:rPr>
        <w:t xml:space="preserve">просит провести проверку сведений, представленных участником № 86724, признанным победителем </w:t>
      </w:r>
      <w:r>
        <w:rPr>
          <w:sz w:val="28"/>
          <w:szCs w:val="28"/>
          <w:lang w:val="ru-RU"/>
        </w:rPr>
        <w:t>к</w:t>
      </w:r>
      <w:r w:rsidRPr="00E10D7F">
        <w:rPr>
          <w:sz w:val="28"/>
          <w:szCs w:val="28"/>
          <w:lang w:val="ru-RU"/>
        </w:rPr>
        <w:t>онкурса, в части подтверждения опыта исполнения контрактов, их соответствия предмету закупки и наличия сведений в реестре контрактов.</w:t>
      </w:r>
    </w:p>
    <w:p w:rsidR="003F79CE" w:rsidRPr="00E10D7F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>Комиссия Управления исходит из того, что указанный довод заявителя также непосредственно связан с результатом оценки заявки победителя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по </w:t>
      </w:r>
      <w:proofErr w:type="spellStart"/>
      <w:r w:rsidRPr="00E10D7F">
        <w:rPr>
          <w:sz w:val="28"/>
          <w:szCs w:val="28"/>
          <w:lang w:val="ru-RU"/>
        </w:rPr>
        <w:t>нестоимостному</w:t>
      </w:r>
      <w:proofErr w:type="spellEnd"/>
      <w:r w:rsidRPr="00E10D7F">
        <w:rPr>
          <w:sz w:val="28"/>
          <w:szCs w:val="28"/>
          <w:lang w:val="ru-RU"/>
        </w:rPr>
        <w:t xml:space="preserve"> критерию «Квалификация участников закупки», поскольку направлен на пересмотр объема опыта, принятого к оценке комиссией</w:t>
      </w:r>
      <w:r w:rsidR="00552B5F">
        <w:rPr>
          <w:sz w:val="28"/>
          <w:szCs w:val="28"/>
          <w:lang w:val="ru-RU"/>
        </w:rPr>
        <w:br/>
        <w:t>по осуществлению закупок Заказчика</w:t>
      </w:r>
      <w:r w:rsidRPr="00E10D7F">
        <w:rPr>
          <w:sz w:val="28"/>
          <w:szCs w:val="28"/>
          <w:lang w:val="ru-RU"/>
        </w:rPr>
        <w:t xml:space="preserve">. По смыслу </w:t>
      </w:r>
      <w:r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6 </w:t>
      </w:r>
      <w:r>
        <w:rPr>
          <w:sz w:val="28"/>
          <w:szCs w:val="28"/>
          <w:lang w:val="ru-RU"/>
        </w:rPr>
        <w:t>ст.</w:t>
      </w:r>
      <w:r w:rsidR="00552B5F">
        <w:rPr>
          <w:sz w:val="28"/>
          <w:szCs w:val="28"/>
          <w:lang w:val="ru-RU"/>
        </w:rPr>
        <w:t xml:space="preserve"> 106 Закона</w:t>
      </w:r>
      <w:r w:rsidR="00552B5F"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 xml:space="preserve">о контрактной системе контрольный орган в сфере закупок не наделен полномочиями подменять конкурсную комиссию и осуществлять перерасчет баллов либо повторную проверку оценки заявок по критериям, указанным в </w:t>
      </w:r>
      <w:r>
        <w:rPr>
          <w:sz w:val="28"/>
          <w:szCs w:val="28"/>
          <w:lang w:val="ru-RU"/>
        </w:rPr>
        <w:t>п.</w:t>
      </w:r>
      <w:r w:rsidRPr="00E10D7F">
        <w:rPr>
          <w:sz w:val="28"/>
          <w:szCs w:val="28"/>
          <w:lang w:val="ru-RU"/>
        </w:rPr>
        <w:t xml:space="preserve"> 3</w:t>
      </w:r>
      <w:r w:rsidR="00552B5F"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п.</w:t>
      </w:r>
      <w:r w:rsidRPr="00E10D7F">
        <w:rPr>
          <w:sz w:val="28"/>
          <w:szCs w:val="28"/>
          <w:lang w:val="ru-RU"/>
        </w:rPr>
        <w:t xml:space="preserve"> 4 </w:t>
      </w:r>
      <w:r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E10D7F">
        <w:rPr>
          <w:sz w:val="28"/>
          <w:szCs w:val="28"/>
          <w:lang w:val="ru-RU"/>
        </w:rPr>
        <w:t xml:space="preserve"> 32 Закона о контрактной системе.</w:t>
      </w:r>
    </w:p>
    <w:p w:rsidR="003F79CE" w:rsidRPr="00E10D7F" w:rsidRDefault="003F79CE" w:rsidP="003F79CE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lastRenderedPageBreak/>
        <w:t xml:space="preserve">Одновременно Комиссия Управления отмечает, что по результатам изучения извещения, требований к участникам, порядка оценки, а также общих сведений, содержащихся в представленных на площадке заявках, признаков несоответствия победителя единым требованиям, дополнительным требованиям по позиции 18 приложения к постановлению Правительства Российской Федерации № 2571, а также требованиям </w:t>
      </w:r>
      <w:r w:rsidR="00552B5F">
        <w:rPr>
          <w:sz w:val="28"/>
          <w:szCs w:val="28"/>
          <w:lang w:val="ru-RU"/>
        </w:rPr>
        <w:t>к составу заявки, которые могли</w:t>
      </w:r>
      <w:r w:rsidR="00552B5F"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бы служить безусловным основанием для приз</w:t>
      </w:r>
      <w:r w:rsidR="00552B5F">
        <w:rPr>
          <w:sz w:val="28"/>
          <w:szCs w:val="28"/>
          <w:lang w:val="ru-RU"/>
        </w:rPr>
        <w:t>нания заявки несоответствующей,</w:t>
      </w:r>
      <w:r w:rsidR="00552B5F"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в материалах дела не установлено. Каких-либо данных, свидетельствующих</w:t>
      </w:r>
      <w:r w:rsidR="00552B5F"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о принятии к оценке документов, заведомо не относящихся к работам по ремонту, содержанию, капитальному ремонту, строительству или реконструкции автомобильных дорог, в представленных материалах не содержится.</w:t>
      </w:r>
    </w:p>
    <w:p w:rsidR="00F026BE" w:rsidRDefault="004C6573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В соответствии с </w:t>
      </w:r>
      <w:r w:rsidR="00552B5F">
        <w:rPr>
          <w:sz w:val="28"/>
          <w:szCs w:val="28"/>
          <w:lang w:val="ru-RU"/>
        </w:rPr>
        <w:t>п.</w:t>
      </w:r>
      <w:r w:rsidRPr="00E10D7F">
        <w:rPr>
          <w:sz w:val="28"/>
          <w:szCs w:val="28"/>
          <w:lang w:val="ru-RU"/>
        </w:rPr>
        <w:t xml:space="preserve"> 1</w:t>
      </w:r>
      <w:r w:rsidRPr="00E10D7F">
        <w:rPr>
          <w:sz w:val="28"/>
          <w:szCs w:val="28"/>
          <w:lang w:val="ru-RU"/>
        </w:rPr>
        <w:t xml:space="preserve"> </w:t>
      </w:r>
      <w:r w:rsidR="00552B5F">
        <w:rPr>
          <w:sz w:val="28"/>
          <w:szCs w:val="28"/>
          <w:lang w:val="ru-RU"/>
        </w:rPr>
        <w:t>ч.</w:t>
      </w:r>
      <w:r w:rsidRPr="00E10D7F">
        <w:rPr>
          <w:sz w:val="28"/>
          <w:szCs w:val="28"/>
          <w:lang w:val="ru-RU"/>
        </w:rPr>
        <w:t xml:space="preserve"> 15</w:t>
      </w:r>
      <w:r w:rsidR="00552B5F">
        <w:rPr>
          <w:sz w:val="28"/>
          <w:szCs w:val="28"/>
          <w:lang w:val="ru-RU"/>
        </w:rPr>
        <w:t xml:space="preserve"> ст.</w:t>
      </w:r>
      <w:r w:rsidRPr="00E10D7F">
        <w:rPr>
          <w:sz w:val="28"/>
          <w:szCs w:val="28"/>
          <w:lang w:val="ru-RU"/>
        </w:rPr>
        <w:t xml:space="preserve"> 99 Закона о контрактной системе контрольный орган в сфере закупок осуществляет внеплановую проверку при рассмотрении жалобы. </w:t>
      </w:r>
      <w:r w:rsidRPr="00E10D7F">
        <w:rPr>
          <w:sz w:val="28"/>
          <w:szCs w:val="28"/>
          <w:lang w:val="ru-RU"/>
        </w:rPr>
        <w:t>В ходе внеплановой проверки Комиссией Управления исследованы извещение, описание объекта закупки, проект муниципал</w:t>
      </w:r>
      <w:r w:rsidRPr="00E10D7F">
        <w:rPr>
          <w:sz w:val="28"/>
          <w:szCs w:val="28"/>
          <w:lang w:val="ru-RU"/>
        </w:rPr>
        <w:t xml:space="preserve">ьного контракта, порядок рассмотрения и оценки заявок, требования к содержанию и составу </w:t>
      </w:r>
      <w:proofErr w:type="gramStart"/>
      <w:r w:rsidRPr="00E10D7F">
        <w:rPr>
          <w:sz w:val="28"/>
          <w:szCs w:val="28"/>
          <w:lang w:val="ru-RU"/>
        </w:rPr>
        <w:t>заявки,</w:t>
      </w:r>
      <w:r w:rsidR="00552B5F"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а</w:t>
      </w:r>
      <w:proofErr w:type="gramEnd"/>
      <w:r w:rsidRPr="00E10D7F">
        <w:rPr>
          <w:sz w:val="28"/>
          <w:szCs w:val="28"/>
          <w:lang w:val="ru-RU"/>
        </w:rPr>
        <w:t xml:space="preserve"> также обоснование начальной (максимальной) цены контракта.</w:t>
      </w:r>
    </w:p>
    <w:p w:rsidR="00552B5F" w:rsidRPr="00E10D7F" w:rsidRDefault="00552B5F" w:rsidP="00552B5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Согласно п. 3 ч. 2 ст. 42 Закона о контрактной системе и</w:t>
      </w:r>
      <w:r w:rsidRPr="00552B5F">
        <w:rPr>
          <w:sz w:val="28"/>
          <w:szCs w:val="28"/>
          <w:lang w:val="ru-RU"/>
        </w:rPr>
        <w:t>звещение</w:t>
      </w:r>
      <w:r>
        <w:rPr>
          <w:sz w:val="28"/>
          <w:szCs w:val="28"/>
          <w:lang w:val="ru-RU"/>
        </w:rPr>
        <w:br/>
      </w:r>
      <w:r w:rsidRPr="00552B5F">
        <w:rPr>
          <w:sz w:val="28"/>
          <w:szCs w:val="28"/>
          <w:lang w:val="ru-RU"/>
        </w:rPr>
        <w:t xml:space="preserve">об осуществлении закупки, если иное не предусмотрено </w:t>
      </w:r>
      <w:r>
        <w:rPr>
          <w:sz w:val="28"/>
          <w:szCs w:val="28"/>
          <w:lang w:val="ru-RU"/>
        </w:rPr>
        <w:t xml:space="preserve">Законом о контрактной системе, должно содержать с том числе </w:t>
      </w:r>
      <w:r w:rsidRPr="00552B5F">
        <w:rPr>
          <w:sz w:val="28"/>
          <w:szCs w:val="28"/>
          <w:lang w:val="ru-RU"/>
        </w:rPr>
        <w:t xml:space="preserve">требования к содержанию, составу заявки на участие в закупке в соответствии с </w:t>
      </w:r>
      <w:r>
        <w:rPr>
          <w:sz w:val="28"/>
          <w:szCs w:val="28"/>
          <w:lang w:val="ru-RU"/>
        </w:rPr>
        <w:t>Законом о контрактной системе</w:t>
      </w:r>
      <w:r>
        <w:rPr>
          <w:sz w:val="28"/>
          <w:szCs w:val="28"/>
          <w:lang w:val="ru-RU"/>
        </w:rPr>
        <w:br/>
      </w:r>
      <w:r w:rsidRPr="00552B5F">
        <w:rPr>
          <w:sz w:val="28"/>
          <w:szCs w:val="28"/>
          <w:lang w:val="ru-RU"/>
        </w:rPr>
        <w:t>и инструкция по ее заполнению. При этом не допускается установление требований, влекущих за собой ограничени</w:t>
      </w:r>
      <w:r>
        <w:rPr>
          <w:sz w:val="28"/>
          <w:szCs w:val="28"/>
          <w:lang w:val="ru-RU"/>
        </w:rPr>
        <w:t>е количества участников закупки.</w:t>
      </w:r>
    </w:p>
    <w:p w:rsidR="00552B5F" w:rsidRDefault="00552B5F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ч. 2 ст. 48 Закона о контрактной системе з</w:t>
      </w:r>
      <w:r w:rsidRPr="00552B5F">
        <w:rPr>
          <w:sz w:val="28"/>
          <w:szCs w:val="28"/>
          <w:lang w:val="ru-RU"/>
        </w:rPr>
        <w:t>аявка на участие в закупке состоит из трех частей. Первая часть должна содержать информацию</w:t>
      </w:r>
      <w:r>
        <w:rPr>
          <w:sz w:val="28"/>
          <w:szCs w:val="28"/>
          <w:lang w:val="ru-RU"/>
        </w:rPr>
        <w:br/>
      </w:r>
      <w:r w:rsidRPr="00552B5F">
        <w:rPr>
          <w:sz w:val="28"/>
          <w:szCs w:val="28"/>
          <w:lang w:val="ru-RU"/>
        </w:rPr>
        <w:t xml:space="preserve">и документы, предусмотренные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 w:rsidRPr="00552B5F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>»</w:t>
      </w:r>
      <w:r w:rsidRPr="00552B5F"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 «</w:t>
      </w:r>
      <w:r w:rsidRPr="00552B5F">
        <w:rPr>
          <w:sz w:val="28"/>
          <w:szCs w:val="28"/>
          <w:lang w:val="ru-RU"/>
        </w:rPr>
        <w:t>б</w:t>
      </w:r>
      <w:r>
        <w:rPr>
          <w:sz w:val="28"/>
          <w:szCs w:val="28"/>
          <w:lang w:val="ru-RU"/>
        </w:rPr>
        <w:t>»</w:t>
      </w:r>
      <w:r w:rsidRPr="00552B5F">
        <w:rPr>
          <w:sz w:val="28"/>
          <w:szCs w:val="28"/>
          <w:lang w:val="ru-RU"/>
        </w:rPr>
        <w:t xml:space="preserve"> и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 «</w:t>
      </w:r>
      <w:r w:rsidRPr="00552B5F">
        <w:rPr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>»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п.</w:t>
      </w:r>
      <w:r w:rsidRPr="00552B5F">
        <w:rPr>
          <w:sz w:val="28"/>
          <w:szCs w:val="28"/>
          <w:lang w:val="ru-RU"/>
        </w:rPr>
        <w:t xml:space="preserve"> 2 </w:t>
      </w:r>
      <w:r>
        <w:rPr>
          <w:sz w:val="28"/>
          <w:szCs w:val="28"/>
          <w:lang w:val="ru-RU"/>
        </w:rPr>
        <w:t>ч.</w:t>
      </w:r>
      <w:r w:rsidRPr="00552B5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552B5F">
        <w:rPr>
          <w:sz w:val="28"/>
          <w:szCs w:val="28"/>
          <w:lang w:val="ru-RU"/>
        </w:rPr>
        <w:t xml:space="preserve"> 43 </w:t>
      </w:r>
      <w:r>
        <w:rPr>
          <w:sz w:val="28"/>
          <w:szCs w:val="28"/>
          <w:lang w:val="ru-RU"/>
        </w:rPr>
        <w:t>Закона</w:t>
      </w:r>
      <w:r>
        <w:rPr>
          <w:sz w:val="28"/>
          <w:szCs w:val="28"/>
          <w:lang w:val="ru-RU"/>
        </w:rPr>
        <w:br/>
        <w:t>о контрактной системе</w:t>
      </w:r>
      <w:r w:rsidRPr="00552B5F">
        <w:rPr>
          <w:sz w:val="28"/>
          <w:szCs w:val="28"/>
          <w:lang w:val="ru-RU"/>
        </w:rPr>
        <w:t>. Первая часть т</w:t>
      </w:r>
      <w:r>
        <w:rPr>
          <w:sz w:val="28"/>
          <w:szCs w:val="28"/>
          <w:lang w:val="ru-RU"/>
        </w:rPr>
        <w:t>акже может содержать информацию</w:t>
      </w:r>
      <w:r>
        <w:rPr>
          <w:sz w:val="28"/>
          <w:szCs w:val="28"/>
          <w:lang w:val="ru-RU"/>
        </w:rPr>
        <w:br/>
      </w:r>
      <w:r w:rsidRPr="00552B5F">
        <w:rPr>
          <w:sz w:val="28"/>
          <w:szCs w:val="28"/>
          <w:lang w:val="ru-RU"/>
        </w:rPr>
        <w:t xml:space="preserve">и документы, предусмотренные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 w:rsidRPr="00552B5F">
        <w:rPr>
          <w:sz w:val="28"/>
          <w:szCs w:val="28"/>
          <w:lang w:val="ru-RU"/>
        </w:rPr>
        <w:t>д</w:t>
      </w:r>
      <w:r>
        <w:rPr>
          <w:sz w:val="28"/>
          <w:szCs w:val="28"/>
          <w:lang w:val="ru-RU"/>
        </w:rPr>
        <w:t>»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п.</w:t>
      </w:r>
      <w:r w:rsidRPr="00552B5F">
        <w:rPr>
          <w:sz w:val="28"/>
          <w:szCs w:val="28"/>
          <w:lang w:val="ru-RU"/>
        </w:rPr>
        <w:t xml:space="preserve"> 2 </w:t>
      </w:r>
      <w:r>
        <w:rPr>
          <w:sz w:val="28"/>
          <w:szCs w:val="28"/>
          <w:lang w:val="ru-RU"/>
        </w:rPr>
        <w:t>ч.</w:t>
      </w:r>
      <w:r w:rsidRPr="00552B5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552B5F">
        <w:rPr>
          <w:sz w:val="28"/>
          <w:szCs w:val="28"/>
          <w:lang w:val="ru-RU"/>
        </w:rPr>
        <w:t xml:space="preserve"> 43 </w:t>
      </w:r>
      <w:r>
        <w:rPr>
          <w:sz w:val="28"/>
          <w:szCs w:val="28"/>
          <w:lang w:val="ru-RU"/>
        </w:rPr>
        <w:t>Закона о контрактной системе</w:t>
      </w:r>
      <w:r w:rsidRPr="00552B5F">
        <w:rPr>
          <w:sz w:val="28"/>
          <w:szCs w:val="28"/>
          <w:lang w:val="ru-RU"/>
        </w:rPr>
        <w:t xml:space="preserve">. Вторая часть должна содержать информацию и документы, предусмотренные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 w:rsidRPr="00552B5F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>»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 w:rsidRPr="00E10D7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 «</w:t>
      </w:r>
      <w:r w:rsidRPr="00552B5F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>»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п.</w:t>
      </w:r>
      <w:r w:rsidRPr="00552B5F">
        <w:rPr>
          <w:sz w:val="28"/>
          <w:szCs w:val="28"/>
          <w:lang w:val="ru-RU"/>
        </w:rPr>
        <w:t xml:space="preserve"> 1,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 w:rsidRPr="00552B5F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>»</w:t>
      </w:r>
      <w:r w:rsidRPr="00552B5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п.</w:t>
      </w:r>
      <w:r w:rsidRPr="00552B5F">
        <w:rPr>
          <w:sz w:val="28"/>
          <w:szCs w:val="28"/>
          <w:lang w:val="ru-RU"/>
        </w:rPr>
        <w:t xml:space="preserve"> 2, </w:t>
      </w:r>
      <w:r>
        <w:rPr>
          <w:sz w:val="28"/>
          <w:szCs w:val="28"/>
          <w:lang w:val="ru-RU"/>
        </w:rPr>
        <w:t>п.</w:t>
      </w:r>
      <w:r w:rsidRPr="00552B5F">
        <w:rPr>
          <w:sz w:val="28"/>
          <w:szCs w:val="28"/>
          <w:lang w:val="ru-RU"/>
        </w:rPr>
        <w:t xml:space="preserve"> 5 </w:t>
      </w:r>
      <w:r>
        <w:rPr>
          <w:sz w:val="28"/>
          <w:szCs w:val="28"/>
          <w:lang w:val="ru-RU"/>
        </w:rPr>
        <w:t>ч.</w:t>
      </w:r>
      <w:r w:rsidRPr="00552B5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552B5F">
        <w:rPr>
          <w:sz w:val="28"/>
          <w:szCs w:val="28"/>
          <w:lang w:val="ru-RU"/>
        </w:rPr>
        <w:t xml:space="preserve"> 43 </w:t>
      </w:r>
      <w:r>
        <w:rPr>
          <w:sz w:val="28"/>
          <w:szCs w:val="28"/>
          <w:lang w:val="ru-RU"/>
        </w:rPr>
        <w:t>Закона</w:t>
      </w:r>
      <w:r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о контрактной системе</w:t>
      </w:r>
      <w:r w:rsidRPr="00552B5F">
        <w:rPr>
          <w:sz w:val="28"/>
          <w:szCs w:val="28"/>
          <w:lang w:val="ru-RU"/>
        </w:rPr>
        <w:t xml:space="preserve">. Третья часть должна содержать информацию, предусмотренную </w:t>
      </w:r>
      <w:r>
        <w:rPr>
          <w:sz w:val="28"/>
          <w:szCs w:val="28"/>
          <w:lang w:val="ru-RU"/>
        </w:rPr>
        <w:t>п.</w:t>
      </w:r>
      <w:r w:rsidRPr="00552B5F">
        <w:rPr>
          <w:sz w:val="28"/>
          <w:szCs w:val="28"/>
          <w:lang w:val="ru-RU"/>
        </w:rPr>
        <w:t xml:space="preserve"> 3 или </w:t>
      </w:r>
      <w:r>
        <w:rPr>
          <w:sz w:val="28"/>
          <w:szCs w:val="28"/>
          <w:lang w:val="ru-RU"/>
        </w:rPr>
        <w:t>п.</w:t>
      </w:r>
      <w:r w:rsidRPr="00552B5F">
        <w:rPr>
          <w:sz w:val="28"/>
          <w:szCs w:val="28"/>
          <w:lang w:val="ru-RU"/>
        </w:rPr>
        <w:t xml:space="preserve"> 4 </w:t>
      </w:r>
      <w:r>
        <w:rPr>
          <w:sz w:val="28"/>
          <w:szCs w:val="28"/>
          <w:lang w:val="ru-RU"/>
        </w:rPr>
        <w:t>ч.</w:t>
      </w:r>
      <w:r w:rsidRPr="00552B5F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552B5F">
        <w:rPr>
          <w:sz w:val="28"/>
          <w:szCs w:val="28"/>
          <w:lang w:val="ru-RU"/>
        </w:rPr>
        <w:t xml:space="preserve"> 43 </w:t>
      </w:r>
      <w:r>
        <w:rPr>
          <w:sz w:val="28"/>
          <w:szCs w:val="28"/>
          <w:lang w:val="ru-RU"/>
        </w:rPr>
        <w:t>Закона о контрактной системе</w:t>
      </w:r>
      <w:r w:rsidRPr="00552B5F">
        <w:rPr>
          <w:sz w:val="28"/>
          <w:szCs w:val="28"/>
          <w:lang w:val="ru-RU"/>
        </w:rPr>
        <w:t>.</w:t>
      </w:r>
    </w:p>
    <w:p w:rsidR="004C6573" w:rsidRDefault="004C6573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Из приложенных требований к содержанию и </w:t>
      </w:r>
      <w:r w:rsidRPr="00E10D7F">
        <w:rPr>
          <w:sz w:val="28"/>
          <w:szCs w:val="28"/>
          <w:lang w:val="ru-RU"/>
        </w:rPr>
        <w:t xml:space="preserve">составу заявки усматривается, что </w:t>
      </w:r>
      <w:r w:rsidR="00552B5F">
        <w:rPr>
          <w:sz w:val="28"/>
          <w:szCs w:val="28"/>
          <w:lang w:val="ru-RU"/>
        </w:rPr>
        <w:t>З</w:t>
      </w:r>
      <w:r w:rsidRPr="00E10D7F">
        <w:rPr>
          <w:sz w:val="28"/>
          <w:szCs w:val="28"/>
          <w:lang w:val="ru-RU"/>
        </w:rPr>
        <w:t xml:space="preserve">аказчик разделил </w:t>
      </w:r>
      <w:r>
        <w:rPr>
          <w:sz w:val="28"/>
          <w:szCs w:val="28"/>
          <w:lang w:val="ru-RU"/>
        </w:rPr>
        <w:t>заявку на вторую и третью части.</w:t>
      </w:r>
    </w:p>
    <w:p w:rsidR="004C6573" w:rsidRDefault="004C6573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Таким образом, определенные Заказчиком требования к составу заявки</w:t>
      </w:r>
      <w:r>
        <w:rPr>
          <w:sz w:val="28"/>
          <w:szCs w:val="28"/>
          <w:lang w:val="ru-RU"/>
        </w:rPr>
        <w:br/>
        <w:t>на участие в Конкурсе, противоречат требованиям, установленным Законом</w:t>
      </w:r>
      <w:r>
        <w:rPr>
          <w:sz w:val="28"/>
          <w:szCs w:val="28"/>
          <w:lang w:val="ru-RU"/>
        </w:rPr>
        <w:br/>
        <w:t>о контрактной системе, что свидетельствует о нарушении Заказчиком</w:t>
      </w:r>
      <w:r>
        <w:rPr>
          <w:sz w:val="28"/>
          <w:szCs w:val="28"/>
          <w:lang w:val="ru-RU"/>
        </w:rPr>
        <w:br/>
        <w:t xml:space="preserve">п. 3 ч. 2 ст. 42, </w:t>
      </w:r>
      <w:r>
        <w:rPr>
          <w:sz w:val="28"/>
          <w:szCs w:val="28"/>
          <w:lang w:val="ru-RU"/>
        </w:rPr>
        <w:t>ч. 2 ст. 48</w:t>
      </w:r>
      <w:r>
        <w:rPr>
          <w:sz w:val="28"/>
          <w:szCs w:val="28"/>
          <w:lang w:val="ru-RU"/>
        </w:rPr>
        <w:t xml:space="preserve"> Закона о контрактной системе.</w:t>
      </w:r>
    </w:p>
    <w:p w:rsidR="00F026BE" w:rsidRDefault="004C6573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E10D7F">
        <w:rPr>
          <w:sz w:val="28"/>
          <w:szCs w:val="28"/>
          <w:lang w:val="ru-RU"/>
        </w:rPr>
        <w:t xml:space="preserve">На основании изложенного, руководствуясь статьями 99, </w:t>
      </w:r>
      <w:r>
        <w:rPr>
          <w:sz w:val="28"/>
          <w:szCs w:val="28"/>
          <w:lang w:val="ru-RU"/>
        </w:rPr>
        <w:t xml:space="preserve">105, </w:t>
      </w:r>
      <w:r w:rsidRPr="00E10D7F">
        <w:rPr>
          <w:sz w:val="28"/>
          <w:szCs w:val="28"/>
          <w:lang w:val="ru-RU"/>
        </w:rPr>
        <w:t>106 Закона</w:t>
      </w:r>
      <w:r>
        <w:rPr>
          <w:sz w:val="28"/>
          <w:szCs w:val="28"/>
          <w:lang w:val="ru-RU"/>
        </w:rPr>
        <w:br/>
      </w:r>
      <w:r w:rsidRPr="00E10D7F">
        <w:rPr>
          <w:sz w:val="28"/>
          <w:szCs w:val="28"/>
          <w:lang w:val="ru-RU"/>
        </w:rPr>
        <w:t>о контрактной системе, Комиссия Управления</w:t>
      </w:r>
      <w:r>
        <w:rPr>
          <w:sz w:val="28"/>
          <w:szCs w:val="28"/>
          <w:lang w:val="ru-RU"/>
        </w:rPr>
        <w:t>,</w:t>
      </w:r>
    </w:p>
    <w:p w:rsidR="004C6573" w:rsidRDefault="004C6573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</w:p>
    <w:p w:rsidR="004C6573" w:rsidRPr="00E10D7F" w:rsidRDefault="004C6573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</w:p>
    <w:p w:rsidR="00F026BE" w:rsidRPr="00E10D7F" w:rsidRDefault="004C6573" w:rsidP="004C6573">
      <w:pPr>
        <w:spacing w:after="0" w:line="240" w:lineRule="auto"/>
        <w:contextualSpacing/>
        <w:jc w:val="center"/>
        <w:rPr>
          <w:sz w:val="28"/>
          <w:szCs w:val="28"/>
          <w:lang w:val="ru-RU"/>
        </w:rPr>
      </w:pPr>
      <w:r w:rsidRPr="00E10D7F">
        <w:rPr>
          <w:b/>
          <w:sz w:val="28"/>
          <w:szCs w:val="28"/>
          <w:lang w:val="ru-RU"/>
        </w:rPr>
        <w:lastRenderedPageBreak/>
        <w:t>РЕШИЛА:</w:t>
      </w:r>
    </w:p>
    <w:p w:rsidR="004C6573" w:rsidRDefault="004C6573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</w:p>
    <w:p w:rsidR="00F026BE" w:rsidRPr="004C6573" w:rsidRDefault="004C6573" w:rsidP="004C6573">
      <w:pPr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4C6573"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 xml:space="preserve"> </w:t>
      </w:r>
      <w:r w:rsidRPr="004C6573">
        <w:rPr>
          <w:sz w:val="28"/>
          <w:szCs w:val="28"/>
          <w:lang w:val="ru-RU"/>
        </w:rPr>
        <w:t>Признать жалобу ООО «ГРАНД» на действия Заказчика при проведении Конкурса необоснованной.</w:t>
      </w:r>
    </w:p>
    <w:p w:rsidR="004C6573" w:rsidRDefault="004C6573" w:rsidP="004C6573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4C6573">
        <w:rPr>
          <w:sz w:val="28"/>
          <w:szCs w:val="28"/>
          <w:lang w:val="ru-RU"/>
        </w:rPr>
        <w:t>2. Признать в де</w:t>
      </w:r>
      <w:r>
        <w:rPr>
          <w:sz w:val="28"/>
          <w:szCs w:val="28"/>
          <w:lang w:val="ru-RU"/>
        </w:rPr>
        <w:t xml:space="preserve">йствиях Заказчика нарушение требований </w:t>
      </w:r>
      <w:r>
        <w:rPr>
          <w:sz w:val="28"/>
          <w:szCs w:val="28"/>
          <w:lang w:val="ru-RU"/>
        </w:rPr>
        <w:t xml:space="preserve">п. 3 ч. 2 ст. </w:t>
      </w:r>
      <w:proofErr w:type="gramStart"/>
      <w:r>
        <w:rPr>
          <w:sz w:val="28"/>
          <w:szCs w:val="28"/>
          <w:lang w:val="ru-RU"/>
        </w:rPr>
        <w:t>42,</w:t>
      </w:r>
      <w:r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ч.</w:t>
      </w:r>
      <w:proofErr w:type="gramEnd"/>
      <w:r>
        <w:rPr>
          <w:sz w:val="28"/>
          <w:szCs w:val="28"/>
          <w:lang w:val="ru-RU"/>
        </w:rPr>
        <w:t xml:space="preserve"> 2 ст. 48 Закона о контрактной системе</w:t>
      </w:r>
      <w:r>
        <w:rPr>
          <w:sz w:val="28"/>
          <w:szCs w:val="28"/>
          <w:lang w:val="ru-RU"/>
        </w:rPr>
        <w:t>.</w:t>
      </w:r>
    </w:p>
    <w:p w:rsidR="004C6573" w:rsidRDefault="004C6573" w:rsidP="004C6573">
      <w:pPr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Обязательное для исполнения предписание Заказчику не выдавать, поскольку установленные нарушения требований Закона о контрактной системе не повлияли на результат опреде</w:t>
      </w:r>
      <w:bookmarkStart w:id="0" w:name="_GoBack"/>
      <w:bookmarkEnd w:id="0"/>
      <w:r>
        <w:rPr>
          <w:sz w:val="28"/>
          <w:szCs w:val="28"/>
          <w:lang w:val="ru-RU"/>
        </w:rPr>
        <w:t>ления поставщика (подрядчика, исполнителя).</w:t>
      </w:r>
    </w:p>
    <w:p w:rsidR="004C6573" w:rsidRPr="00FB48DA" w:rsidRDefault="004C6573" w:rsidP="004C6573">
      <w:pPr>
        <w:spacing w:after="0"/>
        <w:ind w:firstLine="720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4. Передать материалы настоящего дела уполномоченному должностному лицу Карачаево-Черкесского УФАС России для рассмотрения вопроса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о возбуждении дела об административном правонарушении.</w:t>
      </w:r>
    </w:p>
    <w:p w:rsidR="004C6573" w:rsidRPr="00FB48DA" w:rsidRDefault="004C6573" w:rsidP="004C6573">
      <w:pPr>
        <w:spacing w:after="0"/>
        <w:jc w:val="both"/>
        <w:rPr>
          <w:sz w:val="28"/>
          <w:szCs w:val="28"/>
          <w:lang w:val="ru-RU"/>
        </w:rPr>
      </w:pPr>
    </w:p>
    <w:p w:rsidR="004C6573" w:rsidRPr="00A6408C" w:rsidRDefault="004C6573" w:rsidP="004C6573">
      <w:pPr>
        <w:spacing w:after="0"/>
        <w:ind w:firstLine="720"/>
        <w:jc w:val="both"/>
        <w:rPr>
          <w:i/>
          <w:sz w:val="28"/>
          <w:szCs w:val="28"/>
          <w:lang w:val="ru-RU"/>
        </w:rPr>
      </w:pPr>
      <w:r w:rsidRPr="00A6408C">
        <w:rPr>
          <w:i/>
          <w:sz w:val="28"/>
          <w:szCs w:val="28"/>
          <w:lang w:val="ru-RU"/>
        </w:rPr>
        <w:t>Настоящее решение может быть обжаловано в судебном порядке</w:t>
      </w:r>
      <w:r>
        <w:rPr>
          <w:i/>
          <w:sz w:val="28"/>
          <w:szCs w:val="28"/>
          <w:lang w:val="ru-RU"/>
        </w:rPr>
        <w:br/>
      </w:r>
      <w:r w:rsidRPr="00A6408C">
        <w:rPr>
          <w:i/>
          <w:sz w:val="28"/>
          <w:szCs w:val="28"/>
          <w:lang w:val="ru-RU"/>
        </w:rPr>
        <w:t>в Арбитражном суде Карачаево-Черкесской Республики в течение 3 (трех) месяцев со дня его принятия в порядке, установленном главой 24 АПК РФ.</w:t>
      </w:r>
    </w:p>
    <w:p w:rsidR="004C6573" w:rsidRPr="000F74B1" w:rsidRDefault="004C6573" w:rsidP="004C6573">
      <w:pPr>
        <w:spacing w:after="0"/>
        <w:jc w:val="both"/>
        <w:rPr>
          <w:sz w:val="28"/>
          <w:szCs w:val="28"/>
          <w:lang w:val="ru-RU"/>
        </w:rPr>
      </w:pPr>
    </w:p>
    <w:p w:rsidR="004C6573" w:rsidRPr="000513EE" w:rsidRDefault="004C6573" w:rsidP="004C6573">
      <w:pPr>
        <w:spacing w:after="0"/>
        <w:ind w:firstLine="709"/>
        <w:jc w:val="both"/>
        <w:rPr>
          <w:sz w:val="28"/>
          <w:szCs w:val="28"/>
          <w:lang w:val="ru-RU"/>
        </w:rPr>
      </w:pPr>
    </w:p>
    <w:p w:rsidR="00F026BE" w:rsidRPr="004C6573" w:rsidRDefault="00F026BE" w:rsidP="00E10D7F">
      <w:pPr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</w:p>
    <w:sectPr w:rsidR="00F026BE" w:rsidRPr="004C6573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2D5A93"/>
    <w:multiLevelType w:val="hybridMultilevel"/>
    <w:tmpl w:val="0A34C286"/>
    <w:lvl w:ilvl="0" w:tplc="F4BEC3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EDA423F"/>
    <w:multiLevelType w:val="hybridMultilevel"/>
    <w:tmpl w:val="0A34C286"/>
    <w:lvl w:ilvl="0" w:tplc="F4BEC3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C6966EE"/>
    <w:multiLevelType w:val="hybridMultilevel"/>
    <w:tmpl w:val="DEB8EDEA"/>
    <w:lvl w:ilvl="0" w:tplc="068C9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2D3098"/>
    <w:multiLevelType w:val="hybridMultilevel"/>
    <w:tmpl w:val="F9B68820"/>
    <w:lvl w:ilvl="0" w:tplc="F4BEC3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2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79CE"/>
    <w:rsid w:val="004C6573"/>
    <w:rsid w:val="00552B5F"/>
    <w:rsid w:val="0091751F"/>
    <w:rsid w:val="00AA1D8D"/>
    <w:rsid w:val="00B47730"/>
    <w:rsid w:val="00CB0664"/>
    <w:rsid w:val="00E10D7F"/>
    <w:rsid w:val="00F026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E8C23999-5B32-4C3A-91B7-DA4002225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5D87F10-DDDA-44D4-8AA7-EB6C6840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1571</Words>
  <Characters>8960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10510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Степанова Арина Романовна</cp:lastModifiedBy>
  <cp:revision>2</cp:revision>
  <dcterms:created xsi:type="dcterms:W3CDTF">2013-12-23T23:15:00Z</dcterms:created>
  <dcterms:modified xsi:type="dcterms:W3CDTF">2026-06-17T14:47:00Z</dcterms:modified>
  <cp:category/>
</cp:coreProperties>
</file>