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rFonts w:eastAsia="" w:eastAsiaTheme="minorEastAsia"/>
          <w:sz w:val="28"/>
          <w:szCs w:val="28"/>
          <w:lang w:eastAsia="en-US"/>
        </w:rPr>
        <w:t xml:space="preserve">                      </w:t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</w:t>
      </w:r>
      <w:r>
        <w:rPr>
          <w:color w:themeColor="text1" w:val="000000"/>
          <w:sz w:val="28"/>
          <w:szCs w:val="28"/>
        </w:rPr>
        <w:t>1578</w:t>
      </w:r>
      <w:r>
        <w:rPr>
          <w:sz w:val="28"/>
          <w:szCs w:val="28"/>
        </w:rPr>
        <w:t xml:space="preserve">/2026 об устранении нарушения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ind w:star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06.05.2026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733" w:leader="none"/>
              </w:tabs>
              <w:spacing w:lineRule="exact" w:line="340"/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spacing w:lineRule="exact" w:line="340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357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9639" w:leader="none"/>
        </w:tabs>
        <w:spacing w:lineRule="exact" w:line="357"/>
        <w:ind w:firstLine="709"/>
        <w:jc w:val="both"/>
        <w:rPr/>
      </w:pPr>
      <w:r>
        <w:rPr>
          <w:bCs/>
          <w:sz w:val="28"/>
          <w:szCs w:val="28"/>
          <w:shd w:fill="FFFFFF" w:val="clear"/>
        </w:rPr>
        <w:t xml:space="preserve">на основании решения от 06.05.2026 по делу № 28/06/105-1578/2026, </w:t>
        <w:br/>
        <w:t xml:space="preserve">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bCs/>
          <w:iCs/>
          <w:sz w:val="28"/>
          <w:szCs w:val="28"/>
          <w:shd w:fill="FFFFFF" w:val="clear"/>
        </w:rPr>
        <w:t>ИП Ширмановой С.А. (далее – Заявитель) на действия АО «Тбанк» (далее – Банк) при проведении СПБ ГБПОУ «Петровский Колледж» (далее – Заказчик), комиссией по осуществлению закупок Заказчика (далее – Комиссия по осуществлению закупок), АО «ЕЭТП» (далее – Оператор электронной площадки) электронного аукциона на право заключения контракта на выполнение работ по поставке расходных материалов для учебной специальности 43.02.17 Технологии индустрии красоты (средства для маникюра и педикюра, макияжа, средства для ухода за кожей лица, тела и рук) (номер извещения в единой информационной системе в сфере закупок www.zakupki.gov.ru (далее – ЕИС) – 0372100023826000066) (далее – Аукцион, Извещение), и в результате осуществления внеплановой проверки в части действий Банка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Normal"/>
        <w:tabs>
          <w:tab w:val="clear" w:pos="708"/>
          <w:tab w:val="left" w:pos="9639" w:leader="none"/>
        </w:tabs>
        <w:spacing w:lineRule="exact" w:line="35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57"/>
        <w:ind w:firstLine="709"/>
        <w:rPr/>
      </w:pPr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57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1. Заказчику, Комиссии по осуществлению закупок, Оператору электронной площадки отменить протоколы составленные в ходе проведения Аукциона (при наличии) (далее – Протоколы) и назначить новую дату процедуры подачи ценовых предложений, а также разместить в ЕИС информацию </w:t>
        <w:br/>
        <w:t>об отмене Протоколов. При этом дата подачи ценовых предложений должна быть назначена не ранее чем через 4 рабочих дня со дня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обеспечить возможность подачи заявки на участие в Аукционе только Заявителю и уведомить его об указанной возможности; 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назначить время подачи ценовых предложений и разместить информацию </w:t>
        <w:br/>
        <w:t>о времени подачи ценовых предложений;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уведомить участников закупки, допущенных до участия в Аукционе, </w:t>
        <w:br/>
        <w:t xml:space="preserve">в том числе Заявителя об отмене Протоколов, о дате и времени подачи ценовых предложений, а также о необходимости наличия на специальных счетах, открытых участниками закупки, денежных средств в размере обеспечения заявки на участие </w:t>
        <w:br/>
        <w:t xml:space="preserve">в Аукционе, о блокировании операций в отношении указанных средств, в случае если в их отношении блокирование прекращено либо о необходимости наличия </w:t>
        <w:br/>
        <w:t xml:space="preserve">у участника закупки независимой гарантии, соответствующей требованиям Закона </w:t>
        <w:br/>
        <w:t>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3. Оператору электронной площадки продолжить проведение Аукциона </w:t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«3120531» считать лучшим.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>4.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 и с учетом решения от 06</w:t>
      </w:r>
      <w:r>
        <w:rPr>
          <w:bCs/>
          <w:sz w:val="28"/>
          <w:szCs w:val="28"/>
        </w:rPr>
        <w:t>.05.2026 по делу № 28/06/105-1578/2026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Заказчику, Комиссии по осуществлению закупок, Оператору электронной площадки в срок до 22.05.2026 исполнить настоящее предписание, представить в ФАС России подтверждение исполнения настоящего предписания </w:t>
      </w:r>
      <w:bookmarkStart w:id="0" w:name="_GoBack"/>
      <w:bookmarkEnd w:id="0"/>
      <w:r>
        <w:rPr>
          <w:sz w:val="28"/>
          <w:szCs w:val="28"/>
        </w:rPr>
        <w:br/>
        <w:t xml:space="preserve">по электронной почте </w:t>
      </w:r>
      <w:r>
        <w:rPr>
          <w:sz w:val="28"/>
          <w:szCs w:val="28"/>
        </w:rPr>
        <w:t>@fas.gov.r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 xml:space="preserve">. 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639" w:leader="none"/>
        </w:tabs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090047807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a36803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91b57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6e2e1f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ec7f4d"/>
    <w:rPr>
      <w:sz w:val="16"/>
      <w:szCs w:val="16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sid w:val="00ec7f4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ec7f4d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collapsetitletext" w:customStyle="1">
    <w:name w:val="collapse__title_text"/>
    <w:basedOn w:val="DefaultParagraphFont"/>
    <w:qFormat/>
    <w:rsid w:val="007a5fed"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91b57"/>
    <w:pPr/>
    <w:rPr>
      <w:rFonts w:ascii="Segoe UI" w:hAnsi="Segoe UI" w:cs="Segoe UI"/>
      <w:sz w:val="18"/>
      <w:szCs w:val="18"/>
    </w:rPr>
  </w:style>
  <w:style w:type="paragraph" w:styleId="Style21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mmentText">
    <w:name w:val="annotation text"/>
    <w:basedOn w:val="Normal"/>
    <w:link w:val="Style17"/>
    <w:uiPriority w:val="99"/>
    <w:semiHidden/>
    <w:unhideWhenUsed/>
    <w:rsid w:val="00ec7f4d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rsid w:val="00ec7f4d"/>
    <w:pPr/>
    <w:rPr>
      <w:b/>
      <w:bCs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LibreOffice/25.8.3.2$Linux_X86_64 LibreOffice_project/580$Build-2</Application>
  <AppVersion>15.0000</AppVersion>
  <Pages>2</Pages>
  <Words>505</Words>
  <Characters>3457</Characters>
  <CharactersWithSpaces>4064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2026-04-20T15:04:00Z</dcterms:created>
  <dc:creator>Хачатурянц Арсен Ашотович</dc:creator>
  <dc:description/>
  <dc:language>ru-RU</dc:language>
  <cp:lastModifiedBy/>
  <cp:lastPrinted>2026-05-08T10:18:17Z</cp:lastPrinted>
  <dcterms:modified xsi:type="dcterms:W3CDTF">2026-05-12T17:38:35Z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