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3ED8" w:rsidRPr="004F6816" w:rsidRDefault="00023ED8" w:rsidP="0071550A">
      <w:pPr>
        <w:framePr w:w="9113" w:h="1809" w:hSpace="141" w:wrap="around" w:vAnchor="text" w:hAnchor="page" w:x="1335" w:y="-45"/>
        <w:ind w:firstLine="567"/>
        <w:jc w:val="both"/>
        <w:rPr>
          <w:sz w:val="25"/>
          <w:szCs w:val="25"/>
          <w:lang w:val="en-US"/>
        </w:rPr>
      </w:pPr>
    </w:p>
    <w:p w:rsidR="00023ED8" w:rsidRPr="00AF6EDA" w:rsidRDefault="00023ED8" w:rsidP="0071550A">
      <w:pPr>
        <w:framePr w:w="9113" w:h="1809" w:hSpace="141" w:wrap="around" w:vAnchor="text" w:hAnchor="page" w:x="1335" w:y="-45"/>
        <w:ind w:firstLine="567"/>
        <w:jc w:val="both"/>
        <w:rPr>
          <w:b/>
          <w:bCs/>
          <w:sz w:val="25"/>
          <w:szCs w:val="25"/>
        </w:rPr>
      </w:pPr>
    </w:p>
    <w:p w:rsidR="00023ED8" w:rsidRPr="00AF6EDA" w:rsidRDefault="00023ED8" w:rsidP="0071550A">
      <w:pPr>
        <w:framePr w:w="9113" w:h="1809" w:hSpace="141" w:wrap="around" w:vAnchor="text" w:hAnchor="page" w:x="1335" w:y="-45"/>
        <w:ind w:firstLine="567"/>
        <w:jc w:val="both"/>
        <w:rPr>
          <w:b/>
          <w:bCs/>
          <w:sz w:val="25"/>
          <w:szCs w:val="25"/>
        </w:rPr>
      </w:pPr>
    </w:p>
    <w:p w:rsidR="00023ED8" w:rsidRPr="00AF6EDA" w:rsidRDefault="00023ED8" w:rsidP="0071550A">
      <w:pPr>
        <w:pStyle w:val="a6"/>
        <w:framePr w:w="9113" w:h="1809" w:wrap="around" w:hAnchor="page" w:x="1335" w:y="-45"/>
        <w:spacing w:line="240" w:lineRule="auto"/>
        <w:ind w:firstLine="567"/>
        <w:jc w:val="both"/>
        <w:rPr>
          <w:bCs/>
          <w:spacing w:val="0"/>
          <w:sz w:val="25"/>
          <w:szCs w:val="25"/>
        </w:rPr>
      </w:pPr>
    </w:p>
    <w:p w:rsidR="00023ED8" w:rsidRPr="00AF6EDA" w:rsidRDefault="00023ED8" w:rsidP="0071550A">
      <w:pPr>
        <w:pStyle w:val="a6"/>
        <w:framePr w:w="9113" w:h="1809" w:wrap="around" w:hAnchor="page" w:x="1335" w:y="-45"/>
        <w:spacing w:line="240" w:lineRule="auto"/>
        <w:ind w:firstLine="567"/>
        <w:rPr>
          <w:bCs/>
          <w:spacing w:val="0"/>
          <w:sz w:val="25"/>
          <w:szCs w:val="25"/>
        </w:rPr>
      </w:pPr>
      <w:r w:rsidRPr="00AF6EDA">
        <w:rPr>
          <w:bCs/>
          <w:spacing w:val="0"/>
          <w:sz w:val="25"/>
          <w:szCs w:val="25"/>
        </w:rPr>
        <w:t>ФЕДЕРАЛЬНАЯ АНТИМОНОПОЛЬНАЯ СЛУЖБА</w:t>
      </w:r>
    </w:p>
    <w:p w:rsidR="00023ED8" w:rsidRPr="00AF6EDA" w:rsidRDefault="00073047" w:rsidP="0071550A">
      <w:pPr>
        <w:pStyle w:val="a6"/>
        <w:framePr w:w="9113" w:h="1809" w:wrap="around" w:hAnchor="page" w:x="1335" w:y="-45"/>
        <w:spacing w:line="240" w:lineRule="auto"/>
        <w:ind w:firstLine="567"/>
        <w:rPr>
          <w:spacing w:val="0"/>
          <w:sz w:val="25"/>
          <w:szCs w:val="25"/>
        </w:rPr>
      </w:pPr>
      <w:r>
        <w:rPr>
          <w:noProof/>
          <w:sz w:val="25"/>
          <w:szCs w:val="25"/>
        </w:rPr>
        <mc:AlternateContent>
          <mc:Choice Requires="wps">
            <w:drawing>
              <wp:anchor distT="4294967293" distB="4294967293" distL="114300" distR="114300" simplePos="0" relativeHeight="251657216" behindDoc="0" locked="0" layoutInCell="1" allowOverlap="1">
                <wp:simplePos x="0" y="0"/>
                <wp:positionH relativeFrom="column">
                  <wp:posOffset>4445</wp:posOffset>
                </wp:positionH>
                <wp:positionV relativeFrom="paragraph">
                  <wp:posOffset>248919</wp:posOffset>
                </wp:positionV>
                <wp:extent cx="5943600" cy="0"/>
                <wp:effectExtent l="0" t="0" r="19050" b="19050"/>
                <wp:wrapNone/>
                <wp:docPr id="1"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2B85E8" id="Line 15" o:spid="_x0000_s1026" style="position:absolute;z-index:25165721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5pt,19.6pt" to="468.35pt,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8/m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"/>
            </w:pict>
          </mc:Fallback>
        </mc:AlternateContent>
      </w:r>
      <w:r w:rsidR="00023ED8" w:rsidRPr="00AF6EDA">
        <w:rPr>
          <w:spacing w:val="0"/>
          <w:sz w:val="25"/>
          <w:szCs w:val="25"/>
        </w:rPr>
        <w:t>Управление по Кировской области</w:t>
      </w:r>
    </w:p>
    <w:p w:rsidR="00023ED8" w:rsidRPr="00627398" w:rsidRDefault="00FC5032" w:rsidP="0071550A">
      <w:pPr>
        <w:ind w:firstLine="567"/>
        <w:jc w:val="center"/>
        <w:rPr>
          <w:szCs w:val="24"/>
        </w:rPr>
      </w:pPr>
      <w:r w:rsidRPr="00AF6EDA">
        <w:rPr>
          <w:b/>
          <w:noProof/>
          <w:sz w:val="25"/>
          <w:szCs w:val="25"/>
        </w:rPr>
        <w:drawing>
          <wp:anchor distT="0" distB="0" distL="114300" distR="114300" simplePos="0" relativeHeight="251658240" behindDoc="0" locked="0" layoutInCell="1" allowOverlap="1">
            <wp:simplePos x="0" y="0"/>
            <wp:positionH relativeFrom="column">
              <wp:posOffset>2672080</wp:posOffset>
            </wp:positionH>
            <wp:positionV relativeFrom="paragraph">
              <wp:posOffset>-146050</wp:posOffset>
            </wp:positionV>
            <wp:extent cx="609600" cy="685800"/>
            <wp:effectExtent l="0" t="0" r="0" b="0"/>
            <wp:wrapTopAndBottom/>
            <wp:docPr id="29" name="Рисунок 29"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GRAPHIC1"/>
                    <pic:cNvPicPr>
                      <a:picLocks noChangeAspect="1" noChangeArrowheads="1"/>
                    </pic:cNvPicPr>
                  </pic:nvPicPr>
                  <pic:blipFill>
                    <a:blip r:embed="rId8" cstate="print"/>
                    <a:srcRect/>
                    <a:stretch>
                      <a:fillRect/>
                    </a:stretch>
                  </pic:blipFill>
                  <pic:spPr bwMode="auto">
                    <a:xfrm>
                      <a:off x="0" y="0"/>
                      <a:ext cx="609600" cy="685800"/>
                    </a:xfrm>
                    <a:prstGeom prst="rect">
                      <a:avLst/>
                    </a:prstGeom>
                    <a:noFill/>
                    <a:ln w="9525">
                      <a:noFill/>
                      <a:miter lim="800000"/>
                      <a:headEnd/>
                      <a:tailEnd/>
                    </a:ln>
                  </pic:spPr>
                </pic:pic>
              </a:graphicData>
            </a:graphic>
          </wp:anchor>
        </w:drawing>
      </w:r>
      <w:r w:rsidR="00BB1DF3" w:rsidRPr="00627398">
        <w:rPr>
          <w:szCs w:val="24"/>
        </w:rPr>
        <w:t>610</w:t>
      </w:r>
      <w:r w:rsidR="00C3524A" w:rsidRPr="00627398">
        <w:rPr>
          <w:szCs w:val="24"/>
        </w:rPr>
        <w:t>020</w:t>
      </w:r>
      <w:r w:rsidR="00AA1C3F" w:rsidRPr="00627398">
        <w:rPr>
          <w:szCs w:val="24"/>
        </w:rPr>
        <w:t xml:space="preserve"> </w:t>
      </w:r>
      <w:r w:rsidR="00023ED8" w:rsidRPr="00627398">
        <w:rPr>
          <w:szCs w:val="24"/>
        </w:rPr>
        <w:t>г</w:t>
      </w:r>
      <w:r w:rsidR="00A2767D" w:rsidRPr="00627398">
        <w:rPr>
          <w:szCs w:val="24"/>
        </w:rPr>
        <w:t>.</w:t>
      </w:r>
      <w:r w:rsidR="00274F61">
        <w:rPr>
          <w:szCs w:val="24"/>
        </w:rPr>
        <w:t xml:space="preserve"> </w:t>
      </w:r>
      <w:r w:rsidR="00A2767D" w:rsidRPr="00627398">
        <w:rPr>
          <w:szCs w:val="24"/>
        </w:rPr>
        <w:t xml:space="preserve">Киров, </w:t>
      </w:r>
      <w:r w:rsidR="00B82194" w:rsidRPr="00627398">
        <w:rPr>
          <w:szCs w:val="24"/>
        </w:rPr>
        <w:t>ул. Защитников Отечества</w:t>
      </w:r>
      <w:r w:rsidR="00A2767D" w:rsidRPr="00627398">
        <w:rPr>
          <w:szCs w:val="24"/>
        </w:rPr>
        <w:t xml:space="preserve">, </w:t>
      </w:r>
      <w:r w:rsidR="00C3524A" w:rsidRPr="00627398">
        <w:rPr>
          <w:szCs w:val="24"/>
        </w:rPr>
        <w:t>55</w:t>
      </w:r>
      <w:r w:rsidR="00900C7F" w:rsidRPr="00627398">
        <w:rPr>
          <w:szCs w:val="24"/>
        </w:rPr>
        <w:t>, тел:64-73-31</w:t>
      </w:r>
    </w:p>
    <w:p w:rsidR="002A0E00" w:rsidRPr="00627398" w:rsidRDefault="002A0E00" w:rsidP="0071550A">
      <w:pPr>
        <w:ind w:firstLine="567"/>
        <w:jc w:val="center"/>
        <w:rPr>
          <w:szCs w:val="24"/>
        </w:rPr>
      </w:pPr>
    </w:p>
    <w:p w:rsidR="003D5F9B" w:rsidRPr="00627398" w:rsidRDefault="001D3F24" w:rsidP="008D3B11">
      <w:pPr>
        <w:ind w:firstLine="567"/>
        <w:rPr>
          <w:b/>
          <w:bCs/>
          <w:szCs w:val="24"/>
        </w:rPr>
      </w:pPr>
      <w:r w:rsidRPr="00627398">
        <w:rPr>
          <w:b/>
          <w:bCs/>
          <w:szCs w:val="24"/>
        </w:rPr>
        <w:t>«</w:t>
      </w:r>
      <w:r w:rsidR="00411D57">
        <w:rPr>
          <w:b/>
          <w:bCs/>
          <w:szCs w:val="24"/>
        </w:rPr>
        <w:t>06</w:t>
      </w:r>
      <w:r w:rsidR="000437ED" w:rsidRPr="00627398">
        <w:rPr>
          <w:b/>
          <w:bCs/>
          <w:szCs w:val="24"/>
        </w:rPr>
        <w:t>»</w:t>
      </w:r>
      <w:r w:rsidR="002A0E00">
        <w:rPr>
          <w:b/>
          <w:bCs/>
          <w:szCs w:val="24"/>
        </w:rPr>
        <w:t xml:space="preserve"> </w:t>
      </w:r>
      <w:r w:rsidR="00411D57">
        <w:rPr>
          <w:b/>
          <w:bCs/>
          <w:szCs w:val="24"/>
        </w:rPr>
        <w:t>мая</w:t>
      </w:r>
      <w:r w:rsidR="00692C8F" w:rsidRPr="00627398">
        <w:rPr>
          <w:b/>
          <w:bCs/>
          <w:szCs w:val="24"/>
        </w:rPr>
        <w:t xml:space="preserve"> </w:t>
      </w:r>
      <w:r w:rsidR="003D5F9B" w:rsidRPr="00627398">
        <w:rPr>
          <w:b/>
          <w:bCs/>
          <w:szCs w:val="24"/>
        </w:rPr>
        <w:t>20</w:t>
      </w:r>
      <w:r w:rsidR="002A0E00">
        <w:rPr>
          <w:b/>
          <w:bCs/>
          <w:szCs w:val="24"/>
        </w:rPr>
        <w:t>26</w:t>
      </w:r>
      <w:r w:rsidR="003D5F9B" w:rsidRPr="00627398">
        <w:rPr>
          <w:b/>
          <w:bCs/>
          <w:szCs w:val="24"/>
        </w:rPr>
        <w:t xml:space="preserve"> г.    </w:t>
      </w:r>
      <w:r w:rsidR="00AA1C3F" w:rsidRPr="00627398">
        <w:rPr>
          <w:b/>
          <w:bCs/>
          <w:szCs w:val="24"/>
        </w:rPr>
        <w:t xml:space="preserve">                                                    </w:t>
      </w:r>
      <w:r w:rsidR="002A0E00">
        <w:rPr>
          <w:b/>
          <w:bCs/>
          <w:szCs w:val="24"/>
        </w:rPr>
        <w:t xml:space="preserve">     </w:t>
      </w:r>
      <w:r w:rsidR="00AA1C3F" w:rsidRPr="00627398">
        <w:rPr>
          <w:b/>
          <w:bCs/>
          <w:szCs w:val="24"/>
        </w:rPr>
        <w:t xml:space="preserve">                </w:t>
      </w:r>
      <w:r w:rsidR="003D5F9B" w:rsidRPr="00627398">
        <w:rPr>
          <w:b/>
          <w:bCs/>
          <w:szCs w:val="24"/>
        </w:rPr>
        <w:t xml:space="preserve"> </w:t>
      </w:r>
      <w:r w:rsidR="00CC4CDA">
        <w:rPr>
          <w:b/>
          <w:bCs/>
          <w:szCs w:val="24"/>
        </w:rPr>
        <w:t xml:space="preserve">    </w:t>
      </w:r>
      <w:r w:rsidR="003D5F9B" w:rsidRPr="00627398">
        <w:rPr>
          <w:b/>
          <w:bCs/>
          <w:szCs w:val="24"/>
        </w:rPr>
        <w:t>№</w:t>
      </w:r>
      <w:r w:rsidR="00CC4CDA">
        <w:rPr>
          <w:b/>
          <w:bCs/>
          <w:szCs w:val="24"/>
        </w:rPr>
        <w:t xml:space="preserve">  </w:t>
      </w:r>
      <w:r w:rsidR="000F2390" w:rsidRPr="00627398">
        <w:rPr>
          <w:b/>
          <w:szCs w:val="24"/>
        </w:rPr>
        <w:t>043/06/10</w:t>
      </w:r>
      <w:r w:rsidR="00692C8F" w:rsidRPr="00627398">
        <w:rPr>
          <w:b/>
          <w:szCs w:val="24"/>
        </w:rPr>
        <w:t>5</w:t>
      </w:r>
      <w:r w:rsidR="000F2390" w:rsidRPr="00627398">
        <w:rPr>
          <w:b/>
          <w:szCs w:val="24"/>
        </w:rPr>
        <w:t>-</w:t>
      </w:r>
      <w:r w:rsidR="00932E6F">
        <w:rPr>
          <w:b/>
          <w:szCs w:val="24"/>
        </w:rPr>
        <w:t>412</w:t>
      </w:r>
      <w:r w:rsidR="002A0E00">
        <w:rPr>
          <w:b/>
          <w:szCs w:val="24"/>
        </w:rPr>
        <w:t>/2026</w:t>
      </w:r>
    </w:p>
    <w:p w:rsidR="007465FB" w:rsidRPr="00627398" w:rsidRDefault="007465FB" w:rsidP="008D3B11">
      <w:pPr>
        <w:ind w:firstLine="567"/>
        <w:jc w:val="center"/>
        <w:rPr>
          <w:b/>
          <w:bCs/>
          <w:szCs w:val="24"/>
        </w:rPr>
      </w:pPr>
    </w:p>
    <w:p w:rsidR="0077225A" w:rsidRPr="00D82A92" w:rsidRDefault="003D5F9B" w:rsidP="008D3B11">
      <w:pPr>
        <w:ind w:firstLine="567"/>
        <w:jc w:val="center"/>
        <w:rPr>
          <w:b/>
          <w:bCs/>
          <w:sz w:val="25"/>
          <w:szCs w:val="25"/>
        </w:rPr>
      </w:pPr>
      <w:r w:rsidRPr="00D82A92">
        <w:rPr>
          <w:b/>
          <w:bCs/>
          <w:sz w:val="25"/>
          <w:szCs w:val="25"/>
        </w:rPr>
        <w:t>Р Е Ш Е Н И Е</w:t>
      </w:r>
    </w:p>
    <w:p w:rsidR="0030192C" w:rsidRPr="00D82A92" w:rsidRDefault="0030192C" w:rsidP="008D3B11">
      <w:pPr>
        <w:ind w:firstLine="567"/>
        <w:jc w:val="both"/>
        <w:rPr>
          <w:sz w:val="25"/>
          <w:szCs w:val="25"/>
        </w:rPr>
      </w:pPr>
    </w:p>
    <w:p w:rsidR="00274F61" w:rsidRPr="00D82A92" w:rsidRDefault="00274F61" w:rsidP="00274F61">
      <w:pPr>
        <w:suppressAutoHyphens/>
        <w:ind w:firstLine="567"/>
        <w:jc w:val="both"/>
        <w:rPr>
          <w:sz w:val="25"/>
          <w:szCs w:val="25"/>
        </w:rPr>
      </w:pPr>
      <w:r w:rsidRPr="00D82A92">
        <w:rPr>
          <w:sz w:val="25"/>
          <w:szCs w:val="25"/>
        </w:rPr>
        <w:t>Комиссия Управления Федеральной антимонопольной службы по Кировской области по контролю в сфере закупок (далее – Комиссия Кировского УФАС России) в составе:</w:t>
      </w:r>
    </w:p>
    <w:p w:rsidR="00274F61" w:rsidRPr="00D82A92" w:rsidRDefault="00274F61" w:rsidP="00274F61">
      <w:pPr>
        <w:tabs>
          <w:tab w:val="left" w:pos="3990"/>
        </w:tabs>
        <w:ind w:firstLine="567"/>
        <w:jc w:val="both"/>
        <w:rPr>
          <w:sz w:val="25"/>
          <w:szCs w:val="25"/>
        </w:rPr>
      </w:pPr>
      <w:bookmarkStart w:id="0" w:name="_Hlk94467938"/>
      <w:r w:rsidRPr="00D82A92">
        <w:rPr>
          <w:sz w:val="25"/>
          <w:szCs w:val="25"/>
        </w:rPr>
        <w:t>Зам. председателя комиссии:</w:t>
      </w:r>
    </w:p>
    <w:p w:rsidR="00274F61" w:rsidRPr="00D82A92" w:rsidRDefault="00274F61" w:rsidP="00274F61">
      <w:pPr>
        <w:tabs>
          <w:tab w:val="left" w:pos="3990"/>
        </w:tabs>
        <w:ind w:firstLine="567"/>
        <w:jc w:val="both"/>
        <w:rPr>
          <w:sz w:val="25"/>
          <w:szCs w:val="25"/>
        </w:rPr>
      </w:pPr>
      <w:r w:rsidRPr="00D82A92">
        <w:rPr>
          <w:sz w:val="25"/>
          <w:szCs w:val="25"/>
        </w:rPr>
        <w:t>– заместителя руководителя – начальника отдела контроля закупок Кировского УФАС России;</w:t>
      </w:r>
    </w:p>
    <w:p w:rsidR="00274F61" w:rsidRDefault="00274F61" w:rsidP="00274F61">
      <w:pPr>
        <w:tabs>
          <w:tab w:val="left" w:pos="3990"/>
        </w:tabs>
        <w:ind w:firstLine="567"/>
        <w:jc w:val="both"/>
        <w:rPr>
          <w:sz w:val="25"/>
          <w:szCs w:val="25"/>
        </w:rPr>
      </w:pPr>
      <w:r w:rsidRPr="00D82A92">
        <w:rPr>
          <w:sz w:val="25"/>
          <w:szCs w:val="25"/>
        </w:rPr>
        <w:t>Членов комиссии:</w:t>
      </w:r>
    </w:p>
    <w:p w:rsidR="00F062A8" w:rsidRPr="00D82A92" w:rsidRDefault="00F062A8" w:rsidP="00274F61">
      <w:pPr>
        <w:tabs>
          <w:tab w:val="left" w:pos="3990"/>
        </w:tabs>
        <w:ind w:firstLine="567"/>
        <w:jc w:val="both"/>
        <w:rPr>
          <w:sz w:val="25"/>
          <w:szCs w:val="25"/>
        </w:rPr>
      </w:pPr>
      <w:r w:rsidRPr="00D82A92">
        <w:rPr>
          <w:sz w:val="25"/>
          <w:szCs w:val="25"/>
        </w:rPr>
        <w:t>– главного специалиста-эксперта отдела контроля закупок Кировского УФАС России;</w:t>
      </w:r>
    </w:p>
    <w:p w:rsidR="00411D57" w:rsidRDefault="00274F61" w:rsidP="00274F61">
      <w:pPr>
        <w:tabs>
          <w:tab w:val="left" w:pos="3990"/>
        </w:tabs>
        <w:ind w:firstLine="567"/>
        <w:jc w:val="both"/>
        <w:rPr>
          <w:sz w:val="25"/>
          <w:szCs w:val="25"/>
        </w:rPr>
      </w:pPr>
      <w:r w:rsidRPr="00D82A92">
        <w:rPr>
          <w:sz w:val="25"/>
          <w:szCs w:val="25"/>
        </w:rPr>
        <w:t xml:space="preserve">– </w:t>
      </w:r>
      <w:r w:rsidR="00411D57">
        <w:rPr>
          <w:sz w:val="25"/>
          <w:szCs w:val="25"/>
        </w:rPr>
        <w:t>ведущего</w:t>
      </w:r>
      <w:r w:rsidRPr="00D82A92">
        <w:rPr>
          <w:sz w:val="25"/>
          <w:szCs w:val="25"/>
        </w:rPr>
        <w:t xml:space="preserve"> специалиста-эксперта отдела контроля закупок Кировского УФАС России;   </w:t>
      </w:r>
    </w:p>
    <w:p w:rsidR="00411D57" w:rsidRDefault="00411D57" w:rsidP="00274F61">
      <w:pPr>
        <w:tabs>
          <w:tab w:val="left" w:pos="3990"/>
        </w:tabs>
        <w:ind w:firstLine="567"/>
        <w:jc w:val="both"/>
        <w:rPr>
          <w:sz w:val="25"/>
          <w:szCs w:val="25"/>
        </w:rPr>
      </w:pPr>
      <w:r>
        <w:rPr>
          <w:sz w:val="25"/>
          <w:szCs w:val="25"/>
        </w:rPr>
        <w:t>в присутствии:</w:t>
      </w:r>
    </w:p>
    <w:p w:rsidR="00274F61" w:rsidRPr="00D82A92" w:rsidRDefault="00087131" w:rsidP="00274F61">
      <w:pPr>
        <w:tabs>
          <w:tab w:val="left" w:pos="3990"/>
        </w:tabs>
        <w:ind w:firstLine="567"/>
        <w:jc w:val="both"/>
        <w:rPr>
          <w:sz w:val="25"/>
          <w:szCs w:val="25"/>
        </w:rPr>
      </w:pPr>
      <w:r>
        <w:rPr>
          <w:sz w:val="25"/>
          <w:szCs w:val="25"/>
        </w:rPr>
        <w:t>–</w:t>
      </w:r>
      <w:r w:rsidR="00932E6F">
        <w:rPr>
          <w:sz w:val="25"/>
          <w:szCs w:val="25"/>
        </w:rPr>
        <w:t xml:space="preserve"> </w:t>
      </w:r>
      <w:r>
        <w:rPr>
          <w:sz w:val="25"/>
          <w:szCs w:val="25"/>
        </w:rPr>
        <w:t>представителей ФКУЗ «Медико-санитарная часть № 43 ФСИН России» по доверенности,</w:t>
      </w:r>
      <w:r w:rsidR="00274F61" w:rsidRPr="00D82A92">
        <w:rPr>
          <w:sz w:val="25"/>
          <w:szCs w:val="25"/>
        </w:rPr>
        <w:t xml:space="preserve"> </w:t>
      </w:r>
    </w:p>
    <w:bookmarkEnd w:id="0"/>
    <w:p w:rsidR="00A1431B" w:rsidRPr="00D82A92" w:rsidRDefault="0019778D" w:rsidP="008D3B11">
      <w:pPr>
        <w:ind w:firstLine="567"/>
        <w:jc w:val="both"/>
        <w:rPr>
          <w:sz w:val="25"/>
          <w:szCs w:val="25"/>
        </w:rPr>
      </w:pPr>
      <w:r w:rsidRPr="00D82A92">
        <w:rPr>
          <w:sz w:val="25"/>
          <w:szCs w:val="25"/>
        </w:rPr>
        <w:t>при участии посредством ВКС</w:t>
      </w:r>
      <w:r w:rsidR="00A1431B" w:rsidRPr="00D82A92">
        <w:rPr>
          <w:sz w:val="25"/>
          <w:szCs w:val="25"/>
        </w:rPr>
        <w:t>:</w:t>
      </w:r>
    </w:p>
    <w:p w:rsidR="004F6816" w:rsidRPr="00D82A92" w:rsidRDefault="002A0E00" w:rsidP="004F6816">
      <w:pPr>
        <w:ind w:firstLine="567"/>
        <w:jc w:val="both"/>
        <w:rPr>
          <w:sz w:val="25"/>
          <w:szCs w:val="25"/>
        </w:rPr>
      </w:pPr>
      <w:r>
        <w:rPr>
          <w:sz w:val="25"/>
          <w:szCs w:val="25"/>
        </w:rPr>
        <w:t>– представителя ООО «</w:t>
      </w:r>
      <w:r w:rsidR="00CC4CDA">
        <w:rPr>
          <w:sz w:val="25"/>
          <w:szCs w:val="25"/>
        </w:rPr>
        <w:t>НОРДФАРМ</w:t>
      </w:r>
      <w:r>
        <w:rPr>
          <w:sz w:val="25"/>
          <w:szCs w:val="25"/>
        </w:rPr>
        <w:t>»</w:t>
      </w:r>
      <w:r w:rsidR="004F6816" w:rsidRPr="00D82A92">
        <w:rPr>
          <w:sz w:val="25"/>
          <w:szCs w:val="25"/>
        </w:rPr>
        <w:t xml:space="preserve"> по доверенности;</w:t>
      </w:r>
    </w:p>
    <w:p w:rsidR="00143F8F" w:rsidRDefault="00143F8F" w:rsidP="00143F8F">
      <w:pPr>
        <w:tabs>
          <w:tab w:val="left" w:pos="3990"/>
        </w:tabs>
        <w:ind w:firstLine="567"/>
        <w:jc w:val="both"/>
        <w:rPr>
          <w:sz w:val="25"/>
          <w:szCs w:val="25"/>
        </w:rPr>
      </w:pPr>
      <w:r w:rsidRPr="00D82A92">
        <w:rPr>
          <w:sz w:val="25"/>
          <w:szCs w:val="25"/>
        </w:rPr>
        <w:t xml:space="preserve">рассмотрев жалобу </w:t>
      </w:r>
      <w:r w:rsidR="00CC4CDA">
        <w:rPr>
          <w:sz w:val="25"/>
          <w:szCs w:val="25"/>
        </w:rPr>
        <w:t>ООО «НОРДФАРМ»</w:t>
      </w:r>
      <w:r w:rsidRPr="00D82A92">
        <w:rPr>
          <w:sz w:val="25"/>
          <w:szCs w:val="25"/>
        </w:rPr>
        <w:t xml:space="preserve">, и в результате осуществления внеплановой проверки в соответствии с пунктом 1 части 15 статьи 99 Федерального закона от 05.04.2013 </w:t>
      </w:r>
      <w:r w:rsidR="00D82A92">
        <w:rPr>
          <w:sz w:val="25"/>
          <w:szCs w:val="25"/>
        </w:rPr>
        <w:t>№</w:t>
      </w:r>
      <w:r w:rsidRPr="00D82A92">
        <w:rPr>
          <w:sz w:val="25"/>
          <w:szCs w:val="25"/>
        </w:rPr>
        <w:t xml:space="preserve">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rsidR="00CC4CDA" w:rsidRPr="00D82A92" w:rsidRDefault="00CC4CDA" w:rsidP="00143F8F">
      <w:pPr>
        <w:tabs>
          <w:tab w:val="left" w:pos="3990"/>
        </w:tabs>
        <w:ind w:firstLine="567"/>
        <w:jc w:val="both"/>
        <w:rPr>
          <w:sz w:val="25"/>
          <w:szCs w:val="25"/>
        </w:rPr>
      </w:pPr>
    </w:p>
    <w:p w:rsidR="000437ED" w:rsidRDefault="000437ED" w:rsidP="008D3B11">
      <w:pPr>
        <w:ind w:firstLine="567"/>
        <w:jc w:val="center"/>
        <w:rPr>
          <w:b/>
          <w:iCs/>
          <w:szCs w:val="24"/>
        </w:rPr>
      </w:pPr>
      <w:r w:rsidRPr="00627398">
        <w:rPr>
          <w:b/>
          <w:iCs/>
          <w:szCs w:val="24"/>
        </w:rPr>
        <w:t>У С Т А Н О В И Л А:</w:t>
      </w:r>
    </w:p>
    <w:p w:rsidR="005D7E07" w:rsidRPr="00627398" w:rsidRDefault="005D7E07" w:rsidP="008D3B11">
      <w:pPr>
        <w:ind w:firstLine="567"/>
        <w:jc w:val="center"/>
        <w:rPr>
          <w:b/>
          <w:iCs/>
          <w:szCs w:val="24"/>
        </w:rPr>
      </w:pPr>
    </w:p>
    <w:p w:rsidR="00A86016" w:rsidRPr="00AF2F36" w:rsidRDefault="00A86016" w:rsidP="00071D8A">
      <w:pPr>
        <w:autoSpaceDE w:val="0"/>
        <w:autoSpaceDN w:val="0"/>
        <w:adjustRightInd w:val="0"/>
        <w:ind w:firstLine="709"/>
        <w:jc w:val="both"/>
        <w:rPr>
          <w:sz w:val="25"/>
          <w:szCs w:val="25"/>
        </w:rPr>
      </w:pPr>
      <w:r w:rsidRPr="00BD5DBB">
        <w:rPr>
          <w:sz w:val="25"/>
          <w:szCs w:val="25"/>
        </w:rPr>
        <w:t>28.04.2026 в Единой информационной системе в сфере закупок размещена жалоба</w:t>
      </w:r>
      <w:r w:rsidR="00071D8A" w:rsidRPr="00BD5DBB">
        <w:rPr>
          <w:sz w:val="25"/>
          <w:szCs w:val="25"/>
        </w:rPr>
        <w:t xml:space="preserve"> </w:t>
      </w:r>
      <w:r w:rsidRPr="00BD5DBB">
        <w:rPr>
          <w:sz w:val="25"/>
          <w:szCs w:val="25"/>
        </w:rPr>
        <w:t xml:space="preserve">ООО </w:t>
      </w:r>
      <w:r w:rsidRPr="00AF2F36">
        <w:rPr>
          <w:sz w:val="25"/>
          <w:szCs w:val="25"/>
        </w:rPr>
        <w:t>«НОРДФАРМ» (далее – Заявитель) на действия Заказчика – ФКУЗ «Медико-санитарная часть № 43 ФСИН России» при</w:t>
      </w:r>
      <w:r w:rsidR="00071D8A" w:rsidRPr="00AF2F36">
        <w:rPr>
          <w:sz w:val="25"/>
          <w:szCs w:val="25"/>
        </w:rPr>
        <w:t xml:space="preserve"> </w:t>
      </w:r>
      <w:r w:rsidRPr="00AF2F36">
        <w:rPr>
          <w:sz w:val="25"/>
          <w:szCs w:val="25"/>
        </w:rPr>
        <w:t>проведении электронного аукциона на поставку лекарственного препарата для медицинского</w:t>
      </w:r>
      <w:r w:rsidR="00071D8A" w:rsidRPr="00AF2F36">
        <w:rPr>
          <w:sz w:val="25"/>
          <w:szCs w:val="25"/>
        </w:rPr>
        <w:t xml:space="preserve"> </w:t>
      </w:r>
      <w:r w:rsidRPr="00AF2F36">
        <w:rPr>
          <w:sz w:val="25"/>
          <w:szCs w:val="25"/>
        </w:rPr>
        <w:t xml:space="preserve">применения (Цефтриаксон) (извещение </w:t>
      </w:r>
      <w:r w:rsidR="00071D8A" w:rsidRPr="00AF2F36">
        <w:rPr>
          <w:sz w:val="25"/>
          <w:szCs w:val="25"/>
        </w:rPr>
        <w:t xml:space="preserve">                          </w:t>
      </w:r>
      <w:r w:rsidRPr="00AF2F36">
        <w:rPr>
          <w:sz w:val="25"/>
          <w:szCs w:val="25"/>
        </w:rPr>
        <w:t>№ 0340100014626000033, НМЦК - 188382.60 руб.).</w:t>
      </w:r>
    </w:p>
    <w:p w:rsidR="00BD5DBB" w:rsidRPr="00AF2F36" w:rsidRDefault="00A86016" w:rsidP="00BD5DBB">
      <w:pPr>
        <w:autoSpaceDE w:val="0"/>
        <w:autoSpaceDN w:val="0"/>
        <w:adjustRightInd w:val="0"/>
        <w:ind w:firstLine="709"/>
        <w:jc w:val="both"/>
        <w:rPr>
          <w:sz w:val="25"/>
          <w:szCs w:val="25"/>
        </w:rPr>
      </w:pPr>
      <w:r w:rsidRPr="00AF2F36">
        <w:rPr>
          <w:sz w:val="25"/>
          <w:szCs w:val="25"/>
        </w:rPr>
        <w:t>Заявитель указывает, что при определении победителя закупки допущены нарушения</w:t>
      </w:r>
      <w:r w:rsidR="00BD5DBB" w:rsidRPr="00AF2F36">
        <w:rPr>
          <w:sz w:val="25"/>
          <w:szCs w:val="25"/>
        </w:rPr>
        <w:t xml:space="preserve"> </w:t>
      </w:r>
      <w:r w:rsidRPr="00AF2F36">
        <w:rPr>
          <w:sz w:val="25"/>
          <w:szCs w:val="25"/>
        </w:rPr>
        <w:t xml:space="preserve">требований </w:t>
      </w:r>
      <w:r w:rsidR="00BD5DBB" w:rsidRPr="00AF2F36">
        <w:rPr>
          <w:rFonts w:eastAsia="Calibri"/>
          <w:bCs/>
          <w:color w:val="000000"/>
          <w:sz w:val="25"/>
          <w:szCs w:val="25"/>
        </w:rPr>
        <w:t>Постановления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831581" w:rsidRPr="00AF2F36">
        <w:rPr>
          <w:rFonts w:eastAsia="Calibri"/>
          <w:bCs/>
          <w:color w:val="000000"/>
          <w:sz w:val="25"/>
          <w:szCs w:val="25"/>
        </w:rPr>
        <w:t xml:space="preserve">. </w:t>
      </w:r>
      <w:r w:rsidR="00493C1E" w:rsidRPr="00AF2F36">
        <w:rPr>
          <w:rFonts w:eastAsia="Calibri"/>
          <w:bCs/>
          <w:color w:val="000000"/>
          <w:sz w:val="25"/>
          <w:szCs w:val="25"/>
        </w:rPr>
        <w:t xml:space="preserve">Просит выдать предписание об отмене протокола подведения итогов </w:t>
      </w:r>
      <w:r w:rsidR="00AF2F36" w:rsidRPr="00AF2F36">
        <w:rPr>
          <w:rFonts w:eastAsia="Calibri"/>
          <w:bCs/>
          <w:color w:val="000000"/>
          <w:sz w:val="25"/>
          <w:szCs w:val="25"/>
        </w:rPr>
        <w:t xml:space="preserve">определения </w:t>
      </w:r>
      <w:r w:rsidR="00AF2F36" w:rsidRPr="00AF2F36">
        <w:rPr>
          <w:rFonts w:eastAsia="Calibri"/>
          <w:color w:val="000000"/>
          <w:sz w:val="25"/>
          <w:szCs w:val="25"/>
        </w:rPr>
        <w:t>поставщика (подрядчика, исполнителя).</w:t>
      </w:r>
    </w:p>
    <w:p w:rsidR="00CF6A54" w:rsidRDefault="00F85906" w:rsidP="00A86016">
      <w:pPr>
        <w:autoSpaceDE w:val="0"/>
        <w:autoSpaceDN w:val="0"/>
        <w:adjustRightInd w:val="0"/>
        <w:ind w:firstLine="567"/>
        <w:jc w:val="both"/>
        <w:rPr>
          <w:sz w:val="25"/>
          <w:szCs w:val="25"/>
        </w:rPr>
      </w:pPr>
      <w:r w:rsidRPr="00A86016">
        <w:rPr>
          <w:rFonts w:eastAsia="Calibri"/>
          <w:sz w:val="25"/>
          <w:szCs w:val="25"/>
        </w:rPr>
        <w:t xml:space="preserve">Рассмотрение жалобы назначено на </w:t>
      </w:r>
      <w:r w:rsidR="00AF2F36">
        <w:rPr>
          <w:rFonts w:eastAsia="Calibri"/>
          <w:sz w:val="25"/>
          <w:szCs w:val="25"/>
        </w:rPr>
        <w:t>05.05</w:t>
      </w:r>
      <w:r w:rsidR="002A0E00" w:rsidRPr="00A86016">
        <w:rPr>
          <w:rFonts w:eastAsia="Calibri"/>
          <w:sz w:val="25"/>
          <w:szCs w:val="25"/>
        </w:rPr>
        <w:t>.2026</w:t>
      </w:r>
      <w:r w:rsidR="00AF2F36">
        <w:rPr>
          <w:rFonts w:eastAsia="Calibri"/>
          <w:sz w:val="25"/>
          <w:szCs w:val="25"/>
        </w:rPr>
        <w:t>, отложено на 06.05.2026</w:t>
      </w:r>
      <w:r w:rsidR="00592238" w:rsidRPr="00A86016">
        <w:rPr>
          <w:rFonts w:eastAsia="Calibri"/>
          <w:sz w:val="25"/>
          <w:szCs w:val="25"/>
        </w:rPr>
        <w:t>.</w:t>
      </w:r>
      <w:r w:rsidR="00AF2F36">
        <w:rPr>
          <w:rFonts w:eastAsia="Calibri"/>
          <w:sz w:val="25"/>
          <w:szCs w:val="25"/>
        </w:rPr>
        <w:t xml:space="preserve">                                       </w:t>
      </w:r>
      <w:r w:rsidR="004F6816" w:rsidRPr="00A86016">
        <w:rPr>
          <w:rFonts w:eastAsia="Calibri"/>
          <w:sz w:val="25"/>
          <w:szCs w:val="25"/>
        </w:rPr>
        <w:t xml:space="preserve"> </w:t>
      </w:r>
      <w:r w:rsidRPr="00A86016">
        <w:rPr>
          <w:rFonts w:eastAsia="Calibri"/>
          <w:sz w:val="25"/>
          <w:szCs w:val="25"/>
        </w:rPr>
        <w:t xml:space="preserve">В </w:t>
      </w:r>
      <w:r w:rsidRPr="00A86016">
        <w:rPr>
          <w:sz w:val="25"/>
          <w:szCs w:val="25"/>
        </w:rPr>
        <w:t>соответствии с п. 1 ч. 9</w:t>
      </w:r>
      <w:r w:rsidRPr="002E1BF3">
        <w:rPr>
          <w:sz w:val="25"/>
          <w:szCs w:val="25"/>
        </w:rPr>
        <w:t xml:space="preserve"> ст. 105 </w:t>
      </w:r>
      <w:r w:rsidR="002E1BF3" w:rsidRPr="002E1BF3">
        <w:rPr>
          <w:sz w:val="25"/>
          <w:szCs w:val="25"/>
        </w:rPr>
        <w:t>Фед</w:t>
      </w:r>
      <w:r w:rsidR="00AF2F36">
        <w:rPr>
          <w:sz w:val="25"/>
          <w:szCs w:val="25"/>
        </w:rPr>
        <w:t>ерального закона от 05.04.2013 №</w:t>
      </w:r>
      <w:r w:rsidR="002E1BF3" w:rsidRPr="002E1BF3">
        <w:rPr>
          <w:sz w:val="25"/>
          <w:szCs w:val="25"/>
        </w:rPr>
        <w:t xml:space="preserve"> 44-ФЗ</w:t>
      </w:r>
      <w:r w:rsidR="00AF2F36">
        <w:rPr>
          <w:sz w:val="25"/>
          <w:szCs w:val="25"/>
        </w:rPr>
        <w:t xml:space="preserve">                                    </w:t>
      </w:r>
      <w:proofErr w:type="gramStart"/>
      <w:r w:rsidR="00AF2F36">
        <w:rPr>
          <w:sz w:val="25"/>
          <w:szCs w:val="25"/>
        </w:rPr>
        <w:t xml:space="preserve">  </w:t>
      </w:r>
      <w:r w:rsidR="002E1BF3" w:rsidRPr="002E1BF3">
        <w:rPr>
          <w:sz w:val="25"/>
          <w:szCs w:val="25"/>
        </w:rPr>
        <w:t xml:space="preserve"> «</w:t>
      </w:r>
      <w:proofErr w:type="gramEnd"/>
      <w:r w:rsidR="002E1BF3" w:rsidRPr="002E1BF3">
        <w:rPr>
          <w:sz w:val="25"/>
          <w:szCs w:val="25"/>
        </w:rPr>
        <w:t>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Pr="002E1BF3">
        <w:rPr>
          <w:sz w:val="25"/>
          <w:szCs w:val="25"/>
        </w:rPr>
        <w:t xml:space="preserve"> стороны о времени, дате и месте заседания Комиссии извещены надлежащим образо</w:t>
      </w:r>
      <w:r w:rsidR="009512DA" w:rsidRPr="002E1BF3">
        <w:rPr>
          <w:sz w:val="25"/>
          <w:szCs w:val="25"/>
        </w:rPr>
        <w:t>м.</w:t>
      </w:r>
      <w:r w:rsidR="00DE0754" w:rsidRPr="002E1BF3">
        <w:rPr>
          <w:sz w:val="25"/>
          <w:szCs w:val="25"/>
        </w:rPr>
        <w:t xml:space="preserve"> </w:t>
      </w:r>
    </w:p>
    <w:p w:rsidR="00B70BC8" w:rsidRPr="001E61D5" w:rsidRDefault="005B06E9" w:rsidP="001E61D5">
      <w:pPr>
        <w:autoSpaceDE w:val="0"/>
        <w:autoSpaceDN w:val="0"/>
        <w:adjustRightInd w:val="0"/>
        <w:ind w:right="-1" w:firstLine="709"/>
        <w:jc w:val="both"/>
        <w:rPr>
          <w:rFonts w:eastAsia="Calibri"/>
          <w:color w:val="000000"/>
          <w:sz w:val="25"/>
          <w:szCs w:val="25"/>
        </w:rPr>
      </w:pPr>
      <w:r w:rsidRPr="001E61D5">
        <w:rPr>
          <w:sz w:val="25"/>
          <w:szCs w:val="25"/>
        </w:rPr>
        <w:t xml:space="preserve">На заседании Комиссии Кировского УФАС России представитель Заявителя </w:t>
      </w:r>
      <w:r w:rsidR="00945799" w:rsidRPr="001E61D5">
        <w:rPr>
          <w:sz w:val="25"/>
          <w:szCs w:val="25"/>
        </w:rPr>
        <w:t>поддер</w:t>
      </w:r>
      <w:r w:rsidRPr="001E61D5">
        <w:rPr>
          <w:sz w:val="25"/>
          <w:szCs w:val="25"/>
        </w:rPr>
        <w:t>жал</w:t>
      </w:r>
      <w:r w:rsidR="00945799" w:rsidRPr="001E61D5">
        <w:rPr>
          <w:sz w:val="25"/>
          <w:szCs w:val="25"/>
        </w:rPr>
        <w:t xml:space="preserve"> доводы, указанные в жалобе, сообщил, что документы, представленные в заявке</w:t>
      </w:r>
      <w:r w:rsidR="00517E80" w:rsidRPr="001E61D5">
        <w:rPr>
          <w:sz w:val="25"/>
          <w:szCs w:val="25"/>
        </w:rPr>
        <w:t>,</w:t>
      </w:r>
      <w:r w:rsidRPr="001E61D5">
        <w:rPr>
          <w:sz w:val="25"/>
          <w:szCs w:val="25"/>
        </w:rPr>
        <w:t xml:space="preserve"> </w:t>
      </w:r>
      <w:r w:rsidR="00945799" w:rsidRPr="001E61D5">
        <w:rPr>
          <w:sz w:val="25"/>
          <w:szCs w:val="25"/>
        </w:rPr>
        <w:t xml:space="preserve">свидетельствуют, что </w:t>
      </w:r>
      <w:r w:rsidR="00945799" w:rsidRPr="001E61D5">
        <w:rPr>
          <w:color w:val="000000"/>
          <w:sz w:val="25"/>
          <w:szCs w:val="25"/>
        </w:rPr>
        <w:t xml:space="preserve">все стадии производства </w:t>
      </w:r>
      <w:r w:rsidR="00B70BC8" w:rsidRPr="001E61D5">
        <w:rPr>
          <w:color w:val="000000"/>
          <w:sz w:val="25"/>
          <w:szCs w:val="25"/>
        </w:rPr>
        <w:t>лекарственного препарата</w:t>
      </w:r>
      <w:r w:rsidR="00945799" w:rsidRPr="001E61D5">
        <w:rPr>
          <w:color w:val="000000"/>
          <w:sz w:val="25"/>
          <w:szCs w:val="25"/>
        </w:rPr>
        <w:t xml:space="preserve"> (в том числе синтез молекулы действующего вещества при производстве фармацевтических </w:t>
      </w:r>
      <w:r w:rsidR="00945799" w:rsidRPr="001E61D5">
        <w:rPr>
          <w:color w:val="000000"/>
          <w:sz w:val="25"/>
          <w:szCs w:val="25"/>
        </w:rPr>
        <w:lastRenderedPageBreak/>
        <w:t>субстанций) осуществляются на территор</w:t>
      </w:r>
      <w:r w:rsidR="00B70BC8" w:rsidRPr="001E61D5">
        <w:rPr>
          <w:color w:val="000000"/>
          <w:sz w:val="25"/>
          <w:szCs w:val="25"/>
        </w:rPr>
        <w:t xml:space="preserve">ии Российской Федерации. </w:t>
      </w:r>
      <w:r w:rsidR="00B70BC8" w:rsidRPr="001E61D5">
        <w:rPr>
          <w:rFonts w:eastAsia="Calibri"/>
          <w:color w:val="000000"/>
          <w:sz w:val="25"/>
          <w:szCs w:val="25"/>
        </w:rPr>
        <w:t>Полагает, что содержащиеся в заявке документы не были приняты во внимание при определении победителя</w:t>
      </w:r>
      <w:r w:rsidR="007873B5" w:rsidRPr="001E61D5">
        <w:rPr>
          <w:rFonts w:eastAsia="Calibri"/>
          <w:color w:val="000000"/>
          <w:sz w:val="25"/>
          <w:szCs w:val="25"/>
        </w:rPr>
        <w:t xml:space="preserve">, </w:t>
      </w:r>
      <w:r w:rsidR="00B70BC8" w:rsidRPr="001E61D5">
        <w:rPr>
          <w:rFonts w:eastAsia="Calibri"/>
          <w:color w:val="000000"/>
          <w:sz w:val="25"/>
          <w:szCs w:val="25"/>
        </w:rPr>
        <w:t>победителем электронного аукциона должно быть признано</w:t>
      </w:r>
      <w:r w:rsidR="00517E80" w:rsidRPr="001E61D5">
        <w:rPr>
          <w:rFonts w:eastAsia="Calibri"/>
          <w:color w:val="000000"/>
          <w:sz w:val="25"/>
          <w:szCs w:val="25"/>
        </w:rPr>
        <w:t xml:space="preserve">                                          </w:t>
      </w:r>
      <w:r w:rsidR="00B70BC8" w:rsidRPr="001E61D5">
        <w:rPr>
          <w:rFonts w:eastAsia="Calibri"/>
          <w:color w:val="000000"/>
          <w:sz w:val="25"/>
          <w:szCs w:val="25"/>
        </w:rPr>
        <w:t>ООО «НОРДФАРМ»</w:t>
      </w:r>
      <w:r w:rsidR="00AB65E2">
        <w:rPr>
          <w:rFonts w:eastAsia="Calibri"/>
          <w:color w:val="000000"/>
          <w:sz w:val="25"/>
          <w:szCs w:val="25"/>
        </w:rPr>
        <w:t xml:space="preserve"> (предоставлено преимущество)</w:t>
      </w:r>
      <w:r w:rsidR="00B70BC8" w:rsidRPr="001E61D5">
        <w:rPr>
          <w:rFonts w:eastAsia="Calibri"/>
          <w:color w:val="000000"/>
          <w:sz w:val="25"/>
          <w:szCs w:val="25"/>
        </w:rPr>
        <w:t xml:space="preserve">, </w:t>
      </w:r>
      <w:r w:rsidR="007873B5" w:rsidRPr="001E61D5">
        <w:rPr>
          <w:rFonts w:eastAsia="Calibri"/>
          <w:color w:val="000000"/>
          <w:sz w:val="25"/>
          <w:szCs w:val="25"/>
        </w:rPr>
        <w:t xml:space="preserve">поскольку </w:t>
      </w:r>
      <w:r w:rsidR="00B70BC8" w:rsidRPr="001E61D5">
        <w:rPr>
          <w:rFonts w:eastAsia="Calibri"/>
          <w:bCs/>
          <w:color w:val="000000"/>
          <w:sz w:val="25"/>
          <w:szCs w:val="25"/>
        </w:rPr>
        <w:t xml:space="preserve">заявка </w:t>
      </w:r>
      <w:r w:rsidR="007873B5" w:rsidRPr="001E61D5">
        <w:rPr>
          <w:rFonts w:eastAsia="Calibri"/>
          <w:bCs/>
          <w:color w:val="000000"/>
          <w:sz w:val="25"/>
          <w:szCs w:val="25"/>
        </w:rPr>
        <w:t xml:space="preserve">содержала сертификат </w:t>
      </w:r>
      <w:r w:rsidR="00B70BC8" w:rsidRPr="001E61D5">
        <w:rPr>
          <w:rFonts w:eastAsia="Calibri"/>
          <w:bCs/>
          <w:color w:val="000000"/>
          <w:sz w:val="25"/>
          <w:szCs w:val="25"/>
        </w:rPr>
        <w:t xml:space="preserve">СП с полным циклом производства товара на территории ЕАЭС.  </w:t>
      </w:r>
    </w:p>
    <w:p w:rsidR="005B06E9" w:rsidRPr="001E61D5" w:rsidRDefault="00263440" w:rsidP="00003F66">
      <w:pPr>
        <w:pStyle w:val="ConsPlusNormal"/>
        <w:ind w:firstLine="540"/>
        <w:jc w:val="both"/>
        <w:rPr>
          <w:sz w:val="25"/>
          <w:szCs w:val="25"/>
        </w:rPr>
      </w:pPr>
      <w:r w:rsidRPr="00003F66">
        <w:rPr>
          <w:sz w:val="25"/>
          <w:szCs w:val="25"/>
        </w:rPr>
        <w:t>Представители Заказчика с доводами Заявителя не согласились, по основаниям, изложенным в письменном пояснении</w:t>
      </w:r>
      <w:r w:rsidR="00B62812" w:rsidRPr="00003F66">
        <w:rPr>
          <w:sz w:val="25"/>
          <w:szCs w:val="25"/>
        </w:rPr>
        <w:t xml:space="preserve">. </w:t>
      </w:r>
      <w:r w:rsidR="001E61D5" w:rsidRPr="00003F66">
        <w:rPr>
          <w:sz w:val="25"/>
          <w:szCs w:val="25"/>
        </w:rPr>
        <w:t>Пояснили</w:t>
      </w:r>
      <w:r w:rsidR="00B62812" w:rsidRPr="00003F66">
        <w:rPr>
          <w:sz w:val="25"/>
          <w:szCs w:val="25"/>
        </w:rPr>
        <w:t xml:space="preserve"> Комиссии, что поскольку по рассматриваемой закупке не было подано заявок на участие в закупке, признанных по результатам их рассмотрения соответствующими</w:t>
      </w:r>
      <w:r w:rsidR="00003F66" w:rsidRPr="00003F66">
        <w:rPr>
          <w:sz w:val="25"/>
          <w:szCs w:val="25"/>
        </w:rPr>
        <w:t>,</w:t>
      </w:r>
      <w:r w:rsidR="00B62812" w:rsidRPr="00003F66">
        <w:rPr>
          <w:sz w:val="25"/>
          <w:szCs w:val="25"/>
        </w:rPr>
        <w:t xml:space="preserve"> </w:t>
      </w:r>
      <w:r w:rsidR="00003F66" w:rsidRPr="00003F66">
        <w:rPr>
          <w:sz w:val="25"/>
          <w:szCs w:val="25"/>
        </w:rPr>
        <w:t>в части</w:t>
      </w:r>
      <w:r w:rsidR="00B62812" w:rsidRPr="00003F66">
        <w:rPr>
          <w:sz w:val="25"/>
          <w:szCs w:val="25"/>
        </w:rPr>
        <w:t xml:space="preserve"> содержащих</w:t>
      </w:r>
      <w:r w:rsidR="00003F66" w:rsidRPr="00003F66">
        <w:rPr>
          <w:sz w:val="25"/>
          <w:szCs w:val="25"/>
        </w:rPr>
        <w:t>ся</w:t>
      </w:r>
      <w:r w:rsidR="00B62812" w:rsidRPr="00003F66">
        <w:rPr>
          <w:sz w:val="25"/>
          <w:szCs w:val="25"/>
        </w:rPr>
        <w:t xml:space="preserve"> предложени</w:t>
      </w:r>
      <w:r w:rsidR="00003F66" w:rsidRPr="00003F66">
        <w:rPr>
          <w:sz w:val="25"/>
          <w:szCs w:val="25"/>
        </w:rPr>
        <w:t>й</w:t>
      </w:r>
      <w:r w:rsidR="00B62812" w:rsidRPr="00003F66">
        <w:rPr>
          <w:sz w:val="25"/>
          <w:szCs w:val="25"/>
        </w:rPr>
        <w:t xml:space="preserve"> о поставке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соответствующее преимущество никому не было предоставлено.</w:t>
      </w:r>
      <w:r w:rsidR="00003F66" w:rsidRPr="00003F66">
        <w:rPr>
          <w:sz w:val="25"/>
          <w:szCs w:val="25"/>
        </w:rPr>
        <w:t xml:space="preserve"> П</w:t>
      </w:r>
      <w:r w:rsidRPr="00003F66">
        <w:rPr>
          <w:sz w:val="25"/>
          <w:szCs w:val="25"/>
        </w:rPr>
        <w:t>росили отказать в удовлетворении требований жалобы.</w:t>
      </w:r>
      <w:r w:rsidRPr="001E61D5">
        <w:rPr>
          <w:sz w:val="25"/>
          <w:szCs w:val="25"/>
        </w:rPr>
        <w:t xml:space="preserve"> </w:t>
      </w:r>
    </w:p>
    <w:p w:rsidR="00AB5ABF" w:rsidRPr="008C6CAA" w:rsidRDefault="00AB5ABF" w:rsidP="008D3B11">
      <w:pPr>
        <w:ind w:firstLine="567"/>
        <w:jc w:val="both"/>
        <w:rPr>
          <w:sz w:val="25"/>
          <w:szCs w:val="25"/>
        </w:rPr>
      </w:pPr>
      <w:r w:rsidRPr="008C6CAA">
        <w:rPr>
          <w:sz w:val="25"/>
          <w:szCs w:val="25"/>
        </w:rPr>
        <w:t>Изучив представленные документы,</w:t>
      </w:r>
      <w:r w:rsidR="003934AE" w:rsidRPr="008C6CAA">
        <w:rPr>
          <w:sz w:val="25"/>
          <w:szCs w:val="25"/>
        </w:rPr>
        <w:t xml:space="preserve"> </w:t>
      </w:r>
      <w:r w:rsidR="007F2552" w:rsidRPr="008C6CAA">
        <w:rPr>
          <w:sz w:val="25"/>
          <w:szCs w:val="25"/>
        </w:rPr>
        <w:t xml:space="preserve">заслушав </w:t>
      </w:r>
      <w:r w:rsidR="00B734ED" w:rsidRPr="008C6CAA">
        <w:rPr>
          <w:sz w:val="25"/>
          <w:szCs w:val="25"/>
        </w:rPr>
        <w:t xml:space="preserve">пояснения </w:t>
      </w:r>
      <w:r w:rsidR="004F6816" w:rsidRPr="008C6CAA">
        <w:rPr>
          <w:sz w:val="25"/>
          <w:szCs w:val="25"/>
        </w:rPr>
        <w:t>лиц, участвующих в деле,</w:t>
      </w:r>
      <w:r w:rsidR="0022443A" w:rsidRPr="008C6CAA">
        <w:rPr>
          <w:sz w:val="25"/>
          <w:szCs w:val="25"/>
        </w:rPr>
        <w:t xml:space="preserve"> </w:t>
      </w:r>
      <w:r w:rsidRPr="008C6CAA">
        <w:rPr>
          <w:sz w:val="25"/>
          <w:szCs w:val="25"/>
        </w:rPr>
        <w:t>Комиссия Кировского УФАС России приходит к следующим выводам.</w:t>
      </w:r>
    </w:p>
    <w:p w:rsidR="00425B91" w:rsidRPr="008C6CAA" w:rsidRDefault="00955F48" w:rsidP="00425B91">
      <w:pPr>
        <w:tabs>
          <w:tab w:val="left" w:pos="3990"/>
        </w:tabs>
        <w:ind w:firstLine="567"/>
        <w:jc w:val="both"/>
        <w:rPr>
          <w:sz w:val="25"/>
          <w:szCs w:val="25"/>
        </w:rPr>
      </w:pPr>
      <w:r w:rsidRPr="008C6CAA">
        <w:rPr>
          <w:sz w:val="25"/>
          <w:szCs w:val="25"/>
        </w:rPr>
        <w:t>14.04</w:t>
      </w:r>
      <w:r w:rsidR="002E1BF3" w:rsidRPr="008C6CAA">
        <w:rPr>
          <w:sz w:val="25"/>
          <w:szCs w:val="25"/>
        </w:rPr>
        <w:t>.2026</w:t>
      </w:r>
      <w:r w:rsidR="00934CD9" w:rsidRPr="008C6CAA">
        <w:rPr>
          <w:sz w:val="25"/>
          <w:szCs w:val="25"/>
        </w:rPr>
        <w:t xml:space="preserve"> </w:t>
      </w:r>
      <w:r w:rsidR="008774E3" w:rsidRPr="008C6CAA">
        <w:rPr>
          <w:sz w:val="25"/>
          <w:szCs w:val="25"/>
        </w:rPr>
        <w:t>года на официальном сайте закупок zakupki.gov.ru размещено извещен</w:t>
      </w:r>
      <w:r w:rsidR="00E4780E" w:rsidRPr="008C6CAA">
        <w:rPr>
          <w:sz w:val="25"/>
          <w:szCs w:val="25"/>
        </w:rPr>
        <w:t>ие</w:t>
      </w:r>
      <w:r w:rsidR="00C24C1F" w:rsidRPr="008C6CAA">
        <w:rPr>
          <w:sz w:val="25"/>
          <w:szCs w:val="25"/>
        </w:rPr>
        <w:t xml:space="preserve"> </w:t>
      </w:r>
      <w:r w:rsidR="00EC5344" w:rsidRPr="008C6CAA">
        <w:rPr>
          <w:sz w:val="25"/>
          <w:szCs w:val="25"/>
        </w:rPr>
        <w:t xml:space="preserve">                       </w:t>
      </w:r>
      <w:r w:rsidR="00C24C1F" w:rsidRPr="008C6CAA">
        <w:rPr>
          <w:sz w:val="25"/>
          <w:szCs w:val="25"/>
        </w:rPr>
        <w:t xml:space="preserve">№ </w:t>
      </w:r>
      <w:r w:rsidRPr="008C6CAA">
        <w:rPr>
          <w:color w:val="000000"/>
          <w:sz w:val="25"/>
          <w:szCs w:val="25"/>
        </w:rPr>
        <w:t xml:space="preserve">0340100014626000033 </w:t>
      </w:r>
      <w:r w:rsidR="008774E3" w:rsidRPr="008C6CAA">
        <w:rPr>
          <w:sz w:val="25"/>
          <w:szCs w:val="25"/>
        </w:rPr>
        <w:t xml:space="preserve">о проведении </w:t>
      </w:r>
      <w:r w:rsidR="0019681C" w:rsidRPr="008C6CAA">
        <w:rPr>
          <w:sz w:val="25"/>
          <w:szCs w:val="25"/>
        </w:rPr>
        <w:t xml:space="preserve">электронного аукциона на </w:t>
      </w:r>
      <w:r w:rsidR="00C24C1F" w:rsidRPr="008C6CAA">
        <w:rPr>
          <w:sz w:val="25"/>
          <w:szCs w:val="25"/>
        </w:rPr>
        <w:t xml:space="preserve">поставку </w:t>
      </w:r>
      <w:r w:rsidR="00A25645" w:rsidRPr="008C6CAA">
        <w:rPr>
          <w:sz w:val="25"/>
          <w:szCs w:val="25"/>
        </w:rPr>
        <w:t>лекарственных препаратов</w:t>
      </w:r>
      <w:r w:rsidR="002E1BF3" w:rsidRPr="008C6CAA">
        <w:rPr>
          <w:sz w:val="25"/>
          <w:szCs w:val="25"/>
        </w:rPr>
        <w:t xml:space="preserve"> </w:t>
      </w:r>
      <w:r w:rsidR="002E1BF3" w:rsidRPr="008C6CAA">
        <w:rPr>
          <w:noProof/>
          <w:sz w:val="25"/>
          <w:szCs w:val="25"/>
        </w:rPr>
        <w:t>(</w:t>
      </w:r>
      <w:r w:rsidRPr="008C6CAA">
        <w:rPr>
          <w:sz w:val="25"/>
          <w:szCs w:val="25"/>
        </w:rPr>
        <w:t>Цефтриаксон</w:t>
      </w:r>
      <w:r w:rsidR="002E1BF3" w:rsidRPr="008C6CAA">
        <w:rPr>
          <w:noProof/>
          <w:sz w:val="25"/>
          <w:szCs w:val="25"/>
        </w:rPr>
        <w:t>)</w:t>
      </w:r>
      <w:r w:rsidR="00D91CC2" w:rsidRPr="008C6CAA">
        <w:rPr>
          <w:sz w:val="25"/>
          <w:szCs w:val="25"/>
        </w:rPr>
        <w:t>.</w:t>
      </w:r>
      <w:r w:rsidR="0022443A" w:rsidRPr="008C6CAA">
        <w:rPr>
          <w:sz w:val="25"/>
          <w:szCs w:val="25"/>
        </w:rPr>
        <w:t xml:space="preserve"> </w:t>
      </w:r>
      <w:r w:rsidR="008774E3" w:rsidRPr="008C6CAA">
        <w:rPr>
          <w:sz w:val="25"/>
          <w:szCs w:val="25"/>
        </w:rPr>
        <w:t>Начальная</w:t>
      </w:r>
      <w:r w:rsidR="00FC2C8A" w:rsidRPr="008C6CAA">
        <w:rPr>
          <w:sz w:val="25"/>
          <w:szCs w:val="25"/>
        </w:rPr>
        <w:t xml:space="preserve"> (максимальная) цена контракта</w:t>
      </w:r>
      <w:r w:rsidR="008774E3" w:rsidRPr="008C6CAA">
        <w:rPr>
          <w:sz w:val="25"/>
          <w:szCs w:val="25"/>
        </w:rPr>
        <w:t xml:space="preserve"> – </w:t>
      </w:r>
      <w:r w:rsidR="008C6CAA">
        <w:rPr>
          <w:color w:val="000000"/>
          <w:sz w:val="25"/>
          <w:szCs w:val="25"/>
        </w:rPr>
        <w:t>188382,</w:t>
      </w:r>
      <w:r w:rsidRPr="008C6CAA">
        <w:rPr>
          <w:color w:val="000000"/>
          <w:sz w:val="25"/>
          <w:szCs w:val="25"/>
        </w:rPr>
        <w:t>60 </w:t>
      </w:r>
      <w:r w:rsidR="00CF5B9F" w:rsidRPr="008C6CAA">
        <w:rPr>
          <w:sz w:val="25"/>
          <w:szCs w:val="25"/>
        </w:rPr>
        <w:t>руб.</w:t>
      </w:r>
    </w:p>
    <w:p w:rsidR="00DC02C6" w:rsidRPr="00C16040" w:rsidRDefault="00DC02C6" w:rsidP="00DC02C6">
      <w:pPr>
        <w:pStyle w:val="ConsPlusNormal"/>
        <w:ind w:firstLine="540"/>
        <w:jc w:val="both"/>
        <w:rPr>
          <w:sz w:val="25"/>
          <w:szCs w:val="25"/>
        </w:rPr>
      </w:pPr>
      <w:r w:rsidRPr="008C6CAA">
        <w:rPr>
          <w:sz w:val="25"/>
          <w:szCs w:val="25"/>
        </w:rPr>
        <w:t>Объектом закупки</w:t>
      </w:r>
      <w:r w:rsidRPr="00C16040">
        <w:rPr>
          <w:sz w:val="25"/>
          <w:szCs w:val="25"/>
        </w:rPr>
        <w:t xml:space="preserve"> является поставка лекарственного препарата «</w:t>
      </w:r>
      <w:proofErr w:type="spellStart"/>
      <w:r w:rsidRPr="00C16040">
        <w:rPr>
          <w:sz w:val="25"/>
          <w:szCs w:val="25"/>
        </w:rPr>
        <w:t>Цефтриаксон</w:t>
      </w:r>
      <w:proofErr w:type="spellEnd"/>
      <w:r w:rsidRPr="00C16040">
        <w:rPr>
          <w:sz w:val="25"/>
          <w:szCs w:val="25"/>
        </w:rPr>
        <w:t>» в форме ПОРОШОК ДЛЯ ПРИГОТОВЛЕНИЯ РАСТВОРА ДЛЯ ВНУТРИВЕННОГО И ВНУТРИМЫШЕЧНОГО ВВЕДЕНИЯ, с кодом позиции 21.20.10.191.</w:t>
      </w:r>
      <w:r>
        <w:rPr>
          <w:sz w:val="25"/>
          <w:szCs w:val="25"/>
        </w:rPr>
        <w:t xml:space="preserve"> </w:t>
      </w:r>
    </w:p>
    <w:p w:rsidR="008C6CAA" w:rsidRPr="002007E9" w:rsidRDefault="008C6CAA" w:rsidP="008C6CAA">
      <w:pPr>
        <w:autoSpaceDE w:val="0"/>
        <w:autoSpaceDN w:val="0"/>
        <w:adjustRightInd w:val="0"/>
        <w:ind w:firstLine="540"/>
        <w:jc w:val="both"/>
        <w:rPr>
          <w:sz w:val="25"/>
          <w:szCs w:val="25"/>
        </w:rPr>
      </w:pPr>
      <w:r w:rsidRPr="002007E9">
        <w:rPr>
          <w:sz w:val="25"/>
          <w:szCs w:val="25"/>
        </w:rPr>
        <w:t xml:space="preserve">Меры, устанавливающие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преимущество в отношении товаров российского происхождения (в том числе поставляемых при выполнении закупаемых работ, оказании закупаемых услуг), приняты Постановлением Правительства РФ </w:t>
      </w:r>
      <w:r w:rsidR="00012B01" w:rsidRPr="003F602A">
        <w:rPr>
          <w:sz w:val="25"/>
          <w:szCs w:val="25"/>
        </w:rPr>
        <w:t>от 23.12.2024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012B01" w:rsidRPr="002007E9">
        <w:rPr>
          <w:sz w:val="25"/>
          <w:szCs w:val="25"/>
        </w:rPr>
        <w:t xml:space="preserve"> </w:t>
      </w:r>
      <w:r w:rsidRPr="002007E9">
        <w:rPr>
          <w:sz w:val="25"/>
          <w:szCs w:val="25"/>
        </w:rPr>
        <w:t>(далее - ПП № 1875).</w:t>
      </w:r>
    </w:p>
    <w:p w:rsidR="00DC02C6" w:rsidRPr="00C16040" w:rsidRDefault="003F7E5C" w:rsidP="00DC02C6">
      <w:pPr>
        <w:pStyle w:val="ConsPlusNormal"/>
        <w:ind w:firstLine="540"/>
        <w:jc w:val="both"/>
        <w:rPr>
          <w:sz w:val="25"/>
          <w:szCs w:val="25"/>
        </w:rPr>
      </w:pPr>
      <w:r>
        <w:rPr>
          <w:sz w:val="25"/>
          <w:szCs w:val="25"/>
        </w:rPr>
        <w:t>Закупаем</w:t>
      </w:r>
      <w:r w:rsidR="00DC02C6" w:rsidRPr="00C16040">
        <w:rPr>
          <w:sz w:val="25"/>
          <w:szCs w:val="25"/>
        </w:rPr>
        <w:t xml:space="preserve">ый лекарственный препарат указан в позиции 433 </w:t>
      </w:r>
      <w:hyperlink r:id="rId9">
        <w:r w:rsidR="00DC02C6" w:rsidRPr="00C16040">
          <w:rPr>
            <w:sz w:val="25"/>
            <w:szCs w:val="25"/>
          </w:rPr>
          <w:t xml:space="preserve">приложения </w:t>
        </w:r>
        <w:r w:rsidR="00767154">
          <w:rPr>
            <w:sz w:val="25"/>
            <w:szCs w:val="25"/>
          </w:rPr>
          <w:t>№</w:t>
        </w:r>
        <w:r w:rsidR="00DC02C6" w:rsidRPr="00C16040">
          <w:rPr>
            <w:sz w:val="25"/>
            <w:szCs w:val="25"/>
          </w:rPr>
          <w:t xml:space="preserve"> 2</w:t>
        </w:r>
      </w:hyperlink>
      <w:r w:rsidR="00DC02C6" w:rsidRPr="00C16040">
        <w:rPr>
          <w:sz w:val="25"/>
          <w:szCs w:val="25"/>
        </w:rPr>
        <w:t xml:space="preserve"> к П</w:t>
      </w:r>
      <w:r w:rsidR="008C6CAA">
        <w:rPr>
          <w:sz w:val="25"/>
          <w:szCs w:val="25"/>
        </w:rPr>
        <w:t>П</w:t>
      </w:r>
      <w:r w:rsidR="00DC02C6" w:rsidRPr="00C16040">
        <w:rPr>
          <w:sz w:val="25"/>
          <w:szCs w:val="25"/>
        </w:rPr>
        <w:t xml:space="preserve"> № 1875, а также включен в </w:t>
      </w:r>
      <w:hyperlink r:id="rId10">
        <w:r w:rsidR="00DC02C6" w:rsidRPr="00C16040">
          <w:rPr>
            <w:sz w:val="25"/>
            <w:szCs w:val="25"/>
          </w:rPr>
          <w:t>перечень</w:t>
        </w:r>
      </w:hyperlink>
      <w:r w:rsidR="00DC02C6" w:rsidRPr="00C16040">
        <w:rPr>
          <w:sz w:val="25"/>
          <w:szCs w:val="25"/>
        </w:rPr>
        <w:t xml:space="preserve"> жизненно необходимых и важнейших лекарственных препаратов для медицинского применения.</w:t>
      </w:r>
    </w:p>
    <w:p w:rsidR="00DC02C6" w:rsidRDefault="00DC02C6" w:rsidP="00DC02C6">
      <w:pPr>
        <w:tabs>
          <w:tab w:val="left" w:pos="3990"/>
        </w:tabs>
        <w:ind w:firstLine="567"/>
        <w:jc w:val="both"/>
        <w:rPr>
          <w:sz w:val="25"/>
          <w:szCs w:val="25"/>
        </w:rPr>
      </w:pPr>
      <w:r w:rsidRPr="00C16040">
        <w:rPr>
          <w:sz w:val="25"/>
          <w:szCs w:val="25"/>
        </w:rPr>
        <w:t xml:space="preserve">Таким образом, с учетом содержания </w:t>
      </w:r>
      <w:hyperlink r:id="rId11">
        <w:r w:rsidRPr="00C16040">
          <w:rPr>
            <w:sz w:val="25"/>
            <w:szCs w:val="25"/>
          </w:rPr>
          <w:t>подпункта "р" пункта 4</w:t>
        </w:r>
      </w:hyperlink>
      <w:r w:rsidRPr="00C16040">
        <w:rPr>
          <w:sz w:val="25"/>
          <w:szCs w:val="25"/>
        </w:rPr>
        <w:t xml:space="preserve"> </w:t>
      </w:r>
      <w:r>
        <w:rPr>
          <w:sz w:val="25"/>
          <w:szCs w:val="25"/>
        </w:rPr>
        <w:t>ПП</w:t>
      </w:r>
      <w:r w:rsidRPr="00C16040">
        <w:rPr>
          <w:sz w:val="25"/>
          <w:szCs w:val="25"/>
        </w:rPr>
        <w:t xml:space="preserve"> № 1875, предусмотренные </w:t>
      </w:r>
      <w:hyperlink r:id="rId12">
        <w:r w:rsidRPr="00C16040">
          <w:rPr>
            <w:sz w:val="25"/>
            <w:szCs w:val="25"/>
          </w:rPr>
          <w:t>пунктом 1</w:t>
        </w:r>
      </w:hyperlink>
      <w:r w:rsidRPr="00C16040">
        <w:rPr>
          <w:sz w:val="25"/>
          <w:szCs w:val="25"/>
        </w:rPr>
        <w:t xml:space="preserve"> </w:t>
      </w:r>
      <w:r>
        <w:rPr>
          <w:sz w:val="25"/>
          <w:szCs w:val="25"/>
        </w:rPr>
        <w:t>указанного</w:t>
      </w:r>
      <w:r w:rsidRPr="00C16040">
        <w:rPr>
          <w:sz w:val="25"/>
          <w:szCs w:val="25"/>
        </w:rPr>
        <w:t xml:space="preserve"> постановления ограничение, преимущество применяются в отношении лекарственного препарата «</w:t>
      </w:r>
      <w:proofErr w:type="spellStart"/>
      <w:r>
        <w:rPr>
          <w:sz w:val="25"/>
          <w:szCs w:val="25"/>
        </w:rPr>
        <w:t>Цефтриаксон</w:t>
      </w:r>
      <w:proofErr w:type="spellEnd"/>
      <w:r w:rsidRPr="00C16040">
        <w:rPr>
          <w:sz w:val="25"/>
          <w:szCs w:val="25"/>
        </w:rPr>
        <w:t>», являющегося предметом рассматриваемой закупки.</w:t>
      </w:r>
    </w:p>
    <w:p w:rsidR="00DC02C6" w:rsidRDefault="00DC02C6" w:rsidP="00767154">
      <w:pPr>
        <w:pStyle w:val="ConsPlusNormal"/>
        <w:ind w:firstLine="539"/>
        <w:jc w:val="both"/>
        <w:rPr>
          <w:sz w:val="25"/>
          <w:szCs w:val="25"/>
        </w:rPr>
      </w:pPr>
      <w:r w:rsidRPr="00767154">
        <w:rPr>
          <w:sz w:val="25"/>
          <w:szCs w:val="25"/>
        </w:rPr>
        <w:t xml:space="preserve">Согласно </w:t>
      </w:r>
      <w:hyperlink r:id="rId13">
        <w:r w:rsidRPr="00767154">
          <w:rPr>
            <w:sz w:val="25"/>
            <w:szCs w:val="25"/>
          </w:rPr>
          <w:t>пункту 5 части 1 статьи 43</w:t>
        </w:r>
      </w:hyperlink>
      <w:r w:rsidRPr="00767154">
        <w:rPr>
          <w:sz w:val="25"/>
          <w:szCs w:val="25"/>
        </w:rPr>
        <w:t xml:space="preserve"> Закона о контрактной системе для участия в конкурентном способе заявка на участие в закупке, если иное не предусмотрено настоящим Федеральным </w:t>
      </w:r>
      <w:hyperlink r:id="rId14">
        <w:r w:rsidRPr="00767154">
          <w:rPr>
            <w:sz w:val="25"/>
            <w:szCs w:val="25"/>
          </w:rPr>
          <w:t>законом</w:t>
        </w:r>
      </w:hyperlink>
      <w:r w:rsidRPr="00767154">
        <w:rPr>
          <w:sz w:val="25"/>
          <w:szCs w:val="25"/>
        </w:rPr>
        <w:t xml:space="preserve">, должна содержать информацию и документы, определенные в соответствии с </w:t>
      </w:r>
      <w:hyperlink r:id="rId15">
        <w:r w:rsidRPr="00767154">
          <w:rPr>
            <w:sz w:val="25"/>
            <w:szCs w:val="25"/>
          </w:rPr>
          <w:t>пунктом 2 части 2 статьи 14</w:t>
        </w:r>
      </w:hyperlink>
      <w:r w:rsidRPr="00767154">
        <w:rPr>
          <w:sz w:val="25"/>
          <w:szCs w:val="25"/>
        </w:rPr>
        <w:t xml:space="preserve"> </w:t>
      </w:r>
      <w:r w:rsidR="00427A8A" w:rsidRPr="00767154">
        <w:rPr>
          <w:sz w:val="25"/>
          <w:szCs w:val="25"/>
        </w:rPr>
        <w:t xml:space="preserve">Закона о контрактной системе </w:t>
      </w:r>
      <w:r w:rsidRPr="00767154">
        <w:rPr>
          <w:sz w:val="25"/>
          <w:szCs w:val="25"/>
        </w:rPr>
        <w:t xml:space="preserve">(в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w:t>
      </w:r>
      <w:hyperlink r:id="rId16">
        <w:r w:rsidRPr="00767154">
          <w:rPr>
            <w:sz w:val="25"/>
            <w:szCs w:val="25"/>
          </w:rPr>
          <w:t>статьей</w:t>
        </w:r>
      </w:hyperlink>
      <w:r w:rsidRPr="00767154">
        <w:rPr>
          <w:sz w:val="25"/>
          <w:szCs w:val="25"/>
        </w:rPr>
        <w:t xml:space="preserve"> запрет, ограничение, преимущество).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работ, услуг, соответственно выполняемых, оказываемых иностранными лицами.</w:t>
      </w:r>
    </w:p>
    <w:p w:rsidR="003C7CA6" w:rsidRPr="002007E9" w:rsidRDefault="003C7CA6" w:rsidP="003C7CA6">
      <w:pPr>
        <w:autoSpaceDE w:val="0"/>
        <w:autoSpaceDN w:val="0"/>
        <w:adjustRightInd w:val="0"/>
        <w:ind w:firstLine="540"/>
        <w:jc w:val="both"/>
        <w:rPr>
          <w:sz w:val="25"/>
          <w:szCs w:val="25"/>
        </w:rPr>
      </w:pPr>
      <w:r>
        <w:rPr>
          <w:sz w:val="25"/>
          <w:szCs w:val="25"/>
        </w:rPr>
        <w:t xml:space="preserve">В пункте 3 </w:t>
      </w:r>
      <w:r w:rsidRPr="002007E9">
        <w:rPr>
          <w:sz w:val="25"/>
          <w:szCs w:val="25"/>
        </w:rPr>
        <w:t xml:space="preserve">ПП № 1875 установлено, что информацией и документами, подтверждающими страну происхождения товара для целей настоящего </w:t>
      </w:r>
      <w:hyperlink r:id="rId17">
        <w:r w:rsidRPr="002007E9">
          <w:rPr>
            <w:sz w:val="25"/>
            <w:szCs w:val="25"/>
          </w:rPr>
          <w:t>постановления</w:t>
        </w:r>
      </w:hyperlink>
      <w:r w:rsidRPr="002007E9">
        <w:rPr>
          <w:sz w:val="25"/>
          <w:szCs w:val="25"/>
        </w:rPr>
        <w:t>, являются:</w:t>
      </w:r>
    </w:p>
    <w:p w:rsidR="003C7CA6" w:rsidRPr="002007E9" w:rsidRDefault="003C7CA6" w:rsidP="003C7CA6">
      <w:pPr>
        <w:autoSpaceDE w:val="0"/>
        <w:autoSpaceDN w:val="0"/>
        <w:adjustRightInd w:val="0"/>
        <w:ind w:firstLine="540"/>
        <w:jc w:val="both"/>
        <w:rPr>
          <w:sz w:val="25"/>
          <w:szCs w:val="25"/>
        </w:rPr>
      </w:pPr>
      <w:r w:rsidRPr="002007E9">
        <w:rPr>
          <w:sz w:val="25"/>
          <w:szCs w:val="25"/>
        </w:rPr>
        <w:lastRenderedPageBreak/>
        <w:t>а) для подтверждения происхождения товаров, указанных в позициях 1 - 145 приложения N 1 к настоящему постановлению, позициях 1 - 433 приложения N 2 к настоящему постановлению, приложении N 3 к настоящему постановлению, из Российской Федерации - номер реестровой записи из реестра российской промышленной продукции, предусмотренного статьей 17.1 Федерального закона "О промышленной политике в Российской Федерации" (далее - реестр российской промышленной продукции), и справка, подтверждающая наличие специального инвестиционного контракта и предусмотренная пунктом 1(1) постановления Правительства Российской Федерации от 17 июля 2015 г. N 719 "О подтверждении производства российской промышленной продукции", или номер реестровой записи из реестра российской промышленной продукции, содержащей в том числе:</w:t>
      </w:r>
    </w:p>
    <w:p w:rsidR="003C7CA6" w:rsidRPr="002007E9" w:rsidRDefault="003C7CA6" w:rsidP="003C7CA6">
      <w:pPr>
        <w:autoSpaceDE w:val="0"/>
        <w:autoSpaceDN w:val="0"/>
        <w:adjustRightInd w:val="0"/>
        <w:ind w:firstLine="540"/>
        <w:jc w:val="both"/>
        <w:rPr>
          <w:sz w:val="25"/>
          <w:szCs w:val="25"/>
        </w:rPr>
      </w:pPr>
      <w:r w:rsidRPr="002007E9">
        <w:rPr>
          <w:sz w:val="25"/>
          <w:szCs w:val="25"/>
        </w:rPr>
        <w:t>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Правительства Российской Федерации от 17 июля 2015 г. N 719 "О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постановлением Правительства Российской Федерации от 17 июля 2015 г. N 719 "О подтверждении производства российской промышленной продукции", включая значение, определенное для целей осуществления закупок (если постановлением Правительства Российской Федерации от 17 июля 2015 г. N 719 "О подтверждении производства российской промышленной продукции" в отношении такого товара определено значение для целей осуществления закупок);</w:t>
      </w:r>
    </w:p>
    <w:p w:rsidR="003C7CA6" w:rsidRPr="002007E9" w:rsidRDefault="003C7CA6" w:rsidP="003C7CA6">
      <w:pPr>
        <w:autoSpaceDE w:val="0"/>
        <w:autoSpaceDN w:val="0"/>
        <w:adjustRightInd w:val="0"/>
        <w:ind w:firstLine="540"/>
        <w:jc w:val="both"/>
        <w:rPr>
          <w:sz w:val="25"/>
          <w:szCs w:val="25"/>
        </w:rPr>
      </w:pPr>
      <w:r w:rsidRPr="002007E9">
        <w:rPr>
          <w:sz w:val="25"/>
          <w:szCs w:val="25"/>
        </w:rPr>
        <w:t>б) для подтверждения происхождения товаров, указанных в позициях 1 - 145 приложения N 1 к настоящему постановлению, позициях 1 - 433 приложения N 2 к настоящему постановлению, приложении N 3 к настоящему постановлению, из государств - членов Евразийского экономического союза, за исключением Российской Федерации, - номер реестровой записи из евразийского реестра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(далее - евразийский реестр промышленных товаров), содержащей в том числе:</w:t>
      </w:r>
    </w:p>
    <w:p w:rsidR="003C7CA6" w:rsidRPr="002007E9" w:rsidRDefault="003C7CA6" w:rsidP="003C7CA6">
      <w:pPr>
        <w:autoSpaceDE w:val="0"/>
        <w:autoSpaceDN w:val="0"/>
        <w:adjustRightInd w:val="0"/>
        <w:ind w:firstLine="540"/>
        <w:jc w:val="both"/>
        <w:rPr>
          <w:sz w:val="25"/>
          <w:szCs w:val="25"/>
        </w:rPr>
      </w:pPr>
      <w:r w:rsidRPr="002007E9">
        <w:rPr>
          <w:sz w:val="25"/>
          <w:szCs w:val="25"/>
        </w:rPr>
        <w:t>информацию о совокупном количестве баллов за выполнение (освоение) на территории Евразийского экономического союза соответствующих операций (условий) (если в отношении такого товара правом Евразийского экономического союза за выполнение (освоение) на территории Евразийского экономического союза соответствующих операций (условий) установлены требования о совокупном количестве баллов), которое составляет или превышает значение, определенное правом Евразийского экономического союза;</w:t>
      </w:r>
    </w:p>
    <w:p w:rsidR="003C7CA6" w:rsidRDefault="003C7CA6" w:rsidP="003C7CA6">
      <w:pPr>
        <w:autoSpaceDE w:val="0"/>
        <w:autoSpaceDN w:val="0"/>
        <w:adjustRightInd w:val="0"/>
        <w:ind w:firstLine="540"/>
        <w:jc w:val="both"/>
        <w:rPr>
          <w:sz w:val="25"/>
          <w:szCs w:val="25"/>
        </w:rPr>
      </w:pPr>
      <w:r w:rsidRPr="002007E9">
        <w:rPr>
          <w:sz w:val="25"/>
          <w:szCs w:val="25"/>
        </w:rPr>
        <w:t xml:space="preserve">в) для подтверждения осуществления </w:t>
      </w:r>
      <w:r w:rsidRPr="003C7CA6">
        <w:rPr>
          <w:sz w:val="25"/>
          <w:szCs w:val="25"/>
          <w:u w:val="single"/>
        </w:rPr>
        <w:t>всех стадий производства</w:t>
      </w:r>
      <w:r w:rsidRPr="002007E9">
        <w:rPr>
          <w:sz w:val="25"/>
          <w:szCs w:val="25"/>
        </w:rPr>
        <w:t xml:space="preserve"> (в том числе синтеза молекулы действующего вещества при производстве фармацевтических субстанций) лекарственного препарата на территориях государств - членов Евразийского экономического союза в целях подпунктов "у" и "ф" пункта 4 ПП № 1875</w:t>
      </w:r>
      <w:r>
        <w:rPr>
          <w:sz w:val="25"/>
          <w:szCs w:val="25"/>
        </w:rPr>
        <w:t xml:space="preserve"> </w:t>
      </w:r>
      <w:r w:rsidRPr="002007E9">
        <w:rPr>
          <w:sz w:val="25"/>
          <w:szCs w:val="25"/>
        </w:rPr>
        <w:t>в дополнение к информации и документам, предусмотренным настоящим постановлением, - документ, содержащий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 (в том числе о стадиях производства молекулы действующего вещества фармацевтической субстанции), выданный Министерством промышленности и торговли Российской Федерации в установленном им порядке.</w:t>
      </w:r>
    </w:p>
    <w:p w:rsidR="0048728C" w:rsidRPr="0048728C" w:rsidRDefault="0048728C" w:rsidP="0048728C">
      <w:pPr>
        <w:autoSpaceDE w:val="0"/>
        <w:autoSpaceDN w:val="0"/>
        <w:adjustRightInd w:val="0"/>
        <w:ind w:firstLine="567"/>
        <w:jc w:val="both"/>
        <w:rPr>
          <w:sz w:val="25"/>
          <w:szCs w:val="25"/>
        </w:rPr>
      </w:pPr>
      <w:r w:rsidRPr="0048728C">
        <w:rPr>
          <w:sz w:val="25"/>
          <w:szCs w:val="25"/>
        </w:rPr>
        <w:t xml:space="preserve">Приказом </w:t>
      </w:r>
      <w:proofErr w:type="spellStart"/>
      <w:r w:rsidRPr="0048728C">
        <w:rPr>
          <w:sz w:val="25"/>
          <w:szCs w:val="25"/>
        </w:rPr>
        <w:t>Минпромторга</w:t>
      </w:r>
      <w:proofErr w:type="spellEnd"/>
      <w:r w:rsidRPr="0048728C">
        <w:rPr>
          <w:sz w:val="25"/>
          <w:szCs w:val="25"/>
        </w:rPr>
        <w:t xml:space="preserve"> России от 31.12.2015 N 4368 утвержден Административный регламент по предоставлению государственной услуги по выдаче документа, содержащего сведения о стадиях технологического процесса производства лекарственного средства для </w:t>
      </w:r>
      <w:r w:rsidRPr="0048728C">
        <w:rPr>
          <w:sz w:val="25"/>
          <w:szCs w:val="25"/>
        </w:rPr>
        <w:lastRenderedPageBreak/>
        <w:t>медицинского применения, осуществляемых на территории Евразийского экономического союза.</w:t>
      </w:r>
    </w:p>
    <w:p w:rsidR="00DC02C6" w:rsidRPr="00B367EC" w:rsidRDefault="00104454" w:rsidP="00767154">
      <w:pPr>
        <w:pStyle w:val="ConsPlusNormal"/>
        <w:ind w:firstLine="539"/>
        <w:jc w:val="both"/>
        <w:rPr>
          <w:sz w:val="25"/>
          <w:szCs w:val="25"/>
        </w:rPr>
      </w:pPr>
      <w:hyperlink r:id="rId18">
        <w:r w:rsidR="00DC02C6" w:rsidRPr="00B367EC">
          <w:rPr>
            <w:sz w:val="25"/>
            <w:szCs w:val="25"/>
          </w:rPr>
          <w:t>Письмом</w:t>
        </w:r>
      </w:hyperlink>
      <w:r w:rsidR="00DC02C6" w:rsidRPr="00B367EC">
        <w:rPr>
          <w:sz w:val="25"/>
          <w:szCs w:val="25"/>
        </w:rPr>
        <w:t xml:space="preserve"> </w:t>
      </w:r>
      <w:proofErr w:type="spellStart"/>
      <w:r w:rsidR="00DC02C6" w:rsidRPr="00B367EC">
        <w:rPr>
          <w:sz w:val="25"/>
          <w:szCs w:val="25"/>
        </w:rPr>
        <w:t>Минпромторга</w:t>
      </w:r>
      <w:proofErr w:type="spellEnd"/>
      <w:r w:rsidR="00DC02C6" w:rsidRPr="00B367EC">
        <w:rPr>
          <w:sz w:val="25"/>
          <w:szCs w:val="25"/>
        </w:rPr>
        <w:t xml:space="preserve"> России от 2</w:t>
      </w:r>
      <w:r w:rsidR="003F602A">
        <w:rPr>
          <w:sz w:val="25"/>
          <w:szCs w:val="25"/>
        </w:rPr>
        <w:t>1.02.2022 г. №</w:t>
      </w:r>
      <w:r w:rsidR="00DC02C6" w:rsidRPr="00B367EC">
        <w:rPr>
          <w:sz w:val="25"/>
          <w:szCs w:val="25"/>
        </w:rPr>
        <w:t xml:space="preserve"> ОВ-13429/19 "О разъяснении отдельной информации, содержащейся в документе СП" определено, что стадии производства лекарственного средства, осуществляемые на территории Евразийского экономического союза, указываются в документе СП в соответствии с приложением N 2 к Административному регламенту Министерства промышленности и торговли Российской Федерации по предоставлению государственной услуги по выдаче документа, содержащего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 утвержденному Приказом </w:t>
      </w:r>
      <w:proofErr w:type="spellStart"/>
      <w:r w:rsidR="00DC02C6" w:rsidRPr="00B367EC">
        <w:rPr>
          <w:sz w:val="25"/>
          <w:szCs w:val="25"/>
        </w:rPr>
        <w:t>Мин</w:t>
      </w:r>
      <w:r w:rsidR="003F602A">
        <w:rPr>
          <w:sz w:val="25"/>
          <w:szCs w:val="25"/>
        </w:rPr>
        <w:t>промторга</w:t>
      </w:r>
      <w:proofErr w:type="spellEnd"/>
      <w:r w:rsidR="003F602A">
        <w:rPr>
          <w:sz w:val="25"/>
          <w:szCs w:val="25"/>
        </w:rPr>
        <w:t xml:space="preserve"> России от 31.12.2015 №</w:t>
      </w:r>
      <w:r w:rsidR="00DC02C6" w:rsidRPr="00B367EC">
        <w:rPr>
          <w:sz w:val="25"/>
          <w:szCs w:val="25"/>
        </w:rPr>
        <w:t xml:space="preserve"> и предоставленного заявителем комплекта документов.</w:t>
      </w:r>
    </w:p>
    <w:p w:rsidR="00DC02C6" w:rsidRPr="008B36B4" w:rsidRDefault="00DC02C6" w:rsidP="00767154">
      <w:pPr>
        <w:pStyle w:val="ConsPlusNormal"/>
        <w:ind w:firstLine="539"/>
        <w:jc w:val="both"/>
        <w:rPr>
          <w:b/>
          <w:sz w:val="25"/>
          <w:szCs w:val="25"/>
        </w:rPr>
      </w:pPr>
      <w:r w:rsidRPr="00B367EC">
        <w:rPr>
          <w:sz w:val="25"/>
          <w:szCs w:val="25"/>
        </w:rPr>
        <w:t xml:space="preserve">В случае, если в пункте 1.1 документа СП предусмотрена фармацевтическая субстанция, метод получения которой "биотехнологический синтез (производство фармацевтической субстанции с использованием биологических процессов)", то подтверждением всех стадий производства такой фармацевтической субстанции, осуществляемых на территории Евразийского экономического союза, является указание в подпункте </w:t>
      </w:r>
      <w:r w:rsidRPr="008B36B4">
        <w:rPr>
          <w:b/>
          <w:sz w:val="25"/>
          <w:szCs w:val="25"/>
        </w:rPr>
        <w:t>2.А.1 "Стадии производства до получения молекулы" документа СП стадий технологического процесса, начиная со стадии "культивирование".</w:t>
      </w:r>
    </w:p>
    <w:p w:rsidR="0048728C" w:rsidRPr="003F602A" w:rsidRDefault="0048728C" w:rsidP="0048728C">
      <w:pPr>
        <w:widowControl w:val="0"/>
        <w:tabs>
          <w:tab w:val="left" w:pos="9498"/>
        </w:tabs>
        <w:ind w:right="-1" w:firstLine="709"/>
        <w:jc w:val="both"/>
        <w:rPr>
          <w:b/>
          <w:sz w:val="25"/>
          <w:szCs w:val="25"/>
        </w:rPr>
      </w:pPr>
      <w:r w:rsidRPr="0048728C">
        <w:rPr>
          <w:sz w:val="25"/>
          <w:szCs w:val="25"/>
        </w:rPr>
        <w:t>На основании</w:t>
      </w:r>
      <w:r w:rsidRPr="00767154">
        <w:rPr>
          <w:sz w:val="25"/>
          <w:szCs w:val="25"/>
        </w:rPr>
        <w:t xml:space="preserve"> положений </w:t>
      </w:r>
      <w:hyperlink r:id="rId19">
        <w:r w:rsidRPr="00767154">
          <w:rPr>
            <w:sz w:val="25"/>
            <w:szCs w:val="25"/>
          </w:rPr>
          <w:t>статьи 14</w:t>
        </w:r>
      </w:hyperlink>
      <w:r w:rsidRPr="00767154">
        <w:rPr>
          <w:sz w:val="25"/>
          <w:szCs w:val="25"/>
        </w:rPr>
        <w:t xml:space="preserve"> Закона о контрактной системе и </w:t>
      </w:r>
      <w:hyperlink r:id="rId20">
        <w:r w:rsidRPr="00767154">
          <w:rPr>
            <w:sz w:val="25"/>
            <w:szCs w:val="25"/>
          </w:rPr>
          <w:t>Постановления</w:t>
        </w:r>
      </w:hyperlink>
      <w:r w:rsidRPr="00767154">
        <w:rPr>
          <w:sz w:val="25"/>
          <w:szCs w:val="25"/>
        </w:rPr>
        <w:t xml:space="preserve"> </w:t>
      </w:r>
      <w:r w:rsidRPr="003F602A">
        <w:rPr>
          <w:sz w:val="25"/>
          <w:szCs w:val="25"/>
        </w:rPr>
        <w:t xml:space="preserve">Правительства РФ от 23.12.2024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ПП № 1875) в извещении о закупке </w:t>
      </w:r>
      <w:r>
        <w:rPr>
          <w:sz w:val="25"/>
          <w:szCs w:val="25"/>
        </w:rPr>
        <w:t xml:space="preserve">                                              </w:t>
      </w:r>
      <w:r w:rsidRPr="003F602A">
        <w:rPr>
          <w:sz w:val="25"/>
          <w:szCs w:val="25"/>
        </w:rPr>
        <w:t xml:space="preserve">№ 0340100014626000033 и приложенных документах установлено требование о предоставлении в составе заявки информации и документов, подтверждающих страну происхождения товара </w:t>
      </w:r>
      <w:r w:rsidRPr="009578A5">
        <w:rPr>
          <w:sz w:val="25"/>
          <w:szCs w:val="25"/>
        </w:rPr>
        <w:t>в соответствии с п. 3</w:t>
      </w:r>
      <w:r w:rsidRPr="003F602A">
        <w:rPr>
          <w:sz w:val="25"/>
          <w:szCs w:val="25"/>
        </w:rPr>
        <w:t xml:space="preserve"> постановления №1875, </w:t>
      </w:r>
      <w:r w:rsidRPr="003F602A">
        <w:rPr>
          <w:b/>
          <w:sz w:val="25"/>
          <w:szCs w:val="25"/>
        </w:rPr>
        <w:t xml:space="preserve">в частности для подтверждения осуществления </w:t>
      </w:r>
      <w:r w:rsidRPr="00972988">
        <w:rPr>
          <w:b/>
          <w:sz w:val="25"/>
          <w:szCs w:val="25"/>
          <w:u w:val="single"/>
        </w:rPr>
        <w:t>всех стадий производства</w:t>
      </w:r>
      <w:r w:rsidRPr="003F602A">
        <w:rPr>
          <w:b/>
          <w:sz w:val="25"/>
          <w:szCs w:val="25"/>
        </w:rPr>
        <w:t xml:space="preserve"> (в том числе синтеза молекулы действующего вещества при производстве фармацевтических субстанций) лекарственного препарата на территориях государств - членов Евразийского экономического союза в целях подпунктов "у" и "ф" пункта 4 Постановления № 1875 в дополнение к информации и документам, предусмотренным Постановлением № 1875, - документ, содержащий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 (в том числе о стадиях производства молекулы действующего вещества фармацевтической субстанции), выданный Министерством промышленности и торговли Российской Федерации в установленном порядке.</w:t>
      </w:r>
    </w:p>
    <w:p w:rsidR="00B367EC" w:rsidRPr="007E4DA0" w:rsidRDefault="00B367EC" w:rsidP="00B367EC">
      <w:pPr>
        <w:ind w:firstLine="567"/>
        <w:jc w:val="both"/>
        <w:rPr>
          <w:sz w:val="25"/>
          <w:szCs w:val="25"/>
        </w:rPr>
      </w:pPr>
      <w:r w:rsidRPr="00A76009">
        <w:rPr>
          <w:sz w:val="25"/>
          <w:szCs w:val="25"/>
        </w:rPr>
        <w:t xml:space="preserve">Согласно протоколу подведения итогов определения поставщика (подрядчика, </w:t>
      </w:r>
      <w:r w:rsidRPr="007E4DA0">
        <w:rPr>
          <w:sz w:val="25"/>
          <w:szCs w:val="25"/>
        </w:rPr>
        <w:t xml:space="preserve">исполнителя) от 24.04.2026 года № ИЭА1 подано 3 заявки (из них соответствует требованиям: 2; отклонено: 1). Заявки Заявителя </w:t>
      </w:r>
      <w:r w:rsidR="00071935">
        <w:rPr>
          <w:sz w:val="25"/>
          <w:szCs w:val="25"/>
        </w:rPr>
        <w:t xml:space="preserve">(35) </w:t>
      </w:r>
      <w:r w:rsidRPr="007E4DA0">
        <w:rPr>
          <w:sz w:val="25"/>
          <w:szCs w:val="25"/>
        </w:rPr>
        <w:t xml:space="preserve">и Победителя </w:t>
      </w:r>
      <w:r w:rsidR="00071935">
        <w:rPr>
          <w:sz w:val="25"/>
          <w:szCs w:val="25"/>
        </w:rPr>
        <w:t xml:space="preserve">(75) </w:t>
      </w:r>
      <w:r w:rsidRPr="007E4DA0">
        <w:rPr>
          <w:sz w:val="25"/>
          <w:szCs w:val="25"/>
        </w:rPr>
        <w:t>признаны соответствующими требованиям извещения об осуществлении закупки.</w:t>
      </w:r>
    </w:p>
    <w:p w:rsidR="00FC65D1" w:rsidRPr="007E4DA0" w:rsidRDefault="00FC65D1" w:rsidP="00B367EC">
      <w:pPr>
        <w:ind w:firstLine="567"/>
        <w:jc w:val="both"/>
        <w:rPr>
          <w:sz w:val="25"/>
          <w:szCs w:val="25"/>
        </w:rPr>
      </w:pPr>
      <w:r w:rsidRPr="007E4DA0">
        <w:rPr>
          <w:sz w:val="25"/>
          <w:szCs w:val="25"/>
        </w:rPr>
        <w:t xml:space="preserve">Победитель рассматриваемой закупки определен по наименьшей цене, предложенной в ходе электронного аукциона - </w:t>
      </w:r>
      <w:r w:rsidR="007E4DA0" w:rsidRPr="007E4DA0">
        <w:rPr>
          <w:sz w:val="25"/>
          <w:szCs w:val="25"/>
          <w:shd w:val="clear" w:color="auto" w:fill="FFFFFF"/>
        </w:rPr>
        <w:t>185 556,87 руб.</w:t>
      </w:r>
      <w:r w:rsidRPr="007E4DA0">
        <w:rPr>
          <w:sz w:val="25"/>
          <w:szCs w:val="25"/>
        </w:rPr>
        <w:t xml:space="preserve"> </w:t>
      </w:r>
    </w:p>
    <w:p w:rsidR="00B367EC" w:rsidRDefault="00B367EC" w:rsidP="00B367EC">
      <w:pPr>
        <w:autoSpaceDE w:val="0"/>
        <w:autoSpaceDN w:val="0"/>
        <w:adjustRightInd w:val="0"/>
        <w:ind w:right="-1" w:firstLine="567"/>
        <w:jc w:val="both"/>
        <w:rPr>
          <w:rFonts w:eastAsia="Calibri"/>
          <w:sz w:val="25"/>
          <w:szCs w:val="25"/>
        </w:rPr>
      </w:pPr>
      <w:r w:rsidRPr="007E4DA0">
        <w:rPr>
          <w:sz w:val="25"/>
          <w:szCs w:val="25"/>
        </w:rPr>
        <w:t xml:space="preserve">Изучив заявку Заявителя, представленную Заказчиком </w:t>
      </w:r>
      <w:r w:rsidRPr="00A76009">
        <w:rPr>
          <w:sz w:val="25"/>
          <w:szCs w:val="25"/>
        </w:rPr>
        <w:t xml:space="preserve">в материалы дела, Комиссия Кировского УФАС России установила, что </w:t>
      </w:r>
      <w:r w:rsidRPr="00A76009">
        <w:rPr>
          <w:rFonts w:eastAsia="Lucida Sans Unicode"/>
          <w:sz w:val="25"/>
          <w:szCs w:val="25"/>
          <w:lang w:eastAsia="en-US" w:bidi="en-US"/>
        </w:rPr>
        <w:t xml:space="preserve">заявка содержит документы </w:t>
      </w:r>
      <w:r w:rsidRPr="00A76009">
        <w:rPr>
          <w:sz w:val="25"/>
          <w:szCs w:val="25"/>
        </w:rPr>
        <w:t>в соответствии с требованиями Постановления Правительства РФ № 1875 (</w:t>
      </w:r>
      <w:r w:rsidRPr="00A76009">
        <w:rPr>
          <w:rFonts w:eastAsia="Calibri"/>
          <w:sz w:val="25"/>
          <w:szCs w:val="25"/>
        </w:rPr>
        <w:t>Регистрационное удостоверение лекарственного препарата для медицинского применения ЛП-№(001419)-(РГ-</w:t>
      </w:r>
      <w:r w:rsidRPr="00A76009">
        <w:rPr>
          <w:rFonts w:eastAsia="Calibri"/>
          <w:sz w:val="25"/>
          <w:szCs w:val="25"/>
          <w:lang w:val="en-US"/>
        </w:rPr>
        <w:t>RU</w:t>
      </w:r>
      <w:r w:rsidRPr="00A76009">
        <w:rPr>
          <w:rFonts w:eastAsia="Calibri"/>
          <w:sz w:val="25"/>
          <w:szCs w:val="25"/>
        </w:rPr>
        <w:t>), п</w:t>
      </w:r>
      <w:r w:rsidRPr="00A76009">
        <w:rPr>
          <w:rFonts w:eastAsia="Calibri"/>
          <w:iCs/>
          <w:sz w:val="25"/>
          <w:szCs w:val="25"/>
        </w:rPr>
        <w:t xml:space="preserve">роизводитель ПАО «Синтез»; </w:t>
      </w:r>
      <w:r w:rsidRPr="00A76009">
        <w:rPr>
          <w:rFonts w:eastAsia="Calibri"/>
          <w:sz w:val="25"/>
          <w:szCs w:val="25"/>
        </w:rPr>
        <w:t xml:space="preserve">сертификат о происхождении товара форма </w:t>
      </w:r>
      <w:r>
        <w:rPr>
          <w:rFonts w:eastAsia="Calibri"/>
          <w:sz w:val="25"/>
          <w:szCs w:val="25"/>
        </w:rPr>
        <w:t xml:space="preserve">                                          </w:t>
      </w:r>
      <w:r w:rsidRPr="00A76009">
        <w:rPr>
          <w:rFonts w:eastAsia="Calibri"/>
          <w:sz w:val="25"/>
          <w:szCs w:val="25"/>
        </w:rPr>
        <w:t>СТ-1 6187000005, п</w:t>
      </w:r>
      <w:r w:rsidRPr="00A76009">
        <w:rPr>
          <w:rFonts w:eastAsia="Calibri"/>
          <w:iCs/>
          <w:sz w:val="25"/>
          <w:szCs w:val="25"/>
        </w:rPr>
        <w:t>роизводитель ПАО «Синтез»; д</w:t>
      </w:r>
      <w:r w:rsidRPr="00A76009">
        <w:rPr>
          <w:rFonts w:eastAsia="Calibri"/>
          <w:sz w:val="25"/>
          <w:szCs w:val="25"/>
        </w:rPr>
        <w:t xml:space="preserve">окумент, содержащий сведения о стадиях технологического процесса производства лекарственного средства, осуществляемых на территории Евразийского экономического союза СП-0003850/01/2026, </w:t>
      </w:r>
      <w:r w:rsidRPr="00A76009">
        <w:rPr>
          <w:rFonts w:eastAsia="Calibri"/>
          <w:sz w:val="25"/>
          <w:szCs w:val="25"/>
        </w:rPr>
        <w:lastRenderedPageBreak/>
        <w:t>п</w:t>
      </w:r>
      <w:r w:rsidRPr="00A76009">
        <w:rPr>
          <w:rFonts w:eastAsia="Calibri"/>
          <w:iCs/>
          <w:sz w:val="25"/>
          <w:szCs w:val="25"/>
        </w:rPr>
        <w:t>роизводитель ПАО «Синтез»; с</w:t>
      </w:r>
      <w:r w:rsidRPr="00A76009">
        <w:rPr>
          <w:rFonts w:eastAsia="Calibri"/>
          <w:sz w:val="25"/>
          <w:szCs w:val="25"/>
        </w:rPr>
        <w:t xml:space="preserve">ведения о Сертификате соответствия производства лекарственный средств требованиям правил надлежащей производственной практики Евразийского экономического союза № </w:t>
      </w:r>
      <w:r w:rsidRPr="00A76009">
        <w:rPr>
          <w:rFonts w:eastAsia="Calibri"/>
          <w:sz w:val="25"/>
          <w:szCs w:val="25"/>
          <w:lang w:val="en-US"/>
        </w:rPr>
        <w:t>GMP</w:t>
      </w:r>
      <w:r w:rsidRPr="00A76009">
        <w:rPr>
          <w:rFonts w:eastAsia="Calibri"/>
          <w:sz w:val="25"/>
          <w:szCs w:val="25"/>
        </w:rPr>
        <w:t>/</w:t>
      </w:r>
      <w:r w:rsidRPr="00A76009">
        <w:rPr>
          <w:rFonts w:eastAsia="Calibri"/>
          <w:sz w:val="25"/>
          <w:szCs w:val="25"/>
          <w:lang w:val="en-US"/>
        </w:rPr>
        <w:t>EAEU</w:t>
      </w:r>
      <w:r w:rsidRPr="00A76009">
        <w:rPr>
          <w:rFonts w:eastAsia="Calibri"/>
          <w:sz w:val="25"/>
          <w:szCs w:val="25"/>
        </w:rPr>
        <w:t>/</w:t>
      </w:r>
      <w:r w:rsidRPr="00A76009">
        <w:rPr>
          <w:rFonts w:eastAsia="Calibri"/>
          <w:sz w:val="25"/>
          <w:szCs w:val="25"/>
          <w:lang w:val="en-US"/>
        </w:rPr>
        <w:t>RU</w:t>
      </w:r>
      <w:r w:rsidRPr="00A76009">
        <w:rPr>
          <w:rFonts w:eastAsia="Calibri"/>
          <w:sz w:val="25"/>
          <w:szCs w:val="25"/>
        </w:rPr>
        <w:t>/01686-2025</w:t>
      </w:r>
      <w:r w:rsidRPr="00A76009">
        <w:rPr>
          <w:rFonts w:eastAsia="Calibri"/>
          <w:iCs/>
          <w:sz w:val="25"/>
          <w:szCs w:val="25"/>
        </w:rPr>
        <w:t>, производитель ПАО «Синтез»</w:t>
      </w:r>
      <w:r w:rsidRPr="00A76009">
        <w:rPr>
          <w:rFonts w:eastAsia="Calibri"/>
          <w:sz w:val="25"/>
          <w:szCs w:val="25"/>
        </w:rPr>
        <w:t xml:space="preserve">). </w:t>
      </w:r>
    </w:p>
    <w:p w:rsidR="00071935" w:rsidRDefault="00B367EC" w:rsidP="00071935">
      <w:pPr>
        <w:autoSpaceDE w:val="0"/>
        <w:autoSpaceDN w:val="0"/>
        <w:adjustRightInd w:val="0"/>
        <w:ind w:right="-1" w:firstLine="567"/>
        <w:jc w:val="both"/>
        <w:rPr>
          <w:sz w:val="25"/>
          <w:szCs w:val="25"/>
        </w:rPr>
      </w:pPr>
      <w:r>
        <w:rPr>
          <w:sz w:val="25"/>
          <w:szCs w:val="25"/>
        </w:rPr>
        <w:t xml:space="preserve">В </w:t>
      </w:r>
      <w:r w:rsidRPr="00C16248">
        <w:rPr>
          <w:sz w:val="25"/>
          <w:szCs w:val="25"/>
        </w:rPr>
        <w:t xml:space="preserve">разделе 1.1 </w:t>
      </w:r>
      <w:r w:rsidRPr="00C16248">
        <w:rPr>
          <w:rFonts w:eastAsia="Calibri"/>
          <w:sz w:val="25"/>
          <w:szCs w:val="25"/>
        </w:rPr>
        <w:t xml:space="preserve">СП-0003850/01/2026 </w:t>
      </w:r>
      <w:r w:rsidRPr="00C16248">
        <w:rPr>
          <w:sz w:val="25"/>
          <w:szCs w:val="25"/>
        </w:rPr>
        <w:t>от 12.01.2026 в качестве метода получения фармацевтической субстанции лекарственного средства «</w:t>
      </w:r>
      <w:proofErr w:type="spellStart"/>
      <w:r w:rsidRPr="00C16248">
        <w:rPr>
          <w:sz w:val="25"/>
          <w:szCs w:val="25"/>
        </w:rPr>
        <w:t>Цефтриаксон</w:t>
      </w:r>
      <w:proofErr w:type="spellEnd"/>
      <w:r w:rsidRPr="00C16248">
        <w:rPr>
          <w:sz w:val="25"/>
          <w:szCs w:val="25"/>
        </w:rPr>
        <w:t xml:space="preserve">-АКОС» указан </w:t>
      </w:r>
      <w:r w:rsidRPr="008B36B4">
        <w:rPr>
          <w:b/>
          <w:sz w:val="25"/>
          <w:szCs w:val="25"/>
        </w:rPr>
        <w:t>биотехнологический синтез</w:t>
      </w:r>
      <w:r w:rsidRPr="00C16248">
        <w:rPr>
          <w:sz w:val="25"/>
          <w:szCs w:val="25"/>
        </w:rPr>
        <w:t xml:space="preserve">; в </w:t>
      </w:r>
      <w:hyperlink r:id="rId21">
        <w:r w:rsidRPr="00C16248">
          <w:rPr>
            <w:sz w:val="25"/>
            <w:szCs w:val="25"/>
          </w:rPr>
          <w:t>разделе 2.А</w:t>
        </w:r>
      </w:hyperlink>
      <w:r w:rsidRPr="00C16248">
        <w:rPr>
          <w:sz w:val="25"/>
          <w:szCs w:val="25"/>
        </w:rPr>
        <w:t xml:space="preserve">.1 (стадии производства до получения молекулы) - </w:t>
      </w:r>
      <w:r w:rsidRPr="00071935">
        <w:rPr>
          <w:b/>
          <w:sz w:val="25"/>
          <w:szCs w:val="25"/>
        </w:rPr>
        <w:t>синтез</w:t>
      </w:r>
      <w:r w:rsidRPr="00C16248">
        <w:rPr>
          <w:sz w:val="25"/>
          <w:szCs w:val="25"/>
        </w:rPr>
        <w:t xml:space="preserve"> - ПАО "Синтез", Россия, город Курган.</w:t>
      </w:r>
    </w:p>
    <w:p w:rsidR="00071935" w:rsidRPr="00071935" w:rsidRDefault="00071935" w:rsidP="00071935">
      <w:pPr>
        <w:autoSpaceDE w:val="0"/>
        <w:autoSpaceDN w:val="0"/>
        <w:adjustRightInd w:val="0"/>
        <w:ind w:right="-1" w:firstLine="567"/>
        <w:jc w:val="both"/>
        <w:rPr>
          <w:sz w:val="25"/>
          <w:szCs w:val="25"/>
        </w:rPr>
      </w:pPr>
      <w:r w:rsidRPr="00071935">
        <w:rPr>
          <w:rFonts w:eastAsia="Calibri"/>
          <w:sz w:val="25"/>
          <w:szCs w:val="25"/>
        </w:rPr>
        <w:t>Вместе с тем, согласно</w:t>
      </w:r>
      <w:r w:rsidR="00912B39" w:rsidRPr="00071935">
        <w:rPr>
          <w:rFonts w:eastAsia="Calibri"/>
          <w:sz w:val="25"/>
          <w:szCs w:val="25"/>
        </w:rPr>
        <w:t xml:space="preserve"> </w:t>
      </w:r>
      <w:hyperlink r:id="rId22">
        <w:r w:rsidR="00912B39" w:rsidRPr="00071935">
          <w:rPr>
            <w:sz w:val="25"/>
            <w:szCs w:val="25"/>
          </w:rPr>
          <w:t>письм</w:t>
        </w:r>
      </w:hyperlink>
      <w:r w:rsidRPr="00071935">
        <w:rPr>
          <w:sz w:val="25"/>
          <w:szCs w:val="25"/>
        </w:rPr>
        <w:t>у</w:t>
      </w:r>
      <w:r w:rsidR="008B36B4" w:rsidRPr="00071935">
        <w:rPr>
          <w:sz w:val="25"/>
          <w:szCs w:val="25"/>
        </w:rPr>
        <w:t xml:space="preserve"> </w:t>
      </w:r>
      <w:proofErr w:type="spellStart"/>
      <w:r w:rsidR="008B36B4" w:rsidRPr="00071935">
        <w:rPr>
          <w:sz w:val="25"/>
          <w:szCs w:val="25"/>
        </w:rPr>
        <w:t>Минпромторга</w:t>
      </w:r>
      <w:proofErr w:type="spellEnd"/>
      <w:r w:rsidR="008B36B4" w:rsidRPr="00071935">
        <w:rPr>
          <w:sz w:val="25"/>
          <w:szCs w:val="25"/>
        </w:rPr>
        <w:t xml:space="preserve"> России от 21.02.2022 г. N ОВ-13429/19</w:t>
      </w:r>
      <w:r w:rsidR="00912B39" w:rsidRPr="00071935">
        <w:rPr>
          <w:sz w:val="25"/>
          <w:szCs w:val="25"/>
        </w:rPr>
        <w:t xml:space="preserve">, </w:t>
      </w:r>
      <w:r w:rsidRPr="00071935">
        <w:rPr>
          <w:sz w:val="25"/>
          <w:szCs w:val="25"/>
        </w:rPr>
        <w:t>подтверждением всех стадий производства фармацевтической субстанции при методе получения "биотехнологический синтез" является указание стадий технологического процесса, начиная со стадии "культивирование". Таким образом, представленный документ СП не подтверждает, что все стадии производства лекарственного препарата осуществлены на территории Евразийского экономического союза, так как не указана стадия "культивирование".</w:t>
      </w:r>
    </w:p>
    <w:p w:rsidR="00E53225" w:rsidRDefault="00780B7F" w:rsidP="00780B7F">
      <w:pPr>
        <w:pStyle w:val="ConsPlusNormal"/>
        <w:ind w:firstLine="539"/>
        <w:jc w:val="both"/>
      </w:pPr>
      <w:r w:rsidRPr="00414D68">
        <w:rPr>
          <w:sz w:val="25"/>
          <w:szCs w:val="25"/>
        </w:rPr>
        <w:t>Кроме того, в</w:t>
      </w:r>
      <w:r w:rsidR="00E53225" w:rsidRPr="00414D68">
        <w:rPr>
          <w:sz w:val="25"/>
          <w:szCs w:val="25"/>
        </w:rPr>
        <w:t xml:space="preserve"> Государственном реестре лекарственных средств, размещенном на официальном сайте Минздрава России в сети Интернет, содержатся сведения о </w:t>
      </w:r>
      <w:r w:rsidR="00B23E6C" w:rsidRPr="00414D68">
        <w:rPr>
          <w:sz w:val="25"/>
          <w:szCs w:val="25"/>
        </w:rPr>
        <w:t>нескольких</w:t>
      </w:r>
      <w:r w:rsidR="00E53225" w:rsidRPr="00414D68">
        <w:rPr>
          <w:sz w:val="25"/>
          <w:szCs w:val="25"/>
        </w:rPr>
        <w:t xml:space="preserve"> </w:t>
      </w:r>
      <w:r w:rsidR="00E53225" w:rsidRPr="005F2125">
        <w:rPr>
          <w:sz w:val="25"/>
          <w:szCs w:val="25"/>
        </w:rPr>
        <w:t>производителях фармацевтической субстанции лекарственного препарата</w:t>
      </w:r>
      <w:r w:rsidR="00071935">
        <w:rPr>
          <w:sz w:val="25"/>
          <w:szCs w:val="25"/>
        </w:rPr>
        <w:t xml:space="preserve"> </w:t>
      </w:r>
      <w:r w:rsidR="0012297B" w:rsidRPr="005F2125">
        <w:rPr>
          <w:sz w:val="25"/>
          <w:szCs w:val="25"/>
        </w:rPr>
        <w:t xml:space="preserve"> </w:t>
      </w:r>
      <w:proofErr w:type="gramStart"/>
      <w:r w:rsidR="0012297B" w:rsidRPr="005F2125">
        <w:rPr>
          <w:sz w:val="25"/>
          <w:szCs w:val="25"/>
        </w:rPr>
        <w:t xml:space="preserve">   </w:t>
      </w:r>
      <w:r w:rsidR="00E53225" w:rsidRPr="005F2125">
        <w:rPr>
          <w:sz w:val="25"/>
          <w:szCs w:val="25"/>
        </w:rPr>
        <w:t>(</w:t>
      </w:r>
      <w:proofErr w:type="gramEnd"/>
      <w:r w:rsidR="00E53225" w:rsidRPr="005F2125">
        <w:rPr>
          <w:sz w:val="25"/>
          <w:szCs w:val="25"/>
        </w:rPr>
        <w:t xml:space="preserve">регистрационное удостоверение </w:t>
      </w:r>
      <w:r w:rsidR="00B23E6C" w:rsidRPr="005F2125">
        <w:rPr>
          <w:sz w:val="25"/>
          <w:szCs w:val="25"/>
        </w:rPr>
        <w:t>ЛП-№(001419)-(РГ-RU)</w:t>
      </w:r>
      <w:r w:rsidR="00E53225" w:rsidRPr="005F2125">
        <w:rPr>
          <w:sz w:val="25"/>
          <w:szCs w:val="25"/>
        </w:rPr>
        <w:t xml:space="preserve"> - ПАО "Синтез" (Россия) и </w:t>
      </w:r>
      <w:proofErr w:type="spellStart"/>
      <w:r w:rsidRPr="005F2125">
        <w:rPr>
          <w:sz w:val="25"/>
          <w:szCs w:val="25"/>
        </w:rPr>
        <w:t>Шаньдун</w:t>
      </w:r>
      <w:proofErr w:type="spellEnd"/>
      <w:r w:rsidRPr="005F2125">
        <w:rPr>
          <w:sz w:val="25"/>
          <w:szCs w:val="25"/>
        </w:rPr>
        <w:t xml:space="preserve"> </w:t>
      </w:r>
      <w:proofErr w:type="spellStart"/>
      <w:r w:rsidRPr="005F2125">
        <w:rPr>
          <w:sz w:val="25"/>
          <w:szCs w:val="25"/>
        </w:rPr>
        <w:t>Лукан</w:t>
      </w:r>
      <w:proofErr w:type="spellEnd"/>
      <w:r w:rsidRPr="005F2125">
        <w:rPr>
          <w:sz w:val="25"/>
          <w:szCs w:val="25"/>
        </w:rPr>
        <w:t xml:space="preserve"> </w:t>
      </w:r>
      <w:proofErr w:type="spellStart"/>
      <w:r w:rsidRPr="005F2125">
        <w:rPr>
          <w:sz w:val="25"/>
          <w:szCs w:val="25"/>
        </w:rPr>
        <w:t>Фармасьютикал</w:t>
      </w:r>
      <w:proofErr w:type="spellEnd"/>
      <w:r w:rsidRPr="005F2125">
        <w:rPr>
          <w:sz w:val="25"/>
          <w:szCs w:val="25"/>
        </w:rPr>
        <w:t xml:space="preserve"> </w:t>
      </w:r>
      <w:proofErr w:type="spellStart"/>
      <w:r w:rsidRPr="005F2125">
        <w:rPr>
          <w:sz w:val="25"/>
          <w:szCs w:val="25"/>
        </w:rPr>
        <w:t>Ко.Лтд</w:t>
      </w:r>
      <w:proofErr w:type="spellEnd"/>
      <w:r w:rsidRPr="005F2125">
        <w:rPr>
          <w:sz w:val="25"/>
          <w:szCs w:val="25"/>
        </w:rPr>
        <w:t xml:space="preserve">, </w:t>
      </w:r>
      <w:proofErr w:type="spellStart"/>
      <w:r w:rsidRPr="005F2125">
        <w:rPr>
          <w:sz w:val="25"/>
          <w:szCs w:val="25"/>
        </w:rPr>
        <w:t>Жухай</w:t>
      </w:r>
      <w:proofErr w:type="spellEnd"/>
      <w:r w:rsidRPr="005F2125">
        <w:rPr>
          <w:sz w:val="25"/>
          <w:szCs w:val="25"/>
        </w:rPr>
        <w:t xml:space="preserve"> Юнайтед </w:t>
      </w:r>
      <w:proofErr w:type="spellStart"/>
      <w:r w:rsidRPr="005F2125">
        <w:rPr>
          <w:sz w:val="25"/>
          <w:szCs w:val="25"/>
        </w:rPr>
        <w:t>Лабораториз</w:t>
      </w:r>
      <w:proofErr w:type="spellEnd"/>
      <w:r w:rsidRPr="005F2125">
        <w:rPr>
          <w:sz w:val="25"/>
          <w:szCs w:val="25"/>
        </w:rPr>
        <w:t xml:space="preserve"> </w:t>
      </w:r>
      <w:proofErr w:type="spellStart"/>
      <w:r w:rsidRPr="005F2125">
        <w:rPr>
          <w:sz w:val="25"/>
          <w:szCs w:val="25"/>
        </w:rPr>
        <w:t>Ко.Лтд</w:t>
      </w:r>
      <w:proofErr w:type="spellEnd"/>
      <w:r w:rsidRPr="005F2125">
        <w:rPr>
          <w:sz w:val="25"/>
          <w:szCs w:val="25"/>
        </w:rPr>
        <w:t xml:space="preserve">, </w:t>
      </w:r>
      <w:r w:rsidR="00E53225" w:rsidRPr="005F2125">
        <w:rPr>
          <w:sz w:val="25"/>
          <w:szCs w:val="25"/>
        </w:rPr>
        <w:t xml:space="preserve"> </w:t>
      </w:r>
      <w:proofErr w:type="spellStart"/>
      <w:r w:rsidRPr="005F2125">
        <w:rPr>
          <w:sz w:val="25"/>
          <w:szCs w:val="25"/>
        </w:rPr>
        <w:t>Ливзон</w:t>
      </w:r>
      <w:proofErr w:type="spellEnd"/>
      <w:r w:rsidRPr="005F2125">
        <w:rPr>
          <w:sz w:val="25"/>
          <w:szCs w:val="25"/>
        </w:rPr>
        <w:t xml:space="preserve"> </w:t>
      </w:r>
      <w:proofErr w:type="spellStart"/>
      <w:r w:rsidRPr="005F2125">
        <w:rPr>
          <w:sz w:val="25"/>
          <w:szCs w:val="25"/>
        </w:rPr>
        <w:t>Синтфарм</w:t>
      </w:r>
      <w:proofErr w:type="spellEnd"/>
      <w:r w:rsidRPr="005F2125">
        <w:rPr>
          <w:sz w:val="25"/>
          <w:szCs w:val="25"/>
        </w:rPr>
        <w:t xml:space="preserve"> </w:t>
      </w:r>
      <w:proofErr w:type="spellStart"/>
      <w:r w:rsidRPr="005F2125">
        <w:rPr>
          <w:sz w:val="25"/>
          <w:szCs w:val="25"/>
        </w:rPr>
        <w:t>Ко.Лтд</w:t>
      </w:r>
      <w:proofErr w:type="spellEnd"/>
      <w:r w:rsidRPr="005F2125">
        <w:rPr>
          <w:sz w:val="25"/>
          <w:szCs w:val="25"/>
        </w:rPr>
        <w:t xml:space="preserve"> (</w:t>
      </w:r>
      <w:proofErr w:type="spellStart"/>
      <w:r w:rsidRPr="005F2125">
        <w:rPr>
          <w:sz w:val="25"/>
          <w:szCs w:val="25"/>
        </w:rPr>
        <w:t>Чжухай</w:t>
      </w:r>
      <w:proofErr w:type="spellEnd"/>
      <w:r w:rsidRPr="005F2125">
        <w:rPr>
          <w:sz w:val="25"/>
          <w:szCs w:val="25"/>
        </w:rPr>
        <w:t xml:space="preserve"> </w:t>
      </w:r>
      <w:r w:rsidRPr="00AB65E2">
        <w:t>ФТЗ)</w:t>
      </w:r>
      <w:r w:rsidR="00E53225" w:rsidRPr="00AB65E2">
        <w:t>.</w:t>
      </w:r>
    </w:p>
    <w:p w:rsidR="00972988" w:rsidRPr="00FA2057" w:rsidRDefault="00972988" w:rsidP="00780B7F">
      <w:pPr>
        <w:pStyle w:val="ConsPlusNormal"/>
        <w:ind w:firstLine="539"/>
        <w:jc w:val="both"/>
        <w:rPr>
          <w:sz w:val="25"/>
          <w:szCs w:val="25"/>
        </w:rPr>
      </w:pPr>
      <w:r w:rsidRPr="00FA2057">
        <w:rPr>
          <w:sz w:val="25"/>
          <w:szCs w:val="25"/>
        </w:rPr>
        <w:t xml:space="preserve">В заявке </w:t>
      </w:r>
      <w:r w:rsidR="00071935">
        <w:rPr>
          <w:sz w:val="25"/>
          <w:szCs w:val="25"/>
        </w:rPr>
        <w:t>П</w:t>
      </w:r>
      <w:r w:rsidRPr="00FA2057">
        <w:rPr>
          <w:sz w:val="25"/>
          <w:szCs w:val="25"/>
        </w:rPr>
        <w:t>обедителя</w:t>
      </w:r>
      <w:r w:rsidR="009A1369" w:rsidRPr="00FA2057">
        <w:rPr>
          <w:sz w:val="25"/>
          <w:szCs w:val="25"/>
        </w:rPr>
        <w:t xml:space="preserve"> </w:t>
      </w:r>
      <w:r w:rsidR="00B02D5A" w:rsidRPr="00FA2057">
        <w:rPr>
          <w:sz w:val="25"/>
          <w:szCs w:val="25"/>
        </w:rPr>
        <w:t>электронного аукциона</w:t>
      </w:r>
      <w:r w:rsidRPr="00FA2057">
        <w:rPr>
          <w:sz w:val="25"/>
          <w:szCs w:val="25"/>
        </w:rPr>
        <w:t xml:space="preserve"> </w:t>
      </w:r>
      <w:r w:rsidR="009A1369" w:rsidRPr="00FA2057">
        <w:rPr>
          <w:sz w:val="25"/>
          <w:szCs w:val="25"/>
        </w:rPr>
        <w:t xml:space="preserve">документы, подтверждающие осуществление всех стадий производства </w:t>
      </w:r>
      <w:r w:rsidR="00B02D5A" w:rsidRPr="00FA2057">
        <w:rPr>
          <w:sz w:val="25"/>
          <w:szCs w:val="25"/>
        </w:rPr>
        <w:t xml:space="preserve">предлагаемого </w:t>
      </w:r>
      <w:r w:rsidR="009A1369" w:rsidRPr="00FA2057">
        <w:rPr>
          <w:sz w:val="25"/>
          <w:szCs w:val="25"/>
        </w:rPr>
        <w:t>лекарственного препарата на территориях государств - членов ЕАЭС</w:t>
      </w:r>
      <w:r w:rsidR="00071935">
        <w:rPr>
          <w:sz w:val="25"/>
          <w:szCs w:val="25"/>
        </w:rPr>
        <w:t>,</w:t>
      </w:r>
      <w:r w:rsidR="009A1369" w:rsidRPr="00FA2057">
        <w:rPr>
          <w:sz w:val="25"/>
          <w:szCs w:val="25"/>
        </w:rPr>
        <w:t xml:space="preserve"> не представлены, предложен</w:t>
      </w:r>
      <w:r w:rsidR="00B02D5A" w:rsidRPr="00FA2057">
        <w:rPr>
          <w:sz w:val="25"/>
          <w:szCs w:val="25"/>
        </w:rPr>
        <w:t>ие о</w:t>
      </w:r>
      <w:r w:rsidR="009A1369" w:rsidRPr="00FA2057">
        <w:rPr>
          <w:sz w:val="25"/>
          <w:szCs w:val="25"/>
        </w:rPr>
        <w:t xml:space="preserve"> цен</w:t>
      </w:r>
      <w:r w:rsidR="00B02D5A" w:rsidRPr="00FA2057">
        <w:rPr>
          <w:sz w:val="25"/>
          <w:szCs w:val="25"/>
        </w:rPr>
        <w:t xml:space="preserve">е контракта </w:t>
      </w:r>
      <w:r w:rsidR="00FA2057" w:rsidRPr="00FA2057">
        <w:rPr>
          <w:sz w:val="25"/>
          <w:szCs w:val="25"/>
        </w:rPr>
        <w:t xml:space="preserve">в размере </w:t>
      </w:r>
      <w:r w:rsidR="00FA2057" w:rsidRPr="00FA2057">
        <w:rPr>
          <w:color w:val="334059"/>
          <w:sz w:val="25"/>
          <w:szCs w:val="25"/>
          <w:shd w:val="clear" w:color="auto" w:fill="FFFFFF"/>
        </w:rPr>
        <w:t xml:space="preserve">185556,87 руб. </w:t>
      </w:r>
      <w:r w:rsidR="00B02D5A" w:rsidRPr="00FA2057">
        <w:rPr>
          <w:sz w:val="25"/>
          <w:szCs w:val="25"/>
        </w:rPr>
        <w:t xml:space="preserve">является лучшим относительно </w:t>
      </w:r>
      <w:r w:rsidR="00FA2057" w:rsidRPr="00FA2057">
        <w:rPr>
          <w:sz w:val="25"/>
          <w:szCs w:val="25"/>
        </w:rPr>
        <w:t>предложения</w:t>
      </w:r>
      <w:r w:rsidR="00FA2057">
        <w:rPr>
          <w:sz w:val="25"/>
          <w:szCs w:val="25"/>
        </w:rPr>
        <w:t xml:space="preserve">                                                </w:t>
      </w:r>
      <w:r w:rsidR="00FA2057" w:rsidRPr="00FA2057">
        <w:rPr>
          <w:sz w:val="25"/>
          <w:szCs w:val="25"/>
        </w:rPr>
        <w:t xml:space="preserve"> </w:t>
      </w:r>
      <w:r w:rsidR="00383347">
        <w:rPr>
          <w:sz w:val="25"/>
          <w:szCs w:val="25"/>
        </w:rPr>
        <w:t>Заявителя</w:t>
      </w:r>
      <w:r w:rsidR="00FA2057" w:rsidRPr="00FA2057">
        <w:rPr>
          <w:sz w:val="25"/>
          <w:szCs w:val="25"/>
        </w:rPr>
        <w:t>.</w:t>
      </w:r>
    </w:p>
    <w:p w:rsidR="00944D5B" w:rsidRPr="005F2125" w:rsidRDefault="00944D5B" w:rsidP="00BD4936">
      <w:pPr>
        <w:autoSpaceDE w:val="0"/>
        <w:autoSpaceDN w:val="0"/>
        <w:adjustRightInd w:val="0"/>
        <w:ind w:firstLine="567"/>
        <w:jc w:val="both"/>
        <w:rPr>
          <w:sz w:val="25"/>
          <w:szCs w:val="25"/>
        </w:rPr>
      </w:pPr>
      <w:r w:rsidRPr="005F2125">
        <w:rPr>
          <w:rFonts w:eastAsia="Lucida Sans Unicode"/>
          <w:sz w:val="25"/>
          <w:szCs w:val="25"/>
          <w:lang w:eastAsia="en-US" w:bidi="en-US"/>
        </w:rPr>
        <w:t xml:space="preserve">C учетом изложенного, Комиссия Кировского УФАС России приходит к выводу, что в действиях комиссии </w:t>
      </w:r>
      <w:r w:rsidR="005F2125" w:rsidRPr="00AF2F36">
        <w:rPr>
          <w:sz w:val="25"/>
          <w:szCs w:val="25"/>
        </w:rPr>
        <w:t>ФКУЗ «Медико-санитарная часть № 43 ФСИН России»</w:t>
      </w:r>
      <w:r w:rsidR="005F2125">
        <w:rPr>
          <w:sz w:val="25"/>
          <w:szCs w:val="25"/>
        </w:rPr>
        <w:t xml:space="preserve"> </w:t>
      </w:r>
      <w:r w:rsidRPr="005F2125">
        <w:rPr>
          <w:rFonts w:eastAsia="Lucida Sans Unicode"/>
          <w:sz w:val="25"/>
          <w:szCs w:val="25"/>
          <w:lang w:eastAsia="en-US" w:bidi="en-US"/>
        </w:rPr>
        <w:t xml:space="preserve">отсутствует нарушение Закона о контрактной системе. </w:t>
      </w:r>
      <w:r w:rsidRPr="005F2125">
        <w:rPr>
          <w:sz w:val="25"/>
          <w:szCs w:val="25"/>
        </w:rPr>
        <w:t>Довод</w:t>
      </w:r>
      <w:r w:rsidR="005F2125">
        <w:rPr>
          <w:sz w:val="25"/>
          <w:szCs w:val="25"/>
        </w:rPr>
        <w:t>ы</w:t>
      </w:r>
      <w:r w:rsidRPr="005F2125">
        <w:rPr>
          <w:sz w:val="25"/>
          <w:szCs w:val="25"/>
        </w:rPr>
        <w:t xml:space="preserve"> Заявителя не обоснован</w:t>
      </w:r>
      <w:r w:rsidR="005F2125">
        <w:rPr>
          <w:sz w:val="25"/>
          <w:szCs w:val="25"/>
        </w:rPr>
        <w:t>ы</w:t>
      </w:r>
      <w:r w:rsidRPr="005F2125">
        <w:rPr>
          <w:sz w:val="25"/>
          <w:szCs w:val="25"/>
        </w:rPr>
        <w:t>.</w:t>
      </w:r>
    </w:p>
    <w:p w:rsidR="00A64962" w:rsidRPr="005F2125" w:rsidRDefault="00A64962" w:rsidP="00BD4936">
      <w:pPr>
        <w:pStyle w:val="ConsPlusNormal"/>
        <w:ind w:firstLine="567"/>
        <w:jc w:val="both"/>
        <w:rPr>
          <w:sz w:val="25"/>
          <w:szCs w:val="25"/>
        </w:rPr>
      </w:pPr>
      <w:r w:rsidRPr="005F2125">
        <w:rPr>
          <w:sz w:val="25"/>
          <w:szCs w:val="25"/>
        </w:rPr>
        <w:t>На основании изложенного, в соответствии со ст. 99,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Кировского УФАС России,</w:t>
      </w:r>
    </w:p>
    <w:p w:rsidR="00A64962" w:rsidRPr="005F2125" w:rsidRDefault="00A64962" w:rsidP="008D3B11">
      <w:pPr>
        <w:suppressAutoHyphens/>
        <w:jc w:val="center"/>
        <w:outlineLvl w:val="1"/>
        <w:rPr>
          <w:b/>
          <w:sz w:val="25"/>
          <w:szCs w:val="25"/>
        </w:rPr>
      </w:pPr>
      <w:r w:rsidRPr="005F2125">
        <w:rPr>
          <w:b/>
          <w:sz w:val="25"/>
          <w:szCs w:val="25"/>
        </w:rPr>
        <w:t>Р Е Ш И Л А:</w:t>
      </w:r>
    </w:p>
    <w:p w:rsidR="00A64962" w:rsidRPr="005F2125" w:rsidRDefault="00A64962" w:rsidP="008D3B11">
      <w:pPr>
        <w:pStyle w:val="a"/>
        <w:numPr>
          <w:ilvl w:val="0"/>
          <w:numId w:val="0"/>
        </w:numPr>
        <w:spacing w:after="0"/>
        <w:rPr>
          <w:sz w:val="25"/>
          <w:szCs w:val="25"/>
        </w:rPr>
      </w:pPr>
    </w:p>
    <w:p w:rsidR="00837BE6" w:rsidRPr="005F2125" w:rsidRDefault="00837BE6" w:rsidP="00837BE6">
      <w:pPr>
        <w:autoSpaceDE w:val="0"/>
        <w:autoSpaceDN w:val="0"/>
        <w:adjustRightInd w:val="0"/>
        <w:ind w:firstLine="567"/>
        <w:jc w:val="both"/>
        <w:rPr>
          <w:sz w:val="25"/>
          <w:szCs w:val="25"/>
        </w:rPr>
      </w:pPr>
      <w:r w:rsidRPr="005F2125">
        <w:rPr>
          <w:sz w:val="25"/>
          <w:szCs w:val="25"/>
        </w:rPr>
        <w:t xml:space="preserve">Признать </w:t>
      </w:r>
      <w:r w:rsidR="00143F8F" w:rsidRPr="005F2125">
        <w:rPr>
          <w:sz w:val="25"/>
          <w:szCs w:val="25"/>
        </w:rPr>
        <w:t xml:space="preserve">необоснованной </w:t>
      </w:r>
      <w:r w:rsidRPr="005F2125">
        <w:rPr>
          <w:sz w:val="25"/>
          <w:szCs w:val="25"/>
        </w:rPr>
        <w:t xml:space="preserve">жалобу </w:t>
      </w:r>
      <w:r w:rsidR="00A54F94" w:rsidRPr="005F2125">
        <w:rPr>
          <w:sz w:val="25"/>
          <w:szCs w:val="25"/>
        </w:rPr>
        <w:t>ООО «НОРДФАРМ» на действия Заказчика – ФКУЗ «Медико-санитарная часть № 43 ФСИН России» при проведении электронного аукциона на поставку лекарственного препарата для медицинского применения (Цефтриаксон) (извещение  № 0340100014626000033</w:t>
      </w:r>
      <w:r w:rsidR="00E85D55" w:rsidRPr="005F2125">
        <w:rPr>
          <w:sz w:val="25"/>
          <w:szCs w:val="25"/>
        </w:rPr>
        <w:t>)</w:t>
      </w:r>
      <w:r w:rsidRPr="005F2125">
        <w:rPr>
          <w:sz w:val="25"/>
          <w:szCs w:val="25"/>
        </w:rPr>
        <w:t>.</w:t>
      </w:r>
    </w:p>
    <w:p w:rsidR="00C24C1F" w:rsidRPr="005F2125" w:rsidRDefault="00C24C1F" w:rsidP="00837BE6">
      <w:pPr>
        <w:suppressAutoHyphens/>
        <w:ind w:firstLine="567"/>
        <w:jc w:val="both"/>
        <w:rPr>
          <w:i/>
          <w:sz w:val="25"/>
          <w:szCs w:val="25"/>
        </w:rPr>
      </w:pPr>
    </w:p>
    <w:p w:rsidR="00837BE6" w:rsidRPr="00E65C5B" w:rsidRDefault="00837BE6" w:rsidP="00837BE6">
      <w:pPr>
        <w:suppressAutoHyphens/>
        <w:ind w:firstLine="567"/>
        <w:jc w:val="both"/>
        <w:rPr>
          <w:i/>
          <w:sz w:val="20"/>
        </w:rPr>
      </w:pPr>
      <w:r w:rsidRPr="00E65C5B">
        <w:rPr>
          <w:i/>
          <w:sz w:val="20"/>
        </w:rPr>
        <w:t>В соответствии с ч. 9 ст. 106 ФЗ от 05.04.2013 N 44-ФЗ «О контрактной системе в сфере закупок товаров, работ, услуг для обеспечения государственных и муниципальных нужд»</w:t>
      </w:r>
      <w:r w:rsidRPr="00E65C5B">
        <w:rPr>
          <w:i/>
          <w:iCs/>
          <w:sz w:val="20"/>
        </w:rPr>
        <w:t xml:space="preserve"> решение может быть обжаловано в судебном порядке в течение трех месяцев с момента его принятия.</w:t>
      </w:r>
    </w:p>
    <w:p w:rsidR="00143F8F" w:rsidRPr="0048123D" w:rsidRDefault="00143F8F" w:rsidP="00BC786E">
      <w:pPr>
        <w:pStyle w:val="ConsPlusNormal"/>
        <w:rPr>
          <w:sz w:val="25"/>
          <w:szCs w:val="25"/>
        </w:rPr>
      </w:pPr>
    </w:p>
    <w:p w:rsidR="00544CC1" w:rsidRDefault="00544CC1" w:rsidP="00BC786E">
      <w:pPr>
        <w:pStyle w:val="ConsPlusNormal"/>
        <w:ind w:firstLine="567"/>
      </w:pPr>
      <w:bookmarkStart w:id="1" w:name="_GoBack"/>
      <w:bookmarkEnd w:id="1"/>
    </w:p>
    <w:sectPr w:rsidR="00544CC1" w:rsidSect="002E1BF3">
      <w:headerReference w:type="even" r:id="rId23"/>
      <w:headerReference w:type="default" r:id="rId24"/>
      <w:type w:val="continuous"/>
      <w:pgSz w:w="11907" w:h="16840" w:code="9"/>
      <w:pgMar w:top="851" w:right="851" w:bottom="567" w:left="1304"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0F05" w:rsidRDefault="00FE0F05">
      <w:r>
        <w:separator/>
      </w:r>
    </w:p>
  </w:endnote>
  <w:endnote w:type="continuationSeparator" w:id="0">
    <w:p w:rsidR="00FE0F05" w:rsidRDefault="00FE0F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font301">
    <w:altName w:val="Times New Roman"/>
    <w:charset w:val="CC"/>
    <w:family w:val="auto"/>
    <w:pitch w:val="variable"/>
  </w:font>
  <w:font w:name="Mangal">
    <w:panose1 w:val="00000400000000000000"/>
    <w:charset w:val="01"/>
    <w:family w:val="roman"/>
    <w:notTrueType/>
    <w:pitch w:val="variable"/>
    <w:sig w:usb0="00002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0F05" w:rsidRDefault="00FE0F05">
      <w:r>
        <w:separator/>
      </w:r>
    </w:p>
  </w:footnote>
  <w:footnote w:type="continuationSeparator" w:id="0">
    <w:p w:rsidR="00FE0F05" w:rsidRDefault="00FE0F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0F05" w:rsidRDefault="00717C30">
    <w:pPr>
      <w:pStyle w:val="a4"/>
      <w:framePr w:wrap="around" w:vAnchor="text" w:hAnchor="margin" w:xAlign="center" w:y="1"/>
      <w:rPr>
        <w:rStyle w:val="a7"/>
      </w:rPr>
    </w:pPr>
    <w:r>
      <w:rPr>
        <w:rStyle w:val="a7"/>
      </w:rPr>
      <w:fldChar w:fldCharType="begin"/>
    </w:r>
    <w:r w:rsidR="00FE0F05">
      <w:rPr>
        <w:rStyle w:val="a7"/>
      </w:rPr>
      <w:instrText xml:space="preserve">PAGE  </w:instrText>
    </w:r>
    <w:r>
      <w:rPr>
        <w:rStyle w:val="a7"/>
      </w:rPr>
      <w:fldChar w:fldCharType="end"/>
    </w:r>
  </w:p>
  <w:p w:rsidR="00FE0F05" w:rsidRDefault="00FE0F05">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0F05" w:rsidRDefault="00717C30">
    <w:pPr>
      <w:pStyle w:val="a4"/>
      <w:framePr w:wrap="around" w:vAnchor="text" w:hAnchor="margin" w:xAlign="center" w:y="1"/>
      <w:rPr>
        <w:rStyle w:val="a7"/>
      </w:rPr>
    </w:pPr>
    <w:r>
      <w:rPr>
        <w:rStyle w:val="a7"/>
      </w:rPr>
      <w:fldChar w:fldCharType="begin"/>
    </w:r>
    <w:r w:rsidR="00FE0F05">
      <w:rPr>
        <w:rStyle w:val="a7"/>
      </w:rPr>
      <w:instrText xml:space="preserve">PAGE  </w:instrText>
    </w:r>
    <w:r>
      <w:rPr>
        <w:rStyle w:val="a7"/>
      </w:rPr>
      <w:fldChar w:fldCharType="separate"/>
    </w:r>
    <w:r w:rsidR="00104454">
      <w:rPr>
        <w:rStyle w:val="a7"/>
        <w:noProof/>
      </w:rPr>
      <w:t>4</w:t>
    </w:r>
    <w:r>
      <w:rPr>
        <w:rStyle w:val="a7"/>
      </w:rPr>
      <w:fldChar w:fldCharType="end"/>
    </w:r>
  </w:p>
  <w:p w:rsidR="00FE0F05" w:rsidRDefault="00FE0F05">
    <w:pPr>
      <w:pStyle w:val="a4"/>
    </w:pPr>
  </w:p>
  <w:p w:rsidR="005D7E07" w:rsidRDefault="005D7E07">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684ED2"/>
    <w:multiLevelType w:val="hybridMultilevel"/>
    <w:tmpl w:val="E0F81E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07370D"/>
    <w:multiLevelType w:val="hybridMultilevel"/>
    <w:tmpl w:val="17C2B048"/>
    <w:lvl w:ilvl="0" w:tplc="690C7B56">
      <w:start w:val="1"/>
      <w:numFmt w:val="decimal"/>
      <w:lvlText w:val="%1."/>
      <w:lvlJc w:val="left"/>
      <w:pPr>
        <w:tabs>
          <w:tab w:val="num" w:pos="780"/>
        </w:tabs>
        <w:ind w:left="780" w:hanging="360"/>
      </w:pPr>
      <w:rPr>
        <w:rFonts w:hint="default"/>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 w15:restartNumberingAfterBreak="0">
    <w:nsid w:val="0D6208A9"/>
    <w:multiLevelType w:val="hybridMultilevel"/>
    <w:tmpl w:val="9E607850"/>
    <w:lvl w:ilvl="0" w:tplc="7CAC528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290B58AD"/>
    <w:multiLevelType w:val="hybridMultilevel"/>
    <w:tmpl w:val="7F8A3F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CA85BA2"/>
    <w:multiLevelType w:val="multilevel"/>
    <w:tmpl w:val="676E4FEA"/>
    <w:lvl w:ilvl="0">
      <w:start w:val="1"/>
      <w:numFmt w:val="decimal"/>
      <w:lvlText w:val="%1."/>
      <w:lvlJc w:val="left"/>
      <w:pPr>
        <w:ind w:left="720" w:hanging="360"/>
      </w:pPr>
      <w:rPr>
        <w:rFonts w:cs="Times New Roman" w:hint="default"/>
      </w:rPr>
    </w:lvl>
    <w:lvl w:ilvl="1">
      <w:start w:val="1"/>
      <w:numFmt w:val="decimal"/>
      <w:isLgl/>
      <w:lvlText w:val="%1.%2."/>
      <w:lvlJc w:val="left"/>
      <w:pPr>
        <w:ind w:left="1260" w:hanging="840"/>
      </w:pPr>
      <w:rPr>
        <w:rFonts w:cs="Times New Roman" w:hint="default"/>
      </w:rPr>
    </w:lvl>
    <w:lvl w:ilvl="2">
      <w:start w:val="1"/>
      <w:numFmt w:val="decimal"/>
      <w:isLgl/>
      <w:lvlText w:val="%1.%2.%3."/>
      <w:lvlJc w:val="left"/>
      <w:pPr>
        <w:ind w:left="1320" w:hanging="840"/>
      </w:pPr>
      <w:rPr>
        <w:rFonts w:cs="Times New Roman" w:hint="default"/>
      </w:rPr>
    </w:lvl>
    <w:lvl w:ilvl="3">
      <w:start w:val="1"/>
      <w:numFmt w:val="decimal"/>
      <w:isLgl/>
      <w:lvlText w:val="%1.%2.%3.%4."/>
      <w:lvlJc w:val="left"/>
      <w:pPr>
        <w:ind w:left="1380" w:hanging="840"/>
      </w:pPr>
      <w:rPr>
        <w:rFonts w:cs="Times New Roman" w:hint="default"/>
      </w:rPr>
    </w:lvl>
    <w:lvl w:ilvl="4">
      <w:start w:val="1"/>
      <w:numFmt w:val="decimal"/>
      <w:isLgl/>
      <w:lvlText w:val="%1.%2.%3.%4.%5."/>
      <w:lvlJc w:val="left"/>
      <w:pPr>
        <w:ind w:left="1680" w:hanging="1080"/>
      </w:pPr>
      <w:rPr>
        <w:rFonts w:cs="Times New Roman" w:hint="default"/>
      </w:rPr>
    </w:lvl>
    <w:lvl w:ilvl="5">
      <w:start w:val="1"/>
      <w:numFmt w:val="decimal"/>
      <w:isLgl/>
      <w:lvlText w:val="%1.%2.%3.%4.%5.%6."/>
      <w:lvlJc w:val="left"/>
      <w:pPr>
        <w:ind w:left="174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220" w:hanging="1440"/>
      </w:pPr>
      <w:rPr>
        <w:rFonts w:cs="Times New Roman" w:hint="default"/>
      </w:rPr>
    </w:lvl>
    <w:lvl w:ilvl="8">
      <w:start w:val="1"/>
      <w:numFmt w:val="decimal"/>
      <w:isLgl/>
      <w:lvlText w:val="%1.%2.%3.%4.%5.%6.%7.%8.%9."/>
      <w:lvlJc w:val="left"/>
      <w:pPr>
        <w:ind w:left="2640" w:hanging="1800"/>
      </w:pPr>
      <w:rPr>
        <w:rFonts w:cs="Times New Roman" w:hint="default"/>
      </w:rPr>
    </w:lvl>
  </w:abstractNum>
  <w:abstractNum w:abstractNumId="5" w15:restartNumberingAfterBreak="0">
    <w:nsid w:val="2EAA7BB6"/>
    <w:multiLevelType w:val="hybridMultilevel"/>
    <w:tmpl w:val="7C926338"/>
    <w:lvl w:ilvl="0" w:tplc="6F10448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37863E1B"/>
    <w:multiLevelType w:val="hybridMultilevel"/>
    <w:tmpl w:val="7A0C9B74"/>
    <w:lvl w:ilvl="0" w:tplc="111A813C">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15:restartNumberingAfterBreak="0">
    <w:nsid w:val="3B527BF4"/>
    <w:multiLevelType w:val="hybridMultilevel"/>
    <w:tmpl w:val="A622F100"/>
    <w:lvl w:ilvl="0" w:tplc="C05C20C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15:restartNumberingAfterBreak="0">
    <w:nsid w:val="472D4056"/>
    <w:multiLevelType w:val="hybridMultilevel"/>
    <w:tmpl w:val="B36A874C"/>
    <w:lvl w:ilvl="0" w:tplc="94981994">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9" w15:restartNumberingAfterBreak="0">
    <w:nsid w:val="4CA22423"/>
    <w:multiLevelType w:val="hybridMultilevel"/>
    <w:tmpl w:val="E788E602"/>
    <w:lvl w:ilvl="0" w:tplc="B20AB922">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10" w15:restartNumberingAfterBreak="0">
    <w:nsid w:val="4E1D6BDE"/>
    <w:multiLevelType w:val="hybridMultilevel"/>
    <w:tmpl w:val="EA88E5D4"/>
    <w:lvl w:ilvl="0" w:tplc="21A28D58">
      <w:start w:val="9"/>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1" w15:restartNumberingAfterBreak="0">
    <w:nsid w:val="60270FB3"/>
    <w:multiLevelType w:val="hybridMultilevel"/>
    <w:tmpl w:val="3376B280"/>
    <w:lvl w:ilvl="0" w:tplc="44BC63DA">
      <w:start w:val="1"/>
      <w:numFmt w:val="decimal"/>
      <w:lvlText w:val="%1."/>
      <w:lvlJc w:val="left"/>
      <w:pPr>
        <w:ind w:left="1452" w:hanging="825"/>
      </w:pPr>
      <w:rPr>
        <w:rFonts w:hint="default"/>
      </w:rPr>
    </w:lvl>
    <w:lvl w:ilvl="1" w:tplc="04190019" w:tentative="1">
      <w:start w:val="1"/>
      <w:numFmt w:val="lowerLetter"/>
      <w:lvlText w:val="%2."/>
      <w:lvlJc w:val="left"/>
      <w:pPr>
        <w:ind w:left="1707" w:hanging="360"/>
      </w:pPr>
    </w:lvl>
    <w:lvl w:ilvl="2" w:tplc="0419001B" w:tentative="1">
      <w:start w:val="1"/>
      <w:numFmt w:val="lowerRoman"/>
      <w:lvlText w:val="%3."/>
      <w:lvlJc w:val="right"/>
      <w:pPr>
        <w:ind w:left="2427" w:hanging="180"/>
      </w:pPr>
    </w:lvl>
    <w:lvl w:ilvl="3" w:tplc="0419000F" w:tentative="1">
      <w:start w:val="1"/>
      <w:numFmt w:val="decimal"/>
      <w:lvlText w:val="%4."/>
      <w:lvlJc w:val="left"/>
      <w:pPr>
        <w:ind w:left="3147" w:hanging="360"/>
      </w:pPr>
    </w:lvl>
    <w:lvl w:ilvl="4" w:tplc="04190019" w:tentative="1">
      <w:start w:val="1"/>
      <w:numFmt w:val="lowerLetter"/>
      <w:lvlText w:val="%5."/>
      <w:lvlJc w:val="left"/>
      <w:pPr>
        <w:ind w:left="3867" w:hanging="360"/>
      </w:pPr>
    </w:lvl>
    <w:lvl w:ilvl="5" w:tplc="0419001B" w:tentative="1">
      <w:start w:val="1"/>
      <w:numFmt w:val="lowerRoman"/>
      <w:lvlText w:val="%6."/>
      <w:lvlJc w:val="right"/>
      <w:pPr>
        <w:ind w:left="4587" w:hanging="180"/>
      </w:pPr>
    </w:lvl>
    <w:lvl w:ilvl="6" w:tplc="0419000F" w:tentative="1">
      <w:start w:val="1"/>
      <w:numFmt w:val="decimal"/>
      <w:lvlText w:val="%7."/>
      <w:lvlJc w:val="left"/>
      <w:pPr>
        <w:ind w:left="5307" w:hanging="360"/>
      </w:pPr>
    </w:lvl>
    <w:lvl w:ilvl="7" w:tplc="04190019" w:tentative="1">
      <w:start w:val="1"/>
      <w:numFmt w:val="lowerLetter"/>
      <w:lvlText w:val="%8."/>
      <w:lvlJc w:val="left"/>
      <w:pPr>
        <w:ind w:left="6027" w:hanging="360"/>
      </w:pPr>
    </w:lvl>
    <w:lvl w:ilvl="8" w:tplc="0419001B" w:tentative="1">
      <w:start w:val="1"/>
      <w:numFmt w:val="lowerRoman"/>
      <w:lvlText w:val="%9."/>
      <w:lvlJc w:val="right"/>
      <w:pPr>
        <w:ind w:left="6747" w:hanging="180"/>
      </w:pPr>
    </w:lvl>
  </w:abstractNum>
  <w:abstractNum w:abstractNumId="12" w15:restartNumberingAfterBreak="0">
    <w:nsid w:val="667276D5"/>
    <w:multiLevelType w:val="hybridMultilevel"/>
    <w:tmpl w:val="45ECF4BC"/>
    <w:lvl w:ilvl="0" w:tplc="62EC658C">
      <w:start w:val="9"/>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3" w15:restartNumberingAfterBreak="0">
    <w:nsid w:val="687B174B"/>
    <w:multiLevelType w:val="hybridMultilevel"/>
    <w:tmpl w:val="DE108566"/>
    <w:lvl w:ilvl="0" w:tplc="04190011">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4" w15:restartNumberingAfterBreak="0">
    <w:nsid w:val="6B317CEA"/>
    <w:multiLevelType w:val="multilevel"/>
    <w:tmpl w:val="0930DB8C"/>
    <w:lvl w:ilvl="0">
      <w:start w:val="1"/>
      <w:numFmt w:val="decimal"/>
      <w:pStyle w:val="a"/>
      <w:lvlText w:val="%1."/>
      <w:lvlJc w:val="left"/>
      <w:pPr>
        <w:ind w:left="960" w:hanging="360"/>
      </w:pPr>
      <w:rPr>
        <w:b/>
        <w:i w:val="0"/>
        <w:color w:val="auto"/>
        <w:sz w:val="24"/>
      </w:rPr>
    </w:lvl>
    <w:lvl w:ilvl="1">
      <w:start w:val="1"/>
      <w:numFmt w:val="decimal"/>
      <w:lvlText w:val="%1.%2."/>
      <w:lvlJc w:val="left"/>
      <w:pPr>
        <w:ind w:left="672" w:hanging="432"/>
      </w:pPr>
      <w:rPr>
        <w:b w:val="0"/>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72EA43CE"/>
    <w:multiLevelType w:val="hybridMultilevel"/>
    <w:tmpl w:val="C5B09DE2"/>
    <w:lvl w:ilvl="0" w:tplc="9C525D5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73571B57"/>
    <w:multiLevelType w:val="hybridMultilevel"/>
    <w:tmpl w:val="CEE6CD3C"/>
    <w:lvl w:ilvl="0" w:tplc="16145FA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6"/>
  </w:num>
  <w:num w:numId="2">
    <w:abstractNumId w:val="1"/>
  </w:num>
  <w:num w:numId="3">
    <w:abstractNumId w:val="13"/>
  </w:num>
  <w:num w:numId="4">
    <w:abstractNumId w:val="0"/>
  </w:num>
  <w:num w:numId="5">
    <w:abstractNumId w:val="14"/>
  </w:num>
  <w:num w:numId="6">
    <w:abstractNumId w:val="11"/>
  </w:num>
  <w:num w:numId="7">
    <w:abstractNumId w:val="5"/>
  </w:num>
  <w:num w:numId="8">
    <w:abstractNumId w:val="15"/>
  </w:num>
  <w:num w:numId="9">
    <w:abstractNumId w:val="2"/>
  </w:num>
  <w:num w:numId="10">
    <w:abstractNumId w:val="16"/>
  </w:num>
  <w:num w:numId="11">
    <w:abstractNumId w:val="10"/>
  </w:num>
  <w:num w:numId="12">
    <w:abstractNumId w:val="12"/>
  </w:num>
  <w:num w:numId="13">
    <w:abstractNumId w:val="7"/>
  </w:num>
  <w:num w:numId="14">
    <w:abstractNumId w:val="8"/>
  </w:num>
  <w:num w:numId="15">
    <w:abstractNumId w:val="4"/>
  </w:num>
  <w:num w:numId="16">
    <w:abstractNumId w:val="3"/>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57"/>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172"/>
    <w:rsid w:val="000001F7"/>
    <w:rsid w:val="000015E3"/>
    <w:rsid w:val="00001AD7"/>
    <w:rsid w:val="00002E64"/>
    <w:rsid w:val="00003F66"/>
    <w:rsid w:val="00003F93"/>
    <w:rsid w:val="00004BDE"/>
    <w:rsid w:val="00004D31"/>
    <w:rsid w:val="000055B4"/>
    <w:rsid w:val="00005689"/>
    <w:rsid w:val="000056F6"/>
    <w:rsid w:val="0000680E"/>
    <w:rsid w:val="00007A0B"/>
    <w:rsid w:val="00007E71"/>
    <w:rsid w:val="00007F47"/>
    <w:rsid w:val="00010A8D"/>
    <w:rsid w:val="00011645"/>
    <w:rsid w:val="000116D8"/>
    <w:rsid w:val="00012543"/>
    <w:rsid w:val="00012B01"/>
    <w:rsid w:val="00012C9B"/>
    <w:rsid w:val="000132D1"/>
    <w:rsid w:val="00014008"/>
    <w:rsid w:val="000144E8"/>
    <w:rsid w:val="000163C4"/>
    <w:rsid w:val="0001647D"/>
    <w:rsid w:val="00016729"/>
    <w:rsid w:val="000177A1"/>
    <w:rsid w:val="000179BE"/>
    <w:rsid w:val="0002056E"/>
    <w:rsid w:val="00020EA7"/>
    <w:rsid w:val="0002208B"/>
    <w:rsid w:val="00022239"/>
    <w:rsid w:val="00022F10"/>
    <w:rsid w:val="00023B27"/>
    <w:rsid w:val="00023ED8"/>
    <w:rsid w:val="0002454E"/>
    <w:rsid w:val="000249E0"/>
    <w:rsid w:val="00024C86"/>
    <w:rsid w:val="000266DE"/>
    <w:rsid w:val="00027F01"/>
    <w:rsid w:val="0003162F"/>
    <w:rsid w:val="00031DD1"/>
    <w:rsid w:val="00032423"/>
    <w:rsid w:val="000336AA"/>
    <w:rsid w:val="00034228"/>
    <w:rsid w:val="00035A0C"/>
    <w:rsid w:val="00035AFE"/>
    <w:rsid w:val="00035D76"/>
    <w:rsid w:val="000369E7"/>
    <w:rsid w:val="00036D4B"/>
    <w:rsid w:val="00036F34"/>
    <w:rsid w:val="000378FE"/>
    <w:rsid w:val="0004136C"/>
    <w:rsid w:val="0004242A"/>
    <w:rsid w:val="00042799"/>
    <w:rsid w:val="000431D9"/>
    <w:rsid w:val="000437ED"/>
    <w:rsid w:val="00045815"/>
    <w:rsid w:val="000458EA"/>
    <w:rsid w:val="0004690F"/>
    <w:rsid w:val="00047218"/>
    <w:rsid w:val="00050A17"/>
    <w:rsid w:val="000519E1"/>
    <w:rsid w:val="00051F6B"/>
    <w:rsid w:val="000557B4"/>
    <w:rsid w:val="00056EB2"/>
    <w:rsid w:val="00056FF1"/>
    <w:rsid w:val="00061486"/>
    <w:rsid w:val="000626D7"/>
    <w:rsid w:val="0006285C"/>
    <w:rsid w:val="00062894"/>
    <w:rsid w:val="000629AD"/>
    <w:rsid w:val="00062C65"/>
    <w:rsid w:val="00063EE9"/>
    <w:rsid w:val="000646FF"/>
    <w:rsid w:val="000657B5"/>
    <w:rsid w:val="00065FC0"/>
    <w:rsid w:val="000661EB"/>
    <w:rsid w:val="00070A16"/>
    <w:rsid w:val="00070ACD"/>
    <w:rsid w:val="00070CA9"/>
    <w:rsid w:val="00071935"/>
    <w:rsid w:val="00071951"/>
    <w:rsid w:val="00071D8A"/>
    <w:rsid w:val="00073047"/>
    <w:rsid w:val="00073DF0"/>
    <w:rsid w:val="00074054"/>
    <w:rsid w:val="0007579D"/>
    <w:rsid w:val="000758DA"/>
    <w:rsid w:val="000760D2"/>
    <w:rsid w:val="00080568"/>
    <w:rsid w:val="00082057"/>
    <w:rsid w:val="00082947"/>
    <w:rsid w:val="00082B67"/>
    <w:rsid w:val="00083F51"/>
    <w:rsid w:val="00085432"/>
    <w:rsid w:val="0008575F"/>
    <w:rsid w:val="00086714"/>
    <w:rsid w:val="00087131"/>
    <w:rsid w:val="000873E1"/>
    <w:rsid w:val="00087467"/>
    <w:rsid w:val="00087653"/>
    <w:rsid w:val="00087665"/>
    <w:rsid w:val="000909E4"/>
    <w:rsid w:val="00090B89"/>
    <w:rsid w:val="000910BB"/>
    <w:rsid w:val="000919D9"/>
    <w:rsid w:val="0009211D"/>
    <w:rsid w:val="0009243E"/>
    <w:rsid w:val="000932CA"/>
    <w:rsid w:val="00093CA9"/>
    <w:rsid w:val="00093CC3"/>
    <w:rsid w:val="00094015"/>
    <w:rsid w:val="000952CB"/>
    <w:rsid w:val="000954E1"/>
    <w:rsid w:val="000964ED"/>
    <w:rsid w:val="00097928"/>
    <w:rsid w:val="000A13E5"/>
    <w:rsid w:val="000A19BE"/>
    <w:rsid w:val="000A2129"/>
    <w:rsid w:val="000A3721"/>
    <w:rsid w:val="000A388A"/>
    <w:rsid w:val="000A398A"/>
    <w:rsid w:val="000A4323"/>
    <w:rsid w:val="000A4E55"/>
    <w:rsid w:val="000A5670"/>
    <w:rsid w:val="000A5B30"/>
    <w:rsid w:val="000A5BBD"/>
    <w:rsid w:val="000A6C28"/>
    <w:rsid w:val="000A6F96"/>
    <w:rsid w:val="000A737D"/>
    <w:rsid w:val="000B13FA"/>
    <w:rsid w:val="000B181F"/>
    <w:rsid w:val="000B1E94"/>
    <w:rsid w:val="000B257B"/>
    <w:rsid w:val="000B2B99"/>
    <w:rsid w:val="000B34B3"/>
    <w:rsid w:val="000B37A2"/>
    <w:rsid w:val="000B3930"/>
    <w:rsid w:val="000B44D9"/>
    <w:rsid w:val="000B44E8"/>
    <w:rsid w:val="000B4F3C"/>
    <w:rsid w:val="000B5A24"/>
    <w:rsid w:val="000B61BF"/>
    <w:rsid w:val="000B653E"/>
    <w:rsid w:val="000B6BAF"/>
    <w:rsid w:val="000B7031"/>
    <w:rsid w:val="000B75BF"/>
    <w:rsid w:val="000B7B33"/>
    <w:rsid w:val="000C0CB2"/>
    <w:rsid w:val="000C39F4"/>
    <w:rsid w:val="000C3F28"/>
    <w:rsid w:val="000C5D8D"/>
    <w:rsid w:val="000C6080"/>
    <w:rsid w:val="000C60E0"/>
    <w:rsid w:val="000C6773"/>
    <w:rsid w:val="000C7805"/>
    <w:rsid w:val="000C7DE5"/>
    <w:rsid w:val="000D16F8"/>
    <w:rsid w:val="000D1985"/>
    <w:rsid w:val="000D215F"/>
    <w:rsid w:val="000D2881"/>
    <w:rsid w:val="000D48AC"/>
    <w:rsid w:val="000D54B6"/>
    <w:rsid w:val="000D55C0"/>
    <w:rsid w:val="000D589A"/>
    <w:rsid w:val="000D7241"/>
    <w:rsid w:val="000E0792"/>
    <w:rsid w:val="000E0A8D"/>
    <w:rsid w:val="000E1338"/>
    <w:rsid w:val="000E2869"/>
    <w:rsid w:val="000E34C3"/>
    <w:rsid w:val="000E355D"/>
    <w:rsid w:val="000E4E19"/>
    <w:rsid w:val="000E63B9"/>
    <w:rsid w:val="000E64C0"/>
    <w:rsid w:val="000F1089"/>
    <w:rsid w:val="000F1865"/>
    <w:rsid w:val="000F1ED9"/>
    <w:rsid w:val="000F2301"/>
    <w:rsid w:val="000F2390"/>
    <w:rsid w:val="000F2E1D"/>
    <w:rsid w:val="000F5107"/>
    <w:rsid w:val="000F62B1"/>
    <w:rsid w:val="000F7519"/>
    <w:rsid w:val="0010018D"/>
    <w:rsid w:val="001001C0"/>
    <w:rsid w:val="001003D3"/>
    <w:rsid w:val="001005A9"/>
    <w:rsid w:val="00100A8F"/>
    <w:rsid w:val="001011B3"/>
    <w:rsid w:val="00101346"/>
    <w:rsid w:val="00102803"/>
    <w:rsid w:val="00102888"/>
    <w:rsid w:val="0010335F"/>
    <w:rsid w:val="00103A82"/>
    <w:rsid w:val="00104454"/>
    <w:rsid w:val="00105A28"/>
    <w:rsid w:val="0010664F"/>
    <w:rsid w:val="001070F1"/>
    <w:rsid w:val="00107225"/>
    <w:rsid w:val="00107508"/>
    <w:rsid w:val="00112A29"/>
    <w:rsid w:val="001155AD"/>
    <w:rsid w:val="00115679"/>
    <w:rsid w:val="0011595D"/>
    <w:rsid w:val="00120714"/>
    <w:rsid w:val="00120E77"/>
    <w:rsid w:val="00121373"/>
    <w:rsid w:val="00121CED"/>
    <w:rsid w:val="00121E20"/>
    <w:rsid w:val="0012236D"/>
    <w:rsid w:val="0012297B"/>
    <w:rsid w:val="00123942"/>
    <w:rsid w:val="00124FD3"/>
    <w:rsid w:val="00125A8C"/>
    <w:rsid w:val="001265A4"/>
    <w:rsid w:val="00130297"/>
    <w:rsid w:val="0013173F"/>
    <w:rsid w:val="00132956"/>
    <w:rsid w:val="00132B56"/>
    <w:rsid w:val="00132C9B"/>
    <w:rsid w:val="00133603"/>
    <w:rsid w:val="001339AE"/>
    <w:rsid w:val="00133CD1"/>
    <w:rsid w:val="00135E59"/>
    <w:rsid w:val="00143DD3"/>
    <w:rsid w:val="00143F8F"/>
    <w:rsid w:val="00144288"/>
    <w:rsid w:val="001447E1"/>
    <w:rsid w:val="001449BD"/>
    <w:rsid w:val="00144F62"/>
    <w:rsid w:val="00147253"/>
    <w:rsid w:val="0015056B"/>
    <w:rsid w:val="00150CF0"/>
    <w:rsid w:val="00150EDD"/>
    <w:rsid w:val="0015161F"/>
    <w:rsid w:val="00151CED"/>
    <w:rsid w:val="00152857"/>
    <w:rsid w:val="001531F7"/>
    <w:rsid w:val="00154070"/>
    <w:rsid w:val="00155074"/>
    <w:rsid w:val="001554B8"/>
    <w:rsid w:val="00155A73"/>
    <w:rsid w:val="00156172"/>
    <w:rsid w:val="001565B9"/>
    <w:rsid w:val="00157243"/>
    <w:rsid w:val="001604E7"/>
    <w:rsid w:val="001616E8"/>
    <w:rsid w:val="00162835"/>
    <w:rsid w:val="00162C1B"/>
    <w:rsid w:val="00163CC8"/>
    <w:rsid w:val="00163F6E"/>
    <w:rsid w:val="00164250"/>
    <w:rsid w:val="001647C5"/>
    <w:rsid w:val="001673DC"/>
    <w:rsid w:val="00167D3C"/>
    <w:rsid w:val="001701F5"/>
    <w:rsid w:val="00170CFD"/>
    <w:rsid w:val="0017160D"/>
    <w:rsid w:val="00172698"/>
    <w:rsid w:val="00172A12"/>
    <w:rsid w:val="00172D9F"/>
    <w:rsid w:val="00172E8E"/>
    <w:rsid w:val="00175417"/>
    <w:rsid w:val="00175ECD"/>
    <w:rsid w:val="00175EEA"/>
    <w:rsid w:val="00176E9D"/>
    <w:rsid w:val="00177868"/>
    <w:rsid w:val="00180AB5"/>
    <w:rsid w:val="00180B4D"/>
    <w:rsid w:val="001811C3"/>
    <w:rsid w:val="00182878"/>
    <w:rsid w:val="001830C4"/>
    <w:rsid w:val="00184C2D"/>
    <w:rsid w:val="00185777"/>
    <w:rsid w:val="001860E1"/>
    <w:rsid w:val="00187B1D"/>
    <w:rsid w:val="00187F85"/>
    <w:rsid w:val="00190ABB"/>
    <w:rsid w:val="001924C6"/>
    <w:rsid w:val="00193AF3"/>
    <w:rsid w:val="00193C04"/>
    <w:rsid w:val="00193D45"/>
    <w:rsid w:val="001946D4"/>
    <w:rsid w:val="00195F4C"/>
    <w:rsid w:val="001960D7"/>
    <w:rsid w:val="00196432"/>
    <w:rsid w:val="0019681C"/>
    <w:rsid w:val="00196CF2"/>
    <w:rsid w:val="00196FE2"/>
    <w:rsid w:val="001970D1"/>
    <w:rsid w:val="0019778D"/>
    <w:rsid w:val="00197DEB"/>
    <w:rsid w:val="00197E62"/>
    <w:rsid w:val="001A0BA2"/>
    <w:rsid w:val="001A0C9C"/>
    <w:rsid w:val="001A12C4"/>
    <w:rsid w:val="001A2A56"/>
    <w:rsid w:val="001A303C"/>
    <w:rsid w:val="001A3176"/>
    <w:rsid w:val="001A344B"/>
    <w:rsid w:val="001A3F6A"/>
    <w:rsid w:val="001A4D32"/>
    <w:rsid w:val="001A57BA"/>
    <w:rsid w:val="001A671C"/>
    <w:rsid w:val="001A7276"/>
    <w:rsid w:val="001A7C89"/>
    <w:rsid w:val="001A7CF9"/>
    <w:rsid w:val="001B0502"/>
    <w:rsid w:val="001B0DFC"/>
    <w:rsid w:val="001B11B7"/>
    <w:rsid w:val="001B18D5"/>
    <w:rsid w:val="001B1CDE"/>
    <w:rsid w:val="001B2556"/>
    <w:rsid w:val="001B2597"/>
    <w:rsid w:val="001B4229"/>
    <w:rsid w:val="001B4AA5"/>
    <w:rsid w:val="001B5529"/>
    <w:rsid w:val="001B5534"/>
    <w:rsid w:val="001B62E0"/>
    <w:rsid w:val="001B670C"/>
    <w:rsid w:val="001B6D5E"/>
    <w:rsid w:val="001B72F5"/>
    <w:rsid w:val="001B74A5"/>
    <w:rsid w:val="001C0093"/>
    <w:rsid w:val="001C05B5"/>
    <w:rsid w:val="001C1371"/>
    <w:rsid w:val="001C1923"/>
    <w:rsid w:val="001C2036"/>
    <w:rsid w:val="001C2FEC"/>
    <w:rsid w:val="001C44D6"/>
    <w:rsid w:val="001C4D07"/>
    <w:rsid w:val="001C5F9B"/>
    <w:rsid w:val="001C6BA7"/>
    <w:rsid w:val="001D1C90"/>
    <w:rsid w:val="001D275E"/>
    <w:rsid w:val="001D2E9F"/>
    <w:rsid w:val="001D3EC1"/>
    <w:rsid w:val="001D3F24"/>
    <w:rsid w:val="001D41A2"/>
    <w:rsid w:val="001D4669"/>
    <w:rsid w:val="001D71D5"/>
    <w:rsid w:val="001D73E6"/>
    <w:rsid w:val="001D776F"/>
    <w:rsid w:val="001D7947"/>
    <w:rsid w:val="001D7B7E"/>
    <w:rsid w:val="001D7F36"/>
    <w:rsid w:val="001E1134"/>
    <w:rsid w:val="001E1525"/>
    <w:rsid w:val="001E170D"/>
    <w:rsid w:val="001E1FB4"/>
    <w:rsid w:val="001E2907"/>
    <w:rsid w:val="001E5228"/>
    <w:rsid w:val="001E61D5"/>
    <w:rsid w:val="001E6367"/>
    <w:rsid w:val="001E6DBC"/>
    <w:rsid w:val="001E7E18"/>
    <w:rsid w:val="001E7ED9"/>
    <w:rsid w:val="001F0CA7"/>
    <w:rsid w:val="001F29DB"/>
    <w:rsid w:val="001F3A3D"/>
    <w:rsid w:val="001F420A"/>
    <w:rsid w:val="001F4277"/>
    <w:rsid w:val="001F45B9"/>
    <w:rsid w:val="001F46DF"/>
    <w:rsid w:val="001F4701"/>
    <w:rsid w:val="001F4805"/>
    <w:rsid w:val="001F4B3C"/>
    <w:rsid w:val="001F4C1E"/>
    <w:rsid w:val="001F5154"/>
    <w:rsid w:val="001F57B5"/>
    <w:rsid w:val="001F5BE6"/>
    <w:rsid w:val="001F5C59"/>
    <w:rsid w:val="001F6CC1"/>
    <w:rsid w:val="001F7DBB"/>
    <w:rsid w:val="002007E9"/>
    <w:rsid w:val="00201477"/>
    <w:rsid w:val="00201AA3"/>
    <w:rsid w:val="00201E5D"/>
    <w:rsid w:val="00203362"/>
    <w:rsid w:val="0020610D"/>
    <w:rsid w:val="00206668"/>
    <w:rsid w:val="002078BC"/>
    <w:rsid w:val="00207D0F"/>
    <w:rsid w:val="0021053B"/>
    <w:rsid w:val="00210A4A"/>
    <w:rsid w:val="00210E02"/>
    <w:rsid w:val="00211690"/>
    <w:rsid w:val="00211702"/>
    <w:rsid w:val="002124FC"/>
    <w:rsid w:val="0021336C"/>
    <w:rsid w:val="00214C47"/>
    <w:rsid w:val="00214E0A"/>
    <w:rsid w:val="002157F8"/>
    <w:rsid w:val="002164D3"/>
    <w:rsid w:val="00217182"/>
    <w:rsid w:val="00217819"/>
    <w:rsid w:val="00217F0B"/>
    <w:rsid w:val="00220B74"/>
    <w:rsid w:val="002213A4"/>
    <w:rsid w:val="00221E32"/>
    <w:rsid w:val="00222454"/>
    <w:rsid w:val="00222AB2"/>
    <w:rsid w:val="00222AD6"/>
    <w:rsid w:val="00223C41"/>
    <w:rsid w:val="00223F8B"/>
    <w:rsid w:val="0022443A"/>
    <w:rsid w:val="00224EC6"/>
    <w:rsid w:val="002263FD"/>
    <w:rsid w:val="0022665F"/>
    <w:rsid w:val="002273DB"/>
    <w:rsid w:val="00230CFA"/>
    <w:rsid w:val="00231064"/>
    <w:rsid w:val="00231581"/>
    <w:rsid w:val="002323D8"/>
    <w:rsid w:val="00233C47"/>
    <w:rsid w:val="002353EC"/>
    <w:rsid w:val="002367A6"/>
    <w:rsid w:val="0024064A"/>
    <w:rsid w:val="002414EE"/>
    <w:rsid w:val="00241EDC"/>
    <w:rsid w:val="00242901"/>
    <w:rsid w:val="002435C3"/>
    <w:rsid w:val="0024391F"/>
    <w:rsid w:val="0024504D"/>
    <w:rsid w:val="0024759D"/>
    <w:rsid w:val="00247E8E"/>
    <w:rsid w:val="00250573"/>
    <w:rsid w:val="00251450"/>
    <w:rsid w:val="00253A2E"/>
    <w:rsid w:val="00253CB9"/>
    <w:rsid w:val="00254138"/>
    <w:rsid w:val="002544B2"/>
    <w:rsid w:val="00255207"/>
    <w:rsid w:val="00256AE1"/>
    <w:rsid w:val="00256C79"/>
    <w:rsid w:val="00260685"/>
    <w:rsid w:val="00260907"/>
    <w:rsid w:val="00261E63"/>
    <w:rsid w:val="00261FF8"/>
    <w:rsid w:val="00262211"/>
    <w:rsid w:val="00262417"/>
    <w:rsid w:val="002625AF"/>
    <w:rsid w:val="002628DE"/>
    <w:rsid w:val="0026292C"/>
    <w:rsid w:val="00263015"/>
    <w:rsid w:val="00263440"/>
    <w:rsid w:val="0026379D"/>
    <w:rsid w:val="002640A9"/>
    <w:rsid w:val="0026410F"/>
    <w:rsid w:val="002644AA"/>
    <w:rsid w:val="00264BF7"/>
    <w:rsid w:val="00265367"/>
    <w:rsid w:val="00265EEE"/>
    <w:rsid w:val="00266AF4"/>
    <w:rsid w:val="00267395"/>
    <w:rsid w:val="00267568"/>
    <w:rsid w:val="00267AF5"/>
    <w:rsid w:val="00270FD3"/>
    <w:rsid w:val="00271142"/>
    <w:rsid w:val="00271D0C"/>
    <w:rsid w:val="00272200"/>
    <w:rsid w:val="0027269A"/>
    <w:rsid w:val="002741A0"/>
    <w:rsid w:val="00274F61"/>
    <w:rsid w:val="0027517F"/>
    <w:rsid w:val="00275EE2"/>
    <w:rsid w:val="002760FD"/>
    <w:rsid w:val="0027614A"/>
    <w:rsid w:val="002769AA"/>
    <w:rsid w:val="002769DC"/>
    <w:rsid w:val="002823AB"/>
    <w:rsid w:val="0028581A"/>
    <w:rsid w:val="0029002F"/>
    <w:rsid w:val="002901E0"/>
    <w:rsid w:val="00290616"/>
    <w:rsid w:val="00290670"/>
    <w:rsid w:val="002922CD"/>
    <w:rsid w:val="0029382F"/>
    <w:rsid w:val="002943BC"/>
    <w:rsid w:val="002955AE"/>
    <w:rsid w:val="00295BBD"/>
    <w:rsid w:val="00296054"/>
    <w:rsid w:val="00296EB4"/>
    <w:rsid w:val="00297874"/>
    <w:rsid w:val="00297C1F"/>
    <w:rsid w:val="00297F91"/>
    <w:rsid w:val="002A03E8"/>
    <w:rsid w:val="002A0B68"/>
    <w:rsid w:val="002A0E00"/>
    <w:rsid w:val="002A1F41"/>
    <w:rsid w:val="002A222A"/>
    <w:rsid w:val="002A339F"/>
    <w:rsid w:val="002A44D0"/>
    <w:rsid w:val="002A4CCA"/>
    <w:rsid w:val="002A548A"/>
    <w:rsid w:val="002A56EB"/>
    <w:rsid w:val="002A613B"/>
    <w:rsid w:val="002A6161"/>
    <w:rsid w:val="002A6174"/>
    <w:rsid w:val="002A6D1B"/>
    <w:rsid w:val="002A6E35"/>
    <w:rsid w:val="002B0100"/>
    <w:rsid w:val="002B0DD1"/>
    <w:rsid w:val="002B0E62"/>
    <w:rsid w:val="002B195F"/>
    <w:rsid w:val="002B1CDF"/>
    <w:rsid w:val="002B2A52"/>
    <w:rsid w:val="002B2FFE"/>
    <w:rsid w:val="002B39A1"/>
    <w:rsid w:val="002B3C11"/>
    <w:rsid w:val="002B40A8"/>
    <w:rsid w:val="002B4FAB"/>
    <w:rsid w:val="002B6AE4"/>
    <w:rsid w:val="002C032E"/>
    <w:rsid w:val="002C0D21"/>
    <w:rsid w:val="002C1EA3"/>
    <w:rsid w:val="002C22B1"/>
    <w:rsid w:val="002C2624"/>
    <w:rsid w:val="002C2F9C"/>
    <w:rsid w:val="002C69CD"/>
    <w:rsid w:val="002C7030"/>
    <w:rsid w:val="002C7A48"/>
    <w:rsid w:val="002C7DE1"/>
    <w:rsid w:val="002D1A13"/>
    <w:rsid w:val="002D22B4"/>
    <w:rsid w:val="002D3241"/>
    <w:rsid w:val="002D3850"/>
    <w:rsid w:val="002D38AE"/>
    <w:rsid w:val="002D7786"/>
    <w:rsid w:val="002D7987"/>
    <w:rsid w:val="002E1BF3"/>
    <w:rsid w:val="002E316C"/>
    <w:rsid w:val="002E40D2"/>
    <w:rsid w:val="002E540F"/>
    <w:rsid w:val="002E589E"/>
    <w:rsid w:val="002E5CD6"/>
    <w:rsid w:val="002E70E8"/>
    <w:rsid w:val="002E7A26"/>
    <w:rsid w:val="002F0DE7"/>
    <w:rsid w:val="002F197E"/>
    <w:rsid w:val="002F1E7D"/>
    <w:rsid w:val="002F1F39"/>
    <w:rsid w:val="002F3183"/>
    <w:rsid w:val="002F7659"/>
    <w:rsid w:val="002F782A"/>
    <w:rsid w:val="002F7ED1"/>
    <w:rsid w:val="002F7F91"/>
    <w:rsid w:val="0030192C"/>
    <w:rsid w:val="00301DBB"/>
    <w:rsid w:val="00302458"/>
    <w:rsid w:val="00303C48"/>
    <w:rsid w:val="00303F2A"/>
    <w:rsid w:val="003052DE"/>
    <w:rsid w:val="003055E3"/>
    <w:rsid w:val="00305628"/>
    <w:rsid w:val="0030644B"/>
    <w:rsid w:val="00310221"/>
    <w:rsid w:val="0031024C"/>
    <w:rsid w:val="00310FE2"/>
    <w:rsid w:val="00311455"/>
    <w:rsid w:val="00311DC1"/>
    <w:rsid w:val="003126A0"/>
    <w:rsid w:val="00314033"/>
    <w:rsid w:val="00314893"/>
    <w:rsid w:val="003150D1"/>
    <w:rsid w:val="00316683"/>
    <w:rsid w:val="003209DD"/>
    <w:rsid w:val="00320BFD"/>
    <w:rsid w:val="0032134B"/>
    <w:rsid w:val="00321999"/>
    <w:rsid w:val="00321FC0"/>
    <w:rsid w:val="0032371F"/>
    <w:rsid w:val="0032532E"/>
    <w:rsid w:val="00326EA9"/>
    <w:rsid w:val="0032748B"/>
    <w:rsid w:val="00327665"/>
    <w:rsid w:val="00330532"/>
    <w:rsid w:val="003338BB"/>
    <w:rsid w:val="00333A9C"/>
    <w:rsid w:val="00334009"/>
    <w:rsid w:val="00334889"/>
    <w:rsid w:val="00334E5B"/>
    <w:rsid w:val="00335353"/>
    <w:rsid w:val="0033594F"/>
    <w:rsid w:val="0033596B"/>
    <w:rsid w:val="00335F0E"/>
    <w:rsid w:val="00337855"/>
    <w:rsid w:val="003379FF"/>
    <w:rsid w:val="00340243"/>
    <w:rsid w:val="00340646"/>
    <w:rsid w:val="003413EF"/>
    <w:rsid w:val="00341A7F"/>
    <w:rsid w:val="00341FB5"/>
    <w:rsid w:val="00343364"/>
    <w:rsid w:val="00347B7C"/>
    <w:rsid w:val="00347E14"/>
    <w:rsid w:val="0035068F"/>
    <w:rsid w:val="00351D02"/>
    <w:rsid w:val="00351DF3"/>
    <w:rsid w:val="00353341"/>
    <w:rsid w:val="00353391"/>
    <w:rsid w:val="00353565"/>
    <w:rsid w:val="00354137"/>
    <w:rsid w:val="003545AE"/>
    <w:rsid w:val="00354A84"/>
    <w:rsid w:val="00354AE7"/>
    <w:rsid w:val="00355181"/>
    <w:rsid w:val="00355309"/>
    <w:rsid w:val="00356A3A"/>
    <w:rsid w:val="00356D7F"/>
    <w:rsid w:val="00356FAE"/>
    <w:rsid w:val="0035786B"/>
    <w:rsid w:val="00357D8A"/>
    <w:rsid w:val="00360918"/>
    <w:rsid w:val="00362CF8"/>
    <w:rsid w:val="0036404F"/>
    <w:rsid w:val="00364364"/>
    <w:rsid w:val="00367C52"/>
    <w:rsid w:val="00367FDF"/>
    <w:rsid w:val="00370F86"/>
    <w:rsid w:val="00371CB6"/>
    <w:rsid w:val="00371DD4"/>
    <w:rsid w:val="003727BD"/>
    <w:rsid w:val="003731DC"/>
    <w:rsid w:val="00373F47"/>
    <w:rsid w:val="00374047"/>
    <w:rsid w:val="00374200"/>
    <w:rsid w:val="00374516"/>
    <w:rsid w:val="00375097"/>
    <w:rsid w:val="003754AC"/>
    <w:rsid w:val="00376AEE"/>
    <w:rsid w:val="0037710F"/>
    <w:rsid w:val="00377564"/>
    <w:rsid w:val="00383347"/>
    <w:rsid w:val="003836C6"/>
    <w:rsid w:val="00383D4F"/>
    <w:rsid w:val="00384AA7"/>
    <w:rsid w:val="00385C6B"/>
    <w:rsid w:val="00386A1D"/>
    <w:rsid w:val="0039104D"/>
    <w:rsid w:val="003928C5"/>
    <w:rsid w:val="00392F90"/>
    <w:rsid w:val="0039300A"/>
    <w:rsid w:val="003934AE"/>
    <w:rsid w:val="00393BB5"/>
    <w:rsid w:val="00394210"/>
    <w:rsid w:val="00394338"/>
    <w:rsid w:val="00394589"/>
    <w:rsid w:val="0039464C"/>
    <w:rsid w:val="00394A26"/>
    <w:rsid w:val="0039767D"/>
    <w:rsid w:val="00397AA0"/>
    <w:rsid w:val="003A0027"/>
    <w:rsid w:val="003A0292"/>
    <w:rsid w:val="003A0311"/>
    <w:rsid w:val="003A1718"/>
    <w:rsid w:val="003A180E"/>
    <w:rsid w:val="003A1BF9"/>
    <w:rsid w:val="003A2ADF"/>
    <w:rsid w:val="003A2EA2"/>
    <w:rsid w:val="003A2F45"/>
    <w:rsid w:val="003A3F31"/>
    <w:rsid w:val="003A4B62"/>
    <w:rsid w:val="003A4F54"/>
    <w:rsid w:val="003A50A9"/>
    <w:rsid w:val="003A534E"/>
    <w:rsid w:val="003A543A"/>
    <w:rsid w:val="003A5FFC"/>
    <w:rsid w:val="003A67FB"/>
    <w:rsid w:val="003B1A9D"/>
    <w:rsid w:val="003B27B8"/>
    <w:rsid w:val="003B4679"/>
    <w:rsid w:val="003B4C94"/>
    <w:rsid w:val="003B72BB"/>
    <w:rsid w:val="003B7F16"/>
    <w:rsid w:val="003C0333"/>
    <w:rsid w:val="003C037C"/>
    <w:rsid w:val="003C1BD8"/>
    <w:rsid w:val="003C312B"/>
    <w:rsid w:val="003C3700"/>
    <w:rsid w:val="003C3CA3"/>
    <w:rsid w:val="003C3CD8"/>
    <w:rsid w:val="003C3E53"/>
    <w:rsid w:val="003C3E7B"/>
    <w:rsid w:val="003C4088"/>
    <w:rsid w:val="003C5B65"/>
    <w:rsid w:val="003C5E9A"/>
    <w:rsid w:val="003C5EFD"/>
    <w:rsid w:val="003C6AAB"/>
    <w:rsid w:val="003C6B73"/>
    <w:rsid w:val="003C7431"/>
    <w:rsid w:val="003C7CA6"/>
    <w:rsid w:val="003D0C8B"/>
    <w:rsid w:val="003D14DE"/>
    <w:rsid w:val="003D161E"/>
    <w:rsid w:val="003D17A7"/>
    <w:rsid w:val="003D1E62"/>
    <w:rsid w:val="003D1FD2"/>
    <w:rsid w:val="003D25C9"/>
    <w:rsid w:val="003D3D33"/>
    <w:rsid w:val="003D3E67"/>
    <w:rsid w:val="003D4488"/>
    <w:rsid w:val="003D497A"/>
    <w:rsid w:val="003D5794"/>
    <w:rsid w:val="003D5D81"/>
    <w:rsid w:val="003D5F9B"/>
    <w:rsid w:val="003D65DE"/>
    <w:rsid w:val="003D684F"/>
    <w:rsid w:val="003D6B7E"/>
    <w:rsid w:val="003D7B12"/>
    <w:rsid w:val="003E036B"/>
    <w:rsid w:val="003E1001"/>
    <w:rsid w:val="003E1119"/>
    <w:rsid w:val="003E1224"/>
    <w:rsid w:val="003E13ED"/>
    <w:rsid w:val="003E23DD"/>
    <w:rsid w:val="003E249A"/>
    <w:rsid w:val="003E2F58"/>
    <w:rsid w:val="003E4EBE"/>
    <w:rsid w:val="003E4FF2"/>
    <w:rsid w:val="003E52B5"/>
    <w:rsid w:val="003E5633"/>
    <w:rsid w:val="003E74F0"/>
    <w:rsid w:val="003E798D"/>
    <w:rsid w:val="003F0478"/>
    <w:rsid w:val="003F2DA7"/>
    <w:rsid w:val="003F2E5A"/>
    <w:rsid w:val="003F32B2"/>
    <w:rsid w:val="003F359A"/>
    <w:rsid w:val="003F49B6"/>
    <w:rsid w:val="003F5287"/>
    <w:rsid w:val="003F53D5"/>
    <w:rsid w:val="003F602A"/>
    <w:rsid w:val="003F6351"/>
    <w:rsid w:val="003F7270"/>
    <w:rsid w:val="003F761C"/>
    <w:rsid w:val="003F7E5C"/>
    <w:rsid w:val="004036C2"/>
    <w:rsid w:val="00404125"/>
    <w:rsid w:val="00405584"/>
    <w:rsid w:val="00405684"/>
    <w:rsid w:val="00407058"/>
    <w:rsid w:val="00407E4E"/>
    <w:rsid w:val="0041079B"/>
    <w:rsid w:val="00411281"/>
    <w:rsid w:val="00411365"/>
    <w:rsid w:val="0041153C"/>
    <w:rsid w:val="00411D57"/>
    <w:rsid w:val="00412084"/>
    <w:rsid w:val="004131B8"/>
    <w:rsid w:val="00414128"/>
    <w:rsid w:val="00414D68"/>
    <w:rsid w:val="00414F49"/>
    <w:rsid w:val="00415CA6"/>
    <w:rsid w:val="00416BBA"/>
    <w:rsid w:val="004204D6"/>
    <w:rsid w:val="004222A7"/>
    <w:rsid w:val="00422F18"/>
    <w:rsid w:val="00423225"/>
    <w:rsid w:val="00423C13"/>
    <w:rsid w:val="0042425B"/>
    <w:rsid w:val="004242A6"/>
    <w:rsid w:val="00424AD6"/>
    <w:rsid w:val="004255C9"/>
    <w:rsid w:val="00425676"/>
    <w:rsid w:val="00425B91"/>
    <w:rsid w:val="00425FA3"/>
    <w:rsid w:val="00426517"/>
    <w:rsid w:val="0042656F"/>
    <w:rsid w:val="00426BDB"/>
    <w:rsid w:val="00426D4D"/>
    <w:rsid w:val="0042723F"/>
    <w:rsid w:val="00427A8A"/>
    <w:rsid w:val="00430A48"/>
    <w:rsid w:val="004316AE"/>
    <w:rsid w:val="00431800"/>
    <w:rsid w:val="0043451C"/>
    <w:rsid w:val="00435A93"/>
    <w:rsid w:val="00436EDF"/>
    <w:rsid w:val="004377EE"/>
    <w:rsid w:val="00440183"/>
    <w:rsid w:val="0044020F"/>
    <w:rsid w:val="00440A07"/>
    <w:rsid w:val="00440F38"/>
    <w:rsid w:val="00441019"/>
    <w:rsid w:val="00441F09"/>
    <w:rsid w:val="0044399C"/>
    <w:rsid w:val="0044444A"/>
    <w:rsid w:val="004447D7"/>
    <w:rsid w:val="0044646D"/>
    <w:rsid w:val="0044696A"/>
    <w:rsid w:val="00447A05"/>
    <w:rsid w:val="00450190"/>
    <w:rsid w:val="00450BD6"/>
    <w:rsid w:val="0045116F"/>
    <w:rsid w:val="004526BA"/>
    <w:rsid w:val="00453144"/>
    <w:rsid w:val="00453DD6"/>
    <w:rsid w:val="004545C4"/>
    <w:rsid w:val="00454AB9"/>
    <w:rsid w:val="00454E88"/>
    <w:rsid w:val="00455492"/>
    <w:rsid w:val="00456231"/>
    <w:rsid w:val="004568EC"/>
    <w:rsid w:val="0045713A"/>
    <w:rsid w:val="00457563"/>
    <w:rsid w:val="00457607"/>
    <w:rsid w:val="00460F39"/>
    <w:rsid w:val="00461D81"/>
    <w:rsid w:val="00463A98"/>
    <w:rsid w:val="00463F7C"/>
    <w:rsid w:val="0046534D"/>
    <w:rsid w:val="00465BCE"/>
    <w:rsid w:val="00467254"/>
    <w:rsid w:val="004711B6"/>
    <w:rsid w:val="00471CBF"/>
    <w:rsid w:val="00472B99"/>
    <w:rsid w:val="00473879"/>
    <w:rsid w:val="00473D8C"/>
    <w:rsid w:val="0047524A"/>
    <w:rsid w:val="00477E49"/>
    <w:rsid w:val="00480208"/>
    <w:rsid w:val="004802DD"/>
    <w:rsid w:val="004809CD"/>
    <w:rsid w:val="00482FA8"/>
    <w:rsid w:val="00483342"/>
    <w:rsid w:val="00483702"/>
    <w:rsid w:val="00483B7D"/>
    <w:rsid w:val="00483E2F"/>
    <w:rsid w:val="004840CC"/>
    <w:rsid w:val="004848F3"/>
    <w:rsid w:val="00484E1F"/>
    <w:rsid w:val="004851EB"/>
    <w:rsid w:val="00485AB6"/>
    <w:rsid w:val="004865CE"/>
    <w:rsid w:val="00486855"/>
    <w:rsid w:val="00486B88"/>
    <w:rsid w:val="0048728C"/>
    <w:rsid w:val="004902AC"/>
    <w:rsid w:val="00491EE5"/>
    <w:rsid w:val="004927AC"/>
    <w:rsid w:val="00493C1E"/>
    <w:rsid w:val="00493FA2"/>
    <w:rsid w:val="004941CB"/>
    <w:rsid w:val="0049438D"/>
    <w:rsid w:val="0049538B"/>
    <w:rsid w:val="00495D41"/>
    <w:rsid w:val="004973E3"/>
    <w:rsid w:val="004A051B"/>
    <w:rsid w:val="004A0EA6"/>
    <w:rsid w:val="004A13C6"/>
    <w:rsid w:val="004A3324"/>
    <w:rsid w:val="004A350F"/>
    <w:rsid w:val="004A3592"/>
    <w:rsid w:val="004A3A1D"/>
    <w:rsid w:val="004A49C1"/>
    <w:rsid w:val="004A4A27"/>
    <w:rsid w:val="004A4BF4"/>
    <w:rsid w:val="004A6644"/>
    <w:rsid w:val="004A6813"/>
    <w:rsid w:val="004A6BB1"/>
    <w:rsid w:val="004A6D21"/>
    <w:rsid w:val="004A776F"/>
    <w:rsid w:val="004B0C40"/>
    <w:rsid w:val="004B1559"/>
    <w:rsid w:val="004B28C1"/>
    <w:rsid w:val="004B2FA6"/>
    <w:rsid w:val="004B3377"/>
    <w:rsid w:val="004B362E"/>
    <w:rsid w:val="004B6720"/>
    <w:rsid w:val="004B6FF6"/>
    <w:rsid w:val="004C15A2"/>
    <w:rsid w:val="004C28F0"/>
    <w:rsid w:val="004C34D6"/>
    <w:rsid w:val="004C397F"/>
    <w:rsid w:val="004C3A18"/>
    <w:rsid w:val="004C418A"/>
    <w:rsid w:val="004C420B"/>
    <w:rsid w:val="004C52FA"/>
    <w:rsid w:val="004C5496"/>
    <w:rsid w:val="004C5506"/>
    <w:rsid w:val="004C63FB"/>
    <w:rsid w:val="004C6E39"/>
    <w:rsid w:val="004C77B3"/>
    <w:rsid w:val="004C7CB6"/>
    <w:rsid w:val="004C7E66"/>
    <w:rsid w:val="004D1FB4"/>
    <w:rsid w:val="004D2053"/>
    <w:rsid w:val="004D2DB0"/>
    <w:rsid w:val="004D40E4"/>
    <w:rsid w:val="004D514A"/>
    <w:rsid w:val="004E11CD"/>
    <w:rsid w:val="004E1B4C"/>
    <w:rsid w:val="004E2C93"/>
    <w:rsid w:val="004E3D45"/>
    <w:rsid w:val="004E478A"/>
    <w:rsid w:val="004E4CEC"/>
    <w:rsid w:val="004E733A"/>
    <w:rsid w:val="004E7989"/>
    <w:rsid w:val="004F038A"/>
    <w:rsid w:val="004F05C2"/>
    <w:rsid w:val="004F06A0"/>
    <w:rsid w:val="004F0DB5"/>
    <w:rsid w:val="004F18E0"/>
    <w:rsid w:val="004F2409"/>
    <w:rsid w:val="004F2D55"/>
    <w:rsid w:val="004F3726"/>
    <w:rsid w:val="004F3B60"/>
    <w:rsid w:val="004F3C82"/>
    <w:rsid w:val="004F424A"/>
    <w:rsid w:val="004F4358"/>
    <w:rsid w:val="004F46E1"/>
    <w:rsid w:val="004F5074"/>
    <w:rsid w:val="004F6816"/>
    <w:rsid w:val="004F682B"/>
    <w:rsid w:val="004F6AA9"/>
    <w:rsid w:val="004F6CDA"/>
    <w:rsid w:val="004F796E"/>
    <w:rsid w:val="00500A12"/>
    <w:rsid w:val="00500CCC"/>
    <w:rsid w:val="00501CED"/>
    <w:rsid w:val="00501FD6"/>
    <w:rsid w:val="00502B45"/>
    <w:rsid w:val="00502DA4"/>
    <w:rsid w:val="0050342A"/>
    <w:rsid w:val="0050391B"/>
    <w:rsid w:val="00503BA4"/>
    <w:rsid w:val="005046EA"/>
    <w:rsid w:val="00504CD6"/>
    <w:rsid w:val="00504F42"/>
    <w:rsid w:val="005054F6"/>
    <w:rsid w:val="00505B8D"/>
    <w:rsid w:val="00505F89"/>
    <w:rsid w:val="00506213"/>
    <w:rsid w:val="005064E7"/>
    <w:rsid w:val="0050689B"/>
    <w:rsid w:val="005069D6"/>
    <w:rsid w:val="00506C97"/>
    <w:rsid w:val="0051147C"/>
    <w:rsid w:val="00512975"/>
    <w:rsid w:val="005133BC"/>
    <w:rsid w:val="00513D33"/>
    <w:rsid w:val="005141FC"/>
    <w:rsid w:val="00514448"/>
    <w:rsid w:val="005144A9"/>
    <w:rsid w:val="00514ECB"/>
    <w:rsid w:val="0051586B"/>
    <w:rsid w:val="005163CE"/>
    <w:rsid w:val="00516828"/>
    <w:rsid w:val="005172E2"/>
    <w:rsid w:val="00517DAC"/>
    <w:rsid w:val="00517E80"/>
    <w:rsid w:val="005207DA"/>
    <w:rsid w:val="00520946"/>
    <w:rsid w:val="00520C48"/>
    <w:rsid w:val="005211B1"/>
    <w:rsid w:val="0052198D"/>
    <w:rsid w:val="00522B3C"/>
    <w:rsid w:val="00522C65"/>
    <w:rsid w:val="0052349D"/>
    <w:rsid w:val="00524847"/>
    <w:rsid w:val="00524A9A"/>
    <w:rsid w:val="0052536A"/>
    <w:rsid w:val="00525931"/>
    <w:rsid w:val="00525ABA"/>
    <w:rsid w:val="005305B6"/>
    <w:rsid w:val="00533062"/>
    <w:rsid w:val="00533D03"/>
    <w:rsid w:val="005358A5"/>
    <w:rsid w:val="00535B77"/>
    <w:rsid w:val="005368E2"/>
    <w:rsid w:val="00536EA5"/>
    <w:rsid w:val="00537102"/>
    <w:rsid w:val="0053752B"/>
    <w:rsid w:val="00537C5C"/>
    <w:rsid w:val="00540520"/>
    <w:rsid w:val="00540703"/>
    <w:rsid w:val="00540D05"/>
    <w:rsid w:val="00541873"/>
    <w:rsid w:val="00543351"/>
    <w:rsid w:val="00543AF1"/>
    <w:rsid w:val="00543FDF"/>
    <w:rsid w:val="00544C33"/>
    <w:rsid w:val="00544CC1"/>
    <w:rsid w:val="00545FF0"/>
    <w:rsid w:val="00547EBE"/>
    <w:rsid w:val="00550BBB"/>
    <w:rsid w:val="00550EA0"/>
    <w:rsid w:val="00552F83"/>
    <w:rsid w:val="005543A1"/>
    <w:rsid w:val="00554A3B"/>
    <w:rsid w:val="005563E4"/>
    <w:rsid w:val="00556997"/>
    <w:rsid w:val="005570DB"/>
    <w:rsid w:val="0055734E"/>
    <w:rsid w:val="005576EE"/>
    <w:rsid w:val="0056174A"/>
    <w:rsid w:val="00561B53"/>
    <w:rsid w:val="00564610"/>
    <w:rsid w:val="005653A3"/>
    <w:rsid w:val="00565C02"/>
    <w:rsid w:val="00566F14"/>
    <w:rsid w:val="00567534"/>
    <w:rsid w:val="00570622"/>
    <w:rsid w:val="00571090"/>
    <w:rsid w:val="00571B82"/>
    <w:rsid w:val="00571CCA"/>
    <w:rsid w:val="00572235"/>
    <w:rsid w:val="005745B7"/>
    <w:rsid w:val="00574D91"/>
    <w:rsid w:val="00576655"/>
    <w:rsid w:val="00576CFE"/>
    <w:rsid w:val="00577B5E"/>
    <w:rsid w:val="0058029A"/>
    <w:rsid w:val="005841E1"/>
    <w:rsid w:val="00584E8D"/>
    <w:rsid w:val="005871C3"/>
    <w:rsid w:val="00587D1B"/>
    <w:rsid w:val="00587EAE"/>
    <w:rsid w:val="005907E0"/>
    <w:rsid w:val="00591287"/>
    <w:rsid w:val="0059213C"/>
    <w:rsid w:val="00592238"/>
    <w:rsid w:val="005946D0"/>
    <w:rsid w:val="005954F9"/>
    <w:rsid w:val="005955FB"/>
    <w:rsid w:val="00595CC5"/>
    <w:rsid w:val="005966B7"/>
    <w:rsid w:val="005A040F"/>
    <w:rsid w:val="005A116F"/>
    <w:rsid w:val="005A324C"/>
    <w:rsid w:val="005A3576"/>
    <w:rsid w:val="005A45D0"/>
    <w:rsid w:val="005A58F1"/>
    <w:rsid w:val="005B06E9"/>
    <w:rsid w:val="005B0A30"/>
    <w:rsid w:val="005B0DAC"/>
    <w:rsid w:val="005B275D"/>
    <w:rsid w:val="005B2C65"/>
    <w:rsid w:val="005B3623"/>
    <w:rsid w:val="005B415B"/>
    <w:rsid w:val="005B4401"/>
    <w:rsid w:val="005B4B4A"/>
    <w:rsid w:val="005B5184"/>
    <w:rsid w:val="005B5C57"/>
    <w:rsid w:val="005B62DE"/>
    <w:rsid w:val="005B6AE2"/>
    <w:rsid w:val="005B72B1"/>
    <w:rsid w:val="005C08AF"/>
    <w:rsid w:val="005C18D8"/>
    <w:rsid w:val="005C190D"/>
    <w:rsid w:val="005C2E7A"/>
    <w:rsid w:val="005C3C56"/>
    <w:rsid w:val="005C4AF7"/>
    <w:rsid w:val="005C5D23"/>
    <w:rsid w:val="005C6EF3"/>
    <w:rsid w:val="005C7E88"/>
    <w:rsid w:val="005D0815"/>
    <w:rsid w:val="005D2636"/>
    <w:rsid w:val="005D35DB"/>
    <w:rsid w:val="005D37AE"/>
    <w:rsid w:val="005D44A5"/>
    <w:rsid w:val="005D4ABE"/>
    <w:rsid w:val="005D5609"/>
    <w:rsid w:val="005D584D"/>
    <w:rsid w:val="005D5EF5"/>
    <w:rsid w:val="005D691A"/>
    <w:rsid w:val="005D7327"/>
    <w:rsid w:val="005D7B72"/>
    <w:rsid w:val="005D7E07"/>
    <w:rsid w:val="005E05F9"/>
    <w:rsid w:val="005E0B3E"/>
    <w:rsid w:val="005E0CDF"/>
    <w:rsid w:val="005E0E15"/>
    <w:rsid w:val="005E2033"/>
    <w:rsid w:val="005E2B0A"/>
    <w:rsid w:val="005E3B08"/>
    <w:rsid w:val="005E4453"/>
    <w:rsid w:val="005E446B"/>
    <w:rsid w:val="005E47B7"/>
    <w:rsid w:val="005E4CBB"/>
    <w:rsid w:val="005E6531"/>
    <w:rsid w:val="005E665A"/>
    <w:rsid w:val="005E66C6"/>
    <w:rsid w:val="005E71DA"/>
    <w:rsid w:val="005E75A1"/>
    <w:rsid w:val="005E76AC"/>
    <w:rsid w:val="005E7E14"/>
    <w:rsid w:val="005F0500"/>
    <w:rsid w:val="005F064A"/>
    <w:rsid w:val="005F0F35"/>
    <w:rsid w:val="005F101A"/>
    <w:rsid w:val="005F13D8"/>
    <w:rsid w:val="005F1E84"/>
    <w:rsid w:val="005F1FDE"/>
    <w:rsid w:val="005F2125"/>
    <w:rsid w:val="005F28A9"/>
    <w:rsid w:val="005F4259"/>
    <w:rsid w:val="005F532A"/>
    <w:rsid w:val="005F5423"/>
    <w:rsid w:val="005F55F1"/>
    <w:rsid w:val="005F6032"/>
    <w:rsid w:val="005F6098"/>
    <w:rsid w:val="005F6CD5"/>
    <w:rsid w:val="005F7301"/>
    <w:rsid w:val="0060162D"/>
    <w:rsid w:val="00601BD3"/>
    <w:rsid w:val="00602DB5"/>
    <w:rsid w:val="00602F2C"/>
    <w:rsid w:val="006035B4"/>
    <w:rsid w:val="006046ED"/>
    <w:rsid w:val="00604BE0"/>
    <w:rsid w:val="0061005D"/>
    <w:rsid w:val="00611411"/>
    <w:rsid w:val="00611DA3"/>
    <w:rsid w:val="006122DD"/>
    <w:rsid w:val="00612B30"/>
    <w:rsid w:val="006200ED"/>
    <w:rsid w:val="00622BC0"/>
    <w:rsid w:val="00624226"/>
    <w:rsid w:val="0062614A"/>
    <w:rsid w:val="00627398"/>
    <w:rsid w:val="0062749A"/>
    <w:rsid w:val="0062790B"/>
    <w:rsid w:val="00632AA6"/>
    <w:rsid w:val="00632F77"/>
    <w:rsid w:val="00633D2D"/>
    <w:rsid w:val="00635047"/>
    <w:rsid w:val="00635B36"/>
    <w:rsid w:val="00637593"/>
    <w:rsid w:val="0063799E"/>
    <w:rsid w:val="006379AF"/>
    <w:rsid w:val="006417DB"/>
    <w:rsid w:val="00641AED"/>
    <w:rsid w:val="006432D5"/>
    <w:rsid w:val="00643D50"/>
    <w:rsid w:val="00644B6C"/>
    <w:rsid w:val="00650917"/>
    <w:rsid w:val="00650F82"/>
    <w:rsid w:val="00651073"/>
    <w:rsid w:val="006545E5"/>
    <w:rsid w:val="0065512D"/>
    <w:rsid w:val="00656B11"/>
    <w:rsid w:val="006570C9"/>
    <w:rsid w:val="00657E85"/>
    <w:rsid w:val="00660A5A"/>
    <w:rsid w:val="00662B95"/>
    <w:rsid w:val="00662EA2"/>
    <w:rsid w:val="00663A2F"/>
    <w:rsid w:val="006657F1"/>
    <w:rsid w:val="006675AA"/>
    <w:rsid w:val="00670BE5"/>
    <w:rsid w:val="006710EA"/>
    <w:rsid w:val="006713DD"/>
    <w:rsid w:val="00671D64"/>
    <w:rsid w:val="006740F0"/>
    <w:rsid w:val="0067465B"/>
    <w:rsid w:val="00674885"/>
    <w:rsid w:val="00676018"/>
    <w:rsid w:val="00676731"/>
    <w:rsid w:val="0067705A"/>
    <w:rsid w:val="006777D3"/>
    <w:rsid w:val="006779B2"/>
    <w:rsid w:val="00677CC9"/>
    <w:rsid w:val="00677F38"/>
    <w:rsid w:val="006808BE"/>
    <w:rsid w:val="00680B5D"/>
    <w:rsid w:val="00681844"/>
    <w:rsid w:val="006821F2"/>
    <w:rsid w:val="00683F9E"/>
    <w:rsid w:val="006844F1"/>
    <w:rsid w:val="00685BB2"/>
    <w:rsid w:val="00686218"/>
    <w:rsid w:val="00686ABB"/>
    <w:rsid w:val="00687C5B"/>
    <w:rsid w:val="00690547"/>
    <w:rsid w:val="006914E9"/>
    <w:rsid w:val="00692C8F"/>
    <w:rsid w:val="0069415C"/>
    <w:rsid w:val="0069426B"/>
    <w:rsid w:val="00694DBB"/>
    <w:rsid w:val="006956C7"/>
    <w:rsid w:val="00696393"/>
    <w:rsid w:val="006A16BF"/>
    <w:rsid w:val="006A2294"/>
    <w:rsid w:val="006A2940"/>
    <w:rsid w:val="006A2B0C"/>
    <w:rsid w:val="006A3CF9"/>
    <w:rsid w:val="006A40F0"/>
    <w:rsid w:val="006A4BF3"/>
    <w:rsid w:val="006A506D"/>
    <w:rsid w:val="006A5315"/>
    <w:rsid w:val="006A54A8"/>
    <w:rsid w:val="006A676A"/>
    <w:rsid w:val="006A7387"/>
    <w:rsid w:val="006B0E1D"/>
    <w:rsid w:val="006B1912"/>
    <w:rsid w:val="006B237B"/>
    <w:rsid w:val="006B283B"/>
    <w:rsid w:val="006B47BE"/>
    <w:rsid w:val="006B51EE"/>
    <w:rsid w:val="006B5D5C"/>
    <w:rsid w:val="006B6258"/>
    <w:rsid w:val="006B6327"/>
    <w:rsid w:val="006B725B"/>
    <w:rsid w:val="006B778F"/>
    <w:rsid w:val="006B7BCD"/>
    <w:rsid w:val="006B7FE0"/>
    <w:rsid w:val="006C0718"/>
    <w:rsid w:val="006C0806"/>
    <w:rsid w:val="006C083F"/>
    <w:rsid w:val="006C0C7E"/>
    <w:rsid w:val="006C20F5"/>
    <w:rsid w:val="006C21A8"/>
    <w:rsid w:val="006C2242"/>
    <w:rsid w:val="006C2FF1"/>
    <w:rsid w:val="006C323E"/>
    <w:rsid w:val="006C3868"/>
    <w:rsid w:val="006C40D7"/>
    <w:rsid w:val="006C40F2"/>
    <w:rsid w:val="006C4E1D"/>
    <w:rsid w:val="006C5557"/>
    <w:rsid w:val="006C56E1"/>
    <w:rsid w:val="006C70E1"/>
    <w:rsid w:val="006C7A08"/>
    <w:rsid w:val="006D0DAA"/>
    <w:rsid w:val="006D1ECA"/>
    <w:rsid w:val="006D3E3C"/>
    <w:rsid w:val="006D41D0"/>
    <w:rsid w:val="006D428E"/>
    <w:rsid w:val="006D44E3"/>
    <w:rsid w:val="006D491C"/>
    <w:rsid w:val="006D4C55"/>
    <w:rsid w:val="006D5304"/>
    <w:rsid w:val="006D61EA"/>
    <w:rsid w:val="006D75C5"/>
    <w:rsid w:val="006D760B"/>
    <w:rsid w:val="006D7AD4"/>
    <w:rsid w:val="006E1836"/>
    <w:rsid w:val="006E1853"/>
    <w:rsid w:val="006E1E8C"/>
    <w:rsid w:val="006E2318"/>
    <w:rsid w:val="006E3E9D"/>
    <w:rsid w:val="006E513B"/>
    <w:rsid w:val="006E59C8"/>
    <w:rsid w:val="006E5BB3"/>
    <w:rsid w:val="006E7214"/>
    <w:rsid w:val="006F004E"/>
    <w:rsid w:val="006F0D46"/>
    <w:rsid w:val="006F0F05"/>
    <w:rsid w:val="006F1308"/>
    <w:rsid w:val="006F1BCB"/>
    <w:rsid w:val="006F1D57"/>
    <w:rsid w:val="006F2883"/>
    <w:rsid w:val="006F2A4A"/>
    <w:rsid w:val="006F46D3"/>
    <w:rsid w:val="006F64CA"/>
    <w:rsid w:val="006F67CA"/>
    <w:rsid w:val="006F6A76"/>
    <w:rsid w:val="006F7837"/>
    <w:rsid w:val="0070044A"/>
    <w:rsid w:val="00701322"/>
    <w:rsid w:val="00701BC8"/>
    <w:rsid w:val="00702727"/>
    <w:rsid w:val="00702D4B"/>
    <w:rsid w:val="007032FF"/>
    <w:rsid w:val="00703CC2"/>
    <w:rsid w:val="007041FA"/>
    <w:rsid w:val="00705661"/>
    <w:rsid w:val="0070687C"/>
    <w:rsid w:val="00707009"/>
    <w:rsid w:val="0070753A"/>
    <w:rsid w:val="00711985"/>
    <w:rsid w:val="007124F3"/>
    <w:rsid w:val="00712A48"/>
    <w:rsid w:val="0071550A"/>
    <w:rsid w:val="00717C30"/>
    <w:rsid w:val="00720A36"/>
    <w:rsid w:val="007247CF"/>
    <w:rsid w:val="007257C0"/>
    <w:rsid w:val="00725DFF"/>
    <w:rsid w:val="007261D2"/>
    <w:rsid w:val="0072697B"/>
    <w:rsid w:val="007270CC"/>
    <w:rsid w:val="00727552"/>
    <w:rsid w:val="007316AE"/>
    <w:rsid w:val="0073179A"/>
    <w:rsid w:val="00733604"/>
    <w:rsid w:val="00734779"/>
    <w:rsid w:val="00735B0B"/>
    <w:rsid w:val="0073690B"/>
    <w:rsid w:val="00737FEA"/>
    <w:rsid w:val="00743807"/>
    <w:rsid w:val="007445B2"/>
    <w:rsid w:val="007465FB"/>
    <w:rsid w:val="00750511"/>
    <w:rsid w:val="00750CA7"/>
    <w:rsid w:val="00752A97"/>
    <w:rsid w:val="00752A9C"/>
    <w:rsid w:val="00752AB5"/>
    <w:rsid w:val="007539F0"/>
    <w:rsid w:val="00753A0B"/>
    <w:rsid w:val="00753D57"/>
    <w:rsid w:val="00754632"/>
    <w:rsid w:val="00754989"/>
    <w:rsid w:val="00754AF2"/>
    <w:rsid w:val="00755526"/>
    <w:rsid w:val="00755E53"/>
    <w:rsid w:val="00756527"/>
    <w:rsid w:val="00756842"/>
    <w:rsid w:val="00756F05"/>
    <w:rsid w:val="007576B5"/>
    <w:rsid w:val="00757F17"/>
    <w:rsid w:val="007609B2"/>
    <w:rsid w:val="00760EE7"/>
    <w:rsid w:val="00761FEA"/>
    <w:rsid w:val="00762C0E"/>
    <w:rsid w:val="0076364F"/>
    <w:rsid w:val="00763DC4"/>
    <w:rsid w:val="00763DD8"/>
    <w:rsid w:val="00764214"/>
    <w:rsid w:val="00764763"/>
    <w:rsid w:val="007658F4"/>
    <w:rsid w:val="00766EF9"/>
    <w:rsid w:val="00766FFF"/>
    <w:rsid w:val="00767154"/>
    <w:rsid w:val="00767F5B"/>
    <w:rsid w:val="007702B1"/>
    <w:rsid w:val="00770F79"/>
    <w:rsid w:val="007711E5"/>
    <w:rsid w:val="007721AB"/>
    <w:rsid w:val="0077225A"/>
    <w:rsid w:val="00773715"/>
    <w:rsid w:val="00773791"/>
    <w:rsid w:val="0077417D"/>
    <w:rsid w:val="00774E9F"/>
    <w:rsid w:val="00774FB6"/>
    <w:rsid w:val="00776856"/>
    <w:rsid w:val="007772D9"/>
    <w:rsid w:val="00780813"/>
    <w:rsid w:val="00780B7F"/>
    <w:rsid w:val="00781383"/>
    <w:rsid w:val="00781B5A"/>
    <w:rsid w:val="00781B92"/>
    <w:rsid w:val="007843B0"/>
    <w:rsid w:val="00784D5F"/>
    <w:rsid w:val="00786322"/>
    <w:rsid w:val="00786B9D"/>
    <w:rsid w:val="007873B5"/>
    <w:rsid w:val="007875CC"/>
    <w:rsid w:val="007877C0"/>
    <w:rsid w:val="007901FD"/>
    <w:rsid w:val="00790BEE"/>
    <w:rsid w:val="00790DE3"/>
    <w:rsid w:val="00791BBA"/>
    <w:rsid w:val="0079230E"/>
    <w:rsid w:val="00792D71"/>
    <w:rsid w:val="00793100"/>
    <w:rsid w:val="00794F3C"/>
    <w:rsid w:val="007952FB"/>
    <w:rsid w:val="007955F1"/>
    <w:rsid w:val="00795F5E"/>
    <w:rsid w:val="007965C1"/>
    <w:rsid w:val="00797652"/>
    <w:rsid w:val="007A0353"/>
    <w:rsid w:val="007A0CB1"/>
    <w:rsid w:val="007A1345"/>
    <w:rsid w:val="007A1D49"/>
    <w:rsid w:val="007A3314"/>
    <w:rsid w:val="007A468E"/>
    <w:rsid w:val="007A4AA7"/>
    <w:rsid w:val="007A540C"/>
    <w:rsid w:val="007A5D7E"/>
    <w:rsid w:val="007A6614"/>
    <w:rsid w:val="007A78F0"/>
    <w:rsid w:val="007B0274"/>
    <w:rsid w:val="007B12BE"/>
    <w:rsid w:val="007B1BD8"/>
    <w:rsid w:val="007B4D70"/>
    <w:rsid w:val="007B5E8C"/>
    <w:rsid w:val="007B6630"/>
    <w:rsid w:val="007B6BCF"/>
    <w:rsid w:val="007B6EE2"/>
    <w:rsid w:val="007B72B3"/>
    <w:rsid w:val="007C0E95"/>
    <w:rsid w:val="007C1065"/>
    <w:rsid w:val="007C1474"/>
    <w:rsid w:val="007C24C8"/>
    <w:rsid w:val="007C316B"/>
    <w:rsid w:val="007C3202"/>
    <w:rsid w:val="007C5498"/>
    <w:rsid w:val="007C6D7D"/>
    <w:rsid w:val="007C7185"/>
    <w:rsid w:val="007C72F7"/>
    <w:rsid w:val="007C78F0"/>
    <w:rsid w:val="007C7C14"/>
    <w:rsid w:val="007D0688"/>
    <w:rsid w:val="007D121A"/>
    <w:rsid w:val="007D1DC6"/>
    <w:rsid w:val="007D3909"/>
    <w:rsid w:val="007D3A45"/>
    <w:rsid w:val="007D4750"/>
    <w:rsid w:val="007D49BC"/>
    <w:rsid w:val="007D5146"/>
    <w:rsid w:val="007D6F46"/>
    <w:rsid w:val="007D6F7C"/>
    <w:rsid w:val="007D7571"/>
    <w:rsid w:val="007D77E3"/>
    <w:rsid w:val="007D7CDE"/>
    <w:rsid w:val="007E1ED1"/>
    <w:rsid w:val="007E4B90"/>
    <w:rsid w:val="007E4DA0"/>
    <w:rsid w:val="007E4F81"/>
    <w:rsid w:val="007E55C5"/>
    <w:rsid w:val="007E5DC3"/>
    <w:rsid w:val="007E7855"/>
    <w:rsid w:val="007F0852"/>
    <w:rsid w:val="007F1906"/>
    <w:rsid w:val="007F1FC4"/>
    <w:rsid w:val="007F2552"/>
    <w:rsid w:val="007F3591"/>
    <w:rsid w:val="007F3BB8"/>
    <w:rsid w:val="007F647C"/>
    <w:rsid w:val="007F64DE"/>
    <w:rsid w:val="007F6DC0"/>
    <w:rsid w:val="007F713D"/>
    <w:rsid w:val="007F79AF"/>
    <w:rsid w:val="008004B0"/>
    <w:rsid w:val="00801DAA"/>
    <w:rsid w:val="00803184"/>
    <w:rsid w:val="0080326D"/>
    <w:rsid w:val="00803932"/>
    <w:rsid w:val="0080474C"/>
    <w:rsid w:val="0080626A"/>
    <w:rsid w:val="008065CE"/>
    <w:rsid w:val="00806DDD"/>
    <w:rsid w:val="0080728D"/>
    <w:rsid w:val="00807594"/>
    <w:rsid w:val="0081012C"/>
    <w:rsid w:val="00810AF5"/>
    <w:rsid w:val="008116C6"/>
    <w:rsid w:val="0081189A"/>
    <w:rsid w:val="00811BC7"/>
    <w:rsid w:val="00811C16"/>
    <w:rsid w:val="008129FD"/>
    <w:rsid w:val="00813507"/>
    <w:rsid w:val="0081368A"/>
    <w:rsid w:val="008143B8"/>
    <w:rsid w:val="008149A0"/>
    <w:rsid w:val="00814CF0"/>
    <w:rsid w:val="00814F92"/>
    <w:rsid w:val="00815A85"/>
    <w:rsid w:val="00816457"/>
    <w:rsid w:val="008165E8"/>
    <w:rsid w:val="0081675F"/>
    <w:rsid w:val="00820531"/>
    <w:rsid w:val="00821485"/>
    <w:rsid w:val="00821DF0"/>
    <w:rsid w:val="008220C2"/>
    <w:rsid w:val="00822CC3"/>
    <w:rsid w:val="008234AA"/>
    <w:rsid w:val="008240C9"/>
    <w:rsid w:val="00824680"/>
    <w:rsid w:val="00824A8D"/>
    <w:rsid w:val="008251CE"/>
    <w:rsid w:val="008254B4"/>
    <w:rsid w:val="00826826"/>
    <w:rsid w:val="00826B32"/>
    <w:rsid w:val="0082785C"/>
    <w:rsid w:val="00830233"/>
    <w:rsid w:val="0083113E"/>
    <w:rsid w:val="00831581"/>
    <w:rsid w:val="008316E7"/>
    <w:rsid w:val="00835ED1"/>
    <w:rsid w:val="008361B3"/>
    <w:rsid w:val="00836751"/>
    <w:rsid w:val="00837BE6"/>
    <w:rsid w:val="00842435"/>
    <w:rsid w:val="0084355B"/>
    <w:rsid w:val="00844FA4"/>
    <w:rsid w:val="00845002"/>
    <w:rsid w:val="00847100"/>
    <w:rsid w:val="00850E50"/>
    <w:rsid w:val="0085171D"/>
    <w:rsid w:val="008531F7"/>
    <w:rsid w:val="00853D1D"/>
    <w:rsid w:val="0085492B"/>
    <w:rsid w:val="00854C5E"/>
    <w:rsid w:val="008550F5"/>
    <w:rsid w:val="00855163"/>
    <w:rsid w:val="008554FA"/>
    <w:rsid w:val="008563CC"/>
    <w:rsid w:val="00856C89"/>
    <w:rsid w:val="00856ED6"/>
    <w:rsid w:val="00856F1C"/>
    <w:rsid w:val="00857ACF"/>
    <w:rsid w:val="00860635"/>
    <w:rsid w:val="00860CF5"/>
    <w:rsid w:val="0086173A"/>
    <w:rsid w:val="00862393"/>
    <w:rsid w:val="008629F4"/>
    <w:rsid w:val="00862D49"/>
    <w:rsid w:val="008633B1"/>
    <w:rsid w:val="00864467"/>
    <w:rsid w:val="00866E21"/>
    <w:rsid w:val="0086793E"/>
    <w:rsid w:val="00871062"/>
    <w:rsid w:val="00871551"/>
    <w:rsid w:val="00871B79"/>
    <w:rsid w:val="00871E64"/>
    <w:rsid w:val="00871FF9"/>
    <w:rsid w:val="00873440"/>
    <w:rsid w:val="00874623"/>
    <w:rsid w:val="008766D9"/>
    <w:rsid w:val="00877292"/>
    <w:rsid w:val="008774E3"/>
    <w:rsid w:val="00877EA3"/>
    <w:rsid w:val="00881226"/>
    <w:rsid w:val="008818C3"/>
    <w:rsid w:val="00881F09"/>
    <w:rsid w:val="00882ACF"/>
    <w:rsid w:val="00883B66"/>
    <w:rsid w:val="0088502D"/>
    <w:rsid w:val="00885691"/>
    <w:rsid w:val="008878E8"/>
    <w:rsid w:val="00887AD5"/>
    <w:rsid w:val="00887E14"/>
    <w:rsid w:val="0089023D"/>
    <w:rsid w:val="008907F3"/>
    <w:rsid w:val="00890EEE"/>
    <w:rsid w:val="008917D4"/>
    <w:rsid w:val="0089265F"/>
    <w:rsid w:val="00892663"/>
    <w:rsid w:val="00895A27"/>
    <w:rsid w:val="00896418"/>
    <w:rsid w:val="0089666C"/>
    <w:rsid w:val="008971DE"/>
    <w:rsid w:val="008A0665"/>
    <w:rsid w:val="008A1EA0"/>
    <w:rsid w:val="008A2EB1"/>
    <w:rsid w:val="008A3089"/>
    <w:rsid w:val="008A32D3"/>
    <w:rsid w:val="008A407E"/>
    <w:rsid w:val="008A627C"/>
    <w:rsid w:val="008A6335"/>
    <w:rsid w:val="008B1434"/>
    <w:rsid w:val="008B17C8"/>
    <w:rsid w:val="008B2AB5"/>
    <w:rsid w:val="008B36B4"/>
    <w:rsid w:val="008B3E7C"/>
    <w:rsid w:val="008B40F5"/>
    <w:rsid w:val="008B4870"/>
    <w:rsid w:val="008B4F37"/>
    <w:rsid w:val="008B671C"/>
    <w:rsid w:val="008B726C"/>
    <w:rsid w:val="008B73A5"/>
    <w:rsid w:val="008B7A9E"/>
    <w:rsid w:val="008B7E53"/>
    <w:rsid w:val="008C0A4E"/>
    <w:rsid w:val="008C0B4B"/>
    <w:rsid w:val="008C15A9"/>
    <w:rsid w:val="008C1675"/>
    <w:rsid w:val="008C1AF6"/>
    <w:rsid w:val="008C2CD5"/>
    <w:rsid w:val="008C37BD"/>
    <w:rsid w:val="008C3A31"/>
    <w:rsid w:val="008C3A52"/>
    <w:rsid w:val="008C3E0E"/>
    <w:rsid w:val="008C5395"/>
    <w:rsid w:val="008C5474"/>
    <w:rsid w:val="008C63A8"/>
    <w:rsid w:val="008C6CAA"/>
    <w:rsid w:val="008C6DD8"/>
    <w:rsid w:val="008C6E97"/>
    <w:rsid w:val="008D0562"/>
    <w:rsid w:val="008D136D"/>
    <w:rsid w:val="008D1418"/>
    <w:rsid w:val="008D1A60"/>
    <w:rsid w:val="008D3B11"/>
    <w:rsid w:val="008D46AE"/>
    <w:rsid w:val="008D5980"/>
    <w:rsid w:val="008D5E77"/>
    <w:rsid w:val="008D6ACB"/>
    <w:rsid w:val="008D74D2"/>
    <w:rsid w:val="008E00D1"/>
    <w:rsid w:val="008E0C63"/>
    <w:rsid w:val="008E2998"/>
    <w:rsid w:val="008E2D41"/>
    <w:rsid w:val="008E4CED"/>
    <w:rsid w:val="008E560C"/>
    <w:rsid w:val="008E72DC"/>
    <w:rsid w:val="008E74E0"/>
    <w:rsid w:val="008F0A58"/>
    <w:rsid w:val="008F0D5F"/>
    <w:rsid w:val="008F175E"/>
    <w:rsid w:val="008F17A2"/>
    <w:rsid w:val="008F378B"/>
    <w:rsid w:val="008F3A4D"/>
    <w:rsid w:val="008F4F0D"/>
    <w:rsid w:val="008F5945"/>
    <w:rsid w:val="008F6876"/>
    <w:rsid w:val="008F6F2A"/>
    <w:rsid w:val="008F7052"/>
    <w:rsid w:val="008F7277"/>
    <w:rsid w:val="008F7C5A"/>
    <w:rsid w:val="008F7E4A"/>
    <w:rsid w:val="0090005A"/>
    <w:rsid w:val="009006EA"/>
    <w:rsid w:val="00900C7F"/>
    <w:rsid w:val="00901E1C"/>
    <w:rsid w:val="0090208F"/>
    <w:rsid w:val="009036C3"/>
    <w:rsid w:val="00903E95"/>
    <w:rsid w:val="00903EE5"/>
    <w:rsid w:val="00905260"/>
    <w:rsid w:val="00905705"/>
    <w:rsid w:val="00906518"/>
    <w:rsid w:val="00907739"/>
    <w:rsid w:val="00907EF1"/>
    <w:rsid w:val="00911A57"/>
    <w:rsid w:val="00912B39"/>
    <w:rsid w:val="00915488"/>
    <w:rsid w:val="00915BAF"/>
    <w:rsid w:val="00916165"/>
    <w:rsid w:val="009162AB"/>
    <w:rsid w:val="00917390"/>
    <w:rsid w:val="00917741"/>
    <w:rsid w:val="009201A3"/>
    <w:rsid w:val="009205F9"/>
    <w:rsid w:val="009209B7"/>
    <w:rsid w:val="00920C9C"/>
    <w:rsid w:val="00920D15"/>
    <w:rsid w:val="009243D7"/>
    <w:rsid w:val="009244CE"/>
    <w:rsid w:val="00925426"/>
    <w:rsid w:val="00925A42"/>
    <w:rsid w:val="009264AD"/>
    <w:rsid w:val="00926730"/>
    <w:rsid w:val="00926CDD"/>
    <w:rsid w:val="00927821"/>
    <w:rsid w:val="00930554"/>
    <w:rsid w:val="0093115D"/>
    <w:rsid w:val="00931B88"/>
    <w:rsid w:val="00932E6F"/>
    <w:rsid w:val="00932FD1"/>
    <w:rsid w:val="00934CD9"/>
    <w:rsid w:val="00935C11"/>
    <w:rsid w:val="00935D93"/>
    <w:rsid w:val="00937985"/>
    <w:rsid w:val="0094245E"/>
    <w:rsid w:val="00942C8A"/>
    <w:rsid w:val="00944D5B"/>
    <w:rsid w:val="00944F6E"/>
    <w:rsid w:val="00945020"/>
    <w:rsid w:val="009453DF"/>
    <w:rsid w:val="00945799"/>
    <w:rsid w:val="00945E09"/>
    <w:rsid w:val="00946636"/>
    <w:rsid w:val="00946BAC"/>
    <w:rsid w:val="00947FCE"/>
    <w:rsid w:val="009512DA"/>
    <w:rsid w:val="00951476"/>
    <w:rsid w:val="00951836"/>
    <w:rsid w:val="00951850"/>
    <w:rsid w:val="00952018"/>
    <w:rsid w:val="00952746"/>
    <w:rsid w:val="00952A19"/>
    <w:rsid w:val="00952B30"/>
    <w:rsid w:val="009540A8"/>
    <w:rsid w:val="00954177"/>
    <w:rsid w:val="00955F48"/>
    <w:rsid w:val="00956118"/>
    <w:rsid w:val="0095720F"/>
    <w:rsid w:val="009578A5"/>
    <w:rsid w:val="00957D23"/>
    <w:rsid w:val="009612E6"/>
    <w:rsid w:val="00961C7F"/>
    <w:rsid w:val="00963187"/>
    <w:rsid w:val="009640BA"/>
    <w:rsid w:val="00964399"/>
    <w:rsid w:val="00964D08"/>
    <w:rsid w:val="00965BA4"/>
    <w:rsid w:val="00965FAB"/>
    <w:rsid w:val="009661C0"/>
    <w:rsid w:val="00966507"/>
    <w:rsid w:val="00970203"/>
    <w:rsid w:val="009705DB"/>
    <w:rsid w:val="009707C2"/>
    <w:rsid w:val="00972339"/>
    <w:rsid w:val="009726C8"/>
    <w:rsid w:val="00972988"/>
    <w:rsid w:val="00972B34"/>
    <w:rsid w:val="009737AB"/>
    <w:rsid w:val="009741D4"/>
    <w:rsid w:val="00977097"/>
    <w:rsid w:val="009776F2"/>
    <w:rsid w:val="00977966"/>
    <w:rsid w:val="0098005F"/>
    <w:rsid w:val="00980CE3"/>
    <w:rsid w:val="00981C34"/>
    <w:rsid w:val="009825B6"/>
    <w:rsid w:val="00983354"/>
    <w:rsid w:val="00983C82"/>
    <w:rsid w:val="00983F3A"/>
    <w:rsid w:val="00984841"/>
    <w:rsid w:val="00984C19"/>
    <w:rsid w:val="00984F3F"/>
    <w:rsid w:val="00986D31"/>
    <w:rsid w:val="009872DD"/>
    <w:rsid w:val="009914F1"/>
    <w:rsid w:val="009917E1"/>
    <w:rsid w:val="00991B50"/>
    <w:rsid w:val="009928A4"/>
    <w:rsid w:val="00992F2A"/>
    <w:rsid w:val="00993A70"/>
    <w:rsid w:val="009943D3"/>
    <w:rsid w:val="0099531F"/>
    <w:rsid w:val="009967D7"/>
    <w:rsid w:val="00997246"/>
    <w:rsid w:val="009A09B6"/>
    <w:rsid w:val="009A1369"/>
    <w:rsid w:val="009A141D"/>
    <w:rsid w:val="009A30E7"/>
    <w:rsid w:val="009A35E4"/>
    <w:rsid w:val="009A3650"/>
    <w:rsid w:val="009A3D35"/>
    <w:rsid w:val="009A41B5"/>
    <w:rsid w:val="009A558D"/>
    <w:rsid w:val="009A7024"/>
    <w:rsid w:val="009A7868"/>
    <w:rsid w:val="009B0F16"/>
    <w:rsid w:val="009B108B"/>
    <w:rsid w:val="009B2B53"/>
    <w:rsid w:val="009B34E0"/>
    <w:rsid w:val="009B35BF"/>
    <w:rsid w:val="009B46BA"/>
    <w:rsid w:val="009B4E63"/>
    <w:rsid w:val="009B4F8F"/>
    <w:rsid w:val="009B54EC"/>
    <w:rsid w:val="009B5707"/>
    <w:rsid w:val="009B6AFA"/>
    <w:rsid w:val="009B72B2"/>
    <w:rsid w:val="009B7911"/>
    <w:rsid w:val="009C13CF"/>
    <w:rsid w:val="009C1AA5"/>
    <w:rsid w:val="009C208F"/>
    <w:rsid w:val="009C2390"/>
    <w:rsid w:val="009C2A2D"/>
    <w:rsid w:val="009C2C89"/>
    <w:rsid w:val="009C3FCC"/>
    <w:rsid w:val="009C4D71"/>
    <w:rsid w:val="009C60D3"/>
    <w:rsid w:val="009C60FA"/>
    <w:rsid w:val="009D0D26"/>
    <w:rsid w:val="009D1D64"/>
    <w:rsid w:val="009D264C"/>
    <w:rsid w:val="009D2B6C"/>
    <w:rsid w:val="009D30E1"/>
    <w:rsid w:val="009D3BD0"/>
    <w:rsid w:val="009D410F"/>
    <w:rsid w:val="009D5B6C"/>
    <w:rsid w:val="009D6354"/>
    <w:rsid w:val="009D6CC2"/>
    <w:rsid w:val="009E002C"/>
    <w:rsid w:val="009E2462"/>
    <w:rsid w:val="009E3EC2"/>
    <w:rsid w:val="009E551D"/>
    <w:rsid w:val="009E5537"/>
    <w:rsid w:val="009E607B"/>
    <w:rsid w:val="009E676C"/>
    <w:rsid w:val="009E67EA"/>
    <w:rsid w:val="009E6A1A"/>
    <w:rsid w:val="009E733B"/>
    <w:rsid w:val="009E7584"/>
    <w:rsid w:val="009E7FD8"/>
    <w:rsid w:val="009F0EE9"/>
    <w:rsid w:val="009F1572"/>
    <w:rsid w:val="009F3252"/>
    <w:rsid w:val="009F3751"/>
    <w:rsid w:val="009F41D2"/>
    <w:rsid w:val="009F5478"/>
    <w:rsid w:val="009F5500"/>
    <w:rsid w:val="009F5ED2"/>
    <w:rsid w:val="009F75B0"/>
    <w:rsid w:val="009F7BEA"/>
    <w:rsid w:val="00A00BFB"/>
    <w:rsid w:val="00A00C05"/>
    <w:rsid w:val="00A01758"/>
    <w:rsid w:val="00A0239F"/>
    <w:rsid w:val="00A035D4"/>
    <w:rsid w:val="00A04A6E"/>
    <w:rsid w:val="00A05B56"/>
    <w:rsid w:val="00A10463"/>
    <w:rsid w:val="00A10636"/>
    <w:rsid w:val="00A112EC"/>
    <w:rsid w:val="00A114F3"/>
    <w:rsid w:val="00A11D0B"/>
    <w:rsid w:val="00A11EE2"/>
    <w:rsid w:val="00A142A3"/>
    <w:rsid w:val="00A1431B"/>
    <w:rsid w:val="00A15B48"/>
    <w:rsid w:val="00A15BFA"/>
    <w:rsid w:val="00A16641"/>
    <w:rsid w:val="00A167DC"/>
    <w:rsid w:val="00A1691F"/>
    <w:rsid w:val="00A17821"/>
    <w:rsid w:val="00A20DB6"/>
    <w:rsid w:val="00A21ED0"/>
    <w:rsid w:val="00A23358"/>
    <w:rsid w:val="00A2350F"/>
    <w:rsid w:val="00A23C25"/>
    <w:rsid w:val="00A247A9"/>
    <w:rsid w:val="00A2487A"/>
    <w:rsid w:val="00A24A55"/>
    <w:rsid w:val="00A2536B"/>
    <w:rsid w:val="00A25473"/>
    <w:rsid w:val="00A25645"/>
    <w:rsid w:val="00A25E43"/>
    <w:rsid w:val="00A26956"/>
    <w:rsid w:val="00A26B6A"/>
    <w:rsid w:val="00A2767D"/>
    <w:rsid w:val="00A27E0D"/>
    <w:rsid w:val="00A32D5B"/>
    <w:rsid w:val="00A32E07"/>
    <w:rsid w:val="00A350A1"/>
    <w:rsid w:val="00A35D89"/>
    <w:rsid w:val="00A35E2B"/>
    <w:rsid w:val="00A4016A"/>
    <w:rsid w:val="00A409D8"/>
    <w:rsid w:val="00A40EBB"/>
    <w:rsid w:val="00A43FBA"/>
    <w:rsid w:val="00A45037"/>
    <w:rsid w:val="00A461D2"/>
    <w:rsid w:val="00A4632E"/>
    <w:rsid w:val="00A47B50"/>
    <w:rsid w:val="00A47CE7"/>
    <w:rsid w:val="00A50809"/>
    <w:rsid w:val="00A524E5"/>
    <w:rsid w:val="00A52CA0"/>
    <w:rsid w:val="00A53158"/>
    <w:rsid w:val="00A532AD"/>
    <w:rsid w:val="00A53B88"/>
    <w:rsid w:val="00A54F94"/>
    <w:rsid w:val="00A54FAB"/>
    <w:rsid w:val="00A55337"/>
    <w:rsid w:val="00A55B86"/>
    <w:rsid w:val="00A5627B"/>
    <w:rsid w:val="00A56946"/>
    <w:rsid w:val="00A6045A"/>
    <w:rsid w:val="00A60C35"/>
    <w:rsid w:val="00A610C4"/>
    <w:rsid w:val="00A613DD"/>
    <w:rsid w:val="00A61C2C"/>
    <w:rsid w:val="00A639D5"/>
    <w:rsid w:val="00A64770"/>
    <w:rsid w:val="00A64962"/>
    <w:rsid w:val="00A64A7F"/>
    <w:rsid w:val="00A65888"/>
    <w:rsid w:val="00A661A4"/>
    <w:rsid w:val="00A66B63"/>
    <w:rsid w:val="00A66D39"/>
    <w:rsid w:val="00A67E62"/>
    <w:rsid w:val="00A70221"/>
    <w:rsid w:val="00A70285"/>
    <w:rsid w:val="00A70AF5"/>
    <w:rsid w:val="00A711D3"/>
    <w:rsid w:val="00A71DF4"/>
    <w:rsid w:val="00A72594"/>
    <w:rsid w:val="00A727B6"/>
    <w:rsid w:val="00A7295B"/>
    <w:rsid w:val="00A72F0E"/>
    <w:rsid w:val="00A73ACC"/>
    <w:rsid w:val="00A73CF2"/>
    <w:rsid w:val="00A76009"/>
    <w:rsid w:val="00A77826"/>
    <w:rsid w:val="00A77A3C"/>
    <w:rsid w:val="00A80010"/>
    <w:rsid w:val="00A803DB"/>
    <w:rsid w:val="00A824A8"/>
    <w:rsid w:val="00A82C81"/>
    <w:rsid w:val="00A8477B"/>
    <w:rsid w:val="00A84C3B"/>
    <w:rsid w:val="00A854A6"/>
    <w:rsid w:val="00A85C61"/>
    <w:rsid w:val="00A86016"/>
    <w:rsid w:val="00A8657B"/>
    <w:rsid w:val="00A900DB"/>
    <w:rsid w:val="00A90165"/>
    <w:rsid w:val="00A91253"/>
    <w:rsid w:val="00A914D5"/>
    <w:rsid w:val="00A91E86"/>
    <w:rsid w:val="00A93E09"/>
    <w:rsid w:val="00A94554"/>
    <w:rsid w:val="00A94748"/>
    <w:rsid w:val="00A949F0"/>
    <w:rsid w:val="00A951E9"/>
    <w:rsid w:val="00A95BCA"/>
    <w:rsid w:val="00A97C74"/>
    <w:rsid w:val="00A97F41"/>
    <w:rsid w:val="00AA03D2"/>
    <w:rsid w:val="00AA0EA5"/>
    <w:rsid w:val="00AA1107"/>
    <w:rsid w:val="00AA14C3"/>
    <w:rsid w:val="00AA1C3F"/>
    <w:rsid w:val="00AA3824"/>
    <w:rsid w:val="00AA51B6"/>
    <w:rsid w:val="00AA5216"/>
    <w:rsid w:val="00AA5A1A"/>
    <w:rsid w:val="00AA64D0"/>
    <w:rsid w:val="00AA657F"/>
    <w:rsid w:val="00AA6A52"/>
    <w:rsid w:val="00AA6E4D"/>
    <w:rsid w:val="00AB0A67"/>
    <w:rsid w:val="00AB109D"/>
    <w:rsid w:val="00AB1CAC"/>
    <w:rsid w:val="00AB240D"/>
    <w:rsid w:val="00AB4095"/>
    <w:rsid w:val="00AB523C"/>
    <w:rsid w:val="00AB55B9"/>
    <w:rsid w:val="00AB5ABF"/>
    <w:rsid w:val="00AB65E2"/>
    <w:rsid w:val="00AB7131"/>
    <w:rsid w:val="00AB77BC"/>
    <w:rsid w:val="00AC0342"/>
    <w:rsid w:val="00AC0948"/>
    <w:rsid w:val="00AC1376"/>
    <w:rsid w:val="00AC184E"/>
    <w:rsid w:val="00AC1BF0"/>
    <w:rsid w:val="00AC1E97"/>
    <w:rsid w:val="00AC29C5"/>
    <w:rsid w:val="00AC2A03"/>
    <w:rsid w:val="00AC2C82"/>
    <w:rsid w:val="00AC358C"/>
    <w:rsid w:val="00AC3C24"/>
    <w:rsid w:val="00AC5887"/>
    <w:rsid w:val="00AC63CB"/>
    <w:rsid w:val="00AC660A"/>
    <w:rsid w:val="00AC740E"/>
    <w:rsid w:val="00AC7ED4"/>
    <w:rsid w:val="00AD1332"/>
    <w:rsid w:val="00AD19B3"/>
    <w:rsid w:val="00AD3633"/>
    <w:rsid w:val="00AD3798"/>
    <w:rsid w:val="00AD38CD"/>
    <w:rsid w:val="00AD3980"/>
    <w:rsid w:val="00AD4605"/>
    <w:rsid w:val="00AD4BA7"/>
    <w:rsid w:val="00AD6188"/>
    <w:rsid w:val="00AD61A4"/>
    <w:rsid w:val="00AD6231"/>
    <w:rsid w:val="00AD685C"/>
    <w:rsid w:val="00AD6F52"/>
    <w:rsid w:val="00AD712D"/>
    <w:rsid w:val="00AD7F16"/>
    <w:rsid w:val="00AE08D1"/>
    <w:rsid w:val="00AE090D"/>
    <w:rsid w:val="00AE0C57"/>
    <w:rsid w:val="00AE1B4E"/>
    <w:rsid w:val="00AE21E3"/>
    <w:rsid w:val="00AE25DA"/>
    <w:rsid w:val="00AE3361"/>
    <w:rsid w:val="00AE376E"/>
    <w:rsid w:val="00AE585F"/>
    <w:rsid w:val="00AE590D"/>
    <w:rsid w:val="00AE5B90"/>
    <w:rsid w:val="00AE6A62"/>
    <w:rsid w:val="00AE6C2C"/>
    <w:rsid w:val="00AE76FF"/>
    <w:rsid w:val="00AE7759"/>
    <w:rsid w:val="00AF11CD"/>
    <w:rsid w:val="00AF21F9"/>
    <w:rsid w:val="00AF2ACE"/>
    <w:rsid w:val="00AF2F36"/>
    <w:rsid w:val="00AF441E"/>
    <w:rsid w:val="00AF53B7"/>
    <w:rsid w:val="00AF6EDA"/>
    <w:rsid w:val="00B00838"/>
    <w:rsid w:val="00B00D10"/>
    <w:rsid w:val="00B02D5A"/>
    <w:rsid w:val="00B034AA"/>
    <w:rsid w:val="00B03C4D"/>
    <w:rsid w:val="00B04536"/>
    <w:rsid w:val="00B0471D"/>
    <w:rsid w:val="00B0536F"/>
    <w:rsid w:val="00B060B8"/>
    <w:rsid w:val="00B06A9A"/>
    <w:rsid w:val="00B07ACF"/>
    <w:rsid w:val="00B11200"/>
    <w:rsid w:val="00B12C33"/>
    <w:rsid w:val="00B13C47"/>
    <w:rsid w:val="00B13CF9"/>
    <w:rsid w:val="00B14376"/>
    <w:rsid w:val="00B14BBC"/>
    <w:rsid w:val="00B14D72"/>
    <w:rsid w:val="00B165DB"/>
    <w:rsid w:val="00B16899"/>
    <w:rsid w:val="00B173E8"/>
    <w:rsid w:val="00B20A77"/>
    <w:rsid w:val="00B20DBA"/>
    <w:rsid w:val="00B20FBE"/>
    <w:rsid w:val="00B217B5"/>
    <w:rsid w:val="00B219B6"/>
    <w:rsid w:val="00B22E68"/>
    <w:rsid w:val="00B23E6C"/>
    <w:rsid w:val="00B240E8"/>
    <w:rsid w:val="00B241DB"/>
    <w:rsid w:val="00B245DF"/>
    <w:rsid w:val="00B24A5D"/>
    <w:rsid w:val="00B25267"/>
    <w:rsid w:val="00B255C8"/>
    <w:rsid w:val="00B25B76"/>
    <w:rsid w:val="00B27188"/>
    <w:rsid w:val="00B27D17"/>
    <w:rsid w:val="00B30867"/>
    <w:rsid w:val="00B31A58"/>
    <w:rsid w:val="00B32197"/>
    <w:rsid w:val="00B339B0"/>
    <w:rsid w:val="00B343A2"/>
    <w:rsid w:val="00B358DD"/>
    <w:rsid w:val="00B35B95"/>
    <w:rsid w:val="00B367EC"/>
    <w:rsid w:val="00B379F7"/>
    <w:rsid w:val="00B4027A"/>
    <w:rsid w:val="00B421AE"/>
    <w:rsid w:val="00B42210"/>
    <w:rsid w:val="00B42372"/>
    <w:rsid w:val="00B4392D"/>
    <w:rsid w:val="00B44CA4"/>
    <w:rsid w:val="00B45F18"/>
    <w:rsid w:val="00B463C2"/>
    <w:rsid w:val="00B47172"/>
    <w:rsid w:val="00B471FA"/>
    <w:rsid w:val="00B4752F"/>
    <w:rsid w:val="00B50244"/>
    <w:rsid w:val="00B50356"/>
    <w:rsid w:val="00B508D5"/>
    <w:rsid w:val="00B513A1"/>
    <w:rsid w:val="00B51F6A"/>
    <w:rsid w:val="00B5295E"/>
    <w:rsid w:val="00B53F12"/>
    <w:rsid w:val="00B54CA7"/>
    <w:rsid w:val="00B558CB"/>
    <w:rsid w:val="00B55A3D"/>
    <w:rsid w:val="00B56171"/>
    <w:rsid w:val="00B56946"/>
    <w:rsid w:val="00B56D63"/>
    <w:rsid w:val="00B60297"/>
    <w:rsid w:val="00B60343"/>
    <w:rsid w:val="00B606E4"/>
    <w:rsid w:val="00B619C6"/>
    <w:rsid w:val="00B623EF"/>
    <w:rsid w:val="00B625B6"/>
    <w:rsid w:val="00B62812"/>
    <w:rsid w:val="00B62F93"/>
    <w:rsid w:val="00B63865"/>
    <w:rsid w:val="00B64225"/>
    <w:rsid w:val="00B64CFD"/>
    <w:rsid w:val="00B65788"/>
    <w:rsid w:val="00B679D2"/>
    <w:rsid w:val="00B67B82"/>
    <w:rsid w:val="00B706C4"/>
    <w:rsid w:val="00B70BC8"/>
    <w:rsid w:val="00B71478"/>
    <w:rsid w:val="00B71D8F"/>
    <w:rsid w:val="00B724B3"/>
    <w:rsid w:val="00B7304C"/>
    <w:rsid w:val="00B73201"/>
    <w:rsid w:val="00B73276"/>
    <w:rsid w:val="00B734ED"/>
    <w:rsid w:val="00B741E3"/>
    <w:rsid w:val="00B745D9"/>
    <w:rsid w:val="00B753C8"/>
    <w:rsid w:val="00B76B29"/>
    <w:rsid w:val="00B82194"/>
    <w:rsid w:val="00B83F5D"/>
    <w:rsid w:val="00B84CC9"/>
    <w:rsid w:val="00B87500"/>
    <w:rsid w:val="00B87B04"/>
    <w:rsid w:val="00B90BA0"/>
    <w:rsid w:val="00B91435"/>
    <w:rsid w:val="00B9176C"/>
    <w:rsid w:val="00B9212E"/>
    <w:rsid w:val="00B94591"/>
    <w:rsid w:val="00B9501A"/>
    <w:rsid w:val="00B960B7"/>
    <w:rsid w:val="00B9762E"/>
    <w:rsid w:val="00B97F31"/>
    <w:rsid w:val="00BA005F"/>
    <w:rsid w:val="00BA1322"/>
    <w:rsid w:val="00BA1F77"/>
    <w:rsid w:val="00BA3114"/>
    <w:rsid w:val="00BA370F"/>
    <w:rsid w:val="00BA4475"/>
    <w:rsid w:val="00BA5E9B"/>
    <w:rsid w:val="00BA6253"/>
    <w:rsid w:val="00BA64A9"/>
    <w:rsid w:val="00BA6E2C"/>
    <w:rsid w:val="00BA7E41"/>
    <w:rsid w:val="00BB03A5"/>
    <w:rsid w:val="00BB15CD"/>
    <w:rsid w:val="00BB1DF3"/>
    <w:rsid w:val="00BB2E18"/>
    <w:rsid w:val="00BB3451"/>
    <w:rsid w:val="00BB356D"/>
    <w:rsid w:val="00BB55FB"/>
    <w:rsid w:val="00BB656F"/>
    <w:rsid w:val="00BB7B51"/>
    <w:rsid w:val="00BC03BF"/>
    <w:rsid w:val="00BC068C"/>
    <w:rsid w:val="00BC0E4B"/>
    <w:rsid w:val="00BC23F5"/>
    <w:rsid w:val="00BC4AC2"/>
    <w:rsid w:val="00BC4CDF"/>
    <w:rsid w:val="00BC4EDC"/>
    <w:rsid w:val="00BC5203"/>
    <w:rsid w:val="00BC54F4"/>
    <w:rsid w:val="00BC6679"/>
    <w:rsid w:val="00BC786E"/>
    <w:rsid w:val="00BC7DC1"/>
    <w:rsid w:val="00BD0633"/>
    <w:rsid w:val="00BD0D68"/>
    <w:rsid w:val="00BD0EDB"/>
    <w:rsid w:val="00BD29B3"/>
    <w:rsid w:val="00BD4936"/>
    <w:rsid w:val="00BD4977"/>
    <w:rsid w:val="00BD4AC7"/>
    <w:rsid w:val="00BD4BAD"/>
    <w:rsid w:val="00BD5CB2"/>
    <w:rsid w:val="00BD5DBB"/>
    <w:rsid w:val="00BD619F"/>
    <w:rsid w:val="00BD6A48"/>
    <w:rsid w:val="00BD79A2"/>
    <w:rsid w:val="00BE0946"/>
    <w:rsid w:val="00BE0B4C"/>
    <w:rsid w:val="00BE10DE"/>
    <w:rsid w:val="00BE1FCA"/>
    <w:rsid w:val="00BE3763"/>
    <w:rsid w:val="00BE3769"/>
    <w:rsid w:val="00BE4F39"/>
    <w:rsid w:val="00BE5375"/>
    <w:rsid w:val="00BE5BA4"/>
    <w:rsid w:val="00BE5E08"/>
    <w:rsid w:val="00BE5E38"/>
    <w:rsid w:val="00BE6B6E"/>
    <w:rsid w:val="00BE6C66"/>
    <w:rsid w:val="00BE776B"/>
    <w:rsid w:val="00BF04D2"/>
    <w:rsid w:val="00BF17E9"/>
    <w:rsid w:val="00BF1EEC"/>
    <w:rsid w:val="00BF2501"/>
    <w:rsid w:val="00BF2728"/>
    <w:rsid w:val="00BF2E3D"/>
    <w:rsid w:val="00BF35DF"/>
    <w:rsid w:val="00BF7904"/>
    <w:rsid w:val="00C000F4"/>
    <w:rsid w:val="00C00185"/>
    <w:rsid w:val="00C007E1"/>
    <w:rsid w:val="00C00CBE"/>
    <w:rsid w:val="00C012D3"/>
    <w:rsid w:val="00C01431"/>
    <w:rsid w:val="00C01441"/>
    <w:rsid w:val="00C05386"/>
    <w:rsid w:val="00C05A42"/>
    <w:rsid w:val="00C05AA7"/>
    <w:rsid w:val="00C05AB4"/>
    <w:rsid w:val="00C060BC"/>
    <w:rsid w:val="00C075B0"/>
    <w:rsid w:val="00C07BD9"/>
    <w:rsid w:val="00C1044F"/>
    <w:rsid w:val="00C133C8"/>
    <w:rsid w:val="00C1370B"/>
    <w:rsid w:val="00C14405"/>
    <w:rsid w:val="00C1522B"/>
    <w:rsid w:val="00C16040"/>
    <w:rsid w:val="00C16248"/>
    <w:rsid w:val="00C16582"/>
    <w:rsid w:val="00C16990"/>
    <w:rsid w:val="00C173DD"/>
    <w:rsid w:val="00C174AF"/>
    <w:rsid w:val="00C20087"/>
    <w:rsid w:val="00C201EE"/>
    <w:rsid w:val="00C20875"/>
    <w:rsid w:val="00C20CD7"/>
    <w:rsid w:val="00C21207"/>
    <w:rsid w:val="00C22DD4"/>
    <w:rsid w:val="00C24C1F"/>
    <w:rsid w:val="00C24CD3"/>
    <w:rsid w:val="00C2557C"/>
    <w:rsid w:val="00C264A8"/>
    <w:rsid w:val="00C26AB2"/>
    <w:rsid w:val="00C26D23"/>
    <w:rsid w:val="00C27C11"/>
    <w:rsid w:val="00C312B8"/>
    <w:rsid w:val="00C31AE6"/>
    <w:rsid w:val="00C31F1C"/>
    <w:rsid w:val="00C32CF0"/>
    <w:rsid w:val="00C339E9"/>
    <w:rsid w:val="00C34E1B"/>
    <w:rsid w:val="00C34F7F"/>
    <w:rsid w:val="00C3524A"/>
    <w:rsid w:val="00C3691A"/>
    <w:rsid w:val="00C3706E"/>
    <w:rsid w:val="00C371F0"/>
    <w:rsid w:val="00C37846"/>
    <w:rsid w:val="00C3793A"/>
    <w:rsid w:val="00C37D95"/>
    <w:rsid w:val="00C422D8"/>
    <w:rsid w:val="00C428DD"/>
    <w:rsid w:val="00C42A11"/>
    <w:rsid w:val="00C442A8"/>
    <w:rsid w:val="00C46062"/>
    <w:rsid w:val="00C4635A"/>
    <w:rsid w:val="00C4650B"/>
    <w:rsid w:val="00C467F6"/>
    <w:rsid w:val="00C46DA6"/>
    <w:rsid w:val="00C470F5"/>
    <w:rsid w:val="00C4788F"/>
    <w:rsid w:val="00C47960"/>
    <w:rsid w:val="00C5067E"/>
    <w:rsid w:val="00C50E63"/>
    <w:rsid w:val="00C52483"/>
    <w:rsid w:val="00C52D87"/>
    <w:rsid w:val="00C54916"/>
    <w:rsid w:val="00C54FAE"/>
    <w:rsid w:val="00C550D8"/>
    <w:rsid w:val="00C5516C"/>
    <w:rsid w:val="00C55A04"/>
    <w:rsid w:val="00C55CEE"/>
    <w:rsid w:val="00C567F6"/>
    <w:rsid w:val="00C576CA"/>
    <w:rsid w:val="00C60059"/>
    <w:rsid w:val="00C60821"/>
    <w:rsid w:val="00C60EBC"/>
    <w:rsid w:val="00C621E9"/>
    <w:rsid w:val="00C62D25"/>
    <w:rsid w:val="00C63D6E"/>
    <w:rsid w:val="00C64105"/>
    <w:rsid w:val="00C6548C"/>
    <w:rsid w:val="00C666BE"/>
    <w:rsid w:val="00C670D6"/>
    <w:rsid w:val="00C70097"/>
    <w:rsid w:val="00C71006"/>
    <w:rsid w:val="00C734D9"/>
    <w:rsid w:val="00C73CDF"/>
    <w:rsid w:val="00C757D4"/>
    <w:rsid w:val="00C76119"/>
    <w:rsid w:val="00C76D2F"/>
    <w:rsid w:val="00C800E0"/>
    <w:rsid w:val="00C807C5"/>
    <w:rsid w:val="00C809B5"/>
    <w:rsid w:val="00C80BBA"/>
    <w:rsid w:val="00C80CF6"/>
    <w:rsid w:val="00C82188"/>
    <w:rsid w:val="00C8323B"/>
    <w:rsid w:val="00C85EAC"/>
    <w:rsid w:val="00C861D5"/>
    <w:rsid w:val="00C86FDE"/>
    <w:rsid w:val="00C87561"/>
    <w:rsid w:val="00C8778F"/>
    <w:rsid w:val="00C921A0"/>
    <w:rsid w:val="00C9439A"/>
    <w:rsid w:val="00C946D1"/>
    <w:rsid w:val="00C9675F"/>
    <w:rsid w:val="00C97B68"/>
    <w:rsid w:val="00CA19F7"/>
    <w:rsid w:val="00CA3F42"/>
    <w:rsid w:val="00CA5F88"/>
    <w:rsid w:val="00CA6913"/>
    <w:rsid w:val="00CA6B6D"/>
    <w:rsid w:val="00CA742B"/>
    <w:rsid w:val="00CA75BB"/>
    <w:rsid w:val="00CB0A40"/>
    <w:rsid w:val="00CB1A5E"/>
    <w:rsid w:val="00CB23CD"/>
    <w:rsid w:val="00CB2857"/>
    <w:rsid w:val="00CB2C50"/>
    <w:rsid w:val="00CB6AD2"/>
    <w:rsid w:val="00CB7AF3"/>
    <w:rsid w:val="00CB7B8F"/>
    <w:rsid w:val="00CC07CE"/>
    <w:rsid w:val="00CC0994"/>
    <w:rsid w:val="00CC19DC"/>
    <w:rsid w:val="00CC21C9"/>
    <w:rsid w:val="00CC3635"/>
    <w:rsid w:val="00CC3B39"/>
    <w:rsid w:val="00CC4CDA"/>
    <w:rsid w:val="00CC4EE4"/>
    <w:rsid w:val="00CC549B"/>
    <w:rsid w:val="00CC5E7D"/>
    <w:rsid w:val="00CC6B86"/>
    <w:rsid w:val="00CD043D"/>
    <w:rsid w:val="00CD0BE8"/>
    <w:rsid w:val="00CD20C4"/>
    <w:rsid w:val="00CD32D1"/>
    <w:rsid w:val="00CD3DEE"/>
    <w:rsid w:val="00CD4854"/>
    <w:rsid w:val="00CD492A"/>
    <w:rsid w:val="00CD4ADB"/>
    <w:rsid w:val="00CD56E5"/>
    <w:rsid w:val="00CD5FA5"/>
    <w:rsid w:val="00CD7ED3"/>
    <w:rsid w:val="00CE001B"/>
    <w:rsid w:val="00CE00BB"/>
    <w:rsid w:val="00CE1CF6"/>
    <w:rsid w:val="00CE4B85"/>
    <w:rsid w:val="00CE4BAD"/>
    <w:rsid w:val="00CE5AD5"/>
    <w:rsid w:val="00CE5BB7"/>
    <w:rsid w:val="00CE5EAE"/>
    <w:rsid w:val="00CE5FDE"/>
    <w:rsid w:val="00CE60C0"/>
    <w:rsid w:val="00CE7867"/>
    <w:rsid w:val="00CE7B89"/>
    <w:rsid w:val="00CE7D86"/>
    <w:rsid w:val="00CF0EB3"/>
    <w:rsid w:val="00CF0F09"/>
    <w:rsid w:val="00CF2017"/>
    <w:rsid w:val="00CF5898"/>
    <w:rsid w:val="00CF5923"/>
    <w:rsid w:val="00CF5B9F"/>
    <w:rsid w:val="00CF5EE3"/>
    <w:rsid w:val="00CF6A54"/>
    <w:rsid w:val="00CF7F84"/>
    <w:rsid w:val="00D00A14"/>
    <w:rsid w:val="00D0276C"/>
    <w:rsid w:val="00D02D61"/>
    <w:rsid w:val="00D0403E"/>
    <w:rsid w:val="00D040B0"/>
    <w:rsid w:val="00D04992"/>
    <w:rsid w:val="00D04AFC"/>
    <w:rsid w:val="00D056F8"/>
    <w:rsid w:val="00D05BEA"/>
    <w:rsid w:val="00D05ECA"/>
    <w:rsid w:val="00D07209"/>
    <w:rsid w:val="00D0791E"/>
    <w:rsid w:val="00D1094A"/>
    <w:rsid w:val="00D1196F"/>
    <w:rsid w:val="00D12681"/>
    <w:rsid w:val="00D12FED"/>
    <w:rsid w:val="00D13742"/>
    <w:rsid w:val="00D14F94"/>
    <w:rsid w:val="00D1534C"/>
    <w:rsid w:val="00D15703"/>
    <w:rsid w:val="00D176FA"/>
    <w:rsid w:val="00D17EBD"/>
    <w:rsid w:val="00D20D6B"/>
    <w:rsid w:val="00D21470"/>
    <w:rsid w:val="00D21E3E"/>
    <w:rsid w:val="00D21F2D"/>
    <w:rsid w:val="00D2300E"/>
    <w:rsid w:val="00D23295"/>
    <w:rsid w:val="00D24C22"/>
    <w:rsid w:val="00D254CA"/>
    <w:rsid w:val="00D2667D"/>
    <w:rsid w:val="00D26D40"/>
    <w:rsid w:val="00D31108"/>
    <w:rsid w:val="00D313BF"/>
    <w:rsid w:val="00D32994"/>
    <w:rsid w:val="00D35655"/>
    <w:rsid w:val="00D36017"/>
    <w:rsid w:val="00D40B7D"/>
    <w:rsid w:val="00D43B33"/>
    <w:rsid w:val="00D43B5B"/>
    <w:rsid w:val="00D443CF"/>
    <w:rsid w:val="00D45D1E"/>
    <w:rsid w:val="00D467B2"/>
    <w:rsid w:val="00D50B2F"/>
    <w:rsid w:val="00D50C64"/>
    <w:rsid w:val="00D512E1"/>
    <w:rsid w:val="00D52C95"/>
    <w:rsid w:val="00D5408E"/>
    <w:rsid w:val="00D54AC1"/>
    <w:rsid w:val="00D54B33"/>
    <w:rsid w:val="00D55A52"/>
    <w:rsid w:val="00D55AE2"/>
    <w:rsid w:val="00D56A8E"/>
    <w:rsid w:val="00D57013"/>
    <w:rsid w:val="00D5701C"/>
    <w:rsid w:val="00D57CE8"/>
    <w:rsid w:val="00D602E0"/>
    <w:rsid w:val="00D61308"/>
    <w:rsid w:val="00D618E8"/>
    <w:rsid w:val="00D62FC4"/>
    <w:rsid w:val="00D641B6"/>
    <w:rsid w:val="00D659D2"/>
    <w:rsid w:val="00D65A7D"/>
    <w:rsid w:val="00D66012"/>
    <w:rsid w:val="00D6613B"/>
    <w:rsid w:val="00D66927"/>
    <w:rsid w:val="00D66D74"/>
    <w:rsid w:val="00D66FA4"/>
    <w:rsid w:val="00D67F4F"/>
    <w:rsid w:val="00D7135B"/>
    <w:rsid w:val="00D71B2A"/>
    <w:rsid w:val="00D71F9F"/>
    <w:rsid w:val="00D72103"/>
    <w:rsid w:val="00D7214C"/>
    <w:rsid w:val="00D72844"/>
    <w:rsid w:val="00D72AEE"/>
    <w:rsid w:val="00D739A8"/>
    <w:rsid w:val="00D73ABE"/>
    <w:rsid w:val="00D740A0"/>
    <w:rsid w:val="00D740F5"/>
    <w:rsid w:val="00D741AB"/>
    <w:rsid w:val="00D74584"/>
    <w:rsid w:val="00D74A74"/>
    <w:rsid w:val="00D75C92"/>
    <w:rsid w:val="00D75F7B"/>
    <w:rsid w:val="00D769F0"/>
    <w:rsid w:val="00D76E51"/>
    <w:rsid w:val="00D77A30"/>
    <w:rsid w:val="00D77BE9"/>
    <w:rsid w:val="00D77E37"/>
    <w:rsid w:val="00D80591"/>
    <w:rsid w:val="00D807FF"/>
    <w:rsid w:val="00D811FA"/>
    <w:rsid w:val="00D817A4"/>
    <w:rsid w:val="00D81949"/>
    <w:rsid w:val="00D82782"/>
    <w:rsid w:val="00D82A92"/>
    <w:rsid w:val="00D833CF"/>
    <w:rsid w:val="00D851D6"/>
    <w:rsid w:val="00D8570A"/>
    <w:rsid w:val="00D85C49"/>
    <w:rsid w:val="00D85E54"/>
    <w:rsid w:val="00D861E7"/>
    <w:rsid w:val="00D870CD"/>
    <w:rsid w:val="00D906C5"/>
    <w:rsid w:val="00D91A1A"/>
    <w:rsid w:val="00D91CC2"/>
    <w:rsid w:val="00D91F29"/>
    <w:rsid w:val="00D92758"/>
    <w:rsid w:val="00D932E3"/>
    <w:rsid w:val="00D93633"/>
    <w:rsid w:val="00D945AB"/>
    <w:rsid w:val="00D959AA"/>
    <w:rsid w:val="00D95D47"/>
    <w:rsid w:val="00DA00B7"/>
    <w:rsid w:val="00DA053A"/>
    <w:rsid w:val="00DA0FC7"/>
    <w:rsid w:val="00DA43B9"/>
    <w:rsid w:val="00DA47FB"/>
    <w:rsid w:val="00DA54BC"/>
    <w:rsid w:val="00DA55B9"/>
    <w:rsid w:val="00DA57A8"/>
    <w:rsid w:val="00DA5D64"/>
    <w:rsid w:val="00DA6051"/>
    <w:rsid w:val="00DA6FC2"/>
    <w:rsid w:val="00DA7503"/>
    <w:rsid w:val="00DA7DAD"/>
    <w:rsid w:val="00DB0A12"/>
    <w:rsid w:val="00DB1369"/>
    <w:rsid w:val="00DB1FF0"/>
    <w:rsid w:val="00DB2786"/>
    <w:rsid w:val="00DB4E19"/>
    <w:rsid w:val="00DB6EB0"/>
    <w:rsid w:val="00DB71D6"/>
    <w:rsid w:val="00DC02C6"/>
    <w:rsid w:val="00DC1709"/>
    <w:rsid w:val="00DC3594"/>
    <w:rsid w:val="00DC3E70"/>
    <w:rsid w:val="00DC4A66"/>
    <w:rsid w:val="00DC5724"/>
    <w:rsid w:val="00DC5857"/>
    <w:rsid w:val="00DC71FF"/>
    <w:rsid w:val="00DD04E1"/>
    <w:rsid w:val="00DD0F83"/>
    <w:rsid w:val="00DD2244"/>
    <w:rsid w:val="00DD331A"/>
    <w:rsid w:val="00DD3FE8"/>
    <w:rsid w:val="00DD68DA"/>
    <w:rsid w:val="00DD7E3C"/>
    <w:rsid w:val="00DE044C"/>
    <w:rsid w:val="00DE0754"/>
    <w:rsid w:val="00DE16B8"/>
    <w:rsid w:val="00DE23F0"/>
    <w:rsid w:val="00DE3E52"/>
    <w:rsid w:val="00DE3F35"/>
    <w:rsid w:val="00DE5A9D"/>
    <w:rsid w:val="00DE62CC"/>
    <w:rsid w:val="00DE64D8"/>
    <w:rsid w:val="00DE7D7F"/>
    <w:rsid w:val="00DF068A"/>
    <w:rsid w:val="00DF295C"/>
    <w:rsid w:val="00DF3A45"/>
    <w:rsid w:val="00DF3E20"/>
    <w:rsid w:val="00DF4604"/>
    <w:rsid w:val="00DF53BA"/>
    <w:rsid w:val="00DF5687"/>
    <w:rsid w:val="00DF6E44"/>
    <w:rsid w:val="00E01870"/>
    <w:rsid w:val="00E01929"/>
    <w:rsid w:val="00E027A6"/>
    <w:rsid w:val="00E0296B"/>
    <w:rsid w:val="00E029FF"/>
    <w:rsid w:val="00E07810"/>
    <w:rsid w:val="00E10C91"/>
    <w:rsid w:val="00E11292"/>
    <w:rsid w:val="00E116EA"/>
    <w:rsid w:val="00E11875"/>
    <w:rsid w:val="00E11FCE"/>
    <w:rsid w:val="00E1322C"/>
    <w:rsid w:val="00E13A3D"/>
    <w:rsid w:val="00E13E85"/>
    <w:rsid w:val="00E158B7"/>
    <w:rsid w:val="00E163DC"/>
    <w:rsid w:val="00E1743C"/>
    <w:rsid w:val="00E17C3B"/>
    <w:rsid w:val="00E211DD"/>
    <w:rsid w:val="00E21201"/>
    <w:rsid w:val="00E2277F"/>
    <w:rsid w:val="00E235DD"/>
    <w:rsid w:val="00E23A35"/>
    <w:rsid w:val="00E2430F"/>
    <w:rsid w:val="00E250F2"/>
    <w:rsid w:val="00E26D4D"/>
    <w:rsid w:val="00E27017"/>
    <w:rsid w:val="00E27B10"/>
    <w:rsid w:val="00E316DE"/>
    <w:rsid w:val="00E31EC7"/>
    <w:rsid w:val="00E3225B"/>
    <w:rsid w:val="00E326DE"/>
    <w:rsid w:val="00E3281D"/>
    <w:rsid w:val="00E3350E"/>
    <w:rsid w:val="00E34B6A"/>
    <w:rsid w:val="00E34C8A"/>
    <w:rsid w:val="00E35B5D"/>
    <w:rsid w:val="00E35F8D"/>
    <w:rsid w:val="00E3637C"/>
    <w:rsid w:val="00E41A6D"/>
    <w:rsid w:val="00E42731"/>
    <w:rsid w:val="00E42862"/>
    <w:rsid w:val="00E42C00"/>
    <w:rsid w:val="00E43273"/>
    <w:rsid w:val="00E4333D"/>
    <w:rsid w:val="00E437FF"/>
    <w:rsid w:val="00E446A8"/>
    <w:rsid w:val="00E446B6"/>
    <w:rsid w:val="00E4474C"/>
    <w:rsid w:val="00E45F3C"/>
    <w:rsid w:val="00E46213"/>
    <w:rsid w:val="00E4780E"/>
    <w:rsid w:val="00E50A1E"/>
    <w:rsid w:val="00E51028"/>
    <w:rsid w:val="00E513F2"/>
    <w:rsid w:val="00E522F3"/>
    <w:rsid w:val="00E52DBA"/>
    <w:rsid w:val="00E53225"/>
    <w:rsid w:val="00E53F92"/>
    <w:rsid w:val="00E557DA"/>
    <w:rsid w:val="00E55AA0"/>
    <w:rsid w:val="00E57762"/>
    <w:rsid w:val="00E5776E"/>
    <w:rsid w:val="00E6051B"/>
    <w:rsid w:val="00E6253D"/>
    <w:rsid w:val="00E63C4D"/>
    <w:rsid w:val="00E656A7"/>
    <w:rsid w:val="00E70161"/>
    <w:rsid w:val="00E713F7"/>
    <w:rsid w:val="00E71AE3"/>
    <w:rsid w:val="00E71ECE"/>
    <w:rsid w:val="00E72135"/>
    <w:rsid w:val="00E72542"/>
    <w:rsid w:val="00E7266F"/>
    <w:rsid w:val="00E72B56"/>
    <w:rsid w:val="00E739FA"/>
    <w:rsid w:val="00E741EE"/>
    <w:rsid w:val="00E751F4"/>
    <w:rsid w:val="00E7545F"/>
    <w:rsid w:val="00E755E1"/>
    <w:rsid w:val="00E75738"/>
    <w:rsid w:val="00E76DC4"/>
    <w:rsid w:val="00E77828"/>
    <w:rsid w:val="00E77915"/>
    <w:rsid w:val="00E805B2"/>
    <w:rsid w:val="00E830BD"/>
    <w:rsid w:val="00E85D55"/>
    <w:rsid w:val="00E86860"/>
    <w:rsid w:val="00E87019"/>
    <w:rsid w:val="00E87DB8"/>
    <w:rsid w:val="00E90078"/>
    <w:rsid w:val="00E90B23"/>
    <w:rsid w:val="00E9172E"/>
    <w:rsid w:val="00E91AAA"/>
    <w:rsid w:val="00E91F44"/>
    <w:rsid w:val="00E92103"/>
    <w:rsid w:val="00E9233E"/>
    <w:rsid w:val="00E92CBD"/>
    <w:rsid w:val="00E95256"/>
    <w:rsid w:val="00E97077"/>
    <w:rsid w:val="00EA05A9"/>
    <w:rsid w:val="00EA1F3D"/>
    <w:rsid w:val="00EA3055"/>
    <w:rsid w:val="00EA3C23"/>
    <w:rsid w:val="00EA4695"/>
    <w:rsid w:val="00EA54A1"/>
    <w:rsid w:val="00EA7C5F"/>
    <w:rsid w:val="00EB004A"/>
    <w:rsid w:val="00EB1617"/>
    <w:rsid w:val="00EB1BBD"/>
    <w:rsid w:val="00EB1BF0"/>
    <w:rsid w:val="00EB1DD1"/>
    <w:rsid w:val="00EB4418"/>
    <w:rsid w:val="00EB48E1"/>
    <w:rsid w:val="00EB4E72"/>
    <w:rsid w:val="00EB4EE4"/>
    <w:rsid w:val="00EB5476"/>
    <w:rsid w:val="00EB5AC0"/>
    <w:rsid w:val="00EB60B7"/>
    <w:rsid w:val="00EB6F2D"/>
    <w:rsid w:val="00EB7A38"/>
    <w:rsid w:val="00EB7AE6"/>
    <w:rsid w:val="00EC00E9"/>
    <w:rsid w:val="00EC07EE"/>
    <w:rsid w:val="00EC1F75"/>
    <w:rsid w:val="00EC284F"/>
    <w:rsid w:val="00EC2D1E"/>
    <w:rsid w:val="00EC334F"/>
    <w:rsid w:val="00EC4884"/>
    <w:rsid w:val="00EC5344"/>
    <w:rsid w:val="00EC5AA5"/>
    <w:rsid w:val="00EC6123"/>
    <w:rsid w:val="00EC685F"/>
    <w:rsid w:val="00ED0256"/>
    <w:rsid w:val="00ED2A3D"/>
    <w:rsid w:val="00ED3B76"/>
    <w:rsid w:val="00ED4133"/>
    <w:rsid w:val="00ED53E8"/>
    <w:rsid w:val="00ED67A2"/>
    <w:rsid w:val="00ED716A"/>
    <w:rsid w:val="00ED7396"/>
    <w:rsid w:val="00EE04FA"/>
    <w:rsid w:val="00EE0C0B"/>
    <w:rsid w:val="00EE0DA5"/>
    <w:rsid w:val="00EE1686"/>
    <w:rsid w:val="00EE217B"/>
    <w:rsid w:val="00EE2644"/>
    <w:rsid w:val="00EE29FF"/>
    <w:rsid w:val="00EE3725"/>
    <w:rsid w:val="00EE37DE"/>
    <w:rsid w:val="00EE4AEF"/>
    <w:rsid w:val="00EE5043"/>
    <w:rsid w:val="00EE5CF1"/>
    <w:rsid w:val="00EE6533"/>
    <w:rsid w:val="00EE6A8B"/>
    <w:rsid w:val="00EF0218"/>
    <w:rsid w:val="00EF0599"/>
    <w:rsid w:val="00EF359E"/>
    <w:rsid w:val="00EF42FD"/>
    <w:rsid w:val="00EF438A"/>
    <w:rsid w:val="00EF489D"/>
    <w:rsid w:val="00EF6342"/>
    <w:rsid w:val="00EF6A57"/>
    <w:rsid w:val="00EF6ED0"/>
    <w:rsid w:val="00F00806"/>
    <w:rsid w:val="00F010BD"/>
    <w:rsid w:val="00F01D59"/>
    <w:rsid w:val="00F027AD"/>
    <w:rsid w:val="00F02CEA"/>
    <w:rsid w:val="00F037A0"/>
    <w:rsid w:val="00F039A4"/>
    <w:rsid w:val="00F045AD"/>
    <w:rsid w:val="00F04CB0"/>
    <w:rsid w:val="00F062A8"/>
    <w:rsid w:val="00F075FA"/>
    <w:rsid w:val="00F11171"/>
    <w:rsid w:val="00F11321"/>
    <w:rsid w:val="00F11422"/>
    <w:rsid w:val="00F11653"/>
    <w:rsid w:val="00F14DD3"/>
    <w:rsid w:val="00F16D26"/>
    <w:rsid w:val="00F173AC"/>
    <w:rsid w:val="00F17BF3"/>
    <w:rsid w:val="00F20A5E"/>
    <w:rsid w:val="00F25070"/>
    <w:rsid w:val="00F261F6"/>
    <w:rsid w:val="00F26768"/>
    <w:rsid w:val="00F26BAE"/>
    <w:rsid w:val="00F26F3D"/>
    <w:rsid w:val="00F278FB"/>
    <w:rsid w:val="00F3017F"/>
    <w:rsid w:val="00F30387"/>
    <w:rsid w:val="00F3119E"/>
    <w:rsid w:val="00F3180A"/>
    <w:rsid w:val="00F32431"/>
    <w:rsid w:val="00F32797"/>
    <w:rsid w:val="00F330E8"/>
    <w:rsid w:val="00F336BB"/>
    <w:rsid w:val="00F33C66"/>
    <w:rsid w:val="00F34F92"/>
    <w:rsid w:val="00F35911"/>
    <w:rsid w:val="00F36145"/>
    <w:rsid w:val="00F36ED8"/>
    <w:rsid w:val="00F376C4"/>
    <w:rsid w:val="00F37709"/>
    <w:rsid w:val="00F37BCE"/>
    <w:rsid w:val="00F406CA"/>
    <w:rsid w:val="00F40962"/>
    <w:rsid w:val="00F409F4"/>
    <w:rsid w:val="00F40E8B"/>
    <w:rsid w:val="00F40F58"/>
    <w:rsid w:val="00F422EC"/>
    <w:rsid w:val="00F42494"/>
    <w:rsid w:val="00F4446C"/>
    <w:rsid w:val="00F4529C"/>
    <w:rsid w:val="00F45A5D"/>
    <w:rsid w:val="00F45BB0"/>
    <w:rsid w:val="00F46113"/>
    <w:rsid w:val="00F47AA1"/>
    <w:rsid w:val="00F50EE9"/>
    <w:rsid w:val="00F51031"/>
    <w:rsid w:val="00F516E9"/>
    <w:rsid w:val="00F52C1D"/>
    <w:rsid w:val="00F53BBB"/>
    <w:rsid w:val="00F54E06"/>
    <w:rsid w:val="00F54F1B"/>
    <w:rsid w:val="00F552FD"/>
    <w:rsid w:val="00F555B3"/>
    <w:rsid w:val="00F55647"/>
    <w:rsid w:val="00F5584F"/>
    <w:rsid w:val="00F56793"/>
    <w:rsid w:val="00F56851"/>
    <w:rsid w:val="00F56E8B"/>
    <w:rsid w:val="00F57A51"/>
    <w:rsid w:val="00F61274"/>
    <w:rsid w:val="00F61C0E"/>
    <w:rsid w:val="00F64A11"/>
    <w:rsid w:val="00F65545"/>
    <w:rsid w:val="00F65BA8"/>
    <w:rsid w:val="00F66B52"/>
    <w:rsid w:val="00F7181F"/>
    <w:rsid w:val="00F71DD1"/>
    <w:rsid w:val="00F7289D"/>
    <w:rsid w:val="00F72D75"/>
    <w:rsid w:val="00F7364F"/>
    <w:rsid w:val="00F739BC"/>
    <w:rsid w:val="00F73B20"/>
    <w:rsid w:val="00F742F3"/>
    <w:rsid w:val="00F754DD"/>
    <w:rsid w:val="00F75987"/>
    <w:rsid w:val="00F75B1F"/>
    <w:rsid w:val="00F75E36"/>
    <w:rsid w:val="00F75F03"/>
    <w:rsid w:val="00F7667E"/>
    <w:rsid w:val="00F76AFA"/>
    <w:rsid w:val="00F773AF"/>
    <w:rsid w:val="00F77E7A"/>
    <w:rsid w:val="00F8081F"/>
    <w:rsid w:val="00F80BF6"/>
    <w:rsid w:val="00F811BA"/>
    <w:rsid w:val="00F81B0D"/>
    <w:rsid w:val="00F82379"/>
    <w:rsid w:val="00F823B2"/>
    <w:rsid w:val="00F83154"/>
    <w:rsid w:val="00F83244"/>
    <w:rsid w:val="00F84261"/>
    <w:rsid w:val="00F84783"/>
    <w:rsid w:val="00F853EC"/>
    <w:rsid w:val="00F85906"/>
    <w:rsid w:val="00F8681D"/>
    <w:rsid w:val="00F86D85"/>
    <w:rsid w:val="00F87C47"/>
    <w:rsid w:val="00F90166"/>
    <w:rsid w:val="00F90D65"/>
    <w:rsid w:val="00F928B2"/>
    <w:rsid w:val="00F92984"/>
    <w:rsid w:val="00F93097"/>
    <w:rsid w:val="00F936FA"/>
    <w:rsid w:val="00F93EE2"/>
    <w:rsid w:val="00F94AD1"/>
    <w:rsid w:val="00F94AF7"/>
    <w:rsid w:val="00F969F0"/>
    <w:rsid w:val="00F97988"/>
    <w:rsid w:val="00FA0F30"/>
    <w:rsid w:val="00FA2057"/>
    <w:rsid w:val="00FA312E"/>
    <w:rsid w:val="00FA3EF4"/>
    <w:rsid w:val="00FA44A2"/>
    <w:rsid w:val="00FA663B"/>
    <w:rsid w:val="00FA697E"/>
    <w:rsid w:val="00FA7AD8"/>
    <w:rsid w:val="00FB061A"/>
    <w:rsid w:val="00FB08DD"/>
    <w:rsid w:val="00FB1B82"/>
    <w:rsid w:val="00FB1E0D"/>
    <w:rsid w:val="00FB2B22"/>
    <w:rsid w:val="00FB3A14"/>
    <w:rsid w:val="00FB3EC6"/>
    <w:rsid w:val="00FB4368"/>
    <w:rsid w:val="00FB4A37"/>
    <w:rsid w:val="00FB5A54"/>
    <w:rsid w:val="00FB5B73"/>
    <w:rsid w:val="00FB69C0"/>
    <w:rsid w:val="00FC04BA"/>
    <w:rsid w:val="00FC242C"/>
    <w:rsid w:val="00FC2C8A"/>
    <w:rsid w:val="00FC3984"/>
    <w:rsid w:val="00FC3BBA"/>
    <w:rsid w:val="00FC5032"/>
    <w:rsid w:val="00FC65D1"/>
    <w:rsid w:val="00FC793F"/>
    <w:rsid w:val="00FC79B4"/>
    <w:rsid w:val="00FD0604"/>
    <w:rsid w:val="00FD0DD6"/>
    <w:rsid w:val="00FD1DA9"/>
    <w:rsid w:val="00FD2B4C"/>
    <w:rsid w:val="00FD3B37"/>
    <w:rsid w:val="00FD4F65"/>
    <w:rsid w:val="00FD7938"/>
    <w:rsid w:val="00FD7C93"/>
    <w:rsid w:val="00FD7F39"/>
    <w:rsid w:val="00FE0037"/>
    <w:rsid w:val="00FE0402"/>
    <w:rsid w:val="00FE0F05"/>
    <w:rsid w:val="00FE14D9"/>
    <w:rsid w:val="00FE28C0"/>
    <w:rsid w:val="00FE3149"/>
    <w:rsid w:val="00FE55FF"/>
    <w:rsid w:val="00FF04D8"/>
    <w:rsid w:val="00FF0707"/>
    <w:rsid w:val="00FF0EB3"/>
    <w:rsid w:val="00FF0EDD"/>
    <w:rsid w:val="00FF2D0B"/>
    <w:rsid w:val="00FF43AD"/>
    <w:rsid w:val="00FF43C5"/>
    <w:rsid w:val="00FF4FAA"/>
    <w:rsid w:val="00FF5032"/>
    <w:rsid w:val="00FF58FE"/>
    <w:rsid w:val="00FF5FCE"/>
    <w:rsid w:val="00FF6139"/>
    <w:rsid w:val="00FF6571"/>
    <w:rsid w:val="00FF7026"/>
    <w:rsid w:val="00FF7A5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E0E338C-0689-4EFB-BAE1-FFC495A80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32C9B"/>
    <w:rPr>
      <w:sz w:val="24"/>
    </w:rPr>
  </w:style>
  <w:style w:type="paragraph" w:styleId="1">
    <w:name w:val="heading 1"/>
    <w:basedOn w:val="a0"/>
    <w:link w:val="10"/>
    <w:uiPriority w:val="9"/>
    <w:qFormat/>
    <w:rsid w:val="000B7B33"/>
    <w:pPr>
      <w:spacing w:before="100" w:beforeAutospacing="1" w:after="100" w:afterAutospacing="1"/>
      <w:outlineLvl w:val="0"/>
    </w:pPr>
    <w:rPr>
      <w:b/>
      <w:bCs/>
      <w:kern w:val="36"/>
      <w:sz w:val="48"/>
      <w:szCs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rsid w:val="00132C9B"/>
    <w:pPr>
      <w:tabs>
        <w:tab w:val="center" w:pos="4153"/>
        <w:tab w:val="right" w:pos="8306"/>
      </w:tabs>
    </w:pPr>
  </w:style>
  <w:style w:type="paragraph" w:styleId="a5">
    <w:name w:val="footer"/>
    <w:basedOn w:val="a0"/>
    <w:rsid w:val="00132C9B"/>
    <w:pPr>
      <w:tabs>
        <w:tab w:val="center" w:pos="4153"/>
        <w:tab w:val="right" w:pos="8306"/>
      </w:tabs>
    </w:pPr>
  </w:style>
  <w:style w:type="paragraph" w:styleId="a6">
    <w:name w:val="caption"/>
    <w:basedOn w:val="a0"/>
    <w:next w:val="a0"/>
    <w:qFormat/>
    <w:rsid w:val="00132C9B"/>
    <w:pPr>
      <w:framePr w:h="3179" w:hSpace="141" w:wrap="around" w:vAnchor="text" w:hAnchor="text" w:y="-5"/>
      <w:spacing w:line="360" w:lineRule="auto"/>
      <w:jc w:val="center"/>
    </w:pPr>
    <w:rPr>
      <w:b/>
      <w:spacing w:val="40"/>
    </w:rPr>
  </w:style>
  <w:style w:type="character" w:styleId="a7">
    <w:name w:val="page number"/>
    <w:basedOn w:val="a1"/>
    <w:rsid w:val="00132C9B"/>
  </w:style>
  <w:style w:type="paragraph" w:styleId="a8">
    <w:name w:val="Body Text"/>
    <w:basedOn w:val="a0"/>
    <w:rsid w:val="003D5F9B"/>
    <w:pPr>
      <w:jc w:val="center"/>
    </w:pPr>
    <w:rPr>
      <w:b/>
      <w:bCs/>
      <w:sz w:val="22"/>
      <w:szCs w:val="24"/>
    </w:rPr>
  </w:style>
  <w:style w:type="paragraph" w:styleId="2">
    <w:name w:val="Body Text Indent 2"/>
    <w:basedOn w:val="a0"/>
    <w:rsid w:val="003D5F9B"/>
    <w:pPr>
      <w:spacing w:after="120" w:line="480" w:lineRule="auto"/>
      <w:ind w:left="283"/>
    </w:pPr>
    <w:rPr>
      <w:sz w:val="28"/>
      <w:szCs w:val="24"/>
    </w:rPr>
  </w:style>
  <w:style w:type="paragraph" w:styleId="20">
    <w:name w:val="Body Text 2"/>
    <w:basedOn w:val="a0"/>
    <w:rsid w:val="003D5F9B"/>
    <w:pPr>
      <w:spacing w:after="120" w:line="480" w:lineRule="auto"/>
    </w:pPr>
    <w:rPr>
      <w:sz w:val="28"/>
      <w:szCs w:val="24"/>
    </w:rPr>
  </w:style>
  <w:style w:type="paragraph" w:styleId="a9">
    <w:name w:val="Body Text Indent"/>
    <w:basedOn w:val="a0"/>
    <w:rsid w:val="00196CF2"/>
    <w:pPr>
      <w:spacing w:after="120"/>
      <w:ind w:left="283"/>
    </w:pPr>
  </w:style>
  <w:style w:type="paragraph" w:styleId="aa">
    <w:name w:val="Balloon Text"/>
    <w:basedOn w:val="a0"/>
    <w:semiHidden/>
    <w:rsid w:val="002B195F"/>
    <w:rPr>
      <w:rFonts w:ascii="Tahoma" w:hAnsi="Tahoma" w:cs="Tahoma"/>
      <w:sz w:val="16"/>
      <w:szCs w:val="16"/>
    </w:rPr>
  </w:style>
  <w:style w:type="character" w:styleId="ab">
    <w:name w:val="Hyperlink"/>
    <w:basedOn w:val="a1"/>
    <w:rsid w:val="001F5BE6"/>
    <w:rPr>
      <w:color w:val="0000FF"/>
      <w:u w:val="single"/>
    </w:rPr>
  </w:style>
  <w:style w:type="paragraph" w:customStyle="1" w:styleId="CharChar">
    <w:name w:val="Char Char"/>
    <w:basedOn w:val="a0"/>
    <w:rsid w:val="00A25473"/>
    <w:pPr>
      <w:spacing w:before="100" w:beforeAutospacing="1" w:after="100" w:afterAutospacing="1"/>
      <w:jc w:val="both"/>
    </w:pPr>
    <w:rPr>
      <w:rFonts w:ascii="Tahoma" w:hAnsi="Tahoma"/>
      <w:sz w:val="20"/>
      <w:lang w:val="en-US" w:eastAsia="en-US"/>
    </w:rPr>
  </w:style>
  <w:style w:type="paragraph" w:customStyle="1" w:styleId="CharChar0">
    <w:name w:val="Char Char"/>
    <w:basedOn w:val="a0"/>
    <w:rsid w:val="00B339B0"/>
    <w:pPr>
      <w:spacing w:before="100" w:beforeAutospacing="1" w:after="100" w:afterAutospacing="1"/>
      <w:jc w:val="both"/>
    </w:pPr>
    <w:rPr>
      <w:rFonts w:ascii="Tahoma" w:hAnsi="Tahoma"/>
      <w:sz w:val="20"/>
      <w:lang w:val="en-US" w:eastAsia="en-US"/>
    </w:rPr>
  </w:style>
  <w:style w:type="character" w:customStyle="1" w:styleId="iceouttxt1">
    <w:name w:val="iceouttxt1"/>
    <w:basedOn w:val="a1"/>
    <w:rsid w:val="000437ED"/>
    <w:rPr>
      <w:rFonts w:ascii="Arial" w:hAnsi="Arial" w:cs="Arial" w:hint="default"/>
      <w:color w:val="666666"/>
      <w:sz w:val="17"/>
      <w:szCs w:val="17"/>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E92103"/>
    <w:pPr>
      <w:spacing w:before="100" w:beforeAutospacing="1" w:after="100" w:afterAutospacing="1"/>
    </w:pPr>
    <w:rPr>
      <w:rFonts w:ascii="Tahoma" w:hAnsi="Tahoma"/>
      <w:sz w:val="20"/>
      <w:lang w:val="en-US" w:eastAsia="en-US"/>
    </w:rPr>
  </w:style>
  <w:style w:type="character" w:customStyle="1" w:styleId="money">
    <w:name w:val="money"/>
    <w:basedOn w:val="a1"/>
    <w:rsid w:val="00E92103"/>
  </w:style>
  <w:style w:type="character" w:styleId="ac">
    <w:name w:val="FollowedHyperlink"/>
    <w:basedOn w:val="a1"/>
    <w:rsid w:val="00231581"/>
    <w:rPr>
      <w:color w:val="800080"/>
      <w:u w:val="single"/>
    </w:rPr>
  </w:style>
  <w:style w:type="paragraph" w:customStyle="1" w:styleId="21">
    <w:name w:val="Знак2"/>
    <w:basedOn w:val="a0"/>
    <w:rsid w:val="00231581"/>
    <w:pPr>
      <w:spacing w:before="100" w:beforeAutospacing="1" w:after="100" w:afterAutospacing="1"/>
    </w:pPr>
    <w:rPr>
      <w:rFonts w:ascii="Tahoma" w:hAnsi="Tahoma"/>
      <w:sz w:val="20"/>
      <w:lang w:val="en-US" w:eastAsia="en-US"/>
    </w:rPr>
  </w:style>
  <w:style w:type="paragraph" w:styleId="ad">
    <w:name w:val="No Spacing"/>
    <w:uiPriority w:val="1"/>
    <w:qFormat/>
    <w:rsid w:val="00DF295C"/>
    <w:rPr>
      <w:rFonts w:ascii="Calibri" w:eastAsia="Calibri" w:hAnsi="Calibri"/>
      <w:sz w:val="22"/>
      <w:szCs w:val="22"/>
      <w:lang w:eastAsia="en-US"/>
    </w:rPr>
  </w:style>
  <w:style w:type="character" w:customStyle="1" w:styleId="apple-converted-space">
    <w:name w:val="apple-converted-space"/>
    <w:basedOn w:val="a1"/>
    <w:rsid w:val="003C3700"/>
  </w:style>
  <w:style w:type="paragraph" w:styleId="ae">
    <w:name w:val="Normal (Web)"/>
    <w:basedOn w:val="a0"/>
    <w:uiPriority w:val="99"/>
    <w:rsid w:val="00BE5E08"/>
    <w:pPr>
      <w:spacing w:before="100" w:beforeAutospacing="1" w:after="100" w:afterAutospacing="1"/>
    </w:pPr>
    <w:rPr>
      <w:szCs w:val="24"/>
    </w:rPr>
  </w:style>
  <w:style w:type="character" w:customStyle="1" w:styleId="blk">
    <w:name w:val="blk"/>
    <w:basedOn w:val="a1"/>
    <w:rsid w:val="00BB7B51"/>
  </w:style>
  <w:style w:type="table" w:styleId="af">
    <w:name w:val="Table Grid"/>
    <w:basedOn w:val="a2"/>
    <w:rsid w:val="007636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rsid w:val="007A0353"/>
    <w:pPr>
      <w:autoSpaceDE w:val="0"/>
      <w:autoSpaceDN w:val="0"/>
      <w:adjustRightInd w:val="0"/>
    </w:pPr>
    <w:rPr>
      <w:sz w:val="24"/>
      <w:szCs w:val="24"/>
    </w:rPr>
  </w:style>
  <w:style w:type="paragraph" w:styleId="af0">
    <w:name w:val="List Paragraph"/>
    <w:basedOn w:val="a0"/>
    <w:uiPriority w:val="99"/>
    <w:qFormat/>
    <w:rsid w:val="00C32CF0"/>
    <w:pPr>
      <w:ind w:left="720"/>
      <w:contextualSpacing/>
    </w:pPr>
    <w:rPr>
      <w:color w:val="000000"/>
    </w:rPr>
  </w:style>
  <w:style w:type="paragraph" w:customStyle="1" w:styleId="a">
    <w:name w:val="Текст ТД"/>
    <w:basedOn w:val="a0"/>
    <w:link w:val="af1"/>
    <w:qFormat/>
    <w:rsid w:val="001B4AA5"/>
    <w:pPr>
      <w:numPr>
        <w:numId w:val="5"/>
      </w:numPr>
      <w:autoSpaceDE w:val="0"/>
      <w:autoSpaceDN w:val="0"/>
      <w:adjustRightInd w:val="0"/>
      <w:spacing w:after="200"/>
      <w:jc w:val="both"/>
    </w:pPr>
    <w:rPr>
      <w:rFonts w:eastAsia="Calibri"/>
      <w:szCs w:val="24"/>
      <w:lang w:eastAsia="en-US"/>
    </w:rPr>
  </w:style>
  <w:style w:type="character" w:customStyle="1" w:styleId="af1">
    <w:name w:val="Текст ТД Знак"/>
    <w:link w:val="a"/>
    <w:rsid w:val="001B4AA5"/>
    <w:rPr>
      <w:rFonts w:eastAsia="Calibri"/>
      <w:sz w:val="24"/>
      <w:szCs w:val="24"/>
      <w:lang w:eastAsia="en-US"/>
    </w:rPr>
  </w:style>
  <w:style w:type="paragraph" w:styleId="af2">
    <w:name w:val="List"/>
    <w:basedOn w:val="a8"/>
    <w:rsid w:val="00C16582"/>
    <w:pPr>
      <w:suppressAutoHyphens/>
      <w:spacing w:after="120" w:line="276" w:lineRule="auto"/>
      <w:jc w:val="left"/>
    </w:pPr>
    <w:rPr>
      <w:rFonts w:ascii="Calibri" w:hAnsi="Calibri" w:cs="Calibri"/>
      <w:b w:val="0"/>
      <w:bCs w:val="0"/>
      <w:kern w:val="1"/>
      <w:szCs w:val="22"/>
      <w:lang w:eastAsia="zh-CN"/>
    </w:rPr>
  </w:style>
  <w:style w:type="character" w:customStyle="1" w:styleId="tztxt">
    <w:name w:val="tz_txt Знак"/>
    <w:link w:val="tztxt0"/>
    <w:locked/>
    <w:rsid w:val="000C7805"/>
  </w:style>
  <w:style w:type="paragraph" w:customStyle="1" w:styleId="tztxt0">
    <w:name w:val="tz_txt"/>
    <w:basedOn w:val="a0"/>
    <w:link w:val="tztxt"/>
    <w:rsid w:val="000C7805"/>
    <w:pPr>
      <w:spacing w:after="120"/>
      <w:ind w:firstLine="709"/>
      <w:jc w:val="both"/>
    </w:pPr>
    <w:rPr>
      <w:sz w:val="20"/>
    </w:rPr>
  </w:style>
  <w:style w:type="character" w:customStyle="1" w:styleId="10">
    <w:name w:val="Заголовок 1 Знак"/>
    <w:basedOn w:val="a1"/>
    <w:link w:val="1"/>
    <w:uiPriority w:val="9"/>
    <w:rsid w:val="000B7B33"/>
    <w:rPr>
      <w:b/>
      <w:bCs/>
      <w:kern w:val="36"/>
      <w:sz w:val="48"/>
      <w:szCs w:val="48"/>
    </w:rPr>
  </w:style>
  <w:style w:type="character" w:customStyle="1" w:styleId="ConsPlusNormal0">
    <w:name w:val="ConsPlusNormal Знак"/>
    <w:link w:val="ConsPlusNormal"/>
    <w:locked/>
    <w:rsid w:val="00E805B2"/>
    <w:rPr>
      <w:sz w:val="24"/>
      <w:szCs w:val="24"/>
    </w:rPr>
  </w:style>
  <w:style w:type="paragraph" w:customStyle="1" w:styleId="Default">
    <w:name w:val="Default"/>
    <w:rsid w:val="000132D1"/>
    <w:pPr>
      <w:autoSpaceDE w:val="0"/>
      <w:autoSpaceDN w:val="0"/>
      <w:adjustRightInd w:val="0"/>
    </w:pPr>
    <w:rPr>
      <w:color w:val="000000"/>
      <w:sz w:val="24"/>
      <w:szCs w:val="24"/>
    </w:rPr>
  </w:style>
  <w:style w:type="character" w:customStyle="1" w:styleId="af3">
    <w:name w:val="Основной шрифт"/>
    <w:rsid w:val="00856C89"/>
  </w:style>
  <w:style w:type="paragraph" w:customStyle="1" w:styleId="11">
    <w:name w:val="Без интервала1"/>
    <w:rsid w:val="004A350F"/>
    <w:pPr>
      <w:suppressAutoHyphens/>
      <w:spacing w:line="100" w:lineRule="atLeast"/>
    </w:pPr>
    <w:rPr>
      <w:rFonts w:ascii="Liberation Serif" w:eastAsia="font301" w:hAnsi="Liberation Serif" w:cs="Mangal"/>
      <w:sz w:val="24"/>
      <w:szCs w:val="24"/>
      <w:lang w:eastAsia="hi-IN" w:bidi="hi-IN"/>
    </w:rPr>
  </w:style>
  <w:style w:type="character" w:customStyle="1" w:styleId="timezonename">
    <w:name w:val="timezonename"/>
    <w:basedOn w:val="a1"/>
    <w:rsid w:val="00677F38"/>
  </w:style>
  <w:style w:type="paragraph" w:customStyle="1" w:styleId="parameter">
    <w:name w:val="parameter"/>
    <w:basedOn w:val="a0"/>
    <w:rsid w:val="009C208F"/>
    <w:pPr>
      <w:spacing w:before="100" w:beforeAutospacing="1" w:after="100" w:afterAutospacing="1"/>
    </w:pPr>
    <w:rPr>
      <w:szCs w:val="24"/>
    </w:rPr>
  </w:style>
  <w:style w:type="paragraph" w:customStyle="1" w:styleId="parametervalue">
    <w:name w:val="parametervalue"/>
    <w:basedOn w:val="a0"/>
    <w:rsid w:val="009C208F"/>
    <w:pPr>
      <w:spacing w:before="100" w:beforeAutospacing="1" w:after="100" w:afterAutospacing="1"/>
    </w:pPr>
    <w:rPr>
      <w:szCs w:val="24"/>
    </w:rPr>
  </w:style>
  <w:style w:type="character" w:customStyle="1" w:styleId="cardmaininfocontent2">
    <w:name w:val="cardmaininfo__content2"/>
    <w:basedOn w:val="a1"/>
    <w:rsid w:val="00E437FF"/>
    <w:rPr>
      <w:vanish w:val="0"/>
      <w:webHidden w:val="0"/>
      <w:specVanish w:val="0"/>
    </w:rPr>
  </w:style>
  <w:style w:type="paragraph" w:styleId="3">
    <w:name w:val="Body Text Indent 3"/>
    <w:basedOn w:val="a0"/>
    <w:link w:val="30"/>
    <w:rsid w:val="002263FD"/>
    <w:pPr>
      <w:spacing w:after="120"/>
      <w:ind w:left="283"/>
    </w:pPr>
    <w:rPr>
      <w:sz w:val="16"/>
      <w:szCs w:val="16"/>
    </w:rPr>
  </w:style>
  <w:style w:type="character" w:customStyle="1" w:styleId="30">
    <w:name w:val="Основной текст с отступом 3 Знак"/>
    <w:basedOn w:val="a1"/>
    <w:link w:val="3"/>
    <w:rsid w:val="002263FD"/>
    <w:rPr>
      <w:sz w:val="16"/>
      <w:szCs w:val="16"/>
    </w:rPr>
  </w:style>
  <w:style w:type="paragraph" w:customStyle="1" w:styleId="no-indent">
    <w:name w:val="no-indent"/>
    <w:basedOn w:val="a0"/>
    <w:rsid w:val="009C4D71"/>
    <w:pPr>
      <w:spacing w:before="100" w:beforeAutospacing="1" w:after="100" w:afterAutospacing="1"/>
    </w:pPr>
    <w:rPr>
      <w:szCs w:val="24"/>
    </w:rPr>
  </w:style>
  <w:style w:type="paragraph" w:customStyle="1" w:styleId="aligncenter">
    <w:name w:val="align_center"/>
    <w:basedOn w:val="a0"/>
    <w:rsid w:val="00394589"/>
    <w:pPr>
      <w:spacing w:before="100" w:beforeAutospacing="1" w:after="100" w:afterAutospacing="1"/>
    </w:pPr>
    <w:rPr>
      <w:szCs w:val="24"/>
    </w:rPr>
  </w:style>
  <w:style w:type="paragraph" w:customStyle="1" w:styleId="alignleft">
    <w:name w:val="align_left"/>
    <w:basedOn w:val="a0"/>
    <w:rsid w:val="00394589"/>
    <w:pPr>
      <w:spacing w:before="100" w:beforeAutospacing="1" w:after="100" w:afterAutospacing="1"/>
    </w:pPr>
    <w:rPr>
      <w:szCs w:val="24"/>
    </w:rPr>
  </w:style>
  <w:style w:type="character" w:customStyle="1" w:styleId="af4">
    <w:name w:val="Нет"/>
    <w:rsid w:val="00B13C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453340">
      <w:bodyDiv w:val="1"/>
      <w:marLeft w:val="0"/>
      <w:marRight w:val="0"/>
      <w:marTop w:val="0"/>
      <w:marBottom w:val="0"/>
      <w:divBdr>
        <w:top w:val="none" w:sz="0" w:space="0" w:color="auto"/>
        <w:left w:val="none" w:sz="0" w:space="0" w:color="auto"/>
        <w:bottom w:val="none" w:sz="0" w:space="0" w:color="auto"/>
        <w:right w:val="none" w:sz="0" w:space="0" w:color="auto"/>
      </w:divBdr>
    </w:div>
    <w:div w:id="97920173">
      <w:bodyDiv w:val="1"/>
      <w:marLeft w:val="0"/>
      <w:marRight w:val="0"/>
      <w:marTop w:val="0"/>
      <w:marBottom w:val="0"/>
      <w:divBdr>
        <w:top w:val="none" w:sz="0" w:space="0" w:color="auto"/>
        <w:left w:val="none" w:sz="0" w:space="0" w:color="auto"/>
        <w:bottom w:val="none" w:sz="0" w:space="0" w:color="auto"/>
        <w:right w:val="none" w:sz="0" w:space="0" w:color="auto"/>
      </w:divBdr>
    </w:div>
    <w:div w:id="127826963">
      <w:bodyDiv w:val="1"/>
      <w:marLeft w:val="0"/>
      <w:marRight w:val="0"/>
      <w:marTop w:val="0"/>
      <w:marBottom w:val="0"/>
      <w:divBdr>
        <w:top w:val="none" w:sz="0" w:space="0" w:color="auto"/>
        <w:left w:val="none" w:sz="0" w:space="0" w:color="auto"/>
        <w:bottom w:val="none" w:sz="0" w:space="0" w:color="auto"/>
        <w:right w:val="none" w:sz="0" w:space="0" w:color="auto"/>
      </w:divBdr>
    </w:div>
    <w:div w:id="170489650">
      <w:bodyDiv w:val="1"/>
      <w:marLeft w:val="0"/>
      <w:marRight w:val="0"/>
      <w:marTop w:val="0"/>
      <w:marBottom w:val="0"/>
      <w:divBdr>
        <w:top w:val="none" w:sz="0" w:space="0" w:color="auto"/>
        <w:left w:val="none" w:sz="0" w:space="0" w:color="auto"/>
        <w:bottom w:val="none" w:sz="0" w:space="0" w:color="auto"/>
        <w:right w:val="none" w:sz="0" w:space="0" w:color="auto"/>
      </w:divBdr>
    </w:div>
    <w:div w:id="280377698">
      <w:bodyDiv w:val="1"/>
      <w:marLeft w:val="0"/>
      <w:marRight w:val="0"/>
      <w:marTop w:val="0"/>
      <w:marBottom w:val="0"/>
      <w:divBdr>
        <w:top w:val="none" w:sz="0" w:space="0" w:color="auto"/>
        <w:left w:val="none" w:sz="0" w:space="0" w:color="auto"/>
        <w:bottom w:val="none" w:sz="0" w:space="0" w:color="auto"/>
        <w:right w:val="none" w:sz="0" w:space="0" w:color="auto"/>
      </w:divBdr>
    </w:div>
    <w:div w:id="298919552">
      <w:bodyDiv w:val="1"/>
      <w:marLeft w:val="0"/>
      <w:marRight w:val="0"/>
      <w:marTop w:val="0"/>
      <w:marBottom w:val="0"/>
      <w:divBdr>
        <w:top w:val="none" w:sz="0" w:space="0" w:color="auto"/>
        <w:left w:val="none" w:sz="0" w:space="0" w:color="auto"/>
        <w:bottom w:val="none" w:sz="0" w:space="0" w:color="auto"/>
        <w:right w:val="none" w:sz="0" w:space="0" w:color="auto"/>
      </w:divBdr>
    </w:div>
    <w:div w:id="311715678">
      <w:bodyDiv w:val="1"/>
      <w:marLeft w:val="0"/>
      <w:marRight w:val="0"/>
      <w:marTop w:val="0"/>
      <w:marBottom w:val="0"/>
      <w:divBdr>
        <w:top w:val="none" w:sz="0" w:space="0" w:color="auto"/>
        <w:left w:val="none" w:sz="0" w:space="0" w:color="auto"/>
        <w:bottom w:val="none" w:sz="0" w:space="0" w:color="auto"/>
        <w:right w:val="none" w:sz="0" w:space="0" w:color="auto"/>
      </w:divBdr>
    </w:div>
    <w:div w:id="351804510">
      <w:bodyDiv w:val="1"/>
      <w:marLeft w:val="0"/>
      <w:marRight w:val="0"/>
      <w:marTop w:val="0"/>
      <w:marBottom w:val="0"/>
      <w:divBdr>
        <w:top w:val="none" w:sz="0" w:space="0" w:color="auto"/>
        <w:left w:val="none" w:sz="0" w:space="0" w:color="auto"/>
        <w:bottom w:val="none" w:sz="0" w:space="0" w:color="auto"/>
        <w:right w:val="none" w:sz="0" w:space="0" w:color="auto"/>
      </w:divBdr>
    </w:div>
    <w:div w:id="379207578">
      <w:bodyDiv w:val="1"/>
      <w:marLeft w:val="0"/>
      <w:marRight w:val="0"/>
      <w:marTop w:val="0"/>
      <w:marBottom w:val="0"/>
      <w:divBdr>
        <w:top w:val="none" w:sz="0" w:space="0" w:color="auto"/>
        <w:left w:val="none" w:sz="0" w:space="0" w:color="auto"/>
        <w:bottom w:val="none" w:sz="0" w:space="0" w:color="auto"/>
        <w:right w:val="none" w:sz="0" w:space="0" w:color="auto"/>
      </w:divBdr>
      <w:divsChild>
        <w:div w:id="185676691">
          <w:marLeft w:val="0"/>
          <w:marRight w:val="0"/>
          <w:marTop w:val="120"/>
          <w:marBottom w:val="0"/>
          <w:divBdr>
            <w:top w:val="none" w:sz="0" w:space="0" w:color="auto"/>
            <w:left w:val="none" w:sz="0" w:space="0" w:color="auto"/>
            <w:bottom w:val="none" w:sz="0" w:space="0" w:color="auto"/>
            <w:right w:val="none" w:sz="0" w:space="0" w:color="auto"/>
          </w:divBdr>
        </w:div>
        <w:div w:id="393547977">
          <w:marLeft w:val="0"/>
          <w:marRight w:val="0"/>
          <w:marTop w:val="120"/>
          <w:marBottom w:val="0"/>
          <w:divBdr>
            <w:top w:val="none" w:sz="0" w:space="0" w:color="auto"/>
            <w:left w:val="none" w:sz="0" w:space="0" w:color="auto"/>
            <w:bottom w:val="none" w:sz="0" w:space="0" w:color="auto"/>
            <w:right w:val="none" w:sz="0" w:space="0" w:color="auto"/>
          </w:divBdr>
        </w:div>
        <w:div w:id="854929597">
          <w:marLeft w:val="0"/>
          <w:marRight w:val="0"/>
          <w:marTop w:val="120"/>
          <w:marBottom w:val="0"/>
          <w:divBdr>
            <w:top w:val="none" w:sz="0" w:space="0" w:color="auto"/>
            <w:left w:val="none" w:sz="0" w:space="0" w:color="auto"/>
            <w:bottom w:val="none" w:sz="0" w:space="0" w:color="auto"/>
            <w:right w:val="none" w:sz="0" w:space="0" w:color="auto"/>
          </w:divBdr>
        </w:div>
        <w:div w:id="1609391164">
          <w:marLeft w:val="0"/>
          <w:marRight w:val="0"/>
          <w:marTop w:val="120"/>
          <w:marBottom w:val="0"/>
          <w:divBdr>
            <w:top w:val="none" w:sz="0" w:space="0" w:color="auto"/>
            <w:left w:val="none" w:sz="0" w:space="0" w:color="auto"/>
            <w:bottom w:val="none" w:sz="0" w:space="0" w:color="auto"/>
            <w:right w:val="none" w:sz="0" w:space="0" w:color="auto"/>
          </w:divBdr>
        </w:div>
        <w:div w:id="1734040387">
          <w:marLeft w:val="0"/>
          <w:marRight w:val="0"/>
          <w:marTop w:val="120"/>
          <w:marBottom w:val="0"/>
          <w:divBdr>
            <w:top w:val="none" w:sz="0" w:space="0" w:color="auto"/>
            <w:left w:val="none" w:sz="0" w:space="0" w:color="auto"/>
            <w:bottom w:val="none" w:sz="0" w:space="0" w:color="auto"/>
            <w:right w:val="none" w:sz="0" w:space="0" w:color="auto"/>
          </w:divBdr>
        </w:div>
      </w:divsChild>
    </w:div>
    <w:div w:id="466896848">
      <w:bodyDiv w:val="1"/>
      <w:marLeft w:val="0"/>
      <w:marRight w:val="0"/>
      <w:marTop w:val="0"/>
      <w:marBottom w:val="0"/>
      <w:divBdr>
        <w:top w:val="none" w:sz="0" w:space="0" w:color="auto"/>
        <w:left w:val="none" w:sz="0" w:space="0" w:color="auto"/>
        <w:bottom w:val="none" w:sz="0" w:space="0" w:color="auto"/>
        <w:right w:val="none" w:sz="0" w:space="0" w:color="auto"/>
      </w:divBdr>
    </w:div>
    <w:div w:id="482890216">
      <w:bodyDiv w:val="1"/>
      <w:marLeft w:val="0"/>
      <w:marRight w:val="0"/>
      <w:marTop w:val="0"/>
      <w:marBottom w:val="0"/>
      <w:divBdr>
        <w:top w:val="none" w:sz="0" w:space="0" w:color="auto"/>
        <w:left w:val="none" w:sz="0" w:space="0" w:color="auto"/>
        <w:bottom w:val="none" w:sz="0" w:space="0" w:color="auto"/>
        <w:right w:val="none" w:sz="0" w:space="0" w:color="auto"/>
      </w:divBdr>
    </w:div>
    <w:div w:id="489250541">
      <w:bodyDiv w:val="1"/>
      <w:marLeft w:val="0"/>
      <w:marRight w:val="0"/>
      <w:marTop w:val="0"/>
      <w:marBottom w:val="0"/>
      <w:divBdr>
        <w:top w:val="none" w:sz="0" w:space="0" w:color="auto"/>
        <w:left w:val="none" w:sz="0" w:space="0" w:color="auto"/>
        <w:bottom w:val="none" w:sz="0" w:space="0" w:color="auto"/>
        <w:right w:val="none" w:sz="0" w:space="0" w:color="auto"/>
      </w:divBdr>
    </w:div>
    <w:div w:id="492991090">
      <w:bodyDiv w:val="1"/>
      <w:marLeft w:val="0"/>
      <w:marRight w:val="0"/>
      <w:marTop w:val="0"/>
      <w:marBottom w:val="0"/>
      <w:divBdr>
        <w:top w:val="none" w:sz="0" w:space="0" w:color="auto"/>
        <w:left w:val="none" w:sz="0" w:space="0" w:color="auto"/>
        <w:bottom w:val="none" w:sz="0" w:space="0" w:color="auto"/>
        <w:right w:val="none" w:sz="0" w:space="0" w:color="auto"/>
      </w:divBdr>
      <w:divsChild>
        <w:div w:id="57703824">
          <w:marLeft w:val="0"/>
          <w:marRight w:val="0"/>
          <w:marTop w:val="0"/>
          <w:marBottom w:val="0"/>
          <w:divBdr>
            <w:top w:val="none" w:sz="0" w:space="0" w:color="auto"/>
            <w:left w:val="none" w:sz="0" w:space="0" w:color="auto"/>
            <w:bottom w:val="none" w:sz="0" w:space="0" w:color="auto"/>
            <w:right w:val="none" w:sz="0" w:space="0" w:color="auto"/>
          </w:divBdr>
        </w:div>
        <w:div w:id="921186531">
          <w:marLeft w:val="0"/>
          <w:marRight w:val="0"/>
          <w:marTop w:val="0"/>
          <w:marBottom w:val="0"/>
          <w:divBdr>
            <w:top w:val="none" w:sz="0" w:space="0" w:color="auto"/>
            <w:left w:val="none" w:sz="0" w:space="0" w:color="auto"/>
            <w:bottom w:val="none" w:sz="0" w:space="0" w:color="auto"/>
            <w:right w:val="none" w:sz="0" w:space="0" w:color="auto"/>
          </w:divBdr>
        </w:div>
      </w:divsChild>
    </w:div>
    <w:div w:id="556285538">
      <w:bodyDiv w:val="1"/>
      <w:marLeft w:val="0"/>
      <w:marRight w:val="0"/>
      <w:marTop w:val="0"/>
      <w:marBottom w:val="0"/>
      <w:divBdr>
        <w:top w:val="none" w:sz="0" w:space="0" w:color="auto"/>
        <w:left w:val="none" w:sz="0" w:space="0" w:color="auto"/>
        <w:bottom w:val="none" w:sz="0" w:space="0" w:color="auto"/>
        <w:right w:val="none" w:sz="0" w:space="0" w:color="auto"/>
      </w:divBdr>
    </w:div>
    <w:div w:id="578945687">
      <w:bodyDiv w:val="1"/>
      <w:marLeft w:val="0"/>
      <w:marRight w:val="0"/>
      <w:marTop w:val="0"/>
      <w:marBottom w:val="0"/>
      <w:divBdr>
        <w:top w:val="none" w:sz="0" w:space="0" w:color="auto"/>
        <w:left w:val="none" w:sz="0" w:space="0" w:color="auto"/>
        <w:bottom w:val="none" w:sz="0" w:space="0" w:color="auto"/>
        <w:right w:val="none" w:sz="0" w:space="0" w:color="auto"/>
      </w:divBdr>
    </w:div>
    <w:div w:id="613248732">
      <w:bodyDiv w:val="1"/>
      <w:marLeft w:val="0"/>
      <w:marRight w:val="0"/>
      <w:marTop w:val="0"/>
      <w:marBottom w:val="0"/>
      <w:divBdr>
        <w:top w:val="none" w:sz="0" w:space="0" w:color="auto"/>
        <w:left w:val="none" w:sz="0" w:space="0" w:color="auto"/>
        <w:bottom w:val="none" w:sz="0" w:space="0" w:color="auto"/>
        <w:right w:val="none" w:sz="0" w:space="0" w:color="auto"/>
      </w:divBdr>
      <w:divsChild>
        <w:div w:id="2039237211">
          <w:marLeft w:val="0"/>
          <w:marRight w:val="0"/>
          <w:marTop w:val="120"/>
          <w:marBottom w:val="0"/>
          <w:divBdr>
            <w:top w:val="none" w:sz="0" w:space="0" w:color="auto"/>
            <w:left w:val="none" w:sz="0" w:space="0" w:color="auto"/>
            <w:bottom w:val="none" w:sz="0" w:space="0" w:color="auto"/>
            <w:right w:val="none" w:sz="0" w:space="0" w:color="auto"/>
          </w:divBdr>
        </w:div>
        <w:div w:id="2076929732">
          <w:marLeft w:val="0"/>
          <w:marRight w:val="0"/>
          <w:marTop w:val="120"/>
          <w:marBottom w:val="0"/>
          <w:divBdr>
            <w:top w:val="none" w:sz="0" w:space="0" w:color="auto"/>
            <w:left w:val="none" w:sz="0" w:space="0" w:color="auto"/>
            <w:bottom w:val="none" w:sz="0" w:space="0" w:color="auto"/>
            <w:right w:val="none" w:sz="0" w:space="0" w:color="auto"/>
          </w:divBdr>
        </w:div>
      </w:divsChild>
    </w:div>
    <w:div w:id="614409317">
      <w:bodyDiv w:val="1"/>
      <w:marLeft w:val="0"/>
      <w:marRight w:val="0"/>
      <w:marTop w:val="0"/>
      <w:marBottom w:val="0"/>
      <w:divBdr>
        <w:top w:val="none" w:sz="0" w:space="0" w:color="auto"/>
        <w:left w:val="none" w:sz="0" w:space="0" w:color="auto"/>
        <w:bottom w:val="none" w:sz="0" w:space="0" w:color="auto"/>
        <w:right w:val="none" w:sz="0" w:space="0" w:color="auto"/>
      </w:divBdr>
    </w:div>
    <w:div w:id="687946077">
      <w:bodyDiv w:val="1"/>
      <w:marLeft w:val="0"/>
      <w:marRight w:val="0"/>
      <w:marTop w:val="0"/>
      <w:marBottom w:val="0"/>
      <w:divBdr>
        <w:top w:val="none" w:sz="0" w:space="0" w:color="auto"/>
        <w:left w:val="none" w:sz="0" w:space="0" w:color="auto"/>
        <w:bottom w:val="none" w:sz="0" w:space="0" w:color="auto"/>
        <w:right w:val="none" w:sz="0" w:space="0" w:color="auto"/>
      </w:divBdr>
    </w:div>
    <w:div w:id="695275907">
      <w:bodyDiv w:val="1"/>
      <w:marLeft w:val="0"/>
      <w:marRight w:val="0"/>
      <w:marTop w:val="0"/>
      <w:marBottom w:val="0"/>
      <w:divBdr>
        <w:top w:val="none" w:sz="0" w:space="0" w:color="auto"/>
        <w:left w:val="none" w:sz="0" w:space="0" w:color="auto"/>
        <w:bottom w:val="none" w:sz="0" w:space="0" w:color="auto"/>
        <w:right w:val="none" w:sz="0" w:space="0" w:color="auto"/>
      </w:divBdr>
      <w:divsChild>
        <w:div w:id="49812277">
          <w:marLeft w:val="0"/>
          <w:marRight w:val="0"/>
          <w:marTop w:val="120"/>
          <w:marBottom w:val="0"/>
          <w:divBdr>
            <w:top w:val="none" w:sz="0" w:space="0" w:color="auto"/>
            <w:left w:val="none" w:sz="0" w:space="0" w:color="auto"/>
            <w:bottom w:val="none" w:sz="0" w:space="0" w:color="auto"/>
            <w:right w:val="none" w:sz="0" w:space="0" w:color="auto"/>
          </w:divBdr>
        </w:div>
        <w:div w:id="762258498">
          <w:marLeft w:val="0"/>
          <w:marRight w:val="0"/>
          <w:marTop w:val="120"/>
          <w:marBottom w:val="0"/>
          <w:divBdr>
            <w:top w:val="none" w:sz="0" w:space="0" w:color="auto"/>
            <w:left w:val="none" w:sz="0" w:space="0" w:color="auto"/>
            <w:bottom w:val="none" w:sz="0" w:space="0" w:color="auto"/>
            <w:right w:val="none" w:sz="0" w:space="0" w:color="auto"/>
          </w:divBdr>
        </w:div>
        <w:div w:id="1790931599">
          <w:marLeft w:val="0"/>
          <w:marRight w:val="0"/>
          <w:marTop w:val="120"/>
          <w:marBottom w:val="0"/>
          <w:divBdr>
            <w:top w:val="none" w:sz="0" w:space="0" w:color="auto"/>
            <w:left w:val="none" w:sz="0" w:space="0" w:color="auto"/>
            <w:bottom w:val="none" w:sz="0" w:space="0" w:color="auto"/>
            <w:right w:val="none" w:sz="0" w:space="0" w:color="auto"/>
          </w:divBdr>
        </w:div>
        <w:div w:id="2041004741">
          <w:marLeft w:val="0"/>
          <w:marRight w:val="0"/>
          <w:marTop w:val="120"/>
          <w:marBottom w:val="0"/>
          <w:divBdr>
            <w:top w:val="none" w:sz="0" w:space="0" w:color="auto"/>
            <w:left w:val="none" w:sz="0" w:space="0" w:color="auto"/>
            <w:bottom w:val="none" w:sz="0" w:space="0" w:color="auto"/>
            <w:right w:val="none" w:sz="0" w:space="0" w:color="auto"/>
          </w:divBdr>
        </w:div>
      </w:divsChild>
    </w:div>
    <w:div w:id="705788999">
      <w:bodyDiv w:val="1"/>
      <w:marLeft w:val="0"/>
      <w:marRight w:val="0"/>
      <w:marTop w:val="0"/>
      <w:marBottom w:val="0"/>
      <w:divBdr>
        <w:top w:val="none" w:sz="0" w:space="0" w:color="auto"/>
        <w:left w:val="none" w:sz="0" w:space="0" w:color="auto"/>
        <w:bottom w:val="none" w:sz="0" w:space="0" w:color="auto"/>
        <w:right w:val="none" w:sz="0" w:space="0" w:color="auto"/>
      </w:divBdr>
    </w:div>
    <w:div w:id="747389218">
      <w:bodyDiv w:val="1"/>
      <w:marLeft w:val="0"/>
      <w:marRight w:val="0"/>
      <w:marTop w:val="0"/>
      <w:marBottom w:val="0"/>
      <w:divBdr>
        <w:top w:val="none" w:sz="0" w:space="0" w:color="auto"/>
        <w:left w:val="none" w:sz="0" w:space="0" w:color="auto"/>
        <w:bottom w:val="none" w:sz="0" w:space="0" w:color="auto"/>
        <w:right w:val="none" w:sz="0" w:space="0" w:color="auto"/>
      </w:divBdr>
      <w:divsChild>
        <w:div w:id="406072768">
          <w:marLeft w:val="0"/>
          <w:marRight w:val="0"/>
          <w:marTop w:val="120"/>
          <w:marBottom w:val="0"/>
          <w:divBdr>
            <w:top w:val="none" w:sz="0" w:space="0" w:color="auto"/>
            <w:left w:val="none" w:sz="0" w:space="0" w:color="auto"/>
            <w:bottom w:val="none" w:sz="0" w:space="0" w:color="auto"/>
            <w:right w:val="none" w:sz="0" w:space="0" w:color="auto"/>
          </w:divBdr>
        </w:div>
        <w:div w:id="1024673237">
          <w:marLeft w:val="0"/>
          <w:marRight w:val="0"/>
          <w:marTop w:val="120"/>
          <w:marBottom w:val="0"/>
          <w:divBdr>
            <w:top w:val="none" w:sz="0" w:space="0" w:color="auto"/>
            <w:left w:val="none" w:sz="0" w:space="0" w:color="auto"/>
            <w:bottom w:val="none" w:sz="0" w:space="0" w:color="auto"/>
            <w:right w:val="none" w:sz="0" w:space="0" w:color="auto"/>
          </w:divBdr>
        </w:div>
        <w:div w:id="1111820402">
          <w:marLeft w:val="0"/>
          <w:marRight w:val="0"/>
          <w:marTop w:val="120"/>
          <w:marBottom w:val="0"/>
          <w:divBdr>
            <w:top w:val="none" w:sz="0" w:space="0" w:color="auto"/>
            <w:left w:val="none" w:sz="0" w:space="0" w:color="auto"/>
            <w:bottom w:val="none" w:sz="0" w:space="0" w:color="auto"/>
            <w:right w:val="none" w:sz="0" w:space="0" w:color="auto"/>
          </w:divBdr>
        </w:div>
        <w:div w:id="1419450311">
          <w:marLeft w:val="0"/>
          <w:marRight w:val="0"/>
          <w:marTop w:val="120"/>
          <w:marBottom w:val="0"/>
          <w:divBdr>
            <w:top w:val="none" w:sz="0" w:space="0" w:color="auto"/>
            <w:left w:val="none" w:sz="0" w:space="0" w:color="auto"/>
            <w:bottom w:val="none" w:sz="0" w:space="0" w:color="auto"/>
            <w:right w:val="none" w:sz="0" w:space="0" w:color="auto"/>
          </w:divBdr>
        </w:div>
        <w:div w:id="2133401518">
          <w:marLeft w:val="0"/>
          <w:marRight w:val="0"/>
          <w:marTop w:val="120"/>
          <w:marBottom w:val="0"/>
          <w:divBdr>
            <w:top w:val="none" w:sz="0" w:space="0" w:color="auto"/>
            <w:left w:val="none" w:sz="0" w:space="0" w:color="auto"/>
            <w:bottom w:val="none" w:sz="0" w:space="0" w:color="auto"/>
            <w:right w:val="none" w:sz="0" w:space="0" w:color="auto"/>
          </w:divBdr>
        </w:div>
      </w:divsChild>
    </w:div>
    <w:div w:id="751463063">
      <w:bodyDiv w:val="1"/>
      <w:marLeft w:val="0"/>
      <w:marRight w:val="0"/>
      <w:marTop w:val="0"/>
      <w:marBottom w:val="0"/>
      <w:divBdr>
        <w:top w:val="none" w:sz="0" w:space="0" w:color="auto"/>
        <w:left w:val="none" w:sz="0" w:space="0" w:color="auto"/>
        <w:bottom w:val="none" w:sz="0" w:space="0" w:color="auto"/>
        <w:right w:val="none" w:sz="0" w:space="0" w:color="auto"/>
      </w:divBdr>
      <w:divsChild>
        <w:div w:id="236551130">
          <w:marLeft w:val="0"/>
          <w:marRight w:val="0"/>
          <w:marTop w:val="0"/>
          <w:marBottom w:val="0"/>
          <w:divBdr>
            <w:top w:val="none" w:sz="0" w:space="0" w:color="auto"/>
            <w:left w:val="none" w:sz="0" w:space="0" w:color="auto"/>
            <w:bottom w:val="none" w:sz="0" w:space="0" w:color="auto"/>
            <w:right w:val="none" w:sz="0" w:space="0" w:color="auto"/>
          </w:divBdr>
          <w:divsChild>
            <w:div w:id="516582234">
              <w:marLeft w:val="0"/>
              <w:marRight w:val="0"/>
              <w:marTop w:val="0"/>
              <w:marBottom w:val="0"/>
              <w:divBdr>
                <w:top w:val="none" w:sz="0" w:space="0" w:color="auto"/>
                <w:left w:val="none" w:sz="0" w:space="0" w:color="auto"/>
                <w:bottom w:val="none" w:sz="0" w:space="0" w:color="auto"/>
                <w:right w:val="none" w:sz="0" w:space="0" w:color="auto"/>
              </w:divBdr>
            </w:div>
          </w:divsChild>
        </w:div>
        <w:div w:id="248855373">
          <w:marLeft w:val="0"/>
          <w:marRight w:val="0"/>
          <w:marTop w:val="0"/>
          <w:marBottom w:val="0"/>
          <w:divBdr>
            <w:top w:val="none" w:sz="0" w:space="0" w:color="auto"/>
            <w:left w:val="none" w:sz="0" w:space="0" w:color="auto"/>
            <w:bottom w:val="none" w:sz="0" w:space="0" w:color="auto"/>
            <w:right w:val="none" w:sz="0" w:space="0" w:color="auto"/>
          </w:divBdr>
        </w:div>
        <w:div w:id="674191720">
          <w:marLeft w:val="0"/>
          <w:marRight w:val="0"/>
          <w:marTop w:val="0"/>
          <w:marBottom w:val="0"/>
          <w:divBdr>
            <w:top w:val="none" w:sz="0" w:space="0" w:color="auto"/>
            <w:left w:val="none" w:sz="0" w:space="0" w:color="auto"/>
            <w:bottom w:val="none" w:sz="0" w:space="0" w:color="auto"/>
            <w:right w:val="none" w:sz="0" w:space="0" w:color="auto"/>
          </w:divBdr>
        </w:div>
        <w:div w:id="713504588">
          <w:marLeft w:val="0"/>
          <w:marRight w:val="0"/>
          <w:marTop w:val="0"/>
          <w:marBottom w:val="0"/>
          <w:divBdr>
            <w:top w:val="none" w:sz="0" w:space="0" w:color="auto"/>
            <w:left w:val="none" w:sz="0" w:space="0" w:color="auto"/>
            <w:bottom w:val="none" w:sz="0" w:space="0" w:color="auto"/>
            <w:right w:val="none" w:sz="0" w:space="0" w:color="auto"/>
          </w:divBdr>
          <w:divsChild>
            <w:div w:id="35743135">
              <w:marLeft w:val="0"/>
              <w:marRight w:val="0"/>
              <w:marTop w:val="0"/>
              <w:marBottom w:val="0"/>
              <w:divBdr>
                <w:top w:val="none" w:sz="0" w:space="0" w:color="auto"/>
                <w:left w:val="none" w:sz="0" w:space="0" w:color="auto"/>
                <w:bottom w:val="none" w:sz="0" w:space="0" w:color="auto"/>
                <w:right w:val="none" w:sz="0" w:space="0" w:color="auto"/>
              </w:divBdr>
            </w:div>
          </w:divsChild>
        </w:div>
        <w:div w:id="2053144102">
          <w:marLeft w:val="0"/>
          <w:marRight w:val="0"/>
          <w:marTop w:val="0"/>
          <w:marBottom w:val="0"/>
          <w:divBdr>
            <w:top w:val="none" w:sz="0" w:space="0" w:color="auto"/>
            <w:left w:val="none" w:sz="0" w:space="0" w:color="auto"/>
            <w:bottom w:val="none" w:sz="0" w:space="0" w:color="auto"/>
            <w:right w:val="none" w:sz="0" w:space="0" w:color="auto"/>
          </w:divBdr>
        </w:div>
      </w:divsChild>
    </w:div>
    <w:div w:id="755321427">
      <w:bodyDiv w:val="1"/>
      <w:marLeft w:val="0"/>
      <w:marRight w:val="0"/>
      <w:marTop w:val="0"/>
      <w:marBottom w:val="0"/>
      <w:divBdr>
        <w:top w:val="none" w:sz="0" w:space="0" w:color="auto"/>
        <w:left w:val="none" w:sz="0" w:space="0" w:color="auto"/>
        <w:bottom w:val="none" w:sz="0" w:space="0" w:color="auto"/>
        <w:right w:val="none" w:sz="0" w:space="0" w:color="auto"/>
      </w:divBdr>
    </w:div>
    <w:div w:id="819690376">
      <w:bodyDiv w:val="1"/>
      <w:marLeft w:val="0"/>
      <w:marRight w:val="0"/>
      <w:marTop w:val="0"/>
      <w:marBottom w:val="0"/>
      <w:divBdr>
        <w:top w:val="none" w:sz="0" w:space="0" w:color="auto"/>
        <w:left w:val="none" w:sz="0" w:space="0" w:color="auto"/>
        <w:bottom w:val="none" w:sz="0" w:space="0" w:color="auto"/>
        <w:right w:val="none" w:sz="0" w:space="0" w:color="auto"/>
      </w:divBdr>
    </w:div>
    <w:div w:id="830489565">
      <w:bodyDiv w:val="1"/>
      <w:marLeft w:val="0"/>
      <w:marRight w:val="0"/>
      <w:marTop w:val="0"/>
      <w:marBottom w:val="0"/>
      <w:divBdr>
        <w:top w:val="none" w:sz="0" w:space="0" w:color="auto"/>
        <w:left w:val="none" w:sz="0" w:space="0" w:color="auto"/>
        <w:bottom w:val="none" w:sz="0" w:space="0" w:color="auto"/>
        <w:right w:val="none" w:sz="0" w:space="0" w:color="auto"/>
      </w:divBdr>
    </w:div>
    <w:div w:id="837692500">
      <w:bodyDiv w:val="1"/>
      <w:marLeft w:val="0"/>
      <w:marRight w:val="0"/>
      <w:marTop w:val="0"/>
      <w:marBottom w:val="0"/>
      <w:divBdr>
        <w:top w:val="none" w:sz="0" w:space="0" w:color="auto"/>
        <w:left w:val="none" w:sz="0" w:space="0" w:color="auto"/>
        <w:bottom w:val="none" w:sz="0" w:space="0" w:color="auto"/>
        <w:right w:val="none" w:sz="0" w:space="0" w:color="auto"/>
      </w:divBdr>
      <w:divsChild>
        <w:div w:id="37244614">
          <w:marLeft w:val="0"/>
          <w:marRight w:val="0"/>
          <w:marTop w:val="120"/>
          <w:marBottom w:val="0"/>
          <w:divBdr>
            <w:top w:val="none" w:sz="0" w:space="0" w:color="auto"/>
            <w:left w:val="none" w:sz="0" w:space="0" w:color="auto"/>
            <w:bottom w:val="none" w:sz="0" w:space="0" w:color="auto"/>
            <w:right w:val="none" w:sz="0" w:space="0" w:color="auto"/>
          </w:divBdr>
        </w:div>
        <w:div w:id="1738549488">
          <w:marLeft w:val="0"/>
          <w:marRight w:val="0"/>
          <w:marTop w:val="120"/>
          <w:marBottom w:val="0"/>
          <w:divBdr>
            <w:top w:val="none" w:sz="0" w:space="0" w:color="auto"/>
            <w:left w:val="none" w:sz="0" w:space="0" w:color="auto"/>
            <w:bottom w:val="none" w:sz="0" w:space="0" w:color="auto"/>
            <w:right w:val="none" w:sz="0" w:space="0" w:color="auto"/>
          </w:divBdr>
        </w:div>
      </w:divsChild>
    </w:div>
    <w:div w:id="990210708">
      <w:bodyDiv w:val="1"/>
      <w:marLeft w:val="0"/>
      <w:marRight w:val="0"/>
      <w:marTop w:val="0"/>
      <w:marBottom w:val="0"/>
      <w:divBdr>
        <w:top w:val="none" w:sz="0" w:space="0" w:color="auto"/>
        <w:left w:val="none" w:sz="0" w:space="0" w:color="auto"/>
        <w:bottom w:val="none" w:sz="0" w:space="0" w:color="auto"/>
        <w:right w:val="none" w:sz="0" w:space="0" w:color="auto"/>
      </w:divBdr>
      <w:divsChild>
        <w:div w:id="806821739">
          <w:marLeft w:val="0"/>
          <w:marRight w:val="0"/>
          <w:marTop w:val="0"/>
          <w:marBottom w:val="0"/>
          <w:divBdr>
            <w:top w:val="none" w:sz="0" w:space="0" w:color="auto"/>
            <w:left w:val="none" w:sz="0" w:space="0" w:color="auto"/>
            <w:bottom w:val="none" w:sz="0" w:space="0" w:color="auto"/>
            <w:right w:val="none" w:sz="0" w:space="0" w:color="auto"/>
          </w:divBdr>
        </w:div>
        <w:div w:id="1206911062">
          <w:marLeft w:val="0"/>
          <w:marRight w:val="0"/>
          <w:marTop w:val="0"/>
          <w:marBottom w:val="0"/>
          <w:divBdr>
            <w:top w:val="none" w:sz="0" w:space="0" w:color="auto"/>
            <w:left w:val="none" w:sz="0" w:space="0" w:color="auto"/>
            <w:bottom w:val="none" w:sz="0" w:space="0" w:color="auto"/>
            <w:right w:val="none" w:sz="0" w:space="0" w:color="auto"/>
          </w:divBdr>
        </w:div>
        <w:div w:id="1518080283">
          <w:marLeft w:val="0"/>
          <w:marRight w:val="0"/>
          <w:marTop w:val="0"/>
          <w:marBottom w:val="0"/>
          <w:divBdr>
            <w:top w:val="none" w:sz="0" w:space="0" w:color="auto"/>
            <w:left w:val="none" w:sz="0" w:space="0" w:color="auto"/>
            <w:bottom w:val="none" w:sz="0" w:space="0" w:color="auto"/>
            <w:right w:val="none" w:sz="0" w:space="0" w:color="auto"/>
          </w:divBdr>
        </w:div>
        <w:div w:id="1638796328">
          <w:marLeft w:val="0"/>
          <w:marRight w:val="0"/>
          <w:marTop w:val="0"/>
          <w:marBottom w:val="0"/>
          <w:divBdr>
            <w:top w:val="none" w:sz="0" w:space="0" w:color="auto"/>
            <w:left w:val="none" w:sz="0" w:space="0" w:color="auto"/>
            <w:bottom w:val="none" w:sz="0" w:space="0" w:color="auto"/>
            <w:right w:val="none" w:sz="0" w:space="0" w:color="auto"/>
          </w:divBdr>
        </w:div>
        <w:div w:id="1725524799">
          <w:marLeft w:val="0"/>
          <w:marRight w:val="0"/>
          <w:marTop w:val="0"/>
          <w:marBottom w:val="0"/>
          <w:divBdr>
            <w:top w:val="none" w:sz="0" w:space="0" w:color="auto"/>
            <w:left w:val="none" w:sz="0" w:space="0" w:color="auto"/>
            <w:bottom w:val="none" w:sz="0" w:space="0" w:color="auto"/>
            <w:right w:val="none" w:sz="0" w:space="0" w:color="auto"/>
          </w:divBdr>
        </w:div>
        <w:div w:id="1730373740">
          <w:marLeft w:val="0"/>
          <w:marRight w:val="0"/>
          <w:marTop w:val="0"/>
          <w:marBottom w:val="0"/>
          <w:divBdr>
            <w:top w:val="none" w:sz="0" w:space="0" w:color="auto"/>
            <w:left w:val="none" w:sz="0" w:space="0" w:color="auto"/>
            <w:bottom w:val="none" w:sz="0" w:space="0" w:color="auto"/>
            <w:right w:val="none" w:sz="0" w:space="0" w:color="auto"/>
          </w:divBdr>
        </w:div>
      </w:divsChild>
    </w:div>
    <w:div w:id="1006326380">
      <w:bodyDiv w:val="1"/>
      <w:marLeft w:val="0"/>
      <w:marRight w:val="0"/>
      <w:marTop w:val="0"/>
      <w:marBottom w:val="0"/>
      <w:divBdr>
        <w:top w:val="none" w:sz="0" w:space="0" w:color="auto"/>
        <w:left w:val="none" w:sz="0" w:space="0" w:color="auto"/>
        <w:bottom w:val="none" w:sz="0" w:space="0" w:color="auto"/>
        <w:right w:val="none" w:sz="0" w:space="0" w:color="auto"/>
      </w:divBdr>
    </w:div>
    <w:div w:id="1014187126">
      <w:bodyDiv w:val="1"/>
      <w:marLeft w:val="0"/>
      <w:marRight w:val="0"/>
      <w:marTop w:val="0"/>
      <w:marBottom w:val="0"/>
      <w:divBdr>
        <w:top w:val="none" w:sz="0" w:space="0" w:color="auto"/>
        <w:left w:val="none" w:sz="0" w:space="0" w:color="auto"/>
        <w:bottom w:val="none" w:sz="0" w:space="0" w:color="auto"/>
        <w:right w:val="none" w:sz="0" w:space="0" w:color="auto"/>
      </w:divBdr>
    </w:div>
    <w:div w:id="1032851237">
      <w:bodyDiv w:val="1"/>
      <w:marLeft w:val="0"/>
      <w:marRight w:val="0"/>
      <w:marTop w:val="0"/>
      <w:marBottom w:val="0"/>
      <w:divBdr>
        <w:top w:val="none" w:sz="0" w:space="0" w:color="auto"/>
        <w:left w:val="none" w:sz="0" w:space="0" w:color="auto"/>
        <w:bottom w:val="none" w:sz="0" w:space="0" w:color="auto"/>
        <w:right w:val="none" w:sz="0" w:space="0" w:color="auto"/>
      </w:divBdr>
    </w:div>
    <w:div w:id="1152257353">
      <w:bodyDiv w:val="1"/>
      <w:marLeft w:val="0"/>
      <w:marRight w:val="0"/>
      <w:marTop w:val="0"/>
      <w:marBottom w:val="0"/>
      <w:divBdr>
        <w:top w:val="none" w:sz="0" w:space="0" w:color="auto"/>
        <w:left w:val="none" w:sz="0" w:space="0" w:color="auto"/>
        <w:bottom w:val="none" w:sz="0" w:space="0" w:color="auto"/>
        <w:right w:val="none" w:sz="0" w:space="0" w:color="auto"/>
      </w:divBdr>
      <w:divsChild>
        <w:div w:id="1111516650">
          <w:marLeft w:val="0"/>
          <w:marRight w:val="0"/>
          <w:marTop w:val="0"/>
          <w:marBottom w:val="0"/>
          <w:divBdr>
            <w:top w:val="none" w:sz="0" w:space="0" w:color="auto"/>
            <w:left w:val="none" w:sz="0" w:space="0" w:color="auto"/>
            <w:bottom w:val="none" w:sz="0" w:space="0" w:color="auto"/>
            <w:right w:val="none" w:sz="0" w:space="0" w:color="auto"/>
          </w:divBdr>
        </w:div>
        <w:div w:id="1984311531">
          <w:marLeft w:val="0"/>
          <w:marRight w:val="0"/>
          <w:marTop w:val="0"/>
          <w:marBottom w:val="0"/>
          <w:divBdr>
            <w:top w:val="none" w:sz="0" w:space="0" w:color="auto"/>
            <w:left w:val="none" w:sz="0" w:space="0" w:color="auto"/>
            <w:bottom w:val="none" w:sz="0" w:space="0" w:color="auto"/>
            <w:right w:val="none" w:sz="0" w:space="0" w:color="auto"/>
          </w:divBdr>
        </w:div>
      </w:divsChild>
    </w:div>
    <w:div w:id="1213808334">
      <w:bodyDiv w:val="1"/>
      <w:marLeft w:val="0"/>
      <w:marRight w:val="0"/>
      <w:marTop w:val="0"/>
      <w:marBottom w:val="0"/>
      <w:divBdr>
        <w:top w:val="none" w:sz="0" w:space="0" w:color="auto"/>
        <w:left w:val="none" w:sz="0" w:space="0" w:color="auto"/>
        <w:bottom w:val="none" w:sz="0" w:space="0" w:color="auto"/>
        <w:right w:val="none" w:sz="0" w:space="0" w:color="auto"/>
      </w:divBdr>
    </w:div>
    <w:div w:id="1272594399">
      <w:bodyDiv w:val="1"/>
      <w:marLeft w:val="0"/>
      <w:marRight w:val="0"/>
      <w:marTop w:val="0"/>
      <w:marBottom w:val="0"/>
      <w:divBdr>
        <w:top w:val="none" w:sz="0" w:space="0" w:color="auto"/>
        <w:left w:val="none" w:sz="0" w:space="0" w:color="auto"/>
        <w:bottom w:val="none" w:sz="0" w:space="0" w:color="auto"/>
        <w:right w:val="none" w:sz="0" w:space="0" w:color="auto"/>
      </w:divBdr>
    </w:div>
    <w:div w:id="1284076595">
      <w:bodyDiv w:val="1"/>
      <w:marLeft w:val="0"/>
      <w:marRight w:val="0"/>
      <w:marTop w:val="0"/>
      <w:marBottom w:val="0"/>
      <w:divBdr>
        <w:top w:val="none" w:sz="0" w:space="0" w:color="auto"/>
        <w:left w:val="none" w:sz="0" w:space="0" w:color="auto"/>
        <w:bottom w:val="none" w:sz="0" w:space="0" w:color="auto"/>
        <w:right w:val="none" w:sz="0" w:space="0" w:color="auto"/>
      </w:divBdr>
    </w:div>
    <w:div w:id="1300458308">
      <w:bodyDiv w:val="1"/>
      <w:marLeft w:val="0"/>
      <w:marRight w:val="0"/>
      <w:marTop w:val="0"/>
      <w:marBottom w:val="0"/>
      <w:divBdr>
        <w:top w:val="none" w:sz="0" w:space="0" w:color="auto"/>
        <w:left w:val="none" w:sz="0" w:space="0" w:color="auto"/>
        <w:bottom w:val="none" w:sz="0" w:space="0" w:color="auto"/>
        <w:right w:val="none" w:sz="0" w:space="0" w:color="auto"/>
      </w:divBdr>
    </w:div>
    <w:div w:id="1320765950">
      <w:bodyDiv w:val="1"/>
      <w:marLeft w:val="0"/>
      <w:marRight w:val="0"/>
      <w:marTop w:val="0"/>
      <w:marBottom w:val="0"/>
      <w:divBdr>
        <w:top w:val="none" w:sz="0" w:space="0" w:color="auto"/>
        <w:left w:val="none" w:sz="0" w:space="0" w:color="auto"/>
        <w:bottom w:val="none" w:sz="0" w:space="0" w:color="auto"/>
        <w:right w:val="none" w:sz="0" w:space="0" w:color="auto"/>
      </w:divBdr>
    </w:div>
    <w:div w:id="1337922962">
      <w:bodyDiv w:val="1"/>
      <w:marLeft w:val="0"/>
      <w:marRight w:val="0"/>
      <w:marTop w:val="0"/>
      <w:marBottom w:val="0"/>
      <w:divBdr>
        <w:top w:val="none" w:sz="0" w:space="0" w:color="auto"/>
        <w:left w:val="none" w:sz="0" w:space="0" w:color="auto"/>
        <w:bottom w:val="none" w:sz="0" w:space="0" w:color="auto"/>
        <w:right w:val="none" w:sz="0" w:space="0" w:color="auto"/>
      </w:divBdr>
    </w:div>
    <w:div w:id="1405838357">
      <w:bodyDiv w:val="1"/>
      <w:marLeft w:val="0"/>
      <w:marRight w:val="0"/>
      <w:marTop w:val="0"/>
      <w:marBottom w:val="0"/>
      <w:divBdr>
        <w:top w:val="none" w:sz="0" w:space="0" w:color="auto"/>
        <w:left w:val="none" w:sz="0" w:space="0" w:color="auto"/>
        <w:bottom w:val="none" w:sz="0" w:space="0" w:color="auto"/>
        <w:right w:val="none" w:sz="0" w:space="0" w:color="auto"/>
      </w:divBdr>
    </w:div>
    <w:div w:id="1526484201">
      <w:bodyDiv w:val="1"/>
      <w:marLeft w:val="0"/>
      <w:marRight w:val="0"/>
      <w:marTop w:val="0"/>
      <w:marBottom w:val="0"/>
      <w:divBdr>
        <w:top w:val="none" w:sz="0" w:space="0" w:color="auto"/>
        <w:left w:val="none" w:sz="0" w:space="0" w:color="auto"/>
        <w:bottom w:val="none" w:sz="0" w:space="0" w:color="auto"/>
        <w:right w:val="none" w:sz="0" w:space="0" w:color="auto"/>
      </w:divBdr>
      <w:divsChild>
        <w:div w:id="370303932">
          <w:marLeft w:val="0"/>
          <w:marRight w:val="0"/>
          <w:marTop w:val="120"/>
          <w:marBottom w:val="0"/>
          <w:divBdr>
            <w:top w:val="none" w:sz="0" w:space="0" w:color="auto"/>
            <w:left w:val="none" w:sz="0" w:space="0" w:color="auto"/>
            <w:bottom w:val="none" w:sz="0" w:space="0" w:color="auto"/>
            <w:right w:val="none" w:sz="0" w:space="0" w:color="auto"/>
          </w:divBdr>
        </w:div>
        <w:div w:id="1279872602">
          <w:marLeft w:val="0"/>
          <w:marRight w:val="0"/>
          <w:marTop w:val="120"/>
          <w:marBottom w:val="0"/>
          <w:divBdr>
            <w:top w:val="none" w:sz="0" w:space="0" w:color="auto"/>
            <w:left w:val="none" w:sz="0" w:space="0" w:color="auto"/>
            <w:bottom w:val="none" w:sz="0" w:space="0" w:color="auto"/>
            <w:right w:val="none" w:sz="0" w:space="0" w:color="auto"/>
          </w:divBdr>
        </w:div>
        <w:div w:id="1609317417">
          <w:marLeft w:val="0"/>
          <w:marRight w:val="0"/>
          <w:marTop w:val="120"/>
          <w:marBottom w:val="0"/>
          <w:divBdr>
            <w:top w:val="none" w:sz="0" w:space="0" w:color="auto"/>
            <w:left w:val="none" w:sz="0" w:space="0" w:color="auto"/>
            <w:bottom w:val="none" w:sz="0" w:space="0" w:color="auto"/>
            <w:right w:val="none" w:sz="0" w:space="0" w:color="auto"/>
          </w:divBdr>
        </w:div>
        <w:div w:id="2096970625">
          <w:marLeft w:val="0"/>
          <w:marRight w:val="0"/>
          <w:marTop w:val="120"/>
          <w:marBottom w:val="0"/>
          <w:divBdr>
            <w:top w:val="none" w:sz="0" w:space="0" w:color="auto"/>
            <w:left w:val="none" w:sz="0" w:space="0" w:color="auto"/>
            <w:bottom w:val="none" w:sz="0" w:space="0" w:color="auto"/>
            <w:right w:val="none" w:sz="0" w:space="0" w:color="auto"/>
          </w:divBdr>
        </w:div>
      </w:divsChild>
    </w:div>
    <w:div w:id="1556157033">
      <w:bodyDiv w:val="1"/>
      <w:marLeft w:val="0"/>
      <w:marRight w:val="0"/>
      <w:marTop w:val="0"/>
      <w:marBottom w:val="0"/>
      <w:divBdr>
        <w:top w:val="none" w:sz="0" w:space="0" w:color="auto"/>
        <w:left w:val="none" w:sz="0" w:space="0" w:color="auto"/>
        <w:bottom w:val="none" w:sz="0" w:space="0" w:color="auto"/>
        <w:right w:val="none" w:sz="0" w:space="0" w:color="auto"/>
      </w:divBdr>
      <w:divsChild>
        <w:div w:id="992760717">
          <w:marLeft w:val="0"/>
          <w:marRight w:val="0"/>
          <w:marTop w:val="120"/>
          <w:marBottom w:val="0"/>
          <w:divBdr>
            <w:top w:val="none" w:sz="0" w:space="0" w:color="auto"/>
            <w:left w:val="none" w:sz="0" w:space="0" w:color="auto"/>
            <w:bottom w:val="none" w:sz="0" w:space="0" w:color="auto"/>
            <w:right w:val="none" w:sz="0" w:space="0" w:color="auto"/>
          </w:divBdr>
        </w:div>
        <w:div w:id="1293750682">
          <w:marLeft w:val="0"/>
          <w:marRight w:val="0"/>
          <w:marTop w:val="120"/>
          <w:marBottom w:val="0"/>
          <w:divBdr>
            <w:top w:val="none" w:sz="0" w:space="0" w:color="auto"/>
            <w:left w:val="none" w:sz="0" w:space="0" w:color="auto"/>
            <w:bottom w:val="none" w:sz="0" w:space="0" w:color="auto"/>
            <w:right w:val="none" w:sz="0" w:space="0" w:color="auto"/>
          </w:divBdr>
        </w:div>
        <w:div w:id="1629430461">
          <w:marLeft w:val="0"/>
          <w:marRight w:val="0"/>
          <w:marTop w:val="120"/>
          <w:marBottom w:val="0"/>
          <w:divBdr>
            <w:top w:val="none" w:sz="0" w:space="0" w:color="auto"/>
            <w:left w:val="none" w:sz="0" w:space="0" w:color="auto"/>
            <w:bottom w:val="none" w:sz="0" w:space="0" w:color="auto"/>
            <w:right w:val="none" w:sz="0" w:space="0" w:color="auto"/>
          </w:divBdr>
        </w:div>
        <w:div w:id="2055882649">
          <w:marLeft w:val="0"/>
          <w:marRight w:val="0"/>
          <w:marTop w:val="120"/>
          <w:marBottom w:val="0"/>
          <w:divBdr>
            <w:top w:val="none" w:sz="0" w:space="0" w:color="auto"/>
            <w:left w:val="none" w:sz="0" w:space="0" w:color="auto"/>
            <w:bottom w:val="none" w:sz="0" w:space="0" w:color="auto"/>
            <w:right w:val="none" w:sz="0" w:space="0" w:color="auto"/>
          </w:divBdr>
        </w:div>
      </w:divsChild>
    </w:div>
    <w:div w:id="1561087862">
      <w:bodyDiv w:val="1"/>
      <w:marLeft w:val="0"/>
      <w:marRight w:val="0"/>
      <w:marTop w:val="0"/>
      <w:marBottom w:val="0"/>
      <w:divBdr>
        <w:top w:val="none" w:sz="0" w:space="0" w:color="auto"/>
        <w:left w:val="none" w:sz="0" w:space="0" w:color="auto"/>
        <w:bottom w:val="none" w:sz="0" w:space="0" w:color="auto"/>
        <w:right w:val="none" w:sz="0" w:space="0" w:color="auto"/>
      </w:divBdr>
      <w:divsChild>
        <w:div w:id="651756153">
          <w:marLeft w:val="0"/>
          <w:marRight w:val="0"/>
          <w:marTop w:val="0"/>
          <w:marBottom w:val="0"/>
          <w:divBdr>
            <w:top w:val="none" w:sz="0" w:space="0" w:color="auto"/>
            <w:left w:val="none" w:sz="0" w:space="0" w:color="auto"/>
            <w:bottom w:val="none" w:sz="0" w:space="0" w:color="auto"/>
            <w:right w:val="none" w:sz="0" w:space="0" w:color="auto"/>
          </w:divBdr>
          <w:divsChild>
            <w:div w:id="1647003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418924">
      <w:bodyDiv w:val="1"/>
      <w:marLeft w:val="0"/>
      <w:marRight w:val="0"/>
      <w:marTop w:val="0"/>
      <w:marBottom w:val="0"/>
      <w:divBdr>
        <w:top w:val="none" w:sz="0" w:space="0" w:color="auto"/>
        <w:left w:val="none" w:sz="0" w:space="0" w:color="auto"/>
        <w:bottom w:val="none" w:sz="0" w:space="0" w:color="auto"/>
        <w:right w:val="none" w:sz="0" w:space="0" w:color="auto"/>
      </w:divBdr>
    </w:div>
    <w:div w:id="1606763062">
      <w:bodyDiv w:val="1"/>
      <w:marLeft w:val="0"/>
      <w:marRight w:val="0"/>
      <w:marTop w:val="0"/>
      <w:marBottom w:val="0"/>
      <w:divBdr>
        <w:top w:val="none" w:sz="0" w:space="0" w:color="auto"/>
        <w:left w:val="none" w:sz="0" w:space="0" w:color="auto"/>
        <w:bottom w:val="none" w:sz="0" w:space="0" w:color="auto"/>
        <w:right w:val="none" w:sz="0" w:space="0" w:color="auto"/>
      </w:divBdr>
    </w:div>
    <w:div w:id="1614481770">
      <w:bodyDiv w:val="1"/>
      <w:marLeft w:val="0"/>
      <w:marRight w:val="0"/>
      <w:marTop w:val="0"/>
      <w:marBottom w:val="0"/>
      <w:divBdr>
        <w:top w:val="none" w:sz="0" w:space="0" w:color="auto"/>
        <w:left w:val="none" w:sz="0" w:space="0" w:color="auto"/>
        <w:bottom w:val="none" w:sz="0" w:space="0" w:color="auto"/>
        <w:right w:val="none" w:sz="0" w:space="0" w:color="auto"/>
      </w:divBdr>
    </w:div>
    <w:div w:id="1635330069">
      <w:bodyDiv w:val="1"/>
      <w:marLeft w:val="0"/>
      <w:marRight w:val="0"/>
      <w:marTop w:val="0"/>
      <w:marBottom w:val="0"/>
      <w:divBdr>
        <w:top w:val="none" w:sz="0" w:space="0" w:color="auto"/>
        <w:left w:val="none" w:sz="0" w:space="0" w:color="auto"/>
        <w:bottom w:val="none" w:sz="0" w:space="0" w:color="auto"/>
        <w:right w:val="none" w:sz="0" w:space="0" w:color="auto"/>
      </w:divBdr>
      <w:divsChild>
        <w:div w:id="243957493">
          <w:marLeft w:val="0"/>
          <w:marRight w:val="0"/>
          <w:marTop w:val="120"/>
          <w:marBottom w:val="0"/>
          <w:divBdr>
            <w:top w:val="none" w:sz="0" w:space="0" w:color="auto"/>
            <w:left w:val="none" w:sz="0" w:space="0" w:color="auto"/>
            <w:bottom w:val="none" w:sz="0" w:space="0" w:color="auto"/>
            <w:right w:val="none" w:sz="0" w:space="0" w:color="auto"/>
          </w:divBdr>
        </w:div>
        <w:div w:id="962538972">
          <w:marLeft w:val="0"/>
          <w:marRight w:val="0"/>
          <w:marTop w:val="120"/>
          <w:marBottom w:val="0"/>
          <w:divBdr>
            <w:top w:val="none" w:sz="0" w:space="0" w:color="auto"/>
            <w:left w:val="none" w:sz="0" w:space="0" w:color="auto"/>
            <w:bottom w:val="none" w:sz="0" w:space="0" w:color="auto"/>
            <w:right w:val="none" w:sz="0" w:space="0" w:color="auto"/>
          </w:divBdr>
        </w:div>
        <w:div w:id="1495954183">
          <w:marLeft w:val="0"/>
          <w:marRight w:val="0"/>
          <w:marTop w:val="120"/>
          <w:marBottom w:val="0"/>
          <w:divBdr>
            <w:top w:val="none" w:sz="0" w:space="0" w:color="auto"/>
            <w:left w:val="none" w:sz="0" w:space="0" w:color="auto"/>
            <w:bottom w:val="none" w:sz="0" w:space="0" w:color="auto"/>
            <w:right w:val="none" w:sz="0" w:space="0" w:color="auto"/>
          </w:divBdr>
        </w:div>
      </w:divsChild>
    </w:div>
    <w:div w:id="1681159164">
      <w:bodyDiv w:val="1"/>
      <w:marLeft w:val="0"/>
      <w:marRight w:val="0"/>
      <w:marTop w:val="0"/>
      <w:marBottom w:val="0"/>
      <w:divBdr>
        <w:top w:val="none" w:sz="0" w:space="0" w:color="auto"/>
        <w:left w:val="none" w:sz="0" w:space="0" w:color="auto"/>
        <w:bottom w:val="none" w:sz="0" w:space="0" w:color="auto"/>
        <w:right w:val="none" w:sz="0" w:space="0" w:color="auto"/>
      </w:divBdr>
      <w:divsChild>
        <w:div w:id="256407194">
          <w:marLeft w:val="0"/>
          <w:marRight w:val="0"/>
          <w:marTop w:val="120"/>
          <w:marBottom w:val="0"/>
          <w:divBdr>
            <w:top w:val="none" w:sz="0" w:space="0" w:color="auto"/>
            <w:left w:val="none" w:sz="0" w:space="0" w:color="auto"/>
            <w:bottom w:val="none" w:sz="0" w:space="0" w:color="auto"/>
            <w:right w:val="none" w:sz="0" w:space="0" w:color="auto"/>
          </w:divBdr>
        </w:div>
        <w:div w:id="424154536">
          <w:marLeft w:val="0"/>
          <w:marRight w:val="0"/>
          <w:marTop w:val="120"/>
          <w:marBottom w:val="0"/>
          <w:divBdr>
            <w:top w:val="none" w:sz="0" w:space="0" w:color="auto"/>
            <w:left w:val="none" w:sz="0" w:space="0" w:color="auto"/>
            <w:bottom w:val="none" w:sz="0" w:space="0" w:color="auto"/>
            <w:right w:val="none" w:sz="0" w:space="0" w:color="auto"/>
          </w:divBdr>
        </w:div>
        <w:div w:id="505025267">
          <w:marLeft w:val="0"/>
          <w:marRight w:val="0"/>
          <w:marTop w:val="120"/>
          <w:marBottom w:val="0"/>
          <w:divBdr>
            <w:top w:val="none" w:sz="0" w:space="0" w:color="auto"/>
            <w:left w:val="none" w:sz="0" w:space="0" w:color="auto"/>
            <w:bottom w:val="none" w:sz="0" w:space="0" w:color="auto"/>
            <w:right w:val="none" w:sz="0" w:space="0" w:color="auto"/>
          </w:divBdr>
        </w:div>
        <w:div w:id="1928269071">
          <w:marLeft w:val="0"/>
          <w:marRight w:val="0"/>
          <w:marTop w:val="120"/>
          <w:marBottom w:val="0"/>
          <w:divBdr>
            <w:top w:val="none" w:sz="0" w:space="0" w:color="auto"/>
            <w:left w:val="none" w:sz="0" w:space="0" w:color="auto"/>
            <w:bottom w:val="none" w:sz="0" w:space="0" w:color="auto"/>
            <w:right w:val="none" w:sz="0" w:space="0" w:color="auto"/>
          </w:divBdr>
        </w:div>
      </w:divsChild>
    </w:div>
    <w:div w:id="1798375980">
      <w:bodyDiv w:val="1"/>
      <w:marLeft w:val="0"/>
      <w:marRight w:val="0"/>
      <w:marTop w:val="0"/>
      <w:marBottom w:val="0"/>
      <w:divBdr>
        <w:top w:val="none" w:sz="0" w:space="0" w:color="auto"/>
        <w:left w:val="none" w:sz="0" w:space="0" w:color="auto"/>
        <w:bottom w:val="none" w:sz="0" w:space="0" w:color="auto"/>
        <w:right w:val="none" w:sz="0" w:space="0" w:color="auto"/>
      </w:divBdr>
    </w:div>
    <w:div w:id="1876387926">
      <w:bodyDiv w:val="1"/>
      <w:marLeft w:val="0"/>
      <w:marRight w:val="0"/>
      <w:marTop w:val="0"/>
      <w:marBottom w:val="0"/>
      <w:divBdr>
        <w:top w:val="none" w:sz="0" w:space="0" w:color="auto"/>
        <w:left w:val="none" w:sz="0" w:space="0" w:color="auto"/>
        <w:bottom w:val="none" w:sz="0" w:space="0" w:color="auto"/>
        <w:right w:val="none" w:sz="0" w:space="0" w:color="auto"/>
      </w:divBdr>
    </w:div>
    <w:div w:id="1877617431">
      <w:bodyDiv w:val="1"/>
      <w:marLeft w:val="0"/>
      <w:marRight w:val="0"/>
      <w:marTop w:val="0"/>
      <w:marBottom w:val="0"/>
      <w:divBdr>
        <w:top w:val="none" w:sz="0" w:space="0" w:color="auto"/>
        <w:left w:val="none" w:sz="0" w:space="0" w:color="auto"/>
        <w:bottom w:val="none" w:sz="0" w:space="0" w:color="auto"/>
        <w:right w:val="none" w:sz="0" w:space="0" w:color="auto"/>
      </w:divBdr>
      <w:divsChild>
        <w:div w:id="1519926419">
          <w:marLeft w:val="0"/>
          <w:marRight w:val="0"/>
          <w:marTop w:val="120"/>
          <w:marBottom w:val="0"/>
          <w:divBdr>
            <w:top w:val="none" w:sz="0" w:space="0" w:color="auto"/>
            <w:left w:val="none" w:sz="0" w:space="0" w:color="auto"/>
            <w:bottom w:val="none" w:sz="0" w:space="0" w:color="auto"/>
            <w:right w:val="none" w:sz="0" w:space="0" w:color="auto"/>
          </w:divBdr>
        </w:div>
        <w:div w:id="1962689971">
          <w:marLeft w:val="0"/>
          <w:marRight w:val="0"/>
          <w:marTop w:val="120"/>
          <w:marBottom w:val="0"/>
          <w:divBdr>
            <w:top w:val="none" w:sz="0" w:space="0" w:color="auto"/>
            <w:left w:val="none" w:sz="0" w:space="0" w:color="auto"/>
            <w:bottom w:val="none" w:sz="0" w:space="0" w:color="auto"/>
            <w:right w:val="none" w:sz="0" w:space="0" w:color="auto"/>
          </w:divBdr>
        </w:div>
      </w:divsChild>
    </w:div>
    <w:div w:id="2020543633">
      <w:bodyDiv w:val="1"/>
      <w:marLeft w:val="0"/>
      <w:marRight w:val="0"/>
      <w:marTop w:val="0"/>
      <w:marBottom w:val="0"/>
      <w:divBdr>
        <w:top w:val="none" w:sz="0" w:space="0" w:color="auto"/>
        <w:left w:val="none" w:sz="0" w:space="0" w:color="auto"/>
        <w:bottom w:val="none" w:sz="0" w:space="0" w:color="auto"/>
        <w:right w:val="none" w:sz="0" w:space="0" w:color="auto"/>
      </w:divBdr>
    </w:div>
    <w:div w:id="2067293067">
      <w:bodyDiv w:val="1"/>
      <w:marLeft w:val="0"/>
      <w:marRight w:val="0"/>
      <w:marTop w:val="0"/>
      <w:marBottom w:val="0"/>
      <w:divBdr>
        <w:top w:val="none" w:sz="0" w:space="0" w:color="auto"/>
        <w:left w:val="none" w:sz="0" w:space="0" w:color="auto"/>
        <w:bottom w:val="none" w:sz="0" w:space="0" w:color="auto"/>
        <w:right w:val="none" w:sz="0" w:space="0" w:color="auto"/>
      </w:divBdr>
      <w:divsChild>
        <w:div w:id="682711640">
          <w:marLeft w:val="0"/>
          <w:marRight w:val="0"/>
          <w:marTop w:val="120"/>
          <w:marBottom w:val="0"/>
          <w:divBdr>
            <w:top w:val="none" w:sz="0" w:space="0" w:color="auto"/>
            <w:left w:val="none" w:sz="0" w:space="0" w:color="auto"/>
            <w:bottom w:val="none" w:sz="0" w:space="0" w:color="auto"/>
            <w:right w:val="none" w:sz="0" w:space="0" w:color="auto"/>
          </w:divBdr>
        </w:div>
        <w:div w:id="1324701269">
          <w:marLeft w:val="0"/>
          <w:marRight w:val="0"/>
          <w:marTop w:val="120"/>
          <w:marBottom w:val="0"/>
          <w:divBdr>
            <w:top w:val="none" w:sz="0" w:space="0" w:color="auto"/>
            <w:left w:val="none" w:sz="0" w:space="0" w:color="auto"/>
            <w:bottom w:val="none" w:sz="0" w:space="0" w:color="auto"/>
            <w:right w:val="none" w:sz="0" w:space="0" w:color="auto"/>
          </w:divBdr>
        </w:div>
        <w:div w:id="2121682127">
          <w:marLeft w:val="0"/>
          <w:marRight w:val="0"/>
          <w:marTop w:val="120"/>
          <w:marBottom w:val="0"/>
          <w:divBdr>
            <w:top w:val="none" w:sz="0" w:space="0" w:color="auto"/>
            <w:left w:val="none" w:sz="0" w:space="0" w:color="auto"/>
            <w:bottom w:val="none" w:sz="0" w:space="0" w:color="auto"/>
            <w:right w:val="none" w:sz="0" w:space="0" w:color="auto"/>
          </w:divBdr>
        </w:div>
      </w:divsChild>
    </w:div>
    <w:div w:id="2103913471">
      <w:bodyDiv w:val="1"/>
      <w:marLeft w:val="0"/>
      <w:marRight w:val="0"/>
      <w:marTop w:val="0"/>
      <w:marBottom w:val="0"/>
      <w:divBdr>
        <w:top w:val="none" w:sz="0" w:space="0" w:color="auto"/>
        <w:left w:val="none" w:sz="0" w:space="0" w:color="auto"/>
        <w:bottom w:val="none" w:sz="0" w:space="0" w:color="auto"/>
        <w:right w:val="none" w:sz="0" w:space="0" w:color="auto"/>
      </w:divBdr>
    </w:div>
    <w:div w:id="2130665717">
      <w:bodyDiv w:val="1"/>
      <w:marLeft w:val="0"/>
      <w:marRight w:val="0"/>
      <w:marTop w:val="0"/>
      <w:marBottom w:val="0"/>
      <w:divBdr>
        <w:top w:val="none" w:sz="0" w:space="0" w:color="auto"/>
        <w:left w:val="none" w:sz="0" w:space="0" w:color="auto"/>
        <w:bottom w:val="none" w:sz="0" w:space="0" w:color="auto"/>
        <w:right w:val="none" w:sz="0" w:space="0" w:color="auto"/>
      </w:divBdr>
    </w:div>
    <w:div w:id="213459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ogin.consultant.ru/link/?req=doc&amp;base=LAW&amp;n=494990&amp;dst=12410" TargetMode="External"/><Relationship Id="rId18" Type="http://schemas.openxmlformats.org/officeDocument/2006/relationships/hyperlink" Target="https://login.consultant.ru/link/?req=doc&amp;base=LAW&amp;n=459960"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login.consultant.ru/link/?req=doc&amp;base=LAW&amp;n=282956&amp;dst=101039" TargetMode="External"/><Relationship Id="rId7" Type="http://schemas.openxmlformats.org/officeDocument/2006/relationships/endnotes" Target="endnotes.xml"/><Relationship Id="rId12" Type="http://schemas.openxmlformats.org/officeDocument/2006/relationships/hyperlink" Target="https://login.consultant.ru/link/?req=doc&amp;base=LAW&amp;n=499073&amp;dst=100005" TargetMode="External"/><Relationship Id="rId17" Type="http://schemas.openxmlformats.org/officeDocument/2006/relationships/hyperlink" Target="https://login.consultant.ru/link/?req=doc&amp;base=LAW&amp;n=494318"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login.consultant.ru/link/?req=doc&amp;base=LAW&amp;n=494990&amp;dst=2323" TargetMode="External"/><Relationship Id="rId20" Type="http://schemas.openxmlformats.org/officeDocument/2006/relationships/hyperlink" Target="https://login.consultant.ru/link/?req=doc&amp;base=LAW&amp;n=51360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99073&amp;dst=100069"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login.consultant.ru/link/?req=doc&amp;base=LAW&amp;n=494990&amp;dst=12377" TargetMode="External"/><Relationship Id="rId23" Type="http://schemas.openxmlformats.org/officeDocument/2006/relationships/header" Target="header1.xml"/><Relationship Id="rId10" Type="http://schemas.openxmlformats.org/officeDocument/2006/relationships/hyperlink" Target="https://login.consultant.ru/link/?req=doc&amp;base=LAW&amp;n=474804&amp;dst=105018" TargetMode="External"/><Relationship Id="rId19" Type="http://schemas.openxmlformats.org/officeDocument/2006/relationships/hyperlink" Target="https://login.consultant.ru/link/?req=doc&amp;base=LAW&amp;n=494990&amp;dst=12370" TargetMode="External"/><Relationship Id="rId4" Type="http://schemas.openxmlformats.org/officeDocument/2006/relationships/settings" Target="settings.xml"/><Relationship Id="rId9" Type="http://schemas.openxmlformats.org/officeDocument/2006/relationships/hyperlink" Target="https://login.consultant.ru/link/?req=doc&amp;base=LAW&amp;n=499073&amp;dst=100744" TargetMode="External"/><Relationship Id="rId14" Type="http://schemas.openxmlformats.org/officeDocument/2006/relationships/hyperlink" Target="https://login.consultant.ru/link/?req=doc&amp;base=LAW&amp;n=494990" TargetMode="External"/><Relationship Id="rId22" Type="http://schemas.openxmlformats.org/officeDocument/2006/relationships/hyperlink" Target="https://login.consultant.ru/link/?req=doc&amp;base=LAW&amp;n=45996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1057;&#1074;&#1077;&#1090;&#1083;&#1072;&#1085;&#1072;\Application%20Data\Microsoft\&#1064;&#1072;&#1073;&#1083;&#1086;&#1085;&#1099;\&#1064;&#1072;&#1073;&#1083;&#1086;&#1085;&#1099;%20&#1050;&#1058;&#1059;_&#1060;&#1040;&#1057;\&#1055;&#1088;&#1080;&#1082;&#1072;&#1079;%20&#1059;&#1060;&#1040;&#1057;%20&#1089;%20&#1072;&#1076;&#1088;&#1077;&#1089;&#1086;&#1084;.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1EDB48-CBE0-4DBE-9200-5EAEF54F66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Приказ УФАС с адресом</Template>
  <TotalTime>1</TotalTime>
  <Pages>5</Pages>
  <Words>2034</Words>
  <Characters>16479</Characters>
  <Application>Microsoft Office Word</Application>
  <DocSecurity>0</DocSecurity>
  <Lines>137</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Elcom Ltd</Company>
  <LinksUpToDate>false</LinksUpToDate>
  <CharactersWithSpaces>18477</CharactersWithSpaces>
  <SharedDoc>false</SharedDoc>
  <HLinks>
    <vt:vector size="48" baseType="variant">
      <vt:variant>
        <vt:i4>2949229</vt:i4>
      </vt:variant>
      <vt:variant>
        <vt:i4>21</vt:i4>
      </vt:variant>
      <vt:variant>
        <vt:i4>0</vt:i4>
      </vt:variant>
      <vt:variant>
        <vt:i4>5</vt:i4>
      </vt:variant>
      <vt:variant>
        <vt:lpwstr>consultantplus://offline/ref=31813CEB31ED0469E0C3C1FDDC12E36529F258F5B2D36D3EBAAB9A202F59287E10771B65CB0D98867CG9L</vt:lpwstr>
      </vt:variant>
      <vt:variant>
        <vt:lpwstr/>
      </vt:variant>
      <vt:variant>
        <vt:i4>2949229</vt:i4>
      </vt:variant>
      <vt:variant>
        <vt:i4>18</vt:i4>
      </vt:variant>
      <vt:variant>
        <vt:i4>0</vt:i4>
      </vt:variant>
      <vt:variant>
        <vt:i4>5</vt:i4>
      </vt:variant>
      <vt:variant>
        <vt:lpwstr>consultantplus://offline/ref=31813CEB31ED0469E0C3C1FDDC12E36529F258F5B2D36D3EBAAB9A202F59287E10771B65CB0D98867CG9L</vt:lpwstr>
      </vt:variant>
      <vt:variant>
        <vt:lpwstr/>
      </vt:variant>
      <vt:variant>
        <vt:i4>2097206</vt:i4>
      </vt:variant>
      <vt:variant>
        <vt:i4>15</vt:i4>
      </vt:variant>
      <vt:variant>
        <vt:i4>0</vt:i4>
      </vt:variant>
      <vt:variant>
        <vt:i4>5</vt:i4>
      </vt:variant>
      <vt:variant>
        <vt:lpwstr>consultantplus://offline/ref=A0BF4BE71CE319244F6E7E8CCFBEC3AED33531180B01D3A17F6E57D7483B2786322109B0C2E3B929I7BCL</vt:lpwstr>
      </vt:variant>
      <vt:variant>
        <vt:lpwstr/>
      </vt:variant>
      <vt:variant>
        <vt:i4>2097203</vt:i4>
      </vt:variant>
      <vt:variant>
        <vt:i4>12</vt:i4>
      </vt:variant>
      <vt:variant>
        <vt:i4>0</vt:i4>
      </vt:variant>
      <vt:variant>
        <vt:i4>5</vt:i4>
      </vt:variant>
      <vt:variant>
        <vt:lpwstr>consultantplus://offline/ref=A0BF4BE71CE319244F6E7E8CCFBEC3AED33531180B01D3A17F6E57D7483B2786322109B0C2E3BD2CI7BAL</vt:lpwstr>
      </vt:variant>
      <vt:variant>
        <vt:lpwstr/>
      </vt:variant>
      <vt:variant>
        <vt:i4>4390917</vt:i4>
      </vt:variant>
      <vt:variant>
        <vt:i4>9</vt:i4>
      </vt:variant>
      <vt:variant>
        <vt:i4>0</vt:i4>
      </vt:variant>
      <vt:variant>
        <vt:i4>5</vt:i4>
      </vt:variant>
      <vt:variant>
        <vt:lpwstr>consultantplus://offline/ref=360DDE0282A2B1E9374688839564850102D6D093953CED265D09DDC873AB3A2D564EEC35165E7FK</vt:lpwstr>
      </vt:variant>
      <vt:variant>
        <vt:lpwstr/>
      </vt:variant>
      <vt:variant>
        <vt:i4>2293865</vt:i4>
      </vt:variant>
      <vt:variant>
        <vt:i4>6</vt:i4>
      </vt:variant>
      <vt:variant>
        <vt:i4>0</vt:i4>
      </vt:variant>
      <vt:variant>
        <vt:i4>5</vt:i4>
      </vt:variant>
      <vt:variant>
        <vt:lpwstr>consultantplus://offline/ref=360DDE0282A2B1E9374688839564850102D7D192923FED265D09DDC873AB3A2D564EEC361EE728755D7BK</vt:lpwstr>
      </vt:variant>
      <vt:variant>
        <vt:lpwstr/>
      </vt:variant>
      <vt:variant>
        <vt:i4>2162744</vt:i4>
      </vt:variant>
      <vt:variant>
        <vt:i4>3</vt:i4>
      </vt:variant>
      <vt:variant>
        <vt:i4>0</vt:i4>
      </vt:variant>
      <vt:variant>
        <vt:i4>5</vt:i4>
      </vt:variant>
      <vt:variant>
        <vt:lpwstr>consultantplus://offline/ref=38D4756339DCF0BFD2792EBF4018DEEBEB9F9221DD35B1DAF78D7597B1BEA9584CBA2219D63FEF0Bo760K</vt:lpwstr>
      </vt:variant>
      <vt:variant>
        <vt:lpwstr/>
      </vt:variant>
      <vt:variant>
        <vt:i4>2162751</vt:i4>
      </vt:variant>
      <vt:variant>
        <vt:i4>0</vt:i4>
      </vt:variant>
      <vt:variant>
        <vt:i4>0</vt:i4>
      </vt:variant>
      <vt:variant>
        <vt:i4>5</vt:i4>
      </vt:variant>
      <vt:variant>
        <vt:lpwstr>consultantplus://offline/ref=38D4756339DCF0BFD2792EBF4018DEEBEB9F9D23DD33B1DAF78D7597B1BEA9584CBA2219D63FEA0Fo76FK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КТУ</dc:creator>
  <cp:lastModifiedBy>Хлебникова Наталья Владимировна</cp:lastModifiedBy>
  <cp:revision>3</cp:revision>
  <cp:lastPrinted>2026-05-08T12:25:00Z</cp:lastPrinted>
  <dcterms:created xsi:type="dcterms:W3CDTF">2026-05-12T08:28:00Z</dcterms:created>
  <dcterms:modified xsi:type="dcterms:W3CDTF">2026-05-12T08:28:00Z</dcterms:modified>
</cp:coreProperties>
</file>