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702" w:rsidRDefault="00B82FCA">
      <w:pPr>
        <w:spacing w:after="308"/>
        <w:ind w:left="2636" w:right="2624" w:hanging="10"/>
        <w:jc w:val="center"/>
      </w:pPr>
      <w:r>
        <w:rPr>
          <w:b/>
        </w:rPr>
        <w:t>Р Е Ш Е Н И Е № 064/06/105-592/2026 о признании жалобы необоснованной</w:t>
      </w:r>
    </w:p>
    <w:p w:rsidR="00152702" w:rsidRDefault="00B82FCA">
      <w:pPr>
        <w:spacing w:after="294" w:line="259" w:lineRule="auto"/>
        <w:ind w:left="138" w:right="124" w:hanging="10"/>
        <w:jc w:val="center"/>
      </w:pPr>
      <w:r>
        <w:t xml:space="preserve">06 мая 2026 года                                                                                            </w:t>
      </w:r>
      <w:r>
        <w:t xml:space="preserve">   г. Саратов</w:t>
      </w:r>
    </w:p>
    <w:p w:rsidR="00152702" w:rsidRDefault="00B82FCA">
      <w:pPr>
        <w:ind w:left="0"/>
      </w:pPr>
      <w:r>
        <w:t>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w:t>
      </w:r>
    </w:p>
    <w:p w:rsidR="00152702" w:rsidRDefault="00B82FCA">
      <w:pPr>
        <w:spacing w:after="595"/>
        <w:ind w:left="0" w:firstLine="0"/>
      </w:pPr>
      <w:r>
        <w:t>рассмотрев жалобу ООО «</w:t>
      </w:r>
      <w:proofErr w:type="spellStart"/>
      <w:r>
        <w:t>Поволжьерегионстрой</w:t>
      </w:r>
      <w:proofErr w:type="spellEnd"/>
      <w:r>
        <w:t>» на действия МОУ СОШ №1 г. Маркса Саратовской области при проведении открытого конкурса в электронной форме № 0160300052626000043 «Обустройство универсальной спортивной площадки на терри</w:t>
      </w:r>
      <w:r>
        <w:t>тории МОУ-СОШ №1 г. Маркса Саратовской области»,</w:t>
      </w:r>
    </w:p>
    <w:p w:rsidR="00152702" w:rsidRDefault="00152702">
      <w:pPr>
        <w:spacing w:after="146" w:line="259" w:lineRule="auto"/>
        <w:ind w:left="-2" w:firstLine="0"/>
        <w:jc w:val="left"/>
      </w:pPr>
    </w:p>
    <w:p w:rsidR="00152702" w:rsidRDefault="00B82FCA">
      <w:pPr>
        <w:spacing w:after="308"/>
        <w:ind w:left="2636" w:right="1914" w:hanging="10"/>
        <w:jc w:val="center"/>
      </w:pPr>
      <w:r>
        <w:rPr>
          <w:b/>
        </w:rPr>
        <w:t>УСТАНОВИЛА:</w:t>
      </w:r>
    </w:p>
    <w:p w:rsidR="00152702" w:rsidRDefault="00B82FCA">
      <w:pPr>
        <w:ind w:left="0"/>
      </w:pPr>
      <w:r>
        <w:lastRenderedPageBreak/>
        <w:t>28.04.2026 в Саратовское УФАС России поступила жалоба ООО «</w:t>
      </w:r>
      <w:proofErr w:type="spellStart"/>
      <w:r>
        <w:t>Поволжьерегионстрой</w:t>
      </w:r>
      <w:proofErr w:type="spellEnd"/>
      <w:r>
        <w:t>» на действия МОУ СОШ №1 г. Маркса Саратовской области при проведении открытого конкурса в электронной фо</w:t>
      </w:r>
      <w:r>
        <w:t>рме № 0160300052626000043 «Обустройство универсальной спортивной площадки на территории МОУ-СОШ №1 г. Маркса Саратовской области».</w:t>
      </w:r>
    </w:p>
    <w:p w:rsidR="00152702" w:rsidRDefault="00B82FCA">
      <w:pPr>
        <w:ind w:left="0"/>
      </w:pPr>
      <w:r>
        <w:t>По мнению Заявителя, комиссией по осуществлению закупок Заказчика необоснованно занизила количество баллов и нарушила порядок</w:t>
      </w:r>
      <w:r>
        <w:t xml:space="preserve"> оценки заявок, подлежащих присвоению заявке Заявителя, что повлияло на итоговое место участника и результат определения поставщика. </w:t>
      </w:r>
    </w:p>
    <w:p w:rsidR="00152702" w:rsidRDefault="00B82FCA">
      <w:pPr>
        <w:ind w:left="0"/>
      </w:pPr>
      <w:r>
        <w:t>Заказчик не согласен с доводом Заявителя, представил письменное возражение и считает, что в действиях комиссии по осуществ</w:t>
      </w:r>
      <w:r>
        <w:t>лению закупок отсутствуют нарушения законодательства о контрактной системе.</w:t>
      </w:r>
    </w:p>
    <w:p w:rsidR="00152702" w:rsidRDefault="00B82FCA">
      <w:pPr>
        <w:spacing w:after="0" w:line="238" w:lineRule="auto"/>
        <w:ind w:left="-15"/>
        <w:jc w:val="left"/>
      </w:pPr>
      <w:r>
        <w:rPr>
          <w:i/>
        </w:rPr>
        <w:t xml:space="preserve">Изучив представленные сведения и документы, проведя внеплановую проверку, Комиссия пришла к следующим выводам. </w:t>
      </w:r>
    </w:p>
    <w:p w:rsidR="00152702" w:rsidRDefault="00B82FCA">
      <w:pPr>
        <w:ind w:left="0"/>
      </w:pPr>
      <w:r>
        <w:t>В соответствии с частью 6 статьи 106 Закона о контрактной системе ра</w:t>
      </w:r>
      <w:r>
        <w:t>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rsidR="00152702" w:rsidRDefault="00B82FCA">
      <w:pPr>
        <w:ind w:left="0"/>
      </w:pPr>
      <w:r>
        <w:t xml:space="preserve">Согласно </w:t>
      </w:r>
      <w:r>
        <w:t>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w:t>
      </w:r>
      <w:r>
        <w:t>ного закона. Такие результаты могут быть обжалованы участниками закупок в судебном порядке.</w:t>
      </w:r>
    </w:p>
    <w:p w:rsidR="00152702" w:rsidRDefault="00B82FCA">
      <w:pPr>
        <w:ind w:left="0"/>
      </w:pPr>
      <w:r>
        <w:t>Таким образом, рассмотрение жалобы не осуществляется в отношении результатов оценки заявок на участие в Конкурсе, при этом Заявитель вправе обжаловать действия коми</w:t>
      </w:r>
      <w:r>
        <w:t>ссии по осуществлению закупок в судебном порядке.</w:t>
      </w:r>
    </w:p>
    <w:p w:rsidR="00152702" w:rsidRDefault="00B82FCA">
      <w:pPr>
        <w:ind w:left="0"/>
      </w:pPr>
      <w:r>
        <w:t xml:space="preserve">При этом Комиссия вправе проверить соблюдение комиссией по осуществлению закупок </w:t>
      </w:r>
      <w:proofErr w:type="gramStart"/>
      <w:r>
        <w:t>Заказчика</w:t>
      </w:r>
      <w:proofErr w:type="gramEnd"/>
      <w:r>
        <w:t xml:space="preserve"> установленного самим Заказчиком порядка оценки заявок участников закупки.</w:t>
      </w:r>
    </w:p>
    <w:p w:rsidR="00152702" w:rsidRDefault="00B82FCA">
      <w:pPr>
        <w:ind w:left="0"/>
      </w:pPr>
      <w:r>
        <w:t xml:space="preserve">В соответствии с Извещением, протоколом, </w:t>
      </w:r>
      <w:r>
        <w:t>составленным в ходе проведения Аукциона:</w:t>
      </w:r>
    </w:p>
    <w:p w:rsidR="00152702" w:rsidRDefault="00B82FCA">
      <w:pPr>
        <w:numPr>
          <w:ilvl w:val="0"/>
          <w:numId w:val="2"/>
        </w:numPr>
      </w:pPr>
      <w:r>
        <w:t>Извещение размещено в ЕИС — 03.04.2026;</w:t>
      </w:r>
    </w:p>
    <w:p w:rsidR="00152702" w:rsidRDefault="00B82FCA">
      <w:pPr>
        <w:numPr>
          <w:ilvl w:val="0"/>
          <w:numId w:val="2"/>
        </w:numPr>
      </w:pPr>
      <w:r>
        <w:t>способ определения поставщика (подрядчика, исполнителя) – открытый конкурс в электронной форме;</w:t>
      </w:r>
    </w:p>
    <w:p w:rsidR="00152702" w:rsidRDefault="00B82FCA">
      <w:pPr>
        <w:numPr>
          <w:ilvl w:val="0"/>
          <w:numId w:val="2"/>
        </w:numPr>
      </w:pPr>
      <w:r>
        <w:t>начальная цена контракта - 20 999 259,24 руб.;</w:t>
      </w:r>
    </w:p>
    <w:p w:rsidR="00152702" w:rsidRDefault="00B82FCA">
      <w:pPr>
        <w:numPr>
          <w:ilvl w:val="0"/>
          <w:numId w:val="2"/>
        </w:numPr>
      </w:pPr>
      <w:r>
        <w:t>дата окончания срока подачи заяв</w:t>
      </w:r>
      <w:r>
        <w:t>ок на участие в Аукционе - 20.04.2026 09:00.</w:t>
      </w:r>
    </w:p>
    <w:p w:rsidR="00152702" w:rsidRDefault="00B82FCA">
      <w:pPr>
        <w:ind w:left="0"/>
      </w:pPr>
      <w:r>
        <w:t xml:space="preserve">Подано 3 заявки. По результатам подведения итогов определения поставщика (подрядчика, исполнителя) победителем электронного конкурса признается участник закупки с идентификационным номером 11, заявка на участие </w:t>
      </w:r>
      <w:r>
        <w:t>в закупке которого соответствует требованиям, и который предложил лучшие условия исполнения контракта на основе критериев, установленных в извещении об осуществлении закупки, с предложением о цене контракта /суммы цен единиц товара, работы, услуги 20 579 2</w:t>
      </w:r>
      <w:r>
        <w:t>74,06 руб.</w:t>
      </w:r>
    </w:p>
    <w:p w:rsidR="00152702" w:rsidRDefault="00B82FCA">
      <w:pPr>
        <w:ind w:left="0"/>
      </w:pPr>
      <w: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w:t>
      </w:r>
      <w:r>
        <w:t xml:space="preserve">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w:t>
      </w:r>
      <w:r>
        <w:t>Федеральным законом.</w:t>
      </w:r>
    </w:p>
    <w:p w:rsidR="00152702" w:rsidRDefault="00B82FCA">
      <w:pPr>
        <w:ind w:left="0"/>
      </w:pPr>
      <w:r>
        <w:t xml:space="preserve">Пунктом 4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w:t>
      </w:r>
      <w:r>
        <w:t>конкурсах в соответствии с настоящим Федеральным законом.</w:t>
      </w:r>
    </w:p>
    <w:p w:rsidR="00152702" w:rsidRDefault="00B82FCA">
      <w:pPr>
        <w:ind w:left="0"/>
      </w:pPr>
      <w:r>
        <w:t>В соответствии с частью 1 статьи 32 Закона о контрактной системе для оценки заявок участников закупки заказчик использует следующие критерии:</w:t>
      </w:r>
    </w:p>
    <w:p w:rsidR="00152702" w:rsidRDefault="00B82FCA">
      <w:pPr>
        <w:numPr>
          <w:ilvl w:val="0"/>
          <w:numId w:val="3"/>
        </w:numPr>
      </w:pPr>
      <w:r>
        <w:t>цена контракта, сумма цен единиц товара, работы, услуги;</w:t>
      </w:r>
    </w:p>
    <w:p w:rsidR="00152702" w:rsidRDefault="00B82FCA">
      <w:pPr>
        <w:numPr>
          <w:ilvl w:val="0"/>
          <w:numId w:val="3"/>
        </w:numPr>
      </w:pPr>
      <w:r>
        <w:t>расходы на эксплуатацию и ремонт товаров, использование результатов работ;</w:t>
      </w:r>
    </w:p>
    <w:p w:rsidR="00152702" w:rsidRDefault="00B82FCA">
      <w:pPr>
        <w:numPr>
          <w:ilvl w:val="0"/>
          <w:numId w:val="3"/>
        </w:numPr>
      </w:pPr>
      <w:r>
        <w:t>качественные, функциональные и экологические характеристики объекта закупки;</w:t>
      </w:r>
    </w:p>
    <w:p w:rsidR="00152702" w:rsidRDefault="00B82FCA">
      <w:pPr>
        <w:numPr>
          <w:ilvl w:val="0"/>
          <w:numId w:val="3"/>
        </w:numPr>
      </w:pPr>
      <w:r>
        <w:t xml:space="preserve">квалификация участников закупки, в том числе наличие у них финансовых ресурсов, на праве собственности </w:t>
      </w:r>
      <w:r>
        <w:t>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52702" w:rsidRDefault="00B82FCA">
      <w:pPr>
        <w:ind w:left="0"/>
      </w:pPr>
      <w:r>
        <w:t>В силу части 4 статьи 32 Закона о контрактной си</w:t>
      </w:r>
      <w:r>
        <w:t>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w:t>
      </w:r>
      <w:r>
        <w:t>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w:t>
      </w:r>
      <w:r>
        <w:t>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w:t>
      </w:r>
      <w:r>
        <w:t>к.</w:t>
      </w:r>
    </w:p>
    <w:p w:rsidR="00152702" w:rsidRDefault="00B82FCA">
      <w:pPr>
        <w:ind w:left="0"/>
      </w:pPr>
      <w: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 2604.</w:t>
      </w:r>
    </w:p>
    <w:p w:rsidR="00152702" w:rsidRDefault="00B82FCA">
      <w:pPr>
        <w:ind w:left="0"/>
      </w:pPr>
      <w:r>
        <w:t>В соответствии с пунктом 2 П</w:t>
      </w:r>
      <w:r>
        <w:t>оложения Постановления № 2604 «оценка»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w:t>
      </w:r>
      <w:r>
        <w:t>ов участников закупок; «критерии оценки» - предусмотренные частью 1 статьи 32 Закона о контрактной системе критерии оценки заявок, в соответствии с которыми осуществляется оценка заявок в отношении цены контракта, суммы цен единиц товара, работы, услуги, р</w:t>
      </w:r>
      <w:r>
        <w:t>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w:t>
      </w:r>
      <w:r>
        <w:t>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w:t>
      </w:r>
      <w:r>
        <w:t xml:space="preserve">фикации (далее соответственно - квалификация участников закупки, характеристика квалификации участников закупки); «значимость критерия оценки» вес критерия оценки в процентах в совокупности всех критериев оценки, установленных в извещении об осуществлении </w:t>
      </w:r>
      <w:r>
        <w:t>закупки, документации о закупке (в случае если Законом о контрактной системе предусмотрена документация о закупке); «показатель оценки» - вид расхода, вид характеристики объекта закупки и вид характеристики квалификации участников закупки, детализирующие о</w:t>
      </w:r>
      <w:r>
        <w:t>ценку заявок по соответствующему критерию оценки; «шкала оценки» - значения количества баллов, присваиваемых определенным значениям показателя оценки в случае отсутствия между ними функциональной зависимости, а также в случае, если показатель оценки не опр</w:t>
      </w:r>
      <w:r>
        <w:t>еделяется количественным значением.</w:t>
      </w:r>
    </w:p>
    <w:p w:rsidR="00152702" w:rsidRDefault="00B82FCA">
      <w:pPr>
        <w:ind w:left="0"/>
      </w:pPr>
      <w:r>
        <w:t>Пунктом 3 Положения Постановления № 2604 установлено, что для оценки заявок в соответствии с настоящим Положением применяются следующие критерии оценки:</w:t>
      </w:r>
    </w:p>
    <w:p w:rsidR="00152702" w:rsidRDefault="00B82FCA">
      <w:pPr>
        <w:ind w:left="710" w:firstLine="0"/>
      </w:pPr>
      <w:r>
        <w:t>а) цена контракта, сумма цен единиц товара, работы, услуги;</w:t>
      </w:r>
    </w:p>
    <w:p w:rsidR="00152702" w:rsidRDefault="00B82FCA">
      <w:pPr>
        <w:ind w:left="710" w:firstLine="0"/>
      </w:pPr>
      <w:r>
        <w:t>б) расх</w:t>
      </w:r>
      <w:r>
        <w:t>оды;</w:t>
      </w:r>
    </w:p>
    <w:p w:rsidR="00152702" w:rsidRDefault="00B82FCA">
      <w:pPr>
        <w:ind w:left="710" w:firstLine="0"/>
      </w:pPr>
      <w:r>
        <w:t>в) характеристики объекта закупки;</w:t>
      </w:r>
    </w:p>
    <w:p w:rsidR="00152702" w:rsidRDefault="00B82FCA">
      <w:pPr>
        <w:ind w:left="710" w:firstLine="0"/>
      </w:pPr>
      <w:r>
        <w:t>г) квалификация участников закупки.</w:t>
      </w:r>
    </w:p>
    <w:p w:rsidR="00152702" w:rsidRDefault="00B82FCA">
      <w:pPr>
        <w:ind w:left="0"/>
      </w:pPr>
      <w:r>
        <w:t>Согласно пункту 24 Правил № 2604 для оценки заявок по критерию оценки «квалификация участников закупки</w:t>
      </w:r>
      <w:proofErr w:type="gramStart"/>
      <w:r>
        <w:t>»</w:t>
      </w:r>
      <w:proofErr w:type="gramEnd"/>
      <w:r>
        <w:t xml:space="preserve"> могут применяться, если иное не предусмотрено настоящим Положением, один или несколько из следующих показателей оценки:</w:t>
      </w:r>
    </w:p>
    <w:p w:rsidR="00152702" w:rsidRDefault="00B82FCA">
      <w:pPr>
        <w:ind w:left="710" w:firstLine="0"/>
      </w:pPr>
      <w:r>
        <w:t xml:space="preserve">а) наличие у участников закупки </w:t>
      </w:r>
      <w:r>
        <w:t>финансовых ресурсов;</w:t>
      </w:r>
    </w:p>
    <w:p w:rsidR="00152702" w:rsidRDefault="00B82FCA">
      <w:pPr>
        <w:ind w:left="710" w:firstLine="0"/>
      </w:pPr>
      <w:r>
        <w:t>б) наличие у участников закупки на праве собственности или ином законном основании оборудования и других материальных ресурсов;</w:t>
      </w:r>
    </w:p>
    <w:p w:rsidR="00152702" w:rsidRDefault="00B82FCA">
      <w:pPr>
        <w:ind w:left="710" w:firstLine="0"/>
      </w:pPr>
      <w:r>
        <w:t>в) наличие у участников закупки опыта поставки товара, выполнения работы, оказания услуги, связанного с пре</w:t>
      </w:r>
      <w:r>
        <w:t>дметом контракта;</w:t>
      </w:r>
    </w:p>
    <w:p w:rsidR="00152702" w:rsidRDefault="00B82FCA">
      <w:pPr>
        <w:ind w:left="710" w:firstLine="0"/>
      </w:pPr>
      <w:r>
        <w:t>г) наличие у участников закупки деловой репутации;</w:t>
      </w:r>
    </w:p>
    <w:p w:rsidR="00152702" w:rsidRDefault="00B82FCA">
      <w:pPr>
        <w:ind w:left="710" w:firstLine="0"/>
      </w:pPr>
      <w:r>
        <w:t>д) наличие у участников закупки специалистов и иных работников определенного уровня квалификации.</w:t>
      </w:r>
    </w:p>
    <w:p w:rsidR="00152702" w:rsidRDefault="00B82FCA">
      <w:pPr>
        <w:ind w:left="0"/>
      </w:pPr>
      <w:r>
        <w:t xml:space="preserve">В силу </w:t>
      </w:r>
      <w:proofErr w:type="spellStart"/>
      <w:r>
        <w:t>пп</w:t>
      </w:r>
      <w:proofErr w:type="spellEnd"/>
      <w:r>
        <w:t>. «а» пункта 28 Постановления № 2604 в случае применения показателя оценки, пред</w:t>
      </w:r>
      <w:r>
        <w:t>усмотренного подпунктом «в» пункта 24 настоящего Положения Постановления № 2604 применяются один или несколько из следующих детализирующих показателей оценки:</w:t>
      </w:r>
    </w:p>
    <w:p w:rsidR="00152702" w:rsidRDefault="00B82FCA">
      <w:pPr>
        <w:ind w:left="0"/>
      </w:pPr>
      <w:r>
        <w:t>общая цена исполненных участником закупки договоров; общее количество исполненных участником заку</w:t>
      </w:r>
      <w:r>
        <w:t>пки договоров; наибольшая цена одного из исполненных участником закупки договоров.</w:t>
      </w:r>
    </w:p>
    <w:p w:rsidR="00152702" w:rsidRDefault="00B82FCA">
      <w:pPr>
        <w:ind w:left="0"/>
      </w:pPr>
      <w:r>
        <w:t xml:space="preserve">Согласно </w:t>
      </w:r>
      <w:proofErr w:type="spellStart"/>
      <w:r>
        <w:t>пп</w:t>
      </w:r>
      <w:proofErr w:type="spellEnd"/>
      <w:r>
        <w:t xml:space="preserve">. «в» пункта 28 Постановления № 2604 документом, предусмотренным приложением № 1 </w:t>
      </w:r>
      <w:proofErr w:type="gramStart"/>
      <w:r>
        <w:t>к  Положению</w:t>
      </w:r>
      <w:proofErr w:type="gramEnd"/>
      <w:r>
        <w:t xml:space="preserve"> Постановления № 2604:</w:t>
      </w:r>
    </w:p>
    <w:p w:rsidR="00152702" w:rsidRDefault="00B82FCA">
      <w:pPr>
        <w:ind w:left="0"/>
      </w:pPr>
      <w:r>
        <w:t xml:space="preserve">устанавливается предмет договора (договоров), </w:t>
      </w:r>
      <w:r>
        <w:t>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устанавливается перечень документов, подтверждающих наличие у участника закупки опыта пост</w:t>
      </w:r>
      <w:r>
        <w:t>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w:t>
      </w:r>
      <w:r>
        <w:t>ов).</w:t>
      </w:r>
    </w:p>
    <w:p w:rsidR="00152702" w:rsidRDefault="00B82FCA">
      <w:pPr>
        <w:ind w:left="0"/>
      </w:pPr>
      <w:r>
        <w:t>Обозрев Извещение, Комиссией установлено, что в соответствии с требованиями ст. 32 Закона и Положения Постановления № 2604, Заказчиком определен порядок оценки заявок на участие в закупке (далее - Порядок), согласно которому установлены следующие крит</w:t>
      </w:r>
      <w:r>
        <w:t>ерии оценки заявок и величины их значимости:</w:t>
      </w:r>
    </w:p>
    <w:p w:rsidR="00152702" w:rsidRDefault="00B82FCA">
      <w:pPr>
        <w:numPr>
          <w:ilvl w:val="0"/>
          <w:numId w:val="4"/>
        </w:numPr>
      </w:pPr>
      <w:r>
        <w:t>Цена контракта, сумма цен единиц товара, работы, услуги - 60%;</w:t>
      </w:r>
    </w:p>
    <w:p w:rsidR="00152702" w:rsidRDefault="00B82FCA">
      <w:pPr>
        <w:numPr>
          <w:ilvl w:val="0"/>
          <w:numId w:val="4"/>
        </w:numPr>
      </w:pPr>
      <w: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w:t>
      </w:r>
      <w:r>
        <w:t>в и иных работников определенного уровня квалификации - 40%.</w:t>
      </w:r>
    </w:p>
    <w:p w:rsidR="00152702" w:rsidRDefault="00B82FCA">
      <w:pPr>
        <w:spacing w:after="0" w:line="259" w:lineRule="auto"/>
        <w:ind w:left="138" w:right="232" w:hanging="10"/>
        <w:jc w:val="center"/>
      </w:pPr>
      <w:r>
        <w:t xml:space="preserve">При этом, согласно пункту 2 Порядка Заказчиком установлен показатель </w:t>
      </w:r>
    </w:p>
    <w:p w:rsidR="00152702" w:rsidRDefault="00B82FCA">
      <w:pPr>
        <w:ind w:left="0"/>
      </w:pPr>
      <w:r>
        <w:t xml:space="preserve">Значение количества </w:t>
      </w:r>
      <w:proofErr w:type="gramStart"/>
      <w:r>
        <w:t>баллов  по</w:t>
      </w:r>
      <w:proofErr w:type="gramEnd"/>
      <w:r>
        <w:t xml:space="preserve"> характеристике квалификации участников закупки № 1  «Общая цена исполненных участником закупки</w:t>
      </w:r>
      <w:r>
        <w:t xml:space="preserve"> договоров»  (</w:t>
      </w:r>
      <w:proofErr w:type="spellStart"/>
      <w:r>
        <w:t>БХi</w:t>
      </w:r>
      <w:proofErr w:type="spellEnd"/>
      <w:r>
        <w:t xml:space="preserve">) рассчитывается по формуле:  где: </w:t>
      </w:r>
    </w:p>
    <w:p w:rsidR="00152702" w:rsidRDefault="00B82FCA">
      <w:pPr>
        <w:ind w:left="0"/>
      </w:pPr>
      <w:proofErr w:type="spellStart"/>
      <w:r>
        <w:t>Хi</w:t>
      </w:r>
      <w:proofErr w:type="spellEnd"/>
      <w:r>
        <w:t xml:space="preserve"> – </w:t>
      </w:r>
      <w:proofErr w:type="gramStart"/>
      <w:r>
        <w:t>значение  детализирующего</w:t>
      </w:r>
      <w:proofErr w:type="gramEnd"/>
      <w:r>
        <w:t xml:space="preserve"> показателя оценки,  содержащееся в предложении участника закупки, заявка (часть заявки) которого подлежит в соответствии с Законом 44-ФЗ оценке по критерию оценки «квалифик</w:t>
      </w:r>
      <w:r>
        <w:t>ация участников закупки»;</w:t>
      </w:r>
    </w:p>
    <w:p w:rsidR="00152702" w:rsidRDefault="00B82FCA">
      <w:pPr>
        <w:ind w:left="0"/>
      </w:pPr>
      <w:proofErr w:type="spellStart"/>
      <w:r>
        <w:t>Хmin</w:t>
      </w:r>
      <w:proofErr w:type="spellEnd"/>
      <w:r>
        <w:t xml:space="preserve"> - минимальное </w:t>
      </w:r>
      <w:proofErr w:type="gramStart"/>
      <w:r>
        <w:t>значение  детализирующего</w:t>
      </w:r>
      <w:proofErr w:type="gramEnd"/>
      <w:r>
        <w:t xml:space="preserve"> показателя оценки, содержащееся в заявках (частях заявок), подлежащих в соответствии с Законом 44ФЗ оценке по критерию оценки «квалификация участников закупки»;</w:t>
      </w:r>
    </w:p>
    <w:p w:rsidR="00152702" w:rsidRDefault="00B82FCA">
      <w:pPr>
        <w:ind w:left="0"/>
      </w:pPr>
      <w:proofErr w:type="spellStart"/>
      <w:r>
        <w:t>Хmax</w:t>
      </w:r>
      <w:proofErr w:type="spellEnd"/>
      <w:r>
        <w:t xml:space="preserve"> - максимальное знач</w:t>
      </w:r>
      <w:r>
        <w:t>ение   детализирующего показателя оценки, содержащееся в заявках (частях заявок), подлежащих в соответствии с Законом 44ФЗ оценке по критерию оценки «квалификация участников закупки».</w:t>
      </w:r>
    </w:p>
    <w:p w:rsidR="00152702" w:rsidRDefault="00B82FCA">
      <w:pPr>
        <w:ind w:left="0"/>
      </w:pPr>
      <w:r>
        <w:t>К оценке принимаются исключительно исполненный договор (договоры), преду</w:t>
      </w:r>
      <w:r>
        <w:t>сматривающий(-</w:t>
      </w:r>
      <w:proofErr w:type="spellStart"/>
      <w:r>
        <w:t>ие</w:t>
      </w:r>
      <w:proofErr w:type="spellEnd"/>
      <w:r>
        <w:t>) выполнение работ по строительству некапитального строения, сооружения (строений, сооружений) и/или благоустройству территории и/</w:t>
      </w:r>
      <w:proofErr w:type="gramStart"/>
      <w:r>
        <w:t>или  по</w:t>
      </w:r>
      <w:proofErr w:type="gramEnd"/>
      <w:r>
        <w:t xml:space="preserve"> строительству и/или реконструкции объекта капитального строительства (в том числе линейного объекта), </w:t>
      </w:r>
      <w:r>
        <w:t>при исполнении которого (которых) подрядчиком исполнены требования об уплате неустоек (штрафов, пеней) (в случае начисления неустоек).</w:t>
      </w:r>
    </w:p>
    <w:p w:rsidR="00152702" w:rsidRDefault="00B82FCA">
      <w:pPr>
        <w:ind w:left="0"/>
      </w:pPr>
      <w:r>
        <w:t>Перечень документов, подтверждающих наличие у участника закупки опыта выполнения работ, связанного с предметом контракта:</w:t>
      </w:r>
    </w:p>
    <w:p w:rsidR="00152702" w:rsidRDefault="00B82FCA">
      <w:pPr>
        <w:numPr>
          <w:ilvl w:val="0"/>
          <w:numId w:val="5"/>
        </w:numPr>
      </w:pPr>
      <w:r>
        <w:t>исполненный договор (договоры);</w:t>
      </w:r>
    </w:p>
    <w:p w:rsidR="00152702" w:rsidRDefault="00B82FCA">
      <w:pPr>
        <w:numPr>
          <w:ilvl w:val="0"/>
          <w:numId w:val="5"/>
        </w:numPr>
      </w:pPr>
      <w:r>
        <w:t xml:space="preserve">акт (акты) приемки выполненных работ, составленные при </w:t>
      </w:r>
      <w:proofErr w:type="spellStart"/>
      <w:r>
        <w:t>исполнениитакого</w:t>
      </w:r>
      <w:proofErr w:type="spellEnd"/>
      <w:r>
        <w:t xml:space="preserve"> договора (договоров). </w:t>
      </w:r>
    </w:p>
    <w:p w:rsidR="00152702" w:rsidRDefault="00B82FCA">
      <w:pPr>
        <w:ind w:left="0"/>
      </w:pPr>
      <w:r>
        <w:t>Последний акт, составленный при исполнении договора, должен быть подписан не ранее чем за 5 лет до даты окончания срока подачи з</w:t>
      </w:r>
      <w:r>
        <w:t>аявок.</w:t>
      </w:r>
    </w:p>
    <w:p w:rsidR="00152702" w:rsidRDefault="00B82FCA">
      <w:pPr>
        <w:ind w:left="0"/>
      </w:pPr>
      <w:r>
        <w:t>К оценке принимаются исполненные участником закупки с учетом правопреемства (в случае наличия в заявке подтверждающего документа) договоры/контракты заключенные и исполненные исключительно в соответствии с Федеральным законом от 05.04.2013 г. № 44-Ф</w:t>
      </w:r>
      <w:r>
        <w:t>З «О контрактной системе в сфере закупок товаров, работ, услуг для обеспечения государственных и муниципальных нужд" и/или Федеральным законом от 18.07.2011 года № 223-ФЗ «О закупках товаров, работ, услуг отдельными видами юридических лиц».</w:t>
      </w:r>
    </w:p>
    <w:p w:rsidR="00152702" w:rsidRDefault="00B82FCA">
      <w:pPr>
        <w:ind w:left="0"/>
      </w:pPr>
      <w:r>
        <w:t>К оценке приним</w:t>
      </w:r>
      <w:r>
        <w:t>аются документы, предусмотренные настоящим пунктом, в случае их представления в заявке в полном объеме и со всеми приложениями (в случае если проектная документация является приложением к таким документам, то к оценке принимаются документы, в том числе, ес</w:t>
      </w:r>
      <w:r>
        <w:t xml:space="preserve">ли к ним не приложена такая проектная документация). </w:t>
      </w:r>
    </w:p>
    <w:p w:rsidR="00152702" w:rsidRDefault="00B82FCA">
      <w:pPr>
        <w:ind w:left="0"/>
      </w:pPr>
      <w:r>
        <w:t>Документы направляются в форме электронных документов или в форме электронных образов бумажных документов».</w:t>
      </w:r>
    </w:p>
    <w:p w:rsidR="00152702" w:rsidRDefault="00B82FCA">
      <w:pPr>
        <w:ind w:left="0"/>
      </w:pPr>
      <w:r>
        <w:t>Комиссия Саратовского УФАС России отмечает, что Порядок рассмотрения и оценки заявок на участи</w:t>
      </w:r>
      <w:r>
        <w:t>е в конкурсе соответствует требованиям законодательства о контрактной системе, в том числе требованиям, установленным Постановлением № 2604.</w:t>
      </w:r>
    </w:p>
    <w:p w:rsidR="00152702" w:rsidRDefault="00B82FCA">
      <w:pPr>
        <w:ind w:left="0"/>
      </w:pPr>
      <w:r>
        <w:t>Согласно пункту 1 части 11 статьи 48 Закона о контрактной системе не позднее двух рабочих дней со дня, следующего з</w:t>
      </w:r>
      <w:r>
        <w:t>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w:t>
      </w:r>
      <w:r>
        <w:t>вещении об осуществлении закупки члены комиссии по осуществлению закупок:</w:t>
      </w:r>
    </w:p>
    <w:p w:rsidR="00152702" w:rsidRDefault="00B82FCA">
      <w:pPr>
        <w:ind w:left="0"/>
      </w:pPr>
      <w: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w:t>
      </w:r>
      <w:r>
        <w:t xml:space="preserve">статьи, и принимают решение о признании второй части заявки на участие </w:t>
      </w:r>
      <w:proofErr w:type="gramStart"/>
      <w:r>
        <w:t>в закупке</w:t>
      </w:r>
      <w:proofErr w:type="gramEnd"/>
      <w:r>
        <w:t xml:space="preserve"> соответствующей требованиям извещения об осуществлении закупки или об отклонении заявки на участие в закупке;</w:t>
      </w:r>
    </w:p>
    <w:p w:rsidR="00152702" w:rsidRDefault="00B82FCA">
      <w:pPr>
        <w:ind w:left="0"/>
      </w:pPr>
      <w:r>
        <w:t>б) осуществляют оценку вторых частей заявок на участие в закупке,</w:t>
      </w:r>
      <w:r>
        <w:t xml:space="preserve">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w:t>
      </w:r>
      <w:r>
        <w:t>ки).</w:t>
      </w:r>
    </w:p>
    <w:p w:rsidR="00152702" w:rsidRDefault="00B82FCA">
      <w:pPr>
        <w:ind w:left="0"/>
      </w:pPr>
      <w:r>
        <w:t>На заседании Комиссии представители Заказчика сообщили, что в качестве подтверждения опыта выполнения работ ООО «</w:t>
      </w:r>
      <w:proofErr w:type="spellStart"/>
      <w:r>
        <w:t>Поволжьерегионстрой</w:t>
      </w:r>
      <w:proofErr w:type="spellEnd"/>
      <w:r>
        <w:t xml:space="preserve">» в своей заявке прикладывает 6 договоров на поставку оборудования и на </w:t>
      </w:r>
      <w:proofErr w:type="gramStart"/>
      <w:r>
        <w:t>поставку  и</w:t>
      </w:r>
      <w:proofErr w:type="gramEnd"/>
      <w:r>
        <w:t xml:space="preserve"> монтаж спортивно-технологического о</w:t>
      </w:r>
      <w:r>
        <w:t>борудования на общую сумму 157 356 088,10 руб. Сторонами контрактов являются «Заказчик» и «Поставщик». По условиям договоров Поставщик обязуется поставить товар, после подписания товарных накладных и УПД, стоимость монтажа включена в стоимость товара.</w:t>
      </w:r>
    </w:p>
    <w:p w:rsidR="00152702" w:rsidRDefault="00B82FCA">
      <w:pPr>
        <w:ind w:left="0"/>
      </w:pPr>
      <w:r>
        <w:t>Коми</w:t>
      </w:r>
      <w:r>
        <w:t>ссия считает, что опыт поставки товара не подтверждает опыт выполнения работ по строительству некапитального строения, сооружения (строений, сооружений) и/или благоустройству территории и/или по строительству и/или реконструкции объекта капитального строит</w:t>
      </w:r>
      <w:r>
        <w:t>ельства.</w:t>
      </w:r>
    </w:p>
    <w:p w:rsidR="00152702" w:rsidRDefault="00B82FCA">
      <w:pPr>
        <w:ind w:left="0"/>
      </w:pPr>
      <w:r>
        <w:t>В качестве подтверждения опыта выполнения работ ООО «</w:t>
      </w:r>
      <w:proofErr w:type="spellStart"/>
      <w:r>
        <w:t>Поволжьерегионстрой</w:t>
      </w:r>
      <w:proofErr w:type="spellEnd"/>
      <w:r>
        <w:t>» в своей заявке прикладывает 9 контрактов на «Капитальный ремонт стадиона на 7000 мест ФГБОУ «МДЦ «Артек» на общую сумму -165 806 614,06 руб.  Стадион ФГБОУ «МДЦ «Артек» явля</w:t>
      </w:r>
      <w:r>
        <w:t>ется объектом капитального строительства, то есть в подтверждении опыта представлены контракты на капитальный ремонт объекта капитального строительства.</w:t>
      </w:r>
    </w:p>
    <w:p w:rsidR="00152702" w:rsidRDefault="00B82FCA">
      <w:pPr>
        <w:ind w:left="0"/>
      </w:pPr>
      <w:r>
        <w:t>При оценке опыта комиссия строго учитывала контракты с видами работ, указанными в Приложение № 6 «Поряд</w:t>
      </w:r>
      <w:r>
        <w:t>ок рассмотрения и оценки заявок на участие в конкурсе» извещения, а это работы по строительству некапитального строения, сооружения (строений, сооружений) и/или благоустройству территории и/</w:t>
      </w:r>
      <w:proofErr w:type="gramStart"/>
      <w:r>
        <w:t>или  по</w:t>
      </w:r>
      <w:proofErr w:type="gramEnd"/>
      <w:r>
        <w:t xml:space="preserve"> строительству и/или реконструкции объекта капитального стр</w:t>
      </w:r>
      <w:r>
        <w:t>оительства (в том числе линейного объекта).</w:t>
      </w:r>
    </w:p>
    <w:p w:rsidR="00152702" w:rsidRDefault="00B82FCA">
      <w:pPr>
        <w:ind w:left="0"/>
      </w:pPr>
      <w:r>
        <w:t>Комиссия Заказчика применила равный подход в оценке заявок на участие в конкурсе всех участников, в связи с чем права Заявителя в данном случае не нарушаются.</w:t>
      </w:r>
    </w:p>
    <w:p w:rsidR="00152702" w:rsidRDefault="00B82FCA">
      <w:pPr>
        <w:ind w:left="710" w:firstLine="0"/>
      </w:pPr>
      <w:r>
        <w:t xml:space="preserve">Таким образом, довод жалобы </w:t>
      </w:r>
      <w:proofErr w:type="spellStart"/>
      <w:r>
        <w:t>необоснован</w:t>
      </w:r>
      <w:proofErr w:type="spellEnd"/>
      <w:r>
        <w:t>.</w:t>
      </w:r>
    </w:p>
    <w:p w:rsidR="00152702" w:rsidRDefault="00B82FCA">
      <w:pPr>
        <w:spacing w:after="310"/>
        <w:ind w:left="0"/>
      </w:pPr>
      <w:r>
        <w:t>Учитывая вышеизложенное и на основании, ст. 99,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152702" w:rsidRDefault="00B82FCA">
      <w:pPr>
        <w:spacing w:after="308"/>
        <w:ind w:left="2636" w:right="1911" w:hanging="10"/>
        <w:jc w:val="center"/>
      </w:pPr>
      <w:r>
        <w:rPr>
          <w:b/>
        </w:rPr>
        <w:t xml:space="preserve">Р Е Ш И </w:t>
      </w:r>
      <w:r>
        <w:rPr>
          <w:b/>
        </w:rPr>
        <w:t>Л А:</w:t>
      </w:r>
    </w:p>
    <w:p w:rsidR="00152702" w:rsidRDefault="00B82FCA">
      <w:pPr>
        <w:ind w:left="0"/>
      </w:pPr>
      <w:r>
        <w:t>Признать жалобу ООО «</w:t>
      </w:r>
      <w:proofErr w:type="spellStart"/>
      <w:r>
        <w:t>Поволжьерегионстрой</w:t>
      </w:r>
      <w:proofErr w:type="spellEnd"/>
      <w:r>
        <w:t>» на действия МОУ СОШ №1 г. Маркса Саратовской области при проведении открытого конкурса в электронной форме № 0160300052626000043 «Обустройство универсальной спортивной площадки на территории МОУ-СОШ №1 г. Марк</w:t>
      </w:r>
      <w:r>
        <w:t>са Саратовской области» необоснованной.</w:t>
      </w:r>
    </w:p>
    <w:p w:rsidR="00152702" w:rsidRDefault="00B82FCA">
      <w:pPr>
        <w:spacing w:after="976" w:line="238" w:lineRule="auto"/>
        <w:ind w:left="-15"/>
        <w:jc w:val="left"/>
      </w:pPr>
      <w:r>
        <w:rPr>
          <w:i/>
        </w:rPr>
        <w:t>Настоящее решение может быть обжаловано в судебном порядке в течение трех месяцев с даты его принятия.</w:t>
      </w:r>
    </w:p>
    <w:p w:rsidR="00152702" w:rsidRDefault="00152702">
      <w:pPr>
        <w:spacing w:after="0" w:line="237" w:lineRule="auto"/>
        <w:ind w:left="0" w:right="7515" w:firstLine="0"/>
        <w:jc w:val="left"/>
      </w:pPr>
      <w:bookmarkStart w:id="0" w:name="_GoBack"/>
      <w:bookmarkEnd w:id="0"/>
    </w:p>
    <w:sectPr w:rsidR="00152702">
      <w:footerReference w:type="even" r:id="rId7"/>
      <w:footerReference w:type="default" r:id="rId8"/>
      <w:footerReference w:type="first" r:id="rId9"/>
      <w:pgSz w:w="11906" w:h="16838"/>
      <w:pgMar w:top="1147" w:right="570" w:bottom="1104" w:left="113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2FCA">
      <w:pPr>
        <w:spacing w:after="0" w:line="240" w:lineRule="auto"/>
      </w:pPr>
      <w:r>
        <w:separator/>
      </w:r>
    </w:p>
  </w:endnote>
  <w:endnote w:type="continuationSeparator" w:id="0">
    <w:p w:rsidR="00000000" w:rsidRDefault="00B82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702" w:rsidRDefault="00B82FCA">
    <w:pPr>
      <w:spacing w:after="0" w:line="259" w:lineRule="auto"/>
      <w:ind w:left="0" w:firstLine="0"/>
      <w:jc w:val="left"/>
    </w:pPr>
    <w:r>
      <w:rPr>
        <w:sz w:val="24"/>
      </w:rPr>
      <w:t>2026-4651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702" w:rsidRDefault="00152702">
    <w:pPr>
      <w:spacing w:after="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702" w:rsidRDefault="00152702">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2FCA">
      <w:pPr>
        <w:spacing w:after="0" w:line="240" w:lineRule="auto"/>
      </w:pPr>
      <w:r>
        <w:separator/>
      </w:r>
    </w:p>
  </w:footnote>
  <w:footnote w:type="continuationSeparator" w:id="0">
    <w:p w:rsidR="00000000" w:rsidRDefault="00B82F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101FE"/>
    <w:multiLevelType w:val="hybridMultilevel"/>
    <w:tmpl w:val="3A0E88E2"/>
    <w:lvl w:ilvl="0" w:tplc="A7E8DA1C">
      <w:start w:val="1"/>
      <w:numFmt w:val="decimal"/>
      <w:lvlText w:val="%1)"/>
      <w:lvlJc w:val="left"/>
      <w:pPr>
        <w:ind w:left="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702A9F0">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B22D814">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DE8C93A">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56EFDA">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8901A9E">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0923B90">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CF46FD6">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5DC277E">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49920E1"/>
    <w:multiLevelType w:val="hybridMultilevel"/>
    <w:tmpl w:val="3F4489D6"/>
    <w:lvl w:ilvl="0" w:tplc="62DAC1E6">
      <w:start w:val="1"/>
      <w:numFmt w:val="decimal"/>
      <w:lvlText w:val="%1)"/>
      <w:lvlJc w:val="left"/>
      <w:pPr>
        <w:ind w:left="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A8C6C6C">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8D4C054">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E6344C">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76D764">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5A33FA">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3BEAE3E">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F0A1B90">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81C74C4">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64069F"/>
    <w:multiLevelType w:val="hybridMultilevel"/>
    <w:tmpl w:val="64FA56CC"/>
    <w:lvl w:ilvl="0" w:tplc="538A437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4BA04A2">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3087170">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416393A">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7080046">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3C86BDC">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30062F8">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8804EC">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AAF8EC">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6D266B5"/>
    <w:multiLevelType w:val="hybridMultilevel"/>
    <w:tmpl w:val="03CADEE8"/>
    <w:lvl w:ilvl="0" w:tplc="1AE88CA2">
      <w:start w:val="1"/>
      <w:numFmt w:val="bullet"/>
      <w:lvlText w:val="-"/>
      <w:lvlJc w:val="left"/>
      <w:pPr>
        <w:ind w:left="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AE0F1E6">
      <w:start w:val="1"/>
      <w:numFmt w:val="bullet"/>
      <w:lvlText w:val="o"/>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58A1418">
      <w:start w:val="1"/>
      <w:numFmt w:val="bullet"/>
      <w:lvlText w:val="▪"/>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3E0754">
      <w:start w:val="1"/>
      <w:numFmt w:val="bullet"/>
      <w:lvlText w:val="•"/>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108410C">
      <w:start w:val="1"/>
      <w:numFmt w:val="bullet"/>
      <w:lvlText w:val="o"/>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E60AD0">
      <w:start w:val="1"/>
      <w:numFmt w:val="bullet"/>
      <w:lvlText w:val="▪"/>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54EC654">
      <w:start w:val="1"/>
      <w:numFmt w:val="bullet"/>
      <w:lvlText w:val="•"/>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93E78E8">
      <w:start w:val="1"/>
      <w:numFmt w:val="bullet"/>
      <w:lvlText w:val="o"/>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590C046">
      <w:start w:val="1"/>
      <w:numFmt w:val="bullet"/>
      <w:lvlText w:val="▪"/>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5EFB7F91"/>
    <w:multiLevelType w:val="hybridMultilevel"/>
    <w:tmpl w:val="75BC4A82"/>
    <w:lvl w:ilvl="0" w:tplc="B8FC37A4">
      <w:start w:val="1"/>
      <w:numFmt w:val="decimal"/>
      <w:lvlText w:val="%1."/>
      <w:lvlJc w:val="left"/>
      <w:pPr>
        <w:ind w:left="1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6CB97E">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F28962A">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820320E">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FCCB7E2">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14C0E0C">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4029AFC">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4EA6256">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89A75DC">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702"/>
    <w:rsid w:val="00152702"/>
    <w:rsid w:val="00B82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E3B0BC-1F2F-454E-B358-3D9C32D49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49" w:lineRule="auto"/>
      <w:ind w:left="3059" w:firstLine="700"/>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2FC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82FCA"/>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2551</Words>
  <Characters>14545</Characters>
  <Application>Microsoft Office Word</Application>
  <DocSecurity>0</DocSecurity>
  <Lines>121</Lines>
  <Paragraphs>34</Paragraphs>
  <ScaleCrop>false</ScaleCrop>
  <Company/>
  <LinksUpToDate>false</LinksUpToDate>
  <CharactersWithSpaces>17062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Нуриева Марина Николаевна</dc:creator>
  <cp:keywords/>
  <cp:lastModifiedBy>Нуриева Марина Николаевна</cp:lastModifiedBy>
  <cp:revision>2</cp:revision>
  <dcterms:created xsi:type="dcterms:W3CDTF">2026-05-12T16:28:00Z</dcterms:created>
  <dcterms:modified xsi:type="dcterms:W3CDTF">2026-05-12T16:28:00Z</dcterms:modified>
</cp:coreProperties>
</file>