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C2B" w:rsidRPr="007D6C2B" w:rsidRDefault="007D6C2B" w:rsidP="007D6C2B">
      <w:pPr>
        <w:autoSpaceDE/>
        <w:autoSpaceDN/>
        <w:adjustRightInd/>
        <w:spacing w:before="0" w:line="280" w:lineRule="exact"/>
        <w:ind w:firstLine="0"/>
        <w:outlineLvl w:val="0"/>
        <w:rPr>
          <w:bCs/>
          <w:color w:val="auto"/>
          <w:sz w:val="26"/>
          <w:szCs w:val="26"/>
        </w:rPr>
      </w:pPr>
    </w:p>
    <w:p w:rsidR="007D6C2B" w:rsidRPr="007D6C2B" w:rsidRDefault="007D6C2B" w:rsidP="007D6C2B">
      <w:pPr>
        <w:autoSpaceDE/>
        <w:autoSpaceDN/>
        <w:adjustRightInd/>
        <w:spacing w:before="0" w:line="280" w:lineRule="exact"/>
        <w:ind w:left="4536" w:firstLine="0"/>
        <w:outlineLvl w:val="0"/>
        <w:rPr>
          <w:bCs/>
          <w:color w:val="auto"/>
          <w:sz w:val="26"/>
          <w:szCs w:val="26"/>
        </w:rPr>
      </w:pPr>
      <w:r w:rsidRPr="007D6C2B">
        <w:rPr>
          <w:bCs/>
          <w:color w:val="auto"/>
          <w:sz w:val="26"/>
          <w:szCs w:val="26"/>
        </w:rPr>
        <w:t xml:space="preserve">Заказчик: </w:t>
      </w:r>
    </w:p>
    <w:p w:rsidR="007D6C2B" w:rsidRPr="007D6C2B" w:rsidRDefault="007D6C2B" w:rsidP="007D6C2B">
      <w:pPr>
        <w:autoSpaceDE/>
        <w:autoSpaceDN/>
        <w:adjustRightInd/>
        <w:spacing w:before="0" w:line="280" w:lineRule="exact"/>
        <w:ind w:left="4536" w:firstLine="0"/>
        <w:outlineLvl w:val="0"/>
        <w:rPr>
          <w:bCs/>
          <w:color w:val="auto"/>
          <w:sz w:val="26"/>
          <w:szCs w:val="26"/>
        </w:rPr>
      </w:pPr>
      <w:r w:rsidRPr="007D6C2B">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7D6C2B" w:rsidRPr="007D6C2B" w:rsidRDefault="007D6C2B" w:rsidP="007D6C2B">
      <w:pPr>
        <w:autoSpaceDE/>
        <w:autoSpaceDN/>
        <w:adjustRightInd/>
        <w:spacing w:before="0" w:line="280" w:lineRule="exact"/>
        <w:ind w:left="4536" w:firstLine="0"/>
        <w:outlineLvl w:val="0"/>
        <w:rPr>
          <w:bCs/>
          <w:color w:val="auto"/>
          <w:sz w:val="26"/>
          <w:szCs w:val="26"/>
        </w:rPr>
      </w:pPr>
      <w:r w:rsidRPr="007D6C2B">
        <w:rPr>
          <w:bCs/>
          <w:color w:val="auto"/>
          <w:sz w:val="26"/>
          <w:szCs w:val="26"/>
        </w:rPr>
        <w:t>shumansky@gku-mo.ru</w:t>
      </w:r>
    </w:p>
    <w:p w:rsidR="007D6C2B" w:rsidRPr="007D6C2B" w:rsidRDefault="007D6C2B" w:rsidP="007D6C2B">
      <w:pPr>
        <w:autoSpaceDE/>
        <w:autoSpaceDN/>
        <w:adjustRightInd/>
        <w:spacing w:before="0" w:line="280" w:lineRule="exact"/>
        <w:ind w:left="4536" w:firstLine="0"/>
        <w:outlineLvl w:val="0"/>
        <w:rPr>
          <w:bCs/>
          <w:color w:val="auto"/>
          <w:sz w:val="26"/>
          <w:szCs w:val="26"/>
        </w:rPr>
      </w:pPr>
      <w:r w:rsidRPr="007D6C2B">
        <w:rPr>
          <w:bCs/>
          <w:color w:val="auto"/>
          <w:sz w:val="26"/>
          <w:szCs w:val="26"/>
        </w:rPr>
        <w:t>info@gku-mo.ru</w:t>
      </w:r>
    </w:p>
    <w:p w:rsidR="007D6C2B" w:rsidRPr="007D6C2B" w:rsidRDefault="007D6C2B" w:rsidP="007D6C2B">
      <w:pPr>
        <w:autoSpaceDE/>
        <w:autoSpaceDN/>
        <w:adjustRightInd/>
        <w:spacing w:before="0" w:line="280" w:lineRule="exact"/>
        <w:ind w:left="4536" w:firstLine="0"/>
        <w:outlineLvl w:val="0"/>
        <w:rPr>
          <w:bCs/>
          <w:color w:val="auto"/>
          <w:sz w:val="26"/>
          <w:szCs w:val="26"/>
        </w:rPr>
      </w:pPr>
    </w:p>
    <w:p w:rsidR="007D6C2B" w:rsidRPr="007D6C2B" w:rsidRDefault="007D6C2B" w:rsidP="007D6C2B">
      <w:pPr>
        <w:autoSpaceDE/>
        <w:autoSpaceDN/>
        <w:adjustRightInd/>
        <w:spacing w:before="0" w:line="280" w:lineRule="exact"/>
        <w:ind w:left="4536" w:firstLine="0"/>
        <w:outlineLvl w:val="0"/>
        <w:rPr>
          <w:bCs/>
          <w:color w:val="auto"/>
          <w:sz w:val="26"/>
          <w:szCs w:val="26"/>
        </w:rPr>
      </w:pPr>
      <w:r w:rsidRPr="007D6C2B">
        <w:rPr>
          <w:bCs/>
          <w:color w:val="auto"/>
          <w:sz w:val="26"/>
          <w:szCs w:val="26"/>
        </w:rPr>
        <w:t>Оператор электронной площадки:</w:t>
      </w:r>
    </w:p>
    <w:p w:rsidR="007D6C2B" w:rsidRPr="007D6C2B" w:rsidRDefault="007D6C2B" w:rsidP="007D6C2B">
      <w:pPr>
        <w:autoSpaceDE/>
        <w:autoSpaceDN/>
        <w:adjustRightInd/>
        <w:spacing w:before="0" w:line="280" w:lineRule="exact"/>
        <w:ind w:left="4536" w:firstLine="0"/>
        <w:outlineLvl w:val="0"/>
        <w:rPr>
          <w:color w:val="auto"/>
          <w:sz w:val="26"/>
          <w:szCs w:val="26"/>
        </w:rPr>
      </w:pPr>
      <w:r w:rsidRPr="007D6C2B">
        <w:rPr>
          <w:color w:val="auto"/>
          <w:sz w:val="26"/>
          <w:szCs w:val="26"/>
        </w:rPr>
        <w:t>ООО «РТС-тендер»</w:t>
      </w:r>
    </w:p>
    <w:p w:rsidR="007D6C2B" w:rsidRPr="007D6C2B" w:rsidRDefault="007D6C2B" w:rsidP="007D6C2B">
      <w:pPr>
        <w:autoSpaceDE/>
        <w:autoSpaceDN/>
        <w:adjustRightInd/>
        <w:spacing w:before="0" w:line="280" w:lineRule="exact"/>
        <w:ind w:left="4536" w:firstLine="0"/>
        <w:outlineLvl w:val="0"/>
        <w:rPr>
          <w:color w:val="auto"/>
          <w:sz w:val="26"/>
          <w:szCs w:val="26"/>
        </w:rPr>
      </w:pPr>
      <w:r w:rsidRPr="007D6C2B">
        <w:rPr>
          <w:color w:val="auto"/>
          <w:sz w:val="26"/>
          <w:szCs w:val="26"/>
        </w:rPr>
        <w:t>ko@rts-tender.ru</w:t>
      </w:r>
    </w:p>
    <w:p w:rsidR="007D6C2B" w:rsidRPr="007D6C2B" w:rsidRDefault="007D6C2B" w:rsidP="007D6C2B">
      <w:pPr>
        <w:autoSpaceDE/>
        <w:autoSpaceDN/>
        <w:adjustRightInd/>
        <w:spacing w:before="0" w:line="280" w:lineRule="exact"/>
        <w:ind w:left="4536" w:firstLine="0"/>
        <w:outlineLvl w:val="0"/>
        <w:rPr>
          <w:color w:val="auto"/>
          <w:sz w:val="26"/>
          <w:szCs w:val="26"/>
        </w:rPr>
      </w:pPr>
    </w:p>
    <w:p w:rsidR="007D6C2B" w:rsidRPr="007D6C2B" w:rsidRDefault="007D6C2B" w:rsidP="007D6C2B">
      <w:pPr>
        <w:autoSpaceDE/>
        <w:autoSpaceDN/>
        <w:adjustRightInd/>
        <w:spacing w:before="0" w:line="280" w:lineRule="exact"/>
        <w:ind w:left="4536" w:firstLine="0"/>
        <w:outlineLvl w:val="0"/>
        <w:rPr>
          <w:color w:val="auto"/>
          <w:sz w:val="26"/>
          <w:szCs w:val="26"/>
        </w:rPr>
      </w:pPr>
      <w:r w:rsidRPr="007D6C2B">
        <w:rPr>
          <w:color w:val="auto"/>
          <w:sz w:val="26"/>
          <w:szCs w:val="26"/>
        </w:rPr>
        <w:t>Заявитель:</w:t>
      </w:r>
    </w:p>
    <w:p w:rsidR="007D6C2B" w:rsidRPr="007D6C2B" w:rsidRDefault="007D6C2B" w:rsidP="007D6C2B">
      <w:pPr>
        <w:tabs>
          <w:tab w:val="left" w:pos="6420"/>
        </w:tabs>
        <w:autoSpaceDE/>
        <w:autoSpaceDN/>
        <w:adjustRightInd/>
        <w:spacing w:before="0" w:line="280" w:lineRule="exact"/>
        <w:ind w:firstLine="4536"/>
        <w:rPr>
          <w:color w:val="auto"/>
          <w:sz w:val="26"/>
          <w:szCs w:val="26"/>
        </w:rPr>
      </w:pPr>
      <w:r w:rsidRPr="007D6C2B">
        <w:rPr>
          <w:color w:val="auto"/>
          <w:sz w:val="26"/>
          <w:szCs w:val="26"/>
        </w:rPr>
        <w:t>ИП Кравченко Алексей Викторович</w:t>
      </w:r>
    </w:p>
    <w:p w:rsidR="007D6C2B" w:rsidRPr="007D6C2B" w:rsidRDefault="007D6C2B" w:rsidP="007D6C2B">
      <w:pPr>
        <w:tabs>
          <w:tab w:val="left" w:pos="6420"/>
        </w:tabs>
        <w:autoSpaceDE/>
        <w:autoSpaceDN/>
        <w:adjustRightInd/>
        <w:spacing w:before="0" w:line="280" w:lineRule="exact"/>
        <w:ind w:firstLine="4536"/>
        <w:rPr>
          <w:sz w:val="26"/>
          <w:szCs w:val="26"/>
        </w:rPr>
      </w:pPr>
      <w:r w:rsidRPr="007D6C2B">
        <w:rPr>
          <w:sz w:val="26"/>
          <w:szCs w:val="26"/>
        </w:rPr>
        <w:t>info@gosfarm.ru</w:t>
      </w:r>
    </w:p>
    <w:p w:rsidR="001D53A1" w:rsidRDefault="001D53A1"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7D6C2B">
        <w:rPr>
          <w:sz w:val="26"/>
          <w:szCs w:val="26"/>
        </w:rPr>
        <w:t>13960</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7D6C2B" w:rsidP="004E0482">
            <w:pPr>
              <w:spacing w:before="0" w:line="276" w:lineRule="auto"/>
              <w:ind w:firstLine="0"/>
              <w:rPr>
                <w:sz w:val="26"/>
                <w:szCs w:val="26"/>
              </w:rPr>
            </w:pPr>
            <w:r>
              <w:rPr>
                <w:sz w:val="26"/>
                <w:szCs w:val="26"/>
              </w:rPr>
              <w:t>08</w:t>
            </w:r>
            <w:r w:rsidR="002B0A12">
              <w:rPr>
                <w:sz w:val="26"/>
                <w:szCs w:val="26"/>
              </w:rPr>
              <w:t>.05</w:t>
            </w:r>
            <w:r w:rsidR="00CE5906">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1A79F3">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7D6C2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7D6C2B" w:rsidRPr="007D6C2B">
        <w:rPr>
          <w:sz w:val="26"/>
          <w:szCs w:val="26"/>
        </w:rPr>
        <w:t>ИП</w:t>
      </w:r>
      <w:r w:rsidR="007D6C2B">
        <w:rPr>
          <w:sz w:val="26"/>
          <w:szCs w:val="26"/>
        </w:rPr>
        <w:t xml:space="preserve"> Кравченко Алексея Викторовича </w:t>
      </w:r>
      <w:r w:rsidR="007D6C2B" w:rsidRPr="007D6C2B">
        <w:rPr>
          <w:sz w:val="26"/>
          <w:szCs w:val="26"/>
        </w:rPr>
        <w:t xml:space="preserve">(далее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w:t>
      </w:r>
      <w:r w:rsidR="007D6C2B">
        <w:rPr>
          <w:sz w:val="26"/>
          <w:szCs w:val="26"/>
        </w:rPr>
        <w:t>медицинской мебели</w:t>
      </w:r>
      <w:r w:rsidR="007D6C2B" w:rsidRPr="007D6C2B">
        <w:rPr>
          <w:sz w:val="26"/>
          <w:szCs w:val="26"/>
        </w:rPr>
        <w:t xml:space="preserve"> (извещение № 0348200081026002325</w:t>
      </w:r>
      <w:r w:rsidR="002B0A12">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rsidR="002B0A12" w:rsidRDefault="002B0A12" w:rsidP="002B0A12">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007DA1"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протоколами, составленными при определении поставщика (подрядчика, исполнителя):</w:t>
      </w:r>
    </w:p>
    <w:p w:rsidR="00245D61" w:rsidRPr="00007DA1" w:rsidRDefault="004415EF" w:rsidP="004E0482">
      <w:pPr>
        <w:widowControl/>
        <w:tabs>
          <w:tab w:val="left" w:pos="993"/>
        </w:tabs>
        <w:spacing w:before="0" w:line="276" w:lineRule="auto"/>
        <w:ind w:firstLine="709"/>
        <w:jc w:val="both"/>
        <w:rPr>
          <w:sz w:val="26"/>
          <w:szCs w:val="26"/>
        </w:rPr>
      </w:pPr>
      <w:r w:rsidRPr="00007DA1">
        <w:rPr>
          <w:sz w:val="26"/>
          <w:szCs w:val="26"/>
        </w:rPr>
        <w:t>1</w:t>
      </w:r>
      <w:r w:rsidR="00994E37" w:rsidRPr="00007DA1">
        <w:rPr>
          <w:sz w:val="26"/>
          <w:szCs w:val="26"/>
        </w:rPr>
        <w:t xml:space="preserve">) </w:t>
      </w:r>
      <w:r w:rsidR="00D00583" w:rsidRPr="00007DA1">
        <w:rPr>
          <w:sz w:val="26"/>
          <w:szCs w:val="26"/>
        </w:rPr>
        <w:t>извещение о проведении Аукциона размещено</w:t>
      </w:r>
      <w:r w:rsidR="00245D61" w:rsidRPr="00007DA1">
        <w:rPr>
          <w:sz w:val="26"/>
          <w:szCs w:val="26"/>
        </w:rPr>
        <w:t xml:space="preserve"> </w:t>
      </w:r>
      <w:r w:rsidR="00245D61" w:rsidRPr="00007DA1">
        <w:rPr>
          <w:color w:val="auto"/>
          <w:sz w:val="26"/>
          <w:szCs w:val="26"/>
        </w:rPr>
        <w:t>–</w:t>
      </w:r>
      <w:r w:rsidR="00245D61" w:rsidRPr="00007DA1">
        <w:rPr>
          <w:sz w:val="26"/>
          <w:szCs w:val="26"/>
        </w:rPr>
        <w:t xml:space="preserve"> </w:t>
      </w:r>
      <w:r w:rsidR="007D6C2B" w:rsidRPr="007D6C2B">
        <w:rPr>
          <w:sz w:val="26"/>
          <w:szCs w:val="26"/>
        </w:rPr>
        <w:t>21.04.2026</w:t>
      </w:r>
      <w:r w:rsidR="00245D61" w:rsidRPr="00007DA1">
        <w:rPr>
          <w:sz w:val="26"/>
          <w:szCs w:val="26"/>
        </w:rPr>
        <w:t>;</w:t>
      </w:r>
    </w:p>
    <w:p w:rsidR="00994E37" w:rsidRPr="00007DA1" w:rsidRDefault="00245D61" w:rsidP="004E0482">
      <w:pPr>
        <w:widowControl/>
        <w:tabs>
          <w:tab w:val="left" w:pos="993"/>
        </w:tabs>
        <w:spacing w:before="0" w:line="276" w:lineRule="auto"/>
        <w:ind w:firstLine="709"/>
        <w:jc w:val="both"/>
        <w:rPr>
          <w:sz w:val="26"/>
          <w:szCs w:val="26"/>
        </w:rPr>
      </w:pPr>
      <w:r w:rsidRPr="00007DA1">
        <w:rPr>
          <w:sz w:val="26"/>
          <w:szCs w:val="26"/>
        </w:rPr>
        <w:t xml:space="preserve">2) </w:t>
      </w:r>
      <w:r w:rsidR="00994E37" w:rsidRPr="00007DA1">
        <w:rPr>
          <w:color w:val="auto"/>
          <w:sz w:val="26"/>
          <w:szCs w:val="26"/>
        </w:rPr>
        <w:t xml:space="preserve">начальная (максимальная) цена контракта </w:t>
      </w:r>
      <w:r w:rsidR="007257E3" w:rsidRPr="00007DA1">
        <w:rPr>
          <w:color w:val="auto"/>
          <w:sz w:val="26"/>
          <w:szCs w:val="26"/>
        </w:rPr>
        <w:t>–</w:t>
      </w:r>
      <w:r w:rsidR="00994E37" w:rsidRPr="00007DA1">
        <w:rPr>
          <w:color w:val="auto"/>
          <w:sz w:val="26"/>
          <w:szCs w:val="26"/>
        </w:rPr>
        <w:t xml:space="preserve"> </w:t>
      </w:r>
      <w:r w:rsidR="007D6C2B" w:rsidRPr="007D6C2B">
        <w:rPr>
          <w:rStyle w:val="cardmaininfocontent"/>
          <w:sz w:val="26"/>
          <w:szCs w:val="26"/>
        </w:rPr>
        <w:t>1 300 152,10</w:t>
      </w:r>
      <w:r w:rsidR="00405499" w:rsidRPr="00007DA1">
        <w:rPr>
          <w:rStyle w:val="cardmaininfocontent"/>
          <w:sz w:val="26"/>
          <w:szCs w:val="26"/>
        </w:rPr>
        <w:t xml:space="preserve"> </w:t>
      </w:r>
      <w:r w:rsidR="00754F67" w:rsidRPr="00007DA1">
        <w:rPr>
          <w:rStyle w:val="cardmaininfocontent"/>
          <w:sz w:val="26"/>
          <w:szCs w:val="26"/>
        </w:rPr>
        <w:t>рублей</w:t>
      </w:r>
      <w:r w:rsidR="00994E37" w:rsidRPr="00007DA1">
        <w:rPr>
          <w:color w:val="auto"/>
          <w:sz w:val="26"/>
          <w:szCs w:val="26"/>
        </w:rPr>
        <w:t>;</w:t>
      </w:r>
    </w:p>
    <w:p w:rsidR="00245D61" w:rsidRPr="00DB51FA" w:rsidRDefault="00245D61" w:rsidP="002504F2">
      <w:pPr>
        <w:widowControl/>
        <w:tabs>
          <w:tab w:val="left" w:pos="993"/>
        </w:tabs>
        <w:spacing w:before="0" w:line="276" w:lineRule="auto"/>
        <w:ind w:firstLine="709"/>
        <w:jc w:val="both"/>
        <w:rPr>
          <w:sz w:val="26"/>
          <w:szCs w:val="26"/>
        </w:rPr>
      </w:pPr>
      <w:r w:rsidRPr="00007DA1">
        <w:rPr>
          <w:sz w:val="26"/>
          <w:szCs w:val="26"/>
        </w:rPr>
        <w:t>3</w:t>
      </w:r>
      <w:r w:rsidR="00D860D9" w:rsidRPr="00007DA1">
        <w:rPr>
          <w:sz w:val="26"/>
          <w:szCs w:val="26"/>
        </w:rPr>
        <w:t>)</w:t>
      </w:r>
      <w:r w:rsidR="00D860D9" w:rsidRPr="00007DA1">
        <w:rPr>
          <w:sz w:val="26"/>
          <w:szCs w:val="26"/>
        </w:rPr>
        <w:tab/>
        <w:t xml:space="preserve">дата окончания подачи заявок – </w:t>
      </w:r>
      <w:r w:rsidR="007D6C2B" w:rsidRPr="007D6C2B">
        <w:rPr>
          <w:sz w:val="26"/>
          <w:szCs w:val="26"/>
        </w:rPr>
        <w:t>29.04.2026</w:t>
      </w:r>
      <w:r w:rsidR="000D617B" w:rsidRPr="00007DA1">
        <w:rPr>
          <w:sz w:val="26"/>
          <w:szCs w:val="26"/>
        </w:rPr>
        <w:t>.</w:t>
      </w:r>
    </w:p>
    <w:p w:rsidR="00024C92" w:rsidRPr="00F2637B" w:rsidRDefault="009A712B" w:rsidP="00024C92">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024C92"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государственных и муниципальных нужд (далее -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Pr="00C624BD">
        <w:rPr>
          <w:rFonts w:eastAsiaTheme="minorHAnsi"/>
          <w:color w:val="auto"/>
          <w:sz w:val="26"/>
          <w:szCs w:val="26"/>
          <w:lang w:eastAsia="en-US"/>
        </w:rPr>
        <w:t xml:space="preserve">поставка </w:t>
      </w:r>
      <w:r w:rsidR="007D6C2B">
        <w:rPr>
          <w:rFonts w:eastAsiaTheme="minorHAnsi"/>
          <w:color w:val="auto"/>
          <w:sz w:val="26"/>
          <w:szCs w:val="26"/>
          <w:lang w:eastAsia="en-US"/>
        </w:rPr>
        <w:t>медицинской мебели</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7D6C2B">
        <w:rPr>
          <w:rFonts w:eastAsiaTheme="minorHAnsi"/>
          <w:color w:val="auto"/>
          <w:sz w:val="26"/>
          <w:szCs w:val="26"/>
          <w:lang w:eastAsia="en-US"/>
        </w:rPr>
        <w:t>32.50.50.190-00002796</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7D6C2B">
        <w:rPr>
          <w:rFonts w:eastAsiaTheme="minorHAnsi"/>
          <w:color w:val="auto"/>
          <w:sz w:val="26"/>
          <w:szCs w:val="26"/>
          <w:lang w:eastAsia="en-US"/>
        </w:rPr>
        <w:t>Кресло/кушетка донорская</w:t>
      </w:r>
      <w:r w:rsidRPr="00C624BD">
        <w:rPr>
          <w:rFonts w:eastAsiaTheme="minorHAnsi"/>
          <w:color w:val="auto"/>
          <w:sz w:val="26"/>
          <w:szCs w:val="26"/>
          <w:lang w:eastAsia="en-US"/>
        </w:rPr>
        <w:t>».</w:t>
      </w:r>
    </w:p>
    <w:p w:rsidR="00024C92"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7D6C2B">
        <w:rPr>
          <w:rFonts w:eastAsiaTheme="minorHAnsi"/>
          <w:color w:val="auto"/>
          <w:sz w:val="26"/>
          <w:szCs w:val="26"/>
          <w:lang w:eastAsia="en-US"/>
        </w:rPr>
        <w:t>32.50.50.190-00002796</w:t>
      </w:r>
      <w:r w:rsidRPr="00C624BD">
        <w:rPr>
          <w:rFonts w:eastAsiaTheme="minorHAnsi"/>
          <w:color w:val="auto"/>
          <w:sz w:val="26"/>
          <w:szCs w:val="26"/>
          <w:lang w:eastAsia="en-US"/>
        </w:rPr>
        <w:t xml:space="preserve"> «</w:t>
      </w:r>
      <w:r w:rsidR="007D6C2B">
        <w:rPr>
          <w:rFonts w:eastAsiaTheme="minorHAnsi"/>
          <w:color w:val="auto"/>
          <w:sz w:val="26"/>
          <w:szCs w:val="26"/>
          <w:lang w:eastAsia="en-US"/>
        </w:rPr>
        <w:t>Кресло/кушетка донорская</w:t>
      </w:r>
      <w:r w:rsidRPr="00C624BD">
        <w:rPr>
          <w:rFonts w:eastAsiaTheme="minorHAnsi"/>
          <w:color w:val="auto"/>
          <w:sz w:val="26"/>
          <w:szCs w:val="26"/>
          <w:lang w:eastAsia="en-US"/>
        </w:rPr>
        <w:t xml:space="preserve">», с обязательной датой применения с </w:t>
      </w:r>
      <w:r w:rsidR="007D6C2B" w:rsidRPr="007D6C2B">
        <w:rPr>
          <w:rFonts w:eastAsiaTheme="minorHAnsi"/>
          <w:color w:val="auto"/>
          <w:sz w:val="26"/>
          <w:szCs w:val="26"/>
          <w:lang w:eastAsia="en-US"/>
        </w:rPr>
        <w:t>11.04.2022</w:t>
      </w:r>
      <w:r w:rsidR="00024C92">
        <w:rPr>
          <w:rFonts w:eastAsiaTheme="minorHAnsi"/>
          <w:color w:val="auto"/>
          <w:sz w:val="26"/>
          <w:szCs w:val="26"/>
          <w:lang w:eastAsia="en-US"/>
        </w:rPr>
        <w:t>.</w:t>
      </w:r>
    </w:p>
    <w:p w:rsidR="007D6C2B" w:rsidRDefault="007D6C2B" w:rsidP="005D5624">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представитель Заказчика представил письменные пояснения согласно которым</w:t>
      </w:r>
    </w:p>
    <w:p w:rsidR="007D6C2B" w:rsidRPr="007D6C2B" w:rsidRDefault="007D6C2B" w:rsidP="007D6C2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7D6C2B">
        <w:rPr>
          <w:rFonts w:eastAsiaTheme="minorHAnsi"/>
          <w:color w:val="auto"/>
          <w:sz w:val="26"/>
          <w:szCs w:val="26"/>
          <w:lang w:eastAsia="en-US"/>
        </w:rPr>
        <w:t>В отношении кода в КТРУ</w:t>
      </w:r>
      <w:r>
        <w:rPr>
          <w:rFonts w:eastAsiaTheme="minorHAnsi"/>
          <w:color w:val="auto"/>
          <w:sz w:val="26"/>
          <w:szCs w:val="26"/>
          <w:lang w:eastAsia="en-US"/>
        </w:rPr>
        <w:t xml:space="preserve"> установлены описание позиции и</w:t>
      </w:r>
      <w:r w:rsidRPr="007D6C2B">
        <w:rPr>
          <w:rFonts w:eastAsiaTheme="minorHAnsi"/>
          <w:color w:val="auto"/>
          <w:sz w:val="26"/>
          <w:szCs w:val="26"/>
          <w:lang w:eastAsia="en-US"/>
        </w:rPr>
        <w:t xml:space="preserve"> характеристики товара, работы, услуги. </w:t>
      </w:r>
    </w:p>
    <w:p w:rsidR="007D6C2B" w:rsidRPr="007D6C2B" w:rsidRDefault="007D6C2B" w:rsidP="007D6C2B">
      <w:pPr>
        <w:tabs>
          <w:tab w:val="left" w:pos="993"/>
        </w:tabs>
        <w:spacing w:before="0" w:line="276" w:lineRule="auto"/>
        <w:ind w:firstLine="709"/>
        <w:jc w:val="both"/>
        <w:rPr>
          <w:rFonts w:eastAsiaTheme="minorHAnsi"/>
          <w:color w:val="auto"/>
          <w:sz w:val="26"/>
          <w:szCs w:val="26"/>
          <w:lang w:eastAsia="en-US"/>
        </w:rPr>
      </w:pPr>
      <w:r w:rsidRPr="007D6C2B">
        <w:rPr>
          <w:rFonts w:eastAsiaTheme="minorHAnsi"/>
          <w:color w:val="auto"/>
          <w:sz w:val="26"/>
          <w:szCs w:val="26"/>
          <w:lang w:eastAsia="en-US"/>
        </w:rPr>
        <w:t xml:space="preserve">При описании объекта закупки использовались: </w:t>
      </w:r>
    </w:p>
    <w:p w:rsidR="007D6C2B" w:rsidRPr="007D6C2B" w:rsidRDefault="007D6C2B" w:rsidP="007D6C2B">
      <w:pPr>
        <w:tabs>
          <w:tab w:val="left" w:pos="993"/>
        </w:tabs>
        <w:spacing w:before="0" w:line="276" w:lineRule="auto"/>
        <w:ind w:firstLine="709"/>
        <w:jc w:val="both"/>
        <w:rPr>
          <w:rFonts w:eastAsiaTheme="minorHAnsi"/>
          <w:color w:val="auto"/>
          <w:sz w:val="26"/>
          <w:szCs w:val="26"/>
          <w:lang w:eastAsia="en-US"/>
        </w:rPr>
      </w:pPr>
      <w:r w:rsidRPr="007D6C2B">
        <w:rPr>
          <w:rFonts w:eastAsiaTheme="minorHAnsi"/>
          <w:color w:val="auto"/>
          <w:sz w:val="26"/>
          <w:szCs w:val="26"/>
          <w:lang w:eastAsia="en-US"/>
        </w:rPr>
        <w:t>Характеристики, указанные в позиции КТРУ</w:t>
      </w:r>
    </w:p>
    <w:p w:rsidR="007D6C2B" w:rsidRDefault="007D6C2B" w:rsidP="007D6C2B">
      <w:pPr>
        <w:tabs>
          <w:tab w:val="left" w:pos="993"/>
        </w:tabs>
        <w:spacing w:before="0" w:line="276" w:lineRule="auto"/>
        <w:ind w:firstLine="709"/>
        <w:jc w:val="both"/>
        <w:rPr>
          <w:rFonts w:eastAsiaTheme="minorHAnsi"/>
          <w:color w:val="auto"/>
          <w:sz w:val="26"/>
          <w:szCs w:val="26"/>
          <w:lang w:eastAsia="en-US"/>
        </w:rPr>
      </w:pPr>
      <w:r w:rsidRPr="007D6C2B">
        <w:rPr>
          <w:rFonts w:eastAsiaTheme="minorHAnsi"/>
          <w:color w:val="auto"/>
          <w:sz w:val="26"/>
          <w:szCs w:val="26"/>
          <w:lang w:eastAsia="en-US"/>
        </w:rPr>
        <w:t>Дополнительные характеристики, не предусмотренные позицией КТРУ, поскольку установление дополнительных характеристик не запрещено</w:t>
      </w:r>
      <w:r>
        <w:rPr>
          <w:rFonts w:eastAsiaTheme="minorHAnsi"/>
          <w:color w:val="auto"/>
          <w:sz w:val="26"/>
          <w:szCs w:val="26"/>
          <w:lang w:eastAsia="en-US"/>
        </w:rPr>
        <w:t>».</w:t>
      </w:r>
    </w:p>
    <w:p w:rsidR="005D5624" w:rsidRPr="005D5624" w:rsidRDefault="005D5624" w:rsidP="005D5624">
      <w:pPr>
        <w:tabs>
          <w:tab w:val="left" w:pos="993"/>
        </w:tabs>
        <w:spacing w:before="0" w:line="276" w:lineRule="auto"/>
        <w:ind w:firstLine="709"/>
        <w:jc w:val="both"/>
        <w:rPr>
          <w:rFonts w:eastAsiaTheme="minorHAnsi"/>
          <w:color w:val="auto"/>
          <w:sz w:val="26"/>
          <w:szCs w:val="26"/>
          <w:lang w:eastAsia="en-US"/>
        </w:rPr>
      </w:pPr>
      <w:r w:rsidRPr="005D5624">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5D5624" w:rsidRDefault="005D5624" w:rsidP="005D5624">
      <w:pPr>
        <w:tabs>
          <w:tab w:val="left" w:pos="993"/>
        </w:tabs>
        <w:spacing w:before="0" w:line="276" w:lineRule="auto"/>
        <w:ind w:firstLine="709"/>
        <w:jc w:val="both"/>
        <w:rPr>
          <w:rFonts w:eastAsiaTheme="minorHAnsi"/>
          <w:color w:val="auto"/>
          <w:sz w:val="26"/>
          <w:szCs w:val="26"/>
          <w:lang w:eastAsia="en-US"/>
        </w:rPr>
      </w:pPr>
      <w:r w:rsidRPr="005D5624">
        <w:rPr>
          <w:rFonts w:eastAsiaTheme="minorHAnsi"/>
          <w:color w:val="auto"/>
          <w:sz w:val="26"/>
          <w:szCs w:val="26"/>
          <w:lang w:eastAsia="en-US"/>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5D5624">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поставка </w:t>
      </w:r>
      <w:r w:rsidR="007D6C2B">
        <w:rPr>
          <w:sz w:val="26"/>
          <w:szCs w:val="26"/>
        </w:rPr>
        <w:t>медицинской мебели.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поставка </w:t>
      </w:r>
      <w:r w:rsidR="007D6C2B">
        <w:rPr>
          <w:sz w:val="26"/>
          <w:szCs w:val="26"/>
        </w:rPr>
        <w:t>медицинской мебели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E0167F">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поставка </w:t>
      </w:r>
      <w:r w:rsidR="007D6C2B">
        <w:rPr>
          <w:sz w:val="26"/>
          <w:szCs w:val="26"/>
        </w:rPr>
        <w:t>медицинской мебели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007DA1">
        <w:rPr>
          <w:sz w:val="26"/>
          <w:szCs w:val="26"/>
        </w:rPr>
        <w:t>, относящиеся</w:t>
      </w:r>
      <w:r w:rsidRPr="009A712B">
        <w:rPr>
          <w:sz w:val="26"/>
          <w:szCs w:val="26"/>
        </w:rPr>
        <w:t xml:space="preserve"> к коду ОКДП2 </w:t>
      </w:r>
      <w:r w:rsidR="007D6C2B">
        <w:rPr>
          <w:sz w:val="26"/>
          <w:szCs w:val="26"/>
        </w:rPr>
        <w:t>32.50.50.190</w:t>
      </w:r>
      <w:r w:rsidRPr="009A712B">
        <w:rPr>
          <w:sz w:val="26"/>
          <w:szCs w:val="26"/>
        </w:rPr>
        <w:t xml:space="preserve">: </w:t>
      </w:r>
      <w:r w:rsidR="00AF40FF">
        <w:rPr>
          <w:sz w:val="26"/>
          <w:szCs w:val="26"/>
        </w:rPr>
        <w:t>«</w:t>
      </w:r>
      <w:r w:rsidR="007D6C2B">
        <w:rPr>
          <w:sz w:val="26"/>
          <w:szCs w:val="26"/>
        </w:rPr>
        <w:t>Изделия медицинские, в том числе хирургические, прочие, не включенные в другие группировки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8E3947" w:rsidRPr="0004048B"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BD614D" w:rsidRPr="0004048B">
        <w:rPr>
          <w:sz w:val="26"/>
          <w:szCs w:val="26"/>
        </w:rPr>
        <w:t xml:space="preserve">поставка </w:t>
      </w:r>
      <w:r w:rsidR="007D6C2B">
        <w:rPr>
          <w:sz w:val="26"/>
          <w:szCs w:val="26"/>
        </w:rPr>
        <w:t>медицинской мебели</w:t>
      </w:r>
      <w:r w:rsidRPr="0004048B">
        <w:rPr>
          <w:sz w:val="26"/>
          <w:szCs w:val="26"/>
        </w:rPr>
        <w:t>.</w:t>
      </w:r>
    </w:p>
    <w:p w:rsidR="00007DA1" w:rsidRPr="003E5339" w:rsidRDefault="00007DA1" w:rsidP="008E3947">
      <w:pPr>
        <w:tabs>
          <w:tab w:val="left" w:pos="993"/>
        </w:tabs>
        <w:spacing w:before="0" w:line="276" w:lineRule="auto"/>
        <w:ind w:firstLine="709"/>
        <w:jc w:val="both"/>
        <w:rPr>
          <w:sz w:val="26"/>
          <w:szCs w:val="26"/>
        </w:rPr>
      </w:pPr>
      <w:r w:rsidRPr="00007DA1">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w:t>
      </w:r>
      <w:r w:rsidR="00CB3FFE">
        <w:rPr>
          <w:sz w:val="26"/>
          <w:szCs w:val="26"/>
        </w:rPr>
        <w:t>поставляемого товара</w:t>
      </w:r>
      <w:r>
        <w:rPr>
          <w:sz w:val="26"/>
          <w:szCs w:val="26"/>
        </w:rPr>
        <w:t xml:space="preserve"> </w:t>
      </w:r>
      <w:r w:rsidRPr="003E5339">
        <w:rPr>
          <w:sz w:val="26"/>
          <w:szCs w:val="26"/>
        </w:rPr>
        <w:t>«</w:t>
      </w:r>
      <w:r w:rsidR="007D6C2B">
        <w:rPr>
          <w:sz w:val="26"/>
          <w:szCs w:val="26"/>
        </w:rPr>
        <w:t>Кресло/кушетка донорская</w:t>
      </w:r>
      <w:r w:rsidRPr="003E5339">
        <w:rPr>
          <w:sz w:val="26"/>
          <w:szCs w:val="26"/>
        </w:rPr>
        <w:t>».</w:t>
      </w:r>
    </w:p>
    <w:p w:rsidR="00605268" w:rsidRPr="00502967" w:rsidRDefault="008E3947" w:rsidP="00605268">
      <w:pPr>
        <w:tabs>
          <w:tab w:val="left" w:pos="993"/>
        </w:tabs>
        <w:spacing w:before="0" w:line="276" w:lineRule="auto"/>
        <w:ind w:firstLine="709"/>
        <w:jc w:val="both"/>
        <w:rPr>
          <w:sz w:val="26"/>
          <w:szCs w:val="26"/>
        </w:rPr>
      </w:pPr>
      <w:r w:rsidRPr="003E5339">
        <w:rPr>
          <w:sz w:val="26"/>
          <w:szCs w:val="26"/>
        </w:rPr>
        <w:t xml:space="preserve">По мнению Заявителя, совокупности характеристик, установленных в извещении </w:t>
      </w:r>
      <w:r w:rsidR="001F21D3" w:rsidRPr="003E5339">
        <w:rPr>
          <w:sz w:val="26"/>
          <w:szCs w:val="26"/>
        </w:rPr>
        <w:t>о</w:t>
      </w:r>
      <w:r w:rsidR="003E5339" w:rsidRPr="003E5339">
        <w:rPr>
          <w:sz w:val="26"/>
          <w:szCs w:val="26"/>
        </w:rPr>
        <w:t xml:space="preserve"> проведении Аукц</w:t>
      </w:r>
      <w:r w:rsidR="00DE0C1B">
        <w:rPr>
          <w:sz w:val="26"/>
          <w:szCs w:val="26"/>
        </w:rPr>
        <w:t xml:space="preserve">иона </w:t>
      </w:r>
      <w:r w:rsidRPr="003E5339">
        <w:rPr>
          <w:sz w:val="26"/>
          <w:szCs w:val="26"/>
        </w:rPr>
        <w:t>«</w:t>
      </w:r>
      <w:r w:rsidR="007D6C2B">
        <w:rPr>
          <w:sz w:val="26"/>
          <w:szCs w:val="26"/>
        </w:rPr>
        <w:t>Кресло/кушетка донорская</w:t>
      </w:r>
      <w:r w:rsidR="00D37AFB">
        <w:rPr>
          <w:sz w:val="26"/>
          <w:szCs w:val="26"/>
        </w:rPr>
        <w:t>» соответствуе</w:t>
      </w:r>
      <w:r w:rsidRPr="003E5339">
        <w:rPr>
          <w:sz w:val="26"/>
          <w:szCs w:val="26"/>
        </w:rPr>
        <w:t xml:space="preserve">т товар </w:t>
      </w:r>
      <w:r w:rsidRPr="00502967">
        <w:rPr>
          <w:sz w:val="26"/>
          <w:szCs w:val="26"/>
        </w:rPr>
        <w:t>единственного производителя.</w:t>
      </w:r>
    </w:p>
    <w:p w:rsidR="00EC16F8" w:rsidRDefault="00007DA1" w:rsidP="00EC16F8">
      <w:pPr>
        <w:tabs>
          <w:tab w:val="left" w:pos="993"/>
        </w:tabs>
        <w:spacing w:before="0" w:line="276" w:lineRule="auto"/>
        <w:ind w:firstLine="709"/>
        <w:jc w:val="both"/>
        <w:rPr>
          <w:sz w:val="26"/>
          <w:szCs w:val="26"/>
        </w:rPr>
      </w:pPr>
      <w:r w:rsidRPr="00502967">
        <w:rPr>
          <w:sz w:val="26"/>
          <w:szCs w:val="26"/>
        </w:rPr>
        <w:t>Представителем Заказчика представлены документы и сведения, подтверждающие, что совокупности все</w:t>
      </w:r>
      <w:r w:rsidR="00502967" w:rsidRPr="00502967">
        <w:rPr>
          <w:sz w:val="26"/>
          <w:szCs w:val="26"/>
        </w:rPr>
        <w:t>х характеристик поставляемого товара</w:t>
      </w:r>
      <w:r w:rsidR="00DE0C1B" w:rsidRPr="00502967">
        <w:rPr>
          <w:sz w:val="26"/>
          <w:szCs w:val="26"/>
        </w:rPr>
        <w:t xml:space="preserve"> </w:t>
      </w:r>
      <w:r w:rsidR="003E5339" w:rsidRPr="00502967">
        <w:rPr>
          <w:sz w:val="26"/>
          <w:szCs w:val="26"/>
        </w:rPr>
        <w:t>«</w:t>
      </w:r>
      <w:r w:rsidR="007D6C2B">
        <w:rPr>
          <w:sz w:val="26"/>
          <w:szCs w:val="26"/>
        </w:rPr>
        <w:t>Кресло/кушетка донорская</w:t>
      </w:r>
      <w:r w:rsidR="003E5339" w:rsidRPr="00502967">
        <w:rPr>
          <w:sz w:val="26"/>
          <w:szCs w:val="26"/>
        </w:rPr>
        <w:t>» соответствую</w:t>
      </w:r>
      <w:r w:rsidR="00D37AFB">
        <w:rPr>
          <w:sz w:val="26"/>
          <w:szCs w:val="26"/>
        </w:rPr>
        <w:t>т</w:t>
      </w:r>
      <w:r w:rsidR="003E5339" w:rsidRPr="00502967">
        <w:rPr>
          <w:sz w:val="26"/>
          <w:szCs w:val="26"/>
        </w:rPr>
        <w:t xml:space="preserve"> товары производителей</w:t>
      </w:r>
      <w:r w:rsidR="007D6C2B">
        <w:rPr>
          <w:sz w:val="26"/>
          <w:szCs w:val="26"/>
        </w:rPr>
        <w:t xml:space="preserve"> </w:t>
      </w:r>
      <w:r w:rsidR="007D6C2B" w:rsidRPr="007D6C2B">
        <w:rPr>
          <w:sz w:val="26"/>
          <w:szCs w:val="26"/>
        </w:rPr>
        <w:t>GIVAS S.r.l. / "ДЖИВАС С.р.л."</w:t>
      </w:r>
      <w:r w:rsidR="007D6C2B">
        <w:rPr>
          <w:sz w:val="26"/>
          <w:szCs w:val="26"/>
        </w:rPr>
        <w:t xml:space="preserve"> и </w:t>
      </w:r>
      <w:r w:rsidR="007D6C2B" w:rsidRPr="007D6C2B">
        <w:rPr>
          <w:sz w:val="26"/>
          <w:szCs w:val="26"/>
        </w:rPr>
        <w:t>Lojer Oy</w:t>
      </w:r>
      <w:r w:rsidR="00EC16F8">
        <w:rPr>
          <w:sz w:val="26"/>
          <w:szCs w:val="26"/>
        </w:rPr>
        <w:t>.</w:t>
      </w:r>
    </w:p>
    <w:p w:rsidR="00007DA1" w:rsidRDefault="00007DA1" w:rsidP="00EC16F8">
      <w:pPr>
        <w:tabs>
          <w:tab w:val="left" w:pos="993"/>
        </w:tabs>
        <w:spacing w:before="0" w:line="276" w:lineRule="auto"/>
        <w:ind w:firstLine="709"/>
        <w:jc w:val="both"/>
        <w:rPr>
          <w:sz w:val="26"/>
          <w:szCs w:val="26"/>
        </w:rPr>
      </w:pPr>
      <w:r w:rsidRPr="00007DA1">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w:t>
      </w:r>
      <w:r w:rsidR="00605268">
        <w:rPr>
          <w:sz w:val="26"/>
          <w:szCs w:val="26"/>
        </w:rPr>
        <w:t>актеристикам поставляемых товаров</w:t>
      </w:r>
      <w:r w:rsidRPr="00007DA1">
        <w:rPr>
          <w:sz w:val="26"/>
          <w:szCs w:val="26"/>
        </w:rPr>
        <w:t xml:space="preserve"> подобным образом не ограничивает количество участников, что не противоречит требованиям Закона о контрактной системе.</w:t>
      </w:r>
    </w:p>
    <w:p w:rsidR="00007DA1" w:rsidRPr="00007DA1" w:rsidRDefault="00007DA1" w:rsidP="00007DA1">
      <w:pPr>
        <w:tabs>
          <w:tab w:val="left" w:pos="993"/>
        </w:tabs>
        <w:spacing w:before="0" w:line="276" w:lineRule="auto"/>
        <w:ind w:firstLine="709"/>
        <w:jc w:val="both"/>
        <w:rPr>
          <w:sz w:val="26"/>
          <w:szCs w:val="26"/>
        </w:rPr>
      </w:pPr>
      <w:r w:rsidRPr="00007DA1">
        <w:rPr>
          <w:sz w:val="26"/>
          <w:szCs w:val="26"/>
        </w:rPr>
        <w:t>При этом, представитель Заявителя не представил документов и сведений, свидетельствующих об обратном.</w:t>
      </w:r>
    </w:p>
    <w:p w:rsidR="00007DA1" w:rsidRDefault="00007DA1" w:rsidP="00007DA1">
      <w:pPr>
        <w:tabs>
          <w:tab w:val="left" w:pos="993"/>
        </w:tabs>
        <w:spacing w:before="0" w:line="276" w:lineRule="auto"/>
        <w:ind w:firstLine="709"/>
        <w:jc w:val="both"/>
        <w:rPr>
          <w:sz w:val="26"/>
          <w:szCs w:val="26"/>
        </w:rPr>
      </w:pPr>
      <w:r w:rsidRPr="00007DA1">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7. Согласно доводу жалобы Заявителя, Заказчиком в нарушение норм Закона о контрактной системе установлены ограничения допуска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поставка </w:t>
      </w:r>
      <w:r w:rsidR="007D6C2B">
        <w:rPr>
          <w:sz w:val="26"/>
          <w:szCs w:val="26"/>
        </w:rPr>
        <w:t>медицинской мебели</w:t>
      </w:r>
      <w:r w:rsidRPr="009A712B">
        <w:rPr>
          <w:sz w:val="26"/>
          <w:szCs w:val="26"/>
        </w:rPr>
        <w:t>.</w:t>
      </w:r>
    </w:p>
    <w:p w:rsidR="003576EC" w:rsidRPr="003576EC" w:rsidRDefault="003576EC" w:rsidP="003576EC">
      <w:pPr>
        <w:tabs>
          <w:tab w:val="left" w:pos="993"/>
        </w:tabs>
        <w:spacing w:before="0" w:line="276" w:lineRule="auto"/>
        <w:ind w:firstLine="709"/>
        <w:jc w:val="both"/>
        <w:rPr>
          <w:sz w:val="26"/>
          <w:szCs w:val="26"/>
        </w:rPr>
      </w:pPr>
      <w:r w:rsidRPr="003576EC">
        <w:rPr>
          <w:sz w:val="26"/>
          <w:szCs w:val="26"/>
        </w:rPr>
        <w:t>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w:t>
      </w:r>
    </w:p>
    <w:p w:rsidR="003576EC" w:rsidRPr="003576EC" w:rsidRDefault="003576EC" w:rsidP="003576EC">
      <w:pPr>
        <w:tabs>
          <w:tab w:val="left" w:pos="993"/>
        </w:tabs>
        <w:spacing w:before="0" w:line="276" w:lineRule="auto"/>
        <w:ind w:firstLine="709"/>
        <w:jc w:val="both"/>
        <w:rPr>
          <w:sz w:val="26"/>
          <w:szCs w:val="26"/>
        </w:rPr>
      </w:pPr>
      <w:r w:rsidRPr="003576EC">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3576EC">
        <w:rPr>
          <w:sz w:val="26"/>
          <w:szCs w:val="26"/>
        </w:rPr>
        <w:tab/>
      </w:r>
    </w:p>
    <w:p w:rsidR="003576EC" w:rsidRPr="003576EC" w:rsidRDefault="003576EC" w:rsidP="003576EC">
      <w:pPr>
        <w:tabs>
          <w:tab w:val="left" w:pos="993"/>
        </w:tabs>
        <w:spacing w:before="0" w:line="276" w:lineRule="auto"/>
        <w:ind w:firstLine="709"/>
        <w:jc w:val="both"/>
        <w:rPr>
          <w:sz w:val="26"/>
          <w:szCs w:val="26"/>
        </w:rPr>
      </w:pPr>
      <w:r w:rsidRPr="003576EC">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3576EC" w:rsidRDefault="003576EC" w:rsidP="003576EC">
      <w:pPr>
        <w:tabs>
          <w:tab w:val="left" w:pos="993"/>
        </w:tabs>
        <w:spacing w:before="0" w:line="276" w:lineRule="auto"/>
        <w:ind w:firstLine="709"/>
        <w:jc w:val="both"/>
        <w:rPr>
          <w:sz w:val="26"/>
          <w:szCs w:val="26"/>
        </w:rPr>
      </w:pPr>
      <w:r w:rsidRPr="003576EC">
        <w:rPr>
          <w:sz w:val="26"/>
          <w:szCs w:val="26"/>
        </w:rPr>
        <w:t>Следовательно, довод жалобы Заявителя является необоснованным.</w:t>
      </w:r>
    </w:p>
    <w:p w:rsidR="009A712B" w:rsidRPr="009A712B" w:rsidRDefault="009A712B" w:rsidP="003576EC">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поставка </w:t>
      </w:r>
      <w:r w:rsidR="007D6C2B">
        <w:rPr>
          <w:sz w:val="26"/>
          <w:szCs w:val="26"/>
        </w:rPr>
        <w:t>медицинской мебели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7D6C2B">
        <w:rPr>
          <w:sz w:val="26"/>
          <w:szCs w:val="26"/>
        </w:rPr>
        <w:t>32.50.50.190</w:t>
      </w:r>
      <w:r w:rsidR="00502967">
        <w:rPr>
          <w:sz w:val="26"/>
          <w:szCs w:val="26"/>
        </w:rPr>
        <w:t xml:space="preserve"> «</w:t>
      </w:r>
      <w:r w:rsidR="007D6C2B">
        <w:rPr>
          <w:sz w:val="26"/>
          <w:szCs w:val="26"/>
        </w:rPr>
        <w:t xml:space="preserve">Изделия медицинские, в том числе хирургические, прочие, не </w:t>
      </w:r>
      <w:r w:rsidR="003576EC">
        <w:rPr>
          <w:sz w:val="26"/>
          <w:szCs w:val="26"/>
        </w:rPr>
        <w:t>включенные в другие группировки</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C95CB5" w:rsidRPr="00C95CB5" w:rsidRDefault="00C95CB5" w:rsidP="00C95CB5">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EC16F8" w:rsidRPr="00F619CF" w:rsidRDefault="00EC16F8" w:rsidP="00EC16F8">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EC16F8" w:rsidRPr="00D01178" w:rsidRDefault="00EC16F8" w:rsidP="00EC16F8">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C95CB5" w:rsidRDefault="00C95CB5" w:rsidP="00C95CB5">
      <w:pPr>
        <w:tabs>
          <w:tab w:val="left" w:pos="993"/>
        </w:tabs>
        <w:spacing w:before="0" w:line="276" w:lineRule="auto"/>
        <w:ind w:firstLine="709"/>
        <w:jc w:val="both"/>
        <w:rPr>
          <w:sz w:val="26"/>
          <w:szCs w:val="26"/>
        </w:rPr>
      </w:pPr>
      <w:r w:rsidRPr="00C95CB5">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rsidR="00EC16F8" w:rsidRPr="00EC16F8" w:rsidRDefault="00EC16F8" w:rsidP="00EC16F8">
      <w:pPr>
        <w:tabs>
          <w:tab w:val="left" w:pos="993"/>
        </w:tabs>
        <w:spacing w:before="0" w:line="276" w:lineRule="auto"/>
        <w:ind w:firstLine="709"/>
        <w:jc w:val="both"/>
        <w:rPr>
          <w:sz w:val="26"/>
          <w:szCs w:val="26"/>
        </w:rPr>
      </w:pPr>
      <w:r>
        <w:rPr>
          <w:sz w:val="26"/>
          <w:szCs w:val="26"/>
        </w:rPr>
        <w:t xml:space="preserve">10. </w:t>
      </w:r>
      <w:r w:rsidRPr="00EC16F8">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Согласно части 3 статьи 42 Закона о контрактной системе извещение об осуществлении закупки размещается при проведении:</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1) электронного конкурса не менее чем за пятнадцать дней до даты окончания срока подачи заявок на участие в закупке;</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 xml:space="preserve">На заседании Комиссии установлено, что Заказчиком </w:t>
      </w:r>
      <w:r w:rsidR="003576EC" w:rsidRPr="003576EC">
        <w:rPr>
          <w:sz w:val="26"/>
          <w:szCs w:val="26"/>
        </w:rPr>
        <w:t>21.04.2026</w:t>
      </w:r>
      <w:r w:rsidRPr="00EC16F8">
        <w:rPr>
          <w:sz w:val="26"/>
          <w:szCs w:val="26"/>
        </w:rPr>
        <w:t xml:space="preserve"> размещено на Официальном сайте извещение об осуществлении закупки, согласно которому дата ок</w:t>
      </w:r>
      <w:r w:rsidR="003576EC">
        <w:rPr>
          <w:sz w:val="26"/>
          <w:szCs w:val="26"/>
        </w:rPr>
        <w:t>ончания срока подачи заявок – 29</w:t>
      </w:r>
      <w:r w:rsidRPr="00EC16F8">
        <w:rPr>
          <w:sz w:val="26"/>
          <w:szCs w:val="26"/>
        </w:rPr>
        <w:t>.04.2026 10:00 (МСК).</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EC16F8" w:rsidRPr="00EC16F8" w:rsidRDefault="00EC16F8" w:rsidP="00EC16F8">
      <w:pPr>
        <w:tabs>
          <w:tab w:val="left" w:pos="993"/>
        </w:tabs>
        <w:spacing w:before="0" w:line="276" w:lineRule="auto"/>
        <w:ind w:firstLine="709"/>
        <w:jc w:val="both"/>
        <w:rPr>
          <w:sz w:val="26"/>
          <w:szCs w:val="26"/>
        </w:rPr>
      </w:pPr>
      <w:r w:rsidRPr="00EC16F8">
        <w:rPr>
          <w:sz w:val="26"/>
          <w:szCs w:val="26"/>
        </w:rPr>
        <w:t>Вместе с тем, представителем Заявителя на заседании Комиссии доказательств обратного не представлено.</w:t>
      </w:r>
    </w:p>
    <w:p w:rsidR="00EC16F8" w:rsidRDefault="00EC16F8" w:rsidP="00EC16F8">
      <w:pPr>
        <w:tabs>
          <w:tab w:val="left" w:pos="993"/>
        </w:tabs>
        <w:spacing w:before="0" w:line="276" w:lineRule="auto"/>
        <w:ind w:firstLine="709"/>
        <w:jc w:val="both"/>
        <w:rPr>
          <w:sz w:val="26"/>
          <w:szCs w:val="26"/>
        </w:rPr>
      </w:pPr>
      <w:r w:rsidRPr="00EC16F8">
        <w:rPr>
          <w:sz w:val="26"/>
          <w:szCs w:val="26"/>
        </w:rPr>
        <w:t>Следовательно, довод жалобы Заявителя является необоснованным.</w:t>
      </w:r>
    </w:p>
    <w:p w:rsidR="00F73226" w:rsidRPr="00F73226" w:rsidRDefault="00EC16F8" w:rsidP="00BD1603">
      <w:pPr>
        <w:tabs>
          <w:tab w:val="left" w:pos="993"/>
        </w:tabs>
        <w:spacing w:before="0" w:line="276" w:lineRule="auto"/>
        <w:ind w:firstLine="709"/>
        <w:jc w:val="both"/>
        <w:rPr>
          <w:sz w:val="26"/>
          <w:szCs w:val="26"/>
        </w:rPr>
      </w:pPr>
      <w:r>
        <w:rPr>
          <w:sz w:val="26"/>
          <w:szCs w:val="26"/>
        </w:rPr>
        <w:t>11</w:t>
      </w:r>
      <w:r w:rsidR="00F73226">
        <w:rPr>
          <w:sz w:val="26"/>
          <w:szCs w:val="26"/>
        </w:rPr>
        <w:t xml:space="preserve">. </w:t>
      </w:r>
      <w:r w:rsidR="00F73226" w:rsidRPr="00F73226">
        <w:rPr>
          <w:sz w:val="26"/>
          <w:szCs w:val="26"/>
        </w:rPr>
        <w:t>Согласно доводу жалобы Заявителя,</w:t>
      </w:r>
      <w:r w:rsidR="00BD1603">
        <w:rPr>
          <w:sz w:val="26"/>
          <w:szCs w:val="26"/>
        </w:rPr>
        <w:t xml:space="preserve"> Заказчиком в нарушение Закона </w:t>
      </w:r>
      <w:r w:rsidR="00F73226" w:rsidRPr="00F73226">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F73226" w:rsidRPr="00F73226" w:rsidRDefault="00F73226" w:rsidP="00BD1603">
      <w:pPr>
        <w:tabs>
          <w:tab w:val="left" w:pos="993"/>
        </w:tabs>
        <w:spacing w:before="0" w:line="276" w:lineRule="auto"/>
        <w:ind w:firstLine="709"/>
        <w:jc w:val="both"/>
        <w:rPr>
          <w:sz w:val="26"/>
          <w:szCs w:val="26"/>
        </w:rPr>
      </w:pPr>
      <w:r w:rsidRPr="00F73226">
        <w:rPr>
          <w:sz w:val="26"/>
          <w:szCs w:val="26"/>
        </w:rPr>
        <w:t>Согласно пункту 1 части 1 статьи 3</w:t>
      </w:r>
      <w:r w:rsidR="00BD1603">
        <w:rPr>
          <w:sz w:val="26"/>
          <w:szCs w:val="26"/>
        </w:rPr>
        <w:t xml:space="preserve">3 Закона о контрактной системе </w:t>
      </w:r>
      <w:r w:rsidRPr="00F7322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F73226">
        <w:rPr>
          <w:sz w:val="26"/>
          <w:szCs w:val="26"/>
        </w:rPr>
        <w:tab/>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F73226" w:rsidRPr="00F73226" w:rsidRDefault="00F73226" w:rsidP="00F73226">
      <w:pPr>
        <w:tabs>
          <w:tab w:val="left" w:pos="993"/>
        </w:tabs>
        <w:spacing w:before="0" w:line="276" w:lineRule="auto"/>
        <w:ind w:firstLine="709"/>
        <w:jc w:val="both"/>
        <w:rPr>
          <w:sz w:val="26"/>
          <w:szCs w:val="26"/>
        </w:rPr>
      </w:pPr>
      <w:r w:rsidRPr="00F73226">
        <w:rPr>
          <w:sz w:val="26"/>
          <w:szCs w:val="26"/>
        </w:rPr>
        <w:t>Следовательно, довод жалобы Заявителя не нашел своего подтверждения.</w:t>
      </w:r>
    </w:p>
    <w:p w:rsidR="00F73226" w:rsidRDefault="00F73226" w:rsidP="00F73226">
      <w:pPr>
        <w:tabs>
          <w:tab w:val="left" w:pos="993"/>
        </w:tabs>
        <w:spacing w:before="0" w:line="276" w:lineRule="auto"/>
        <w:ind w:firstLine="709"/>
        <w:jc w:val="both"/>
        <w:rPr>
          <w:sz w:val="26"/>
          <w:szCs w:val="26"/>
        </w:rPr>
      </w:pPr>
      <w:r w:rsidRPr="00F73226">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605268">
        <w:rPr>
          <w:bCs/>
          <w:iCs/>
          <w:sz w:val="26"/>
          <w:szCs w:val="26"/>
        </w:rPr>
        <w:t>не</w:t>
      </w:r>
      <w:r w:rsidRPr="00622FA7">
        <w:rPr>
          <w:sz w:val="26"/>
          <w:szCs w:val="26"/>
        </w:rPr>
        <w:t>обоснованной.</w:t>
      </w:r>
    </w:p>
    <w:p w:rsidR="00605268" w:rsidRPr="0063482B" w:rsidRDefault="00605268" w:rsidP="00605268">
      <w:pPr>
        <w:numPr>
          <w:ilvl w:val="0"/>
          <w:numId w:val="46"/>
        </w:numPr>
        <w:tabs>
          <w:tab w:val="left" w:pos="851"/>
          <w:tab w:val="left" w:pos="993"/>
          <w:tab w:val="left" w:pos="1276"/>
        </w:tabs>
        <w:spacing w:before="0" w:line="276" w:lineRule="auto"/>
        <w:ind w:left="0" w:firstLine="709"/>
        <w:contextualSpacing/>
        <w:jc w:val="both"/>
        <w:rPr>
          <w:sz w:val="26"/>
          <w:szCs w:val="26"/>
        </w:rPr>
      </w:pPr>
      <w:r w:rsidRPr="0063482B">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A79F3">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A79F3">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1BC9"/>
    <w:rsid w:val="0002331F"/>
    <w:rsid w:val="0002353C"/>
    <w:rsid w:val="00024C92"/>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A79F3"/>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0A12"/>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576EC"/>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624"/>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6C2B"/>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B7865"/>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67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16F8"/>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F5492-FBB8-4126-8F2A-83719DB1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17</Pages>
  <Words>6576</Words>
  <Characters>37487</Characters>
  <Application>Microsoft Office Word</Application>
  <DocSecurity>0</DocSecurity>
  <Lines>312</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43976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276</cp:revision>
  <cp:lastPrinted>2025-07-10T10:05:00Z</cp:lastPrinted>
  <dcterms:created xsi:type="dcterms:W3CDTF">2023-02-08T09:48:00Z</dcterms:created>
  <dcterms:modified xsi:type="dcterms:W3CDTF">2026-05-14T17:25:00Z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