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462C" w:rsidRPr="00B0462C" w:rsidRDefault="00B0462C" w:rsidP="00B0462C">
      <w:pPr>
        <w:autoSpaceDE/>
        <w:autoSpaceDN/>
        <w:adjustRightInd/>
        <w:spacing w:before="0" w:line="280" w:lineRule="exact"/>
        <w:ind w:left="4536" w:firstLine="0"/>
        <w:outlineLvl w:val="0"/>
        <w:rPr>
          <w:bCs/>
          <w:color w:val="auto"/>
          <w:sz w:val="26"/>
          <w:szCs w:val="26"/>
        </w:rPr>
      </w:pPr>
      <w:r w:rsidRPr="00B0462C">
        <w:rPr>
          <w:bCs/>
          <w:color w:val="auto"/>
          <w:sz w:val="26"/>
          <w:szCs w:val="26"/>
        </w:rPr>
        <w:t xml:space="preserve">Заказчик: </w:t>
      </w:r>
    </w:p>
    <w:p w:rsidR="00B0462C" w:rsidRPr="00B0462C" w:rsidRDefault="00B0462C" w:rsidP="00B0462C">
      <w:pPr>
        <w:autoSpaceDE/>
        <w:autoSpaceDN/>
        <w:adjustRightInd/>
        <w:spacing w:before="0" w:line="280" w:lineRule="exact"/>
        <w:ind w:left="4536" w:firstLine="0"/>
        <w:outlineLvl w:val="0"/>
        <w:rPr>
          <w:bCs/>
          <w:color w:val="auto"/>
          <w:sz w:val="26"/>
          <w:szCs w:val="26"/>
        </w:rPr>
      </w:pPr>
      <w:r w:rsidRPr="00B0462C">
        <w:rPr>
          <w:bCs/>
          <w:color w:val="auto"/>
          <w:sz w:val="26"/>
          <w:szCs w:val="26"/>
        </w:rPr>
        <w:t>Государственное казенное учреждение Московской области «Дирекция единого заказчика Министерства здравоохранения Московской области»</w:t>
      </w:r>
    </w:p>
    <w:p w:rsidR="00B0462C" w:rsidRPr="00B0462C" w:rsidRDefault="00B0462C" w:rsidP="00B0462C">
      <w:pPr>
        <w:autoSpaceDE/>
        <w:autoSpaceDN/>
        <w:adjustRightInd/>
        <w:spacing w:before="0" w:line="280" w:lineRule="exact"/>
        <w:ind w:left="4536" w:firstLine="0"/>
        <w:outlineLvl w:val="0"/>
        <w:rPr>
          <w:bCs/>
          <w:color w:val="auto"/>
          <w:sz w:val="26"/>
          <w:szCs w:val="26"/>
        </w:rPr>
      </w:pPr>
      <w:r w:rsidRPr="00B0462C">
        <w:rPr>
          <w:bCs/>
          <w:color w:val="auto"/>
          <w:sz w:val="26"/>
          <w:szCs w:val="26"/>
        </w:rPr>
        <w:t>info@gku-mo.ru</w:t>
      </w:r>
    </w:p>
    <w:p w:rsidR="00B0462C" w:rsidRPr="00B0462C" w:rsidRDefault="00B0462C" w:rsidP="00B0462C">
      <w:pPr>
        <w:autoSpaceDE/>
        <w:autoSpaceDN/>
        <w:adjustRightInd/>
        <w:spacing w:before="0" w:line="280" w:lineRule="exact"/>
        <w:ind w:left="4536" w:firstLine="0"/>
        <w:outlineLvl w:val="0"/>
        <w:rPr>
          <w:bCs/>
          <w:color w:val="auto"/>
          <w:sz w:val="26"/>
          <w:szCs w:val="26"/>
        </w:rPr>
      </w:pPr>
    </w:p>
    <w:p w:rsidR="00B0462C" w:rsidRPr="00B0462C" w:rsidRDefault="00B0462C" w:rsidP="00B0462C">
      <w:pPr>
        <w:autoSpaceDE/>
        <w:autoSpaceDN/>
        <w:adjustRightInd/>
        <w:spacing w:before="0" w:line="280" w:lineRule="exact"/>
        <w:ind w:left="4536" w:firstLine="0"/>
        <w:outlineLvl w:val="0"/>
        <w:rPr>
          <w:bCs/>
          <w:color w:val="auto"/>
          <w:sz w:val="26"/>
          <w:szCs w:val="26"/>
        </w:rPr>
      </w:pPr>
      <w:r w:rsidRPr="00B0462C">
        <w:rPr>
          <w:bCs/>
          <w:color w:val="auto"/>
          <w:sz w:val="26"/>
          <w:szCs w:val="26"/>
        </w:rPr>
        <w:t>Оператор электронной площадки:</w:t>
      </w:r>
    </w:p>
    <w:p w:rsidR="00B0462C" w:rsidRPr="00B0462C" w:rsidRDefault="00B0462C" w:rsidP="00B0462C">
      <w:pPr>
        <w:autoSpaceDE/>
        <w:autoSpaceDN/>
        <w:adjustRightInd/>
        <w:spacing w:before="0" w:line="280" w:lineRule="exact"/>
        <w:ind w:left="4536" w:firstLine="0"/>
        <w:outlineLvl w:val="0"/>
        <w:rPr>
          <w:color w:val="auto"/>
          <w:sz w:val="26"/>
          <w:szCs w:val="26"/>
        </w:rPr>
      </w:pPr>
      <w:r w:rsidRPr="00B0462C">
        <w:rPr>
          <w:color w:val="auto"/>
          <w:sz w:val="26"/>
          <w:szCs w:val="26"/>
        </w:rPr>
        <w:t>ООО «РТС-тендер»</w:t>
      </w:r>
    </w:p>
    <w:p w:rsidR="00B0462C" w:rsidRPr="00B0462C" w:rsidRDefault="00B0462C" w:rsidP="00B0462C">
      <w:pPr>
        <w:autoSpaceDE/>
        <w:autoSpaceDN/>
        <w:adjustRightInd/>
        <w:spacing w:before="0" w:line="280" w:lineRule="exact"/>
        <w:ind w:left="4536" w:firstLine="0"/>
        <w:outlineLvl w:val="0"/>
        <w:rPr>
          <w:color w:val="auto"/>
          <w:sz w:val="26"/>
          <w:szCs w:val="26"/>
        </w:rPr>
      </w:pPr>
      <w:r w:rsidRPr="00B0462C">
        <w:rPr>
          <w:color w:val="auto"/>
          <w:sz w:val="26"/>
          <w:szCs w:val="26"/>
        </w:rPr>
        <w:t>ko@rts-tender.ru</w:t>
      </w:r>
    </w:p>
    <w:p w:rsidR="00B0462C" w:rsidRPr="00B0462C" w:rsidRDefault="00B0462C" w:rsidP="00B0462C">
      <w:pPr>
        <w:autoSpaceDE/>
        <w:autoSpaceDN/>
        <w:adjustRightInd/>
        <w:spacing w:before="0" w:line="280" w:lineRule="exact"/>
        <w:ind w:left="4536" w:firstLine="0"/>
        <w:outlineLvl w:val="0"/>
        <w:rPr>
          <w:color w:val="auto"/>
          <w:sz w:val="26"/>
          <w:szCs w:val="26"/>
        </w:rPr>
      </w:pPr>
    </w:p>
    <w:p w:rsidR="00B0462C" w:rsidRPr="00B0462C" w:rsidRDefault="00B0462C" w:rsidP="00B0462C">
      <w:pPr>
        <w:autoSpaceDE/>
        <w:autoSpaceDN/>
        <w:adjustRightInd/>
        <w:spacing w:before="0" w:line="280" w:lineRule="exact"/>
        <w:ind w:left="4536" w:firstLine="0"/>
        <w:outlineLvl w:val="0"/>
        <w:rPr>
          <w:color w:val="auto"/>
          <w:sz w:val="26"/>
          <w:szCs w:val="26"/>
        </w:rPr>
      </w:pPr>
      <w:r w:rsidRPr="00B0462C">
        <w:rPr>
          <w:color w:val="auto"/>
          <w:sz w:val="26"/>
          <w:szCs w:val="26"/>
        </w:rPr>
        <w:t>Заявитель:</w:t>
      </w:r>
    </w:p>
    <w:p w:rsidR="00B0462C" w:rsidRPr="00B0462C" w:rsidRDefault="00B0462C" w:rsidP="00B0462C">
      <w:pPr>
        <w:tabs>
          <w:tab w:val="left" w:pos="6420"/>
        </w:tabs>
        <w:autoSpaceDE/>
        <w:autoSpaceDN/>
        <w:adjustRightInd/>
        <w:spacing w:before="0" w:line="280" w:lineRule="exact"/>
        <w:ind w:firstLine="4536"/>
        <w:rPr>
          <w:color w:val="auto"/>
          <w:sz w:val="26"/>
          <w:szCs w:val="26"/>
        </w:rPr>
      </w:pPr>
      <w:r w:rsidRPr="00B0462C">
        <w:rPr>
          <w:color w:val="auto"/>
          <w:sz w:val="26"/>
          <w:szCs w:val="26"/>
        </w:rPr>
        <w:t>ИП Кравченко Алексей Викторович</w:t>
      </w:r>
    </w:p>
    <w:p w:rsidR="00CB4255" w:rsidRDefault="007023DE" w:rsidP="007023DE">
      <w:pPr>
        <w:tabs>
          <w:tab w:val="left" w:pos="6420"/>
        </w:tabs>
        <w:autoSpaceDE/>
        <w:autoSpaceDN/>
        <w:adjustRightInd/>
        <w:spacing w:before="0" w:line="280" w:lineRule="exact"/>
        <w:ind w:firstLine="4536"/>
        <w:rPr>
          <w:sz w:val="26"/>
          <w:szCs w:val="26"/>
        </w:rPr>
      </w:pPr>
      <w:r w:rsidRPr="007023DE">
        <w:rPr>
          <w:sz w:val="26"/>
          <w:szCs w:val="26"/>
        </w:rPr>
        <w:t>info@gosfarm.ru</w:t>
      </w:r>
    </w:p>
    <w:p w:rsidR="007023DE" w:rsidRPr="007023DE" w:rsidRDefault="007023DE" w:rsidP="007023DE">
      <w:pPr>
        <w:tabs>
          <w:tab w:val="left" w:pos="6420"/>
        </w:tabs>
        <w:autoSpaceDE/>
        <w:autoSpaceDN/>
        <w:adjustRightInd/>
        <w:spacing w:before="0" w:line="280" w:lineRule="exact"/>
        <w:ind w:firstLine="4536"/>
        <w:rPr>
          <w:sz w:val="26"/>
          <w:szCs w:val="26"/>
        </w:rPr>
      </w:pPr>
    </w:p>
    <w:p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671A5D">
        <w:rPr>
          <w:sz w:val="26"/>
          <w:szCs w:val="26"/>
        </w:rPr>
        <w:t>13961</w:t>
      </w:r>
      <w:r w:rsidR="00F03C13">
        <w:rPr>
          <w:sz w:val="26"/>
          <w:szCs w:val="26"/>
        </w:rPr>
        <w:t>/2026</w:t>
      </w:r>
      <w:r w:rsidR="00684C8D">
        <w:rPr>
          <w:sz w:val="26"/>
          <w:szCs w:val="26"/>
        </w:rPr>
        <w:t xml:space="preserve"> </w:t>
      </w:r>
      <w:r w:rsidR="00E84791" w:rsidRPr="007079F8">
        <w:rPr>
          <w:sz w:val="26"/>
          <w:szCs w:val="26"/>
        </w:rPr>
        <w:t>о нарушении</w:t>
      </w:r>
    </w:p>
    <w:p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7079F8" w:rsidTr="00CC48D4">
        <w:tc>
          <w:tcPr>
            <w:tcW w:w="4842" w:type="dxa"/>
            <w:hideMark/>
          </w:tcPr>
          <w:p w:rsidR="00202CC5" w:rsidRPr="00107D53" w:rsidRDefault="00CB4255" w:rsidP="004E0482">
            <w:pPr>
              <w:spacing w:before="0" w:line="276" w:lineRule="auto"/>
              <w:ind w:firstLine="0"/>
              <w:rPr>
                <w:sz w:val="26"/>
                <w:szCs w:val="26"/>
              </w:rPr>
            </w:pPr>
            <w:r>
              <w:rPr>
                <w:sz w:val="26"/>
                <w:szCs w:val="26"/>
              </w:rPr>
              <w:t>07</w:t>
            </w:r>
            <w:r w:rsidR="00D611E2">
              <w:rPr>
                <w:sz w:val="26"/>
                <w:szCs w:val="26"/>
              </w:rPr>
              <w:t>.05.2026</w:t>
            </w:r>
          </w:p>
          <w:p w:rsidR="00E727CE" w:rsidRPr="007079F8" w:rsidRDefault="00E727CE" w:rsidP="004E0482">
            <w:pPr>
              <w:spacing w:before="0" w:line="276" w:lineRule="auto"/>
              <w:ind w:firstLine="0"/>
              <w:rPr>
                <w:color w:val="auto"/>
                <w:sz w:val="26"/>
                <w:szCs w:val="26"/>
              </w:rPr>
            </w:pPr>
          </w:p>
        </w:tc>
        <w:tc>
          <w:tcPr>
            <w:tcW w:w="4622" w:type="dxa"/>
            <w:hideMark/>
          </w:tcPr>
          <w:p w:rsidR="0096131A" w:rsidRPr="007079F8" w:rsidRDefault="0096131A" w:rsidP="004E0482">
            <w:pPr>
              <w:spacing w:before="0" w:line="276" w:lineRule="auto"/>
              <w:ind w:right="-72" w:firstLine="0"/>
              <w:jc w:val="right"/>
              <w:rPr>
                <w:color w:val="auto"/>
                <w:sz w:val="26"/>
                <w:szCs w:val="26"/>
              </w:rPr>
            </w:pPr>
            <w:r w:rsidRPr="007079F8">
              <w:rPr>
                <w:sz w:val="26"/>
                <w:szCs w:val="26"/>
              </w:rPr>
              <w:t>Москва</w:t>
            </w:r>
          </w:p>
        </w:tc>
      </w:tr>
    </w:tbl>
    <w:p w:rsidR="00F03C13" w:rsidRDefault="00CC48D4" w:rsidP="00482661">
      <w:pPr>
        <w:spacing w:before="0" w:line="269" w:lineRule="auto"/>
        <w:ind w:firstLine="709"/>
        <w:jc w:val="both"/>
        <w:rPr>
          <w:rFonts w:eastAsia="Calibri"/>
          <w:sz w:val="26"/>
          <w:szCs w:val="26"/>
        </w:rPr>
      </w:pPr>
      <w:r w:rsidRPr="00F73226">
        <w:rPr>
          <w:rFonts w:eastAsia="Calibri"/>
          <w:sz w:val="26"/>
          <w:szCs w:val="26"/>
        </w:rPr>
        <w:t xml:space="preserve">Комиссия Московского областного </w:t>
      </w:r>
      <w:r w:rsidR="00FC7760" w:rsidRPr="00F73226">
        <w:rPr>
          <w:rFonts w:eastAsia="Calibri"/>
          <w:sz w:val="26"/>
          <w:szCs w:val="26"/>
        </w:rPr>
        <w:t xml:space="preserve">УФАС России по контролю в сфере </w:t>
      </w:r>
      <w:r w:rsidRPr="00F73226">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873678" w:rsidRPr="00F73226">
        <w:rPr>
          <w:rFonts w:eastAsia="Calibri"/>
          <w:sz w:val="26"/>
          <w:szCs w:val="26"/>
        </w:rPr>
        <w:t>)</w:t>
      </w:r>
      <w:r w:rsidR="00F03C13" w:rsidRPr="00F73226">
        <w:rPr>
          <w:rFonts w:eastAsia="Calibri"/>
          <w:sz w:val="26"/>
          <w:szCs w:val="26"/>
        </w:rPr>
        <w:t xml:space="preserve"> </w:t>
      </w:r>
    </w:p>
    <w:p w:rsidR="002A1738" w:rsidRDefault="00226D34" w:rsidP="00671A5D">
      <w:pPr>
        <w:spacing w:before="0" w:line="276" w:lineRule="auto"/>
        <w:ind w:firstLine="709"/>
        <w:jc w:val="both"/>
        <w:rPr>
          <w:sz w:val="26"/>
          <w:szCs w:val="26"/>
        </w:rPr>
      </w:pPr>
      <w:r w:rsidRPr="007079F8">
        <w:rPr>
          <w:sz w:val="26"/>
          <w:szCs w:val="26"/>
        </w:rPr>
        <w:t xml:space="preserve">рассмотрев </w:t>
      </w:r>
      <w:r w:rsidR="00AE3258" w:rsidRPr="007079F8">
        <w:rPr>
          <w:sz w:val="26"/>
          <w:szCs w:val="26"/>
        </w:rPr>
        <w:t>жалоб</w:t>
      </w:r>
      <w:r w:rsidR="00017576">
        <w:rPr>
          <w:sz w:val="26"/>
          <w:szCs w:val="26"/>
        </w:rPr>
        <w:t>у</w:t>
      </w:r>
      <w:r w:rsidRPr="007079F8">
        <w:rPr>
          <w:sz w:val="26"/>
          <w:szCs w:val="26"/>
        </w:rPr>
        <w:t xml:space="preserve"> </w:t>
      </w:r>
      <w:r w:rsidR="00671A5D" w:rsidRPr="00671A5D">
        <w:rPr>
          <w:sz w:val="26"/>
          <w:szCs w:val="26"/>
        </w:rPr>
        <w:t>ИП</w:t>
      </w:r>
      <w:r w:rsidR="00671A5D">
        <w:rPr>
          <w:sz w:val="26"/>
          <w:szCs w:val="26"/>
        </w:rPr>
        <w:t xml:space="preserve"> Кравченко Алексея Викторовича </w:t>
      </w:r>
      <w:r w:rsidR="00671A5D" w:rsidRPr="00671A5D">
        <w:rPr>
          <w:sz w:val="26"/>
          <w:szCs w:val="26"/>
        </w:rPr>
        <w:t>(далее – Заявитель) на действия (бездействие) Государственного казенного учреждения Московской области «Дирекция единого заказчика Министерства здравоохранения Московской области» (далее – Заказчик) при определении поставщика (подрядчика, исполнителя) путем проведения ООО «РТС-тендер» (далее – Оператор электронной площадки) электронного аукциона на поставку медицинского оборудования (извещение № 0348200081026002324</w:t>
      </w:r>
      <w:r w:rsidR="00834DD9">
        <w:rPr>
          <w:sz w:val="26"/>
          <w:szCs w:val="26"/>
        </w:rPr>
        <w:t xml:space="preserve"> </w:t>
      </w:r>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AC1B5B">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356882">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356882">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CD7A41">
        <w:rPr>
          <w:sz w:val="26"/>
          <w:szCs w:val="26"/>
        </w:rPr>
        <w:t>е), Комиссия</w:t>
      </w:r>
    </w:p>
    <w:p w:rsidR="002504F2" w:rsidRPr="007079F8" w:rsidRDefault="002504F2" w:rsidP="005E46B2">
      <w:pPr>
        <w:spacing w:before="0" w:line="276" w:lineRule="auto"/>
        <w:ind w:firstLine="709"/>
        <w:jc w:val="both"/>
        <w:rPr>
          <w:sz w:val="26"/>
          <w:szCs w:val="26"/>
        </w:rPr>
      </w:pPr>
    </w:p>
    <w:p w:rsidR="00AB133E" w:rsidRDefault="00AB133E" w:rsidP="004E0482">
      <w:pPr>
        <w:spacing w:before="0" w:line="276" w:lineRule="auto"/>
        <w:ind w:firstLine="709"/>
        <w:jc w:val="center"/>
        <w:outlineLvl w:val="0"/>
        <w:rPr>
          <w:sz w:val="26"/>
          <w:szCs w:val="26"/>
        </w:rPr>
      </w:pPr>
      <w:r w:rsidRPr="007079F8">
        <w:rPr>
          <w:b/>
          <w:sz w:val="26"/>
          <w:szCs w:val="26"/>
        </w:rPr>
        <w:lastRenderedPageBreak/>
        <w:t>УСТАНОВИЛА</w:t>
      </w:r>
      <w:r w:rsidRPr="007079F8">
        <w:rPr>
          <w:sz w:val="26"/>
          <w:szCs w:val="26"/>
        </w:rPr>
        <w:t>:</w:t>
      </w:r>
    </w:p>
    <w:p w:rsidR="007E0E23" w:rsidRDefault="007E0E23" w:rsidP="004E0482">
      <w:pPr>
        <w:spacing w:before="0" w:line="276" w:lineRule="auto"/>
        <w:ind w:firstLine="709"/>
        <w:jc w:val="center"/>
        <w:outlineLvl w:val="0"/>
        <w:rPr>
          <w:sz w:val="26"/>
          <w:szCs w:val="26"/>
        </w:rPr>
      </w:pPr>
    </w:p>
    <w:p w:rsidR="00B0462C" w:rsidRDefault="00B0462C" w:rsidP="00B0462C">
      <w:pPr>
        <w:spacing w:before="0" w:line="276" w:lineRule="auto"/>
        <w:ind w:firstLine="709"/>
        <w:jc w:val="both"/>
        <w:rPr>
          <w:rFonts w:eastAsiaTheme="minorHAnsi"/>
          <w:sz w:val="26"/>
          <w:szCs w:val="26"/>
        </w:rPr>
      </w:pPr>
      <w:r w:rsidRPr="00362542">
        <w:rPr>
          <w:rFonts w:eastAsiaTheme="minorHAnsi"/>
          <w:sz w:val="26"/>
          <w:szCs w:val="26"/>
        </w:rPr>
        <w:t>В Управление поступила жалоба Заявителя на действия (бездействие) Заказчика при проведении Заказчиком, Оператором электронной площадки Аукциона.</w:t>
      </w:r>
    </w:p>
    <w:p w:rsidR="00B0462C"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По мнению Заявителя его права и законные интересы нарушены действиями Заказчика ненадлежащим образом уст</w:t>
      </w:r>
      <w:r>
        <w:rPr>
          <w:rFonts w:eastAsiaTheme="minorHAnsi"/>
          <w:sz w:val="26"/>
          <w:szCs w:val="26"/>
        </w:rPr>
        <w:t xml:space="preserve">ановившего положения извещения </w:t>
      </w:r>
      <w:r w:rsidRPr="00490E08">
        <w:rPr>
          <w:rFonts w:eastAsiaTheme="minorHAnsi"/>
          <w:sz w:val="26"/>
          <w:szCs w:val="26"/>
        </w:rPr>
        <w:t>о проведении Аукциона.</w:t>
      </w:r>
    </w:p>
    <w:p w:rsidR="00D860D9" w:rsidRPr="0085742E" w:rsidRDefault="00994E37" w:rsidP="00CE5906">
      <w:pPr>
        <w:widowControl/>
        <w:tabs>
          <w:tab w:val="left" w:pos="993"/>
        </w:tabs>
        <w:spacing w:before="0" w:line="276" w:lineRule="auto"/>
        <w:ind w:firstLine="709"/>
        <w:jc w:val="both"/>
        <w:rPr>
          <w:sz w:val="26"/>
          <w:szCs w:val="26"/>
        </w:rPr>
      </w:pPr>
      <w:r w:rsidRPr="00007DA1">
        <w:rPr>
          <w:sz w:val="26"/>
          <w:szCs w:val="26"/>
        </w:rPr>
        <w:t>В соответствии с извещением о</w:t>
      </w:r>
      <w:r w:rsidR="00036B95" w:rsidRPr="00007DA1">
        <w:rPr>
          <w:sz w:val="26"/>
          <w:szCs w:val="26"/>
        </w:rPr>
        <w:t xml:space="preserve"> проведении </w:t>
      </w:r>
      <w:r w:rsidR="00ED0836" w:rsidRPr="00007DA1">
        <w:rPr>
          <w:sz w:val="26"/>
          <w:szCs w:val="26"/>
        </w:rPr>
        <w:t>Аукциона</w:t>
      </w:r>
      <w:r w:rsidRPr="00007DA1">
        <w:rPr>
          <w:sz w:val="26"/>
          <w:szCs w:val="26"/>
        </w:rPr>
        <w:t xml:space="preserve">, протоколами, </w:t>
      </w:r>
      <w:r w:rsidRPr="0085742E">
        <w:rPr>
          <w:sz w:val="26"/>
          <w:szCs w:val="26"/>
        </w:rPr>
        <w:t>составленными при определении поставщика (подрядчика, исполнителя):</w:t>
      </w:r>
    </w:p>
    <w:p w:rsidR="00245D61" w:rsidRPr="0085742E" w:rsidRDefault="004415EF" w:rsidP="004E0482">
      <w:pPr>
        <w:widowControl/>
        <w:tabs>
          <w:tab w:val="left" w:pos="993"/>
        </w:tabs>
        <w:spacing w:before="0" w:line="276" w:lineRule="auto"/>
        <w:ind w:firstLine="709"/>
        <w:jc w:val="both"/>
        <w:rPr>
          <w:sz w:val="26"/>
          <w:szCs w:val="26"/>
        </w:rPr>
      </w:pPr>
      <w:r w:rsidRPr="0085742E">
        <w:rPr>
          <w:sz w:val="26"/>
          <w:szCs w:val="26"/>
        </w:rPr>
        <w:t>1</w:t>
      </w:r>
      <w:r w:rsidR="00994E37" w:rsidRPr="0085742E">
        <w:rPr>
          <w:sz w:val="26"/>
          <w:szCs w:val="26"/>
        </w:rPr>
        <w:t xml:space="preserve">) </w:t>
      </w:r>
      <w:r w:rsidR="00D00583" w:rsidRPr="0085742E">
        <w:rPr>
          <w:sz w:val="26"/>
          <w:szCs w:val="26"/>
        </w:rPr>
        <w:t>извещение о проведении Аукциона размещено</w:t>
      </w:r>
      <w:r w:rsidR="00245D61" w:rsidRPr="0085742E">
        <w:rPr>
          <w:sz w:val="26"/>
          <w:szCs w:val="26"/>
        </w:rPr>
        <w:t xml:space="preserve"> </w:t>
      </w:r>
      <w:r w:rsidR="00245D61" w:rsidRPr="0085742E">
        <w:rPr>
          <w:color w:val="auto"/>
          <w:sz w:val="26"/>
          <w:szCs w:val="26"/>
        </w:rPr>
        <w:t>–</w:t>
      </w:r>
      <w:r w:rsidR="00245D61" w:rsidRPr="0085742E">
        <w:rPr>
          <w:sz w:val="26"/>
          <w:szCs w:val="26"/>
        </w:rPr>
        <w:t xml:space="preserve"> </w:t>
      </w:r>
      <w:r w:rsidR="00AD0549" w:rsidRPr="00AD0549">
        <w:rPr>
          <w:sz w:val="26"/>
          <w:szCs w:val="26"/>
        </w:rPr>
        <w:t>21.04.2026</w:t>
      </w:r>
      <w:r w:rsidR="00245D61" w:rsidRPr="0085742E">
        <w:rPr>
          <w:sz w:val="26"/>
          <w:szCs w:val="26"/>
        </w:rPr>
        <w:t>;</w:t>
      </w:r>
    </w:p>
    <w:p w:rsidR="00994E37" w:rsidRPr="0085742E" w:rsidRDefault="00245D61" w:rsidP="004E0482">
      <w:pPr>
        <w:widowControl/>
        <w:tabs>
          <w:tab w:val="left" w:pos="993"/>
        </w:tabs>
        <w:spacing w:before="0" w:line="276" w:lineRule="auto"/>
        <w:ind w:firstLine="709"/>
        <w:jc w:val="both"/>
        <w:rPr>
          <w:sz w:val="26"/>
          <w:szCs w:val="26"/>
        </w:rPr>
      </w:pPr>
      <w:r w:rsidRPr="0085742E">
        <w:rPr>
          <w:sz w:val="26"/>
          <w:szCs w:val="26"/>
        </w:rPr>
        <w:t xml:space="preserve">2) </w:t>
      </w:r>
      <w:r w:rsidR="00994E37" w:rsidRPr="0085742E">
        <w:rPr>
          <w:color w:val="auto"/>
          <w:sz w:val="26"/>
          <w:szCs w:val="26"/>
        </w:rPr>
        <w:t xml:space="preserve">начальная (максимальная) цена контракта </w:t>
      </w:r>
      <w:r w:rsidR="007257E3" w:rsidRPr="0085742E">
        <w:rPr>
          <w:color w:val="auto"/>
          <w:sz w:val="26"/>
          <w:szCs w:val="26"/>
        </w:rPr>
        <w:t>–</w:t>
      </w:r>
      <w:r w:rsidR="00994E37" w:rsidRPr="0085742E">
        <w:rPr>
          <w:color w:val="auto"/>
          <w:sz w:val="26"/>
          <w:szCs w:val="26"/>
        </w:rPr>
        <w:t xml:space="preserve"> </w:t>
      </w:r>
      <w:r w:rsidR="00671A5D" w:rsidRPr="00671A5D">
        <w:rPr>
          <w:rStyle w:val="cardmaininfocontent"/>
          <w:sz w:val="26"/>
          <w:szCs w:val="26"/>
        </w:rPr>
        <w:t>1 030 866,39</w:t>
      </w:r>
      <w:r w:rsidR="00405499" w:rsidRPr="0085742E">
        <w:rPr>
          <w:rStyle w:val="cardmaininfocontent"/>
          <w:sz w:val="26"/>
          <w:szCs w:val="26"/>
        </w:rPr>
        <w:t xml:space="preserve"> </w:t>
      </w:r>
      <w:r w:rsidR="00754F67" w:rsidRPr="0085742E">
        <w:rPr>
          <w:rStyle w:val="cardmaininfocontent"/>
          <w:sz w:val="26"/>
          <w:szCs w:val="26"/>
        </w:rPr>
        <w:t>рублей</w:t>
      </w:r>
      <w:r w:rsidR="00994E37" w:rsidRPr="0085742E">
        <w:rPr>
          <w:color w:val="auto"/>
          <w:sz w:val="26"/>
          <w:szCs w:val="26"/>
        </w:rPr>
        <w:t>;</w:t>
      </w:r>
    </w:p>
    <w:p w:rsidR="00245D61" w:rsidRPr="0085742E" w:rsidRDefault="00245D61" w:rsidP="002504F2">
      <w:pPr>
        <w:widowControl/>
        <w:tabs>
          <w:tab w:val="left" w:pos="993"/>
        </w:tabs>
        <w:spacing w:before="0" w:line="276" w:lineRule="auto"/>
        <w:ind w:firstLine="709"/>
        <w:jc w:val="both"/>
        <w:rPr>
          <w:sz w:val="26"/>
          <w:szCs w:val="26"/>
        </w:rPr>
      </w:pPr>
      <w:r w:rsidRPr="0085742E">
        <w:rPr>
          <w:sz w:val="26"/>
          <w:szCs w:val="26"/>
        </w:rPr>
        <w:t>3</w:t>
      </w:r>
      <w:r w:rsidR="00D860D9" w:rsidRPr="0085742E">
        <w:rPr>
          <w:sz w:val="26"/>
          <w:szCs w:val="26"/>
        </w:rPr>
        <w:t>)</w:t>
      </w:r>
      <w:r w:rsidR="00D860D9" w:rsidRPr="0085742E">
        <w:rPr>
          <w:sz w:val="26"/>
          <w:szCs w:val="26"/>
        </w:rPr>
        <w:tab/>
        <w:t xml:space="preserve">дата окончания подачи заявок – </w:t>
      </w:r>
      <w:r w:rsidR="00AD0549" w:rsidRPr="00AD0549">
        <w:rPr>
          <w:sz w:val="26"/>
          <w:szCs w:val="26"/>
        </w:rPr>
        <w:t>29.04.2026</w:t>
      </w:r>
      <w:r w:rsidR="000D617B" w:rsidRPr="0085742E">
        <w:rPr>
          <w:sz w:val="26"/>
          <w:szCs w:val="26"/>
        </w:rPr>
        <w:t>.</w:t>
      </w:r>
    </w:p>
    <w:p w:rsidR="00B95618" w:rsidRPr="00F2637B" w:rsidRDefault="009A712B" w:rsidP="00B95618">
      <w:pPr>
        <w:widowControl/>
        <w:tabs>
          <w:tab w:val="left" w:pos="993"/>
        </w:tabs>
        <w:spacing w:before="0" w:line="269" w:lineRule="auto"/>
        <w:ind w:firstLine="709"/>
        <w:jc w:val="both"/>
        <w:rPr>
          <w:sz w:val="26"/>
          <w:szCs w:val="26"/>
        </w:rPr>
      </w:pPr>
      <w:r w:rsidRPr="009A712B">
        <w:rPr>
          <w:sz w:val="26"/>
          <w:szCs w:val="26"/>
        </w:rPr>
        <w:t>1</w:t>
      </w:r>
      <w:r w:rsidR="00D37AFB">
        <w:rPr>
          <w:sz w:val="26"/>
          <w:szCs w:val="26"/>
        </w:rPr>
        <w:t>.</w:t>
      </w:r>
      <w:r w:rsidR="0049677F" w:rsidRPr="0049677F">
        <w:rPr>
          <w:sz w:val="26"/>
          <w:szCs w:val="26"/>
        </w:rPr>
        <w:t xml:space="preserve"> </w:t>
      </w:r>
      <w:r w:rsidR="00B95618" w:rsidRPr="00F2637B">
        <w:rPr>
          <w:sz w:val="26"/>
          <w:szCs w:val="26"/>
        </w:rPr>
        <w:t>Согласно доводу жалобы Заявителя, Заказчиком в извещении о проведении Аукциона установлены требования к техническим характеристикам товаров не в соответствии с каталогом товаров, работ, услуг для обеспечения государственн</w:t>
      </w:r>
      <w:r w:rsidR="005A678D">
        <w:rPr>
          <w:sz w:val="26"/>
          <w:szCs w:val="26"/>
        </w:rPr>
        <w:t>ых и муниципальных нужд (далее –</w:t>
      </w:r>
      <w:r w:rsidR="00B95618" w:rsidRPr="00F2637B">
        <w:rPr>
          <w:sz w:val="26"/>
          <w:szCs w:val="26"/>
        </w:rPr>
        <w:t xml:space="preserve"> КТРУ).</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Согласно пункту 4 Постановления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применять информацию, включенную в позицию каталога в соответствии с подпунктами «а»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а) наименование товара, работы, услуги;</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б) единицы измерения количества товара, объема выполняемой работы, оказываемой услуги (при наличии);</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в) описание товара, работы, услуги (при наличии такого описания в позиции).</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191 - 361 приложения № 2 к указанному постановлению, применяются предусмотренные пунктом 1 указанного постановления запрет, ограничение соответственно;</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rsidR="0049677F" w:rsidRPr="00C624BD" w:rsidRDefault="0049677F" w:rsidP="0049677F">
      <w:pPr>
        <w:widowControl/>
        <w:spacing w:before="0" w:line="276" w:lineRule="auto"/>
        <w:ind w:firstLine="709"/>
        <w:jc w:val="both"/>
        <w:rPr>
          <w:rFonts w:eastAsiaTheme="minorHAnsi"/>
          <w:color w:val="auto"/>
          <w:sz w:val="26"/>
          <w:szCs w:val="26"/>
          <w:lang w:eastAsia="en-US"/>
        </w:rPr>
      </w:pPr>
      <w:r w:rsidRPr="00257506">
        <w:rPr>
          <w:rFonts w:eastAsiaTheme="minorHAnsi"/>
          <w:color w:val="auto"/>
          <w:sz w:val="26"/>
          <w:szCs w:val="26"/>
          <w:lang w:eastAsia="en-US"/>
        </w:rPr>
        <w:t xml:space="preserve">Согласно извещению о проведении Аукциона объектом закупки является </w:t>
      </w:r>
      <w:r w:rsidR="00B0462C">
        <w:rPr>
          <w:rFonts w:eastAsiaTheme="minorHAnsi"/>
          <w:color w:val="auto"/>
          <w:sz w:val="26"/>
          <w:szCs w:val="26"/>
          <w:lang w:eastAsia="en-US"/>
        </w:rPr>
        <w:t>поставка медицинского оборудования</w:t>
      </w:r>
      <w:r w:rsidRPr="00C624BD">
        <w:rPr>
          <w:rFonts w:eastAsiaTheme="minorHAnsi"/>
          <w:color w:val="auto"/>
          <w:sz w:val="26"/>
          <w:szCs w:val="26"/>
          <w:lang w:eastAsia="en-US"/>
        </w:rPr>
        <w:t>.</w:t>
      </w:r>
    </w:p>
    <w:p w:rsidR="0049677F" w:rsidRPr="00C624BD" w:rsidRDefault="0049677F" w:rsidP="0049677F">
      <w:pPr>
        <w:tabs>
          <w:tab w:val="left" w:pos="993"/>
        </w:tabs>
        <w:spacing w:before="0" w:line="276" w:lineRule="auto"/>
        <w:ind w:firstLine="709"/>
        <w:jc w:val="both"/>
        <w:rPr>
          <w:rFonts w:eastAsiaTheme="minorHAnsi"/>
          <w:color w:val="auto"/>
          <w:sz w:val="26"/>
          <w:szCs w:val="26"/>
          <w:lang w:eastAsia="en-US"/>
        </w:rPr>
      </w:pPr>
      <w:r w:rsidRPr="00C624BD">
        <w:rPr>
          <w:rFonts w:eastAsiaTheme="minorHAnsi"/>
          <w:color w:val="auto"/>
          <w:sz w:val="26"/>
          <w:szCs w:val="26"/>
          <w:lang w:eastAsia="en-US"/>
        </w:rPr>
        <w:t>Заказчиком в структурированной форме извещения о пров</w:t>
      </w:r>
      <w:r w:rsidR="00CB3FFE">
        <w:rPr>
          <w:rFonts w:eastAsiaTheme="minorHAnsi"/>
          <w:color w:val="auto"/>
          <w:sz w:val="26"/>
          <w:szCs w:val="26"/>
          <w:lang w:eastAsia="en-US"/>
        </w:rPr>
        <w:t>едении Аукциона для поставляемого</w:t>
      </w:r>
      <w:r w:rsidR="001D53A1">
        <w:rPr>
          <w:rFonts w:eastAsiaTheme="minorHAnsi"/>
          <w:color w:val="auto"/>
          <w:sz w:val="26"/>
          <w:szCs w:val="26"/>
          <w:lang w:eastAsia="en-US"/>
        </w:rPr>
        <w:t xml:space="preserve"> товара</w:t>
      </w:r>
      <w:r w:rsidRPr="00C624BD">
        <w:rPr>
          <w:rFonts w:eastAsiaTheme="minorHAnsi"/>
          <w:color w:val="auto"/>
          <w:sz w:val="26"/>
          <w:szCs w:val="26"/>
          <w:lang w:eastAsia="en-US"/>
        </w:rPr>
        <w:t xml:space="preserve"> установлена позиция КТРУ </w:t>
      </w:r>
      <w:r w:rsidR="00671A5D">
        <w:rPr>
          <w:rFonts w:eastAsiaTheme="minorHAnsi"/>
          <w:color w:val="auto"/>
          <w:sz w:val="26"/>
          <w:szCs w:val="26"/>
          <w:lang w:eastAsia="en-US"/>
        </w:rPr>
        <w:t>32.50.30.110-00000084</w:t>
      </w:r>
      <w:r w:rsidR="00CB3FFE" w:rsidRPr="00CB3FFE">
        <w:rPr>
          <w:rFonts w:eastAsiaTheme="minorHAnsi"/>
          <w:color w:val="auto"/>
          <w:sz w:val="26"/>
          <w:szCs w:val="26"/>
          <w:lang w:eastAsia="en-US"/>
        </w:rPr>
        <w:t xml:space="preserve"> </w:t>
      </w:r>
      <w:r w:rsidRPr="00C624BD">
        <w:rPr>
          <w:rFonts w:eastAsiaTheme="minorHAnsi"/>
          <w:color w:val="auto"/>
          <w:sz w:val="26"/>
          <w:szCs w:val="26"/>
          <w:lang w:eastAsia="en-US"/>
        </w:rPr>
        <w:t>«</w:t>
      </w:r>
      <w:r w:rsidR="00671A5D">
        <w:rPr>
          <w:rFonts w:eastAsiaTheme="minorHAnsi"/>
          <w:color w:val="auto"/>
          <w:sz w:val="26"/>
          <w:szCs w:val="26"/>
          <w:lang w:eastAsia="en-US"/>
        </w:rPr>
        <w:t>Каталка с рентгенпрозрачной декой</w:t>
      </w:r>
      <w:r w:rsidRPr="00C624BD">
        <w:rPr>
          <w:rFonts w:eastAsiaTheme="minorHAnsi"/>
          <w:color w:val="auto"/>
          <w:sz w:val="26"/>
          <w:szCs w:val="26"/>
          <w:lang w:eastAsia="en-US"/>
        </w:rPr>
        <w:t>».</w:t>
      </w:r>
    </w:p>
    <w:p w:rsidR="00B95618" w:rsidRDefault="0049677F" w:rsidP="0049677F">
      <w:pPr>
        <w:tabs>
          <w:tab w:val="left" w:pos="993"/>
        </w:tabs>
        <w:spacing w:before="0" w:line="276" w:lineRule="auto"/>
        <w:ind w:firstLine="709"/>
        <w:jc w:val="both"/>
        <w:rPr>
          <w:rFonts w:eastAsiaTheme="minorHAnsi"/>
          <w:color w:val="auto"/>
          <w:sz w:val="26"/>
          <w:szCs w:val="26"/>
          <w:lang w:eastAsia="en-US"/>
        </w:rPr>
      </w:pPr>
      <w:r w:rsidRPr="00C624BD">
        <w:rPr>
          <w:rFonts w:eastAsiaTheme="minorHAnsi"/>
          <w:color w:val="auto"/>
          <w:sz w:val="26"/>
          <w:szCs w:val="26"/>
          <w:lang w:eastAsia="en-US"/>
        </w:rPr>
        <w:t xml:space="preserve">Согласно сведениям, размещенным на Официальном сайте, в КТРУ имеется позиция </w:t>
      </w:r>
      <w:r w:rsidR="00671A5D">
        <w:rPr>
          <w:rFonts w:eastAsiaTheme="minorHAnsi"/>
          <w:color w:val="auto"/>
          <w:sz w:val="26"/>
          <w:szCs w:val="26"/>
          <w:lang w:eastAsia="en-US"/>
        </w:rPr>
        <w:t>32.50.30.110-00000084</w:t>
      </w:r>
      <w:r w:rsidRPr="00C624BD">
        <w:rPr>
          <w:rFonts w:eastAsiaTheme="minorHAnsi"/>
          <w:color w:val="auto"/>
          <w:sz w:val="26"/>
          <w:szCs w:val="26"/>
          <w:lang w:eastAsia="en-US"/>
        </w:rPr>
        <w:t xml:space="preserve"> «</w:t>
      </w:r>
      <w:r w:rsidR="00671A5D">
        <w:rPr>
          <w:rFonts w:eastAsiaTheme="minorHAnsi"/>
          <w:color w:val="auto"/>
          <w:sz w:val="26"/>
          <w:szCs w:val="26"/>
          <w:lang w:eastAsia="en-US"/>
        </w:rPr>
        <w:t>Каталка с рентгенпрозрачной декой</w:t>
      </w:r>
      <w:r w:rsidRPr="00C624BD">
        <w:rPr>
          <w:rFonts w:eastAsiaTheme="minorHAnsi"/>
          <w:color w:val="auto"/>
          <w:sz w:val="26"/>
          <w:szCs w:val="26"/>
          <w:lang w:eastAsia="en-US"/>
        </w:rPr>
        <w:t xml:space="preserve">», с обязательной датой применения с </w:t>
      </w:r>
      <w:r w:rsidR="00671A5D" w:rsidRPr="00671A5D">
        <w:rPr>
          <w:rFonts w:eastAsiaTheme="minorHAnsi"/>
          <w:color w:val="auto"/>
          <w:sz w:val="26"/>
          <w:szCs w:val="26"/>
          <w:lang w:eastAsia="en-US"/>
        </w:rPr>
        <w:t>01.07.2019</w:t>
      </w:r>
      <w:r w:rsidR="00B95618">
        <w:rPr>
          <w:rFonts w:eastAsiaTheme="minorHAnsi"/>
          <w:color w:val="auto"/>
          <w:sz w:val="26"/>
          <w:szCs w:val="26"/>
          <w:lang w:eastAsia="en-US"/>
        </w:rPr>
        <w:t>.</w:t>
      </w:r>
    </w:p>
    <w:p w:rsidR="00CB4255" w:rsidRDefault="00D962CA" w:rsidP="00CB4255">
      <w:pPr>
        <w:widowControl/>
        <w:tabs>
          <w:tab w:val="left" w:pos="851"/>
          <w:tab w:val="left" w:pos="993"/>
        </w:tabs>
        <w:spacing w:before="0" w:line="276" w:lineRule="auto"/>
        <w:ind w:firstLine="709"/>
        <w:jc w:val="both"/>
        <w:rPr>
          <w:sz w:val="26"/>
          <w:szCs w:val="26"/>
        </w:rPr>
      </w:pPr>
      <w:r>
        <w:rPr>
          <w:sz w:val="26"/>
          <w:szCs w:val="26"/>
        </w:rPr>
        <w:t>На заседании Комиссии представитель Заказчика представил письменные пояснения, согласно которым:</w:t>
      </w:r>
    </w:p>
    <w:p w:rsidR="00671A5D" w:rsidRPr="00671A5D" w:rsidRDefault="00D962CA" w:rsidP="00671A5D">
      <w:pPr>
        <w:widowControl/>
        <w:tabs>
          <w:tab w:val="left" w:pos="851"/>
          <w:tab w:val="left" w:pos="993"/>
        </w:tabs>
        <w:spacing w:before="0" w:line="276" w:lineRule="auto"/>
        <w:ind w:firstLine="709"/>
        <w:jc w:val="both"/>
        <w:rPr>
          <w:sz w:val="26"/>
          <w:szCs w:val="26"/>
        </w:rPr>
      </w:pPr>
      <w:r>
        <w:rPr>
          <w:sz w:val="26"/>
          <w:szCs w:val="26"/>
        </w:rPr>
        <w:t>«</w:t>
      </w:r>
      <w:r w:rsidR="00671A5D" w:rsidRPr="00671A5D">
        <w:rPr>
          <w:sz w:val="26"/>
          <w:szCs w:val="26"/>
        </w:rPr>
        <w:t xml:space="preserve">В отношении кода в КТРУ не установлены описание позиции и характеристики товара, работы, услуги. </w:t>
      </w:r>
    </w:p>
    <w:p w:rsidR="00671A5D" w:rsidRPr="00671A5D" w:rsidRDefault="00671A5D" w:rsidP="00671A5D">
      <w:pPr>
        <w:widowControl/>
        <w:tabs>
          <w:tab w:val="left" w:pos="851"/>
          <w:tab w:val="left" w:pos="993"/>
        </w:tabs>
        <w:spacing w:before="0" w:line="276" w:lineRule="auto"/>
        <w:ind w:firstLine="709"/>
        <w:jc w:val="both"/>
        <w:rPr>
          <w:sz w:val="26"/>
          <w:szCs w:val="26"/>
        </w:rPr>
      </w:pPr>
      <w:r w:rsidRPr="00671A5D">
        <w:rPr>
          <w:sz w:val="26"/>
          <w:szCs w:val="26"/>
        </w:rPr>
        <w:t xml:space="preserve">При описании объекта закупки использовались: Характеристики в соответствии с потребностью Заказчика и получателя медицинского изделия. </w:t>
      </w:r>
    </w:p>
    <w:p w:rsidR="00D962CA" w:rsidRDefault="00671A5D" w:rsidP="00671A5D">
      <w:pPr>
        <w:widowControl/>
        <w:tabs>
          <w:tab w:val="left" w:pos="851"/>
          <w:tab w:val="left" w:pos="993"/>
        </w:tabs>
        <w:spacing w:before="0" w:line="276" w:lineRule="auto"/>
        <w:ind w:firstLine="709"/>
        <w:jc w:val="both"/>
        <w:rPr>
          <w:sz w:val="26"/>
          <w:szCs w:val="26"/>
        </w:rPr>
      </w:pPr>
      <w:r w:rsidRPr="00671A5D">
        <w:rPr>
          <w:sz w:val="26"/>
          <w:szCs w:val="26"/>
        </w:rPr>
        <w:t>Дополнительные характеристики, не предусмотренные позицией КТРУ, поскольку установление дополнител</w:t>
      </w:r>
      <w:r>
        <w:rPr>
          <w:sz w:val="26"/>
          <w:szCs w:val="26"/>
        </w:rPr>
        <w:t>ьных характеристик не запрещено</w:t>
      </w:r>
      <w:r w:rsidR="00D962CA">
        <w:rPr>
          <w:sz w:val="26"/>
          <w:szCs w:val="26"/>
        </w:rPr>
        <w:t>».</w:t>
      </w:r>
    </w:p>
    <w:p w:rsidR="006973D7" w:rsidRPr="003E0482" w:rsidRDefault="006973D7" w:rsidP="006973D7">
      <w:pPr>
        <w:widowControl/>
        <w:tabs>
          <w:tab w:val="left" w:pos="851"/>
          <w:tab w:val="left" w:pos="993"/>
        </w:tabs>
        <w:spacing w:before="0" w:line="276" w:lineRule="auto"/>
        <w:ind w:firstLine="709"/>
        <w:jc w:val="both"/>
        <w:rPr>
          <w:sz w:val="26"/>
          <w:szCs w:val="26"/>
        </w:rPr>
      </w:pPr>
      <w:r w:rsidRPr="003E0482">
        <w:rPr>
          <w:sz w:val="26"/>
          <w:szCs w:val="26"/>
        </w:rPr>
        <w:t>Изучив документы и сведения, Комиссия приходит к выводу, что действия Заказчика в части установления характеристик товара подобным образом не противоречат требованиям Закона о контрактной системе.</w:t>
      </w:r>
    </w:p>
    <w:p w:rsidR="006973D7" w:rsidRDefault="006973D7" w:rsidP="006973D7">
      <w:pPr>
        <w:tabs>
          <w:tab w:val="left" w:pos="993"/>
        </w:tabs>
        <w:spacing w:before="0" w:line="276" w:lineRule="auto"/>
        <w:ind w:firstLine="709"/>
        <w:jc w:val="both"/>
        <w:rPr>
          <w:sz w:val="26"/>
          <w:szCs w:val="26"/>
        </w:rPr>
      </w:pPr>
      <w:r w:rsidRPr="008B0797">
        <w:rPr>
          <w:sz w:val="26"/>
          <w:szCs w:val="26"/>
        </w:rPr>
        <w:t>Вместе с тем представитель Заявителя на заседании Комиссии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rsidR="009A712B" w:rsidRPr="009A712B" w:rsidRDefault="009A712B" w:rsidP="0049677F">
      <w:pPr>
        <w:tabs>
          <w:tab w:val="left" w:pos="993"/>
        </w:tabs>
        <w:spacing w:before="0" w:line="276" w:lineRule="auto"/>
        <w:ind w:firstLine="709"/>
        <w:jc w:val="both"/>
        <w:rPr>
          <w:sz w:val="26"/>
          <w:szCs w:val="26"/>
        </w:rPr>
      </w:pPr>
      <w:r w:rsidRPr="009A712B">
        <w:rPr>
          <w:sz w:val="26"/>
          <w:szCs w:val="26"/>
        </w:rPr>
        <w:t>2. Согласно доводу жалобы Заявителя, Заказчиком неправомерно установлено требование о наличии лицензий.</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sidR="00B0462C">
        <w:rPr>
          <w:sz w:val="26"/>
          <w:szCs w:val="26"/>
        </w:rPr>
        <w:t>поставка медицинского оборудования</w:t>
      </w:r>
      <w:r w:rsidR="009D5AE6">
        <w:rPr>
          <w:sz w:val="26"/>
          <w:szCs w:val="26"/>
        </w:rPr>
        <w:t>.</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Вместе с тем, Заказчиком в извещении о проведении Аукциона не установлено требование к участникам закупки о наличии лицензии.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3. Согласно доводу жалобы Заявителя, Заказчиком неправомерно установлено требование к участникам закупки о наличии членства в саморегулируемой организации.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sidR="00B0462C">
        <w:rPr>
          <w:sz w:val="26"/>
          <w:szCs w:val="26"/>
        </w:rPr>
        <w:t>поставка медицинского оборудования</w:t>
      </w:r>
      <w:r w:rsidRPr="009A712B">
        <w:rPr>
          <w:sz w:val="26"/>
          <w:szCs w:val="26"/>
        </w:rPr>
        <w:t>.</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Вместе с тем, Заказчиком в извещении о проведении Аукциона не установлено требование к участникам закупки о наличии членства в саморегулируемой организации.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4.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w:t>
      </w:r>
      <w:r w:rsidR="00142282">
        <w:rPr>
          <w:sz w:val="26"/>
          <w:szCs w:val="26"/>
        </w:rPr>
        <w:t>ской деятельности (далее – ОКПД</w:t>
      </w:r>
      <w:r w:rsidRPr="009A712B">
        <w:rPr>
          <w:sz w:val="26"/>
          <w:szCs w:val="26"/>
        </w:rPr>
        <w:t>2).</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Аукциона предметом закупки является </w:t>
      </w:r>
      <w:r w:rsidR="00B0462C">
        <w:rPr>
          <w:sz w:val="26"/>
          <w:szCs w:val="26"/>
        </w:rPr>
        <w:t>поставка медицинского оборудования</w:t>
      </w:r>
      <w:r w:rsidRPr="009A712B">
        <w:rPr>
          <w:sz w:val="26"/>
          <w:szCs w:val="26"/>
        </w:rPr>
        <w:t>.</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На заседании комиссии установлено, что согласно сведениям, размещенным на Официальном са</w:t>
      </w:r>
      <w:r w:rsidR="00007DA1">
        <w:rPr>
          <w:sz w:val="26"/>
          <w:szCs w:val="26"/>
        </w:rPr>
        <w:t>йте, к поставке требуются</w:t>
      </w:r>
      <w:r w:rsidR="008F3B5D">
        <w:rPr>
          <w:sz w:val="26"/>
          <w:szCs w:val="26"/>
        </w:rPr>
        <w:t xml:space="preserve"> товар</w:t>
      </w:r>
      <w:r w:rsidR="00142282">
        <w:rPr>
          <w:sz w:val="26"/>
          <w:szCs w:val="26"/>
        </w:rPr>
        <w:t>, относящий</w:t>
      </w:r>
      <w:r w:rsidR="00007DA1">
        <w:rPr>
          <w:sz w:val="26"/>
          <w:szCs w:val="26"/>
        </w:rPr>
        <w:t>ся</w:t>
      </w:r>
      <w:r w:rsidRPr="009A712B">
        <w:rPr>
          <w:sz w:val="26"/>
          <w:szCs w:val="26"/>
        </w:rPr>
        <w:t xml:space="preserve"> к коду ОКДП2 </w:t>
      </w:r>
      <w:r w:rsidR="00671A5D">
        <w:rPr>
          <w:sz w:val="26"/>
          <w:szCs w:val="26"/>
        </w:rPr>
        <w:t>32.50.30.119</w:t>
      </w:r>
      <w:r w:rsidR="005A678D" w:rsidRPr="005A678D">
        <w:rPr>
          <w:sz w:val="26"/>
          <w:szCs w:val="26"/>
        </w:rPr>
        <w:t xml:space="preserve"> </w:t>
      </w:r>
      <w:r w:rsidR="005A678D">
        <w:rPr>
          <w:sz w:val="26"/>
          <w:szCs w:val="26"/>
        </w:rPr>
        <w:t>–</w:t>
      </w:r>
      <w:r w:rsidR="005A678D" w:rsidRPr="005A678D">
        <w:rPr>
          <w:sz w:val="26"/>
          <w:szCs w:val="26"/>
        </w:rPr>
        <w:t xml:space="preserve"> </w:t>
      </w:r>
      <w:r w:rsidR="005A678D">
        <w:rPr>
          <w:sz w:val="26"/>
          <w:szCs w:val="26"/>
        </w:rPr>
        <w:t>«</w:t>
      </w:r>
      <w:r w:rsidR="00671A5D">
        <w:rPr>
          <w:sz w:val="26"/>
          <w:szCs w:val="26"/>
        </w:rPr>
        <w:t>Мебель медицинская прочая, включая хирургическую, стоматологическую или ветеринарную, и ее части</w:t>
      </w:r>
      <w:r w:rsidRPr="009A712B">
        <w:rPr>
          <w:sz w:val="26"/>
          <w:szCs w:val="26"/>
        </w:rPr>
        <w:t>».</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rsidR="00D962CA" w:rsidRPr="009A712B" w:rsidRDefault="0085742E" w:rsidP="00D962CA">
      <w:pPr>
        <w:tabs>
          <w:tab w:val="left" w:pos="993"/>
        </w:tabs>
        <w:spacing w:before="0" w:line="276" w:lineRule="auto"/>
        <w:ind w:firstLine="709"/>
        <w:jc w:val="both"/>
        <w:rPr>
          <w:sz w:val="26"/>
          <w:szCs w:val="26"/>
        </w:rPr>
      </w:pPr>
      <w:r w:rsidRPr="00BD36C9">
        <w:rPr>
          <w:sz w:val="26"/>
          <w:szCs w:val="26"/>
        </w:rPr>
        <w:t xml:space="preserve">5. </w:t>
      </w:r>
      <w:r w:rsidR="00D962CA" w:rsidRPr="009A712B">
        <w:rPr>
          <w:sz w:val="26"/>
          <w:szCs w:val="26"/>
        </w:rPr>
        <w:t>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ограничивающие количество участников закупки.</w:t>
      </w:r>
    </w:p>
    <w:p w:rsidR="00D962CA" w:rsidRPr="008E3947" w:rsidRDefault="00D962CA" w:rsidP="00D962CA">
      <w:pPr>
        <w:tabs>
          <w:tab w:val="left" w:pos="993"/>
        </w:tabs>
        <w:spacing w:before="0" w:line="276" w:lineRule="auto"/>
        <w:ind w:firstLine="709"/>
        <w:jc w:val="both"/>
        <w:rPr>
          <w:sz w:val="26"/>
          <w:szCs w:val="26"/>
        </w:rPr>
      </w:pPr>
      <w:r w:rsidRPr="008E3947">
        <w:rPr>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D962CA" w:rsidRPr="008E3947" w:rsidRDefault="00D962CA" w:rsidP="00D962CA">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D962CA" w:rsidRPr="008E3947" w:rsidRDefault="00D962CA" w:rsidP="00D962CA">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D962CA" w:rsidRDefault="00D962CA" w:rsidP="00D962CA">
      <w:pPr>
        <w:tabs>
          <w:tab w:val="left" w:pos="993"/>
        </w:tabs>
        <w:spacing w:before="0" w:line="276" w:lineRule="auto"/>
        <w:ind w:firstLine="709"/>
        <w:jc w:val="both"/>
        <w:rPr>
          <w:sz w:val="26"/>
          <w:szCs w:val="26"/>
        </w:rPr>
      </w:pPr>
      <w:r w:rsidRPr="008E3947">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D962CA" w:rsidRPr="00D962CA" w:rsidRDefault="00D962CA" w:rsidP="00D962CA">
      <w:pPr>
        <w:tabs>
          <w:tab w:val="left" w:pos="993"/>
        </w:tabs>
        <w:spacing w:before="0" w:line="276" w:lineRule="auto"/>
        <w:ind w:firstLine="709"/>
        <w:jc w:val="both"/>
        <w:rPr>
          <w:sz w:val="26"/>
          <w:szCs w:val="26"/>
        </w:rPr>
      </w:pPr>
      <w:r w:rsidRPr="00D962CA">
        <w:rPr>
          <w:sz w:val="26"/>
          <w:szCs w:val="26"/>
        </w:rPr>
        <w:t>Заказчиком в структурированной форме извещения о проведении Аукциона установлены требования к техническим характеристикам поставляемого товара «</w:t>
      </w:r>
      <w:r w:rsidR="00671A5D">
        <w:rPr>
          <w:sz w:val="26"/>
          <w:szCs w:val="26"/>
        </w:rPr>
        <w:t>Каталка с рентгенпрозрачной декой</w:t>
      </w:r>
      <w:r w:rsidRPr="00D962CA">
        <w:rPr>
          <w:sz w:val="26"/>
          <w:szCs w:val="26"/>
        </w:rPr>
        <w:t>».</w:t>
      </w:r>
    </w:p>
    <w:p w:rsidR="00D962CA" w:rsidRDefault="00D962CA" w:rsidP="00D962CA">
      <w:pPr>
        <w:tabs>
          <w:tab w:val="left" w:pos="993"/>
        </w:tabs>
        <w:spacing w:before="0" w:line="276" w:lineRule="auto"/>
        <w:ind w:firstLine="709"/>
        <w:jc w:val="both"/>
        <w:rPr>
          <w:sz w:val="26"/>
          <w:szCs w:val="26"/>
        </w:rPr>
      </w:pPr>
      <w:r w:rsidRPr="00D962CA">
        <w:rPr>
          <w:sz w:val="26"/>
          <w:szCs w:val="26"/>
        </w:rPr>
        <w:t>По мнению Заявителя, совокупности характеристик, установленных в извещении о проведении Аукциона для товара «</w:t>
      </w:r>
      <w:r w:rsidR="00671A5D">
        <w:rPr>
          <w:sz w:val="26"/>
          <w:szCs w:val="26"/>
        </w:rPr>
        <w:t>Каталка с рентгенпрозрачной декой</w:t>
      </w:r>
      <w:r w:rsidRPr="00D962CA">
        <w:rPr>
          <w:sz w:val="26"/>
          <w:szCs w:val="26"/>
        </w:rPr>
        <w:t>» соответствует товар единственного производителя.</w:t>
      </w:r>
    </w:p>
    <w:p w:rsidR="00CB4255" w:rsidRDefault="00CB4255" w:rsidP="00D962CA">
      <w:pPr>
        <w:tabs>
          <w:tab w:val="left" w:pos="993"/>
        </w:tabs>
        <w:spacing w:before="0" w:line="276" w:lineRule="auto"/>
        <w:ind w:firstLine="709"/>
        <w:jc w:val="both"/>
        <w:rPr>
          <w:sz w:val="26"/>
          <w:szCs w:val="26"/>
        </w:rPr>
      </w:pPr>
      <w:r w:rsidRPr="00CB4255">
        <w:rPr>
          <w:sz w:val="26"/>
          <w:szCs w:val="26"/>
        </w:rPr>
        <w:t>Представителем Заказчика представлены документы и сведения, подтверждающие, что совокупности всех характеристик поставляемых товаров соответствую товары как минимум двух производителей</w:t>
      </w:r>
      <w:r w:rsidR="00AD0549">
        <w:rPr>
          <w:sz w:val="26"/>
          <w:szCs w:val="26"/>
        </w:rPr>
        <w:t xml:space="preserve"> ООО «Медицинофф» и ООО «Альфа Мобили»</w:t>
      </w:r>
      <w:r w:rsidR="007023DE">
        <w:rPr>
          <w:sz w:val="26"/>
          <w:szCs w:val="26"/>
        </w:rPr>
        <w:t>.</w:t>
      </w:r>
    </w:p>
    <w:p w:rsidR="00CB4255" w:rsidRPr="00CB4255" w:rsidRDefault="00CB4255" w:rsidP="00CB4255">
      <w:pPr>
        <w:tabs>
          <w:tab w:val="left" w:pos="993"/>
        </w:tabs>
        <w:spacing w:before="0" w:line="276" w:lineRule="auto"/>
        <w:ind w:firstLine="709"/>
        <w:jc w:val="both"/>
        <w:rPr>
          <w:sz w:val="26"/>
          <w:szCs w:val="26"/>
        </w:rPr>
      </w:pPr>
      <w:r w:rsidRPr="00CB4255">
        <w:rPr>
          <w:sz w:val="26"/>
          <w:szCs w:val="26"/>
        </w:rPr>
        <w:t>Таким образом, изучив документы и сведения, Комиссия приходит к выводу, что действия Заказчика в части установления требований к техническим характеристикам поставляемых товара подобным образом не ограничивает количество участников, что не противоречит требованиям Закона о контрактной системе.</w:t>
      </w:r>
    </w:p>
    <w:p w:rsidR="00CB4255" w:rsidRPr="00CB4255" w:rsidRDefault="00CB4255" w:rsidP="00CB4255">
      <w:pPr>
        <w:tabs>
          <w:tab w:val="left" w:pos="993"/>
        </w:tabs>
        <w:spacing w:before="0" w:line="276" w:lineRule="auto"/>
        <w:ind w:firstLine="709"/>
        <w:jc w:val="both"/>
        <w:rPr>
          <w:sz w:val="26"/>
          <w:szCs w:val="26"/>
        </w:rPr>
      </w:pPr>
      <w:r w:rsidRPr="00CB4255">
        <w:rPr>
          <w:sz w:val="26"/>
          <w:szCs w:val="26"/>
        </w:rPr>
        <w:t>При этом, представитель Заявителя не представил документов и сведений, свидетельствующих об обратном.</w:t>
      </w:r>
    </w:p>
    <w:p w:rsidR="00CB4255" w:rsidRDefault="00CB4255" w:rsidP="00CB4255">
      <w:pPr>
        <w:tabs>
          <w:tab w:val="left" w:pos="993"/>
        </w:tabs>
        <w:spacing w:before="0" w:line="276" w:lineRule="auto"/>
        <w:ind w:firstLine="709"/>
        <w:jc w:val="both"/>
        <w:rPr>
          <w:sz w:val="26"/>
          <w:szCs w:val="26"/>
        </w:rPr>
      </w:pPr>
      <w:r w:rsidRPr="00CB4255">
        <w:rPr>
          <w:sz w:val="26"/>
          <w:szCs w:val="26"/>
        </w:rPr>
        <w:t>Следовательно, довод жалобы Заявителя является необоснованным</w:t>
      </w:r>
    </w:p>
    <w:p w:rsidR="009A712B" w:rsidRPr="009A712B" w:rsidRDefault="009A712B" w:rsidP="00CB4255">
      <w:pPr>
        <w:tabs>
          <w:tab w:val="left" w:pos="993"/>
        </w:tabs>
        <w:spacing w:before="0" w:line="276" w:lineRule="auto"/>
        <w:ind w:firstLine="709"/>
        <w:jc w:val="both"/>
        <w:rPr>
          <w:sz w:val="26"/>
          <w:szCs w:val="26"/>
        </w:rPr>
      </w:pPr>
      <w:r w:rsidRPr="009A712B">
        <w:rPr>
          <w:sz w:val="26"/>
          <w:szCs w:val="26"/>
        </w:rPr>
        <w:t>6. Довод жалобы в части обжалования обоснования начальной (максимальной) цены контракта, признан не подлежащим рассмотрению на основании следующего:</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rsidR="006652E4" w:rsidRDefault="006652E4" w:rsidP="006652E4">
      <w:pPr>
        <w:widowControl/>
        <w:tabs>
          <w:tab w:val="left" w:pos="851"/>
          <w:tab w:val="left" w:pos="993"/>
        </w:tabs>
        <w:spacing w:before="0" w:line="276" w:lineRule="auto"/>
        <w:ind w:firstLine="709"/>
        <w:jc w:val="both"/>
        <w:rPr>
          <w:sz w:val="26"/>
          <w:szCs w:val="26"/>
        </w:rPr>
      </w:pPr>
      <w:r>
        <w:rPr>
          <w:sz w:val="26"/>
          <w:szCs w:val="26"/>
        </w:rPr>
        <w:t xml:space="preserve">7. Согласно доводу жалобы Заявителя, Заказчиком в нарушение норм Закона о контрактной системе не установлены ограничения допуска в соответствии с </w:t>
      </w:r>
      <w:r w:rsidRPr="003C7CFB">
        <w:rPr>
          <w:rFonts w:eastAsiaTheme="minorHAnsi"/>
          <w:color w:val="auto"/>
          <w:sz w:val="26"/>
          <w:szCs w:val="26"/>
          <w:lang w:eastAsia="en-US"/>
        </w:rPr>
        <w:t>Постановлени</w:t>
      </w:r>
      <w:r>
        <w:rPr>
          <w:rFonts w:eastAsiaTheme="minorHAnsi"/>
          <w:color w:val="auto"/>
          <w:sz w:val="26"/>
          <w:szCs w:val="26"/>
          <w:lang w:eastAsia="en-US"/>
        </w:rPr>
        <w:t>ем</w:t>
      </w:r>
      <w:r w:rsidRPr="003C7CFB">
        <w:rPr>
          <w:rFonts w:eastAsiaTheme="minorHAnsi"/>
          <w:color w:val="auto"/>
          <w:sz w:val="26"/>
          <w:szCs w:val="26"/>
          <w:lang w:eastAsia="en-US"/>
        </w:rPr>
        <w:t xml:space="preserve"> </w:t>
      </w:r>
      <w:r>
        <w:rPr>
          <w:rFonts w:eastAsiaTheme="minorHAnsi"/>
          <w:color w:val="auto"/>
          <w:sz w:val="26"/>
          <w:szCs w:val="26"/>
          <w:lang w:eastAsia="en-US"/>
        </w:rPr>
        <w:t>№ 1875.</w:t>
      </w:r>
    </w:p>
    <w:p w:rsidR="006652E4"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6652E4" w:rsidRPr="00153819"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6652E4" w:rsidRPr="00153819"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Pr>
          <w:rFonts w:eastAsiaTheme="minorHAnsi"/>
          <w:color w:val="auto"/>
          <w:sz w:val="26"/>
          <w:szCs w:val="26"/>
          <w:lang w:eastAsia="en-US"/>
        </w:rPr>
        <w:t>«</w:t>
      </w:r>
      <w:r w:rsidRPr="00153819">
        <w:rPr>
          <w:rFonts w:eastAsiaTheme="minorHAnsi"/>
          <w:color w:val="auto"/>
          <w:sz w:val="26"/>
          <w:szCs w:val="26"/>
          <w:lang w:eastAsia="en-US"/>
        </w:rPr>
        <w:t>б</w:t>
      </w:r>
      <w:r>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6652E4" w:rsidRPr="00153819"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6652E4"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6652E4" w:rsidRPr="003C7CFB"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Pr>
          <w:rFonts w:eastAsiaTheme="minorHAnsi"/>
          <w:color w:val="auto"/>
          <w:sz w:val="26"/>
          <w:szCs w:val="26"/>
          <w:lang w:eastAsia="en-US"/>
        </w:rPr>
        <w:t>» необходимо устанавливать</w:t>
      </w:r>
      <w:r w:rsidRPr="003C7CFB">
        <w:rPr>
          <w:rFonts w:eastAsiaTheme="minorHAnsi"/>
          <w:color w:val="auto"/>
          <w:sz w:val="26"/>
          <w:szCs w:val="26"/>
          <w:lang w:eastAsia="en-US"/>
        </w:rPr>
        <w:t>:</w:t>
      </w:r>
    </w:p>
    <w:p w:rsidR="006652E4" w:rsidRPr="003C7CFB"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6652E4" w:rsidRPr="003C7CFB"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6652E4" w:rsidRDefault="006652E4" w:rsidP="006652E4">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sidR="00B0462C">
        <w:rPr>
          <w:sz w:val="26"/>
          <w:szCs w:val="26"/>
        </w:rPr>
        <w:t>поставка медицинского оборудования</w:t>
      </w:r>
      <w:r w:rsidRPr="009A712B">
        <w:rPr>
          <w:sz w:val="26"/>
          <w:szCs w:val="26"/>
        </w:rPr>
        <w:t>.</w:t>
      </w:r>
    </w:p>
    <w:p w:rsidR="00671A5D" w:rsidRPr="00671A5D" w:rsidRDefault="00671A5D" w:rsidP="00671A5D">
      <w:pPr>
        <w:tabs>
          <w:tab w:val="left" w:pos="993"/>
        </w:tabs>
        <w:spacing w:before="0" w:line="276" w:lineRule="auto"/>
        <w:ind w:firstLine="709"/>
        <w:jc w:val="both"/>
        <w:rPr>
          <w:sz w:val="26"/>
          <w:szCs w:val="26"/>
        </w:rPr>
      </w:pPr>
      <w:r w:rsidRPr="00671A5D">
        <w:rPr>
          <w:sz w:val="26"/>
          <w:szCs w:val="26"/>
        </w:rPr>
        <w:t>Заказчиком в извещении о проведении Аукциона установлено преимущество в отношении товаров российского происхождения, выполняемых работ, оказываемых услуг российскими лицами.</w:t>
      </w:r>
    </w:p>
    <w:p w:rsidR="00671A5D" w:rsidRPr="00671A5D" w:rsidRDefault="00671A5D" w:rsidP="00671A5D">
      <w:pPr>
        <w:tabs>
          <w:tab w:val="left" w:pos="993"/>
        </w:tabs>
        <w:spacing w:before="0" w:line="276" w:lineRule="auto"/>
        <w:ind w:firstLine="709"/>
        <w:jc w:val="both"/>
        <w:rPr>
          <w:sz w:val="26"/>
          <w:szCs w:val="26"/>
        </w:rPr>
      </w:pPr>
      <w:r w:rsidRPr="00671A5D">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671A5D">
        <w:rPr>
          <w:sz w:val="26"/>
          <w:szCs w:val="26"/>
        </w:rPr>
        <w:tab/>
      </w:r>
    </w:p>
    <w:p w:rsidR="00671A5D" w:rsidRPr="00671A5D" w:rsidRDefault="00671A5D" w:rsidP="00671A5D">
      <w:pPr>
        <w:tabs>
          <w:tab w:val="left" w:pos="993"/>
        </w:tabs>
        <w:spacing w:before="0" w:line="276" w:lineRule="auto"/>
        <w:ind w:firstLine="709"/>
        <w:jc w:val="both"/>
        <w:rPr>
          <w:sz w:val="26"/>
          <w:szCs w:val="26"/>
        </w:rPr>
      </w:pPr>
      <w:r w:rsidRPr="00671A5D">
        <w:rPr>
          <w:sz w:val="26"/>
          <w:szCs w:val="26"/>
        </w:rPr>
        <w:t>При этом, представитель Заявителя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671A5D" w:rsidRDefault="00671A5D" w:rsidP="00671A5D">
      <w:pPr>
        <w:tabs>
          <w:tab w:val="left" w:pos="993"/>
        </w:tabs>
        <w:spacing w:before="0" w:line="276" w:lineRule="auto"/>
        <w:ind w:firstLine="709"/>
        <w:jc w:val="both"/>
        <w:rPr>
          <w:sz w:val="26"/>
          <w:szCs w:val="26"/>
        </w:rPr>
      </w:pPr>
      <w:r w:rsidRPr="00671A5D">
        <w:rPr>
          <w:sz w:val="26"/>
          <w:szCs w:val="26"/>
        </w:rPr>
        <w:t>Следовательно, довод жалобы Заявителя является необоснованным.</w:t>
      </w:r>
    </w:p>
    <w:p w:rsidR="009A712B" w:rsidRPr="009A712B" w:rsidRDefault="009A712B" w:rsidP="00671A5D">
      <w:pPr>
        <w:tabs>
          <w:tab w:val="left" w:pos="993"/>
        </w:tabs>
        <w:spacing w:before="0" w:line="276" w:lineRule="auto"/>
        <w:ind w:firstLine="709"/>
        <w:jc w:val="both"/>
        <w:rPr>
          <w:sz w:val="26"/>
          <w:szCs w:val="26"/>
        </w:rPr>
      </w:pPr>
      <w:r w:rsidRPr="009A712B">
        <w:rPr>
          <w:sz w:val="26"/>
          <w:szCs w:val="26"/>
        </w:rPr>
        <w:t>8. Согласно доводу жалобы Заявителя, Заказчиком в нарушение требований Закона о контрактной системе в извещении о проведении Аукциона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 Постановление № 1236).</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«б» пункта 1 части 2 статьи 14 Закона о контрактной системе, ограничение закупок товара:</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«О закупках товаров, работ, услуг отдельными видами юридических лиц» необходимо устанавливать:</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3 Постановления №</w:t>
      </w:r>
      <w:r w:rsidR="00BE5DA5">
        <w:rPr>
          <w:sz w:val="26"/>
          <w:szCs w:val="26"/>
        </w:rPr>
        <w:t xml:space="preserve"> </w:t>
      </w:r>
      <w:r w:rsidRPr="009A712B">
        <w:rPr>
          <w:sz w:val="26"/>
          <w:szCs w:val="26"/>
        </w:rPr>
        <w:t>1875 установлено, что информацией и документами, подтверждающими страну происхождения товара для целей настоящего постановления, являются: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д) для подтверждения происхождения программного обеспечения, указанного в позиции 146 приложения №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 325 "Об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е)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ж)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Постановлением № 1236 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2(3) Постановления №</w:t>
      </w:r>
      <w:r w:rsidR="00605268">
        <w:rPr>
          <w:sz w:val="26"/>
          <w:szCs w:val="26"/>
        </w:rPr>
        <w:t xml:space="preserve"> </w:t>
      </w:r>
      <w:r w:rsidRPr="009A712B">
        <w:rPr>
          <w:sz w:val="26"/>
          <w:szCs w:val="26"/>
        </w:rPr>
        <w:t>1236 установлено,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 325 «Об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Аукциона объектом закупки является </w:t>
      </w:r>
      <w:r w:rsidR="00B0462C">
        <w:rPr>
          <w:sz w:val="26"/>
          <w:szCs w:val="26"/>
        </w:rPr>
        <w:t>поставка медицинского оборудования</w:t>
      </w:r>
      <w:r w:rsidRPr="009A712B">
        <w:rPr>
          <w:sz w:val="26"/>
          <w:szCs w:val="26"/>
        </w:rPr>
        <w:t>.</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 мнению Заявителя, Заказчиком в нарушение норм Закона о контрактной системе не применены положения Постановления №</w:t>
      </w:r>
      <w:r w:rsidR="007277FF">
        <w:rPr>
          <w:sz w:val="26"/>
          <w:szCs w:val="26"/>
        </w:rPr>
        <w:t xml:space="preserve"> </w:t>
      </w:r>
      <w:r w:rsidRPr="009A712B">
        <w:rPr>
          <w:sz w:val="26"/>
          <w:szCs w:val="26"/>
        </w:rPr>
        <w:t>1236.</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На заседании Комиссии установлено, что Заказчиком закупается ме</w:t>
      </w:r>
      <w:r w:rsidR="00101E26">
        <w:rPr>
          <w:sz w:val="26"/>
          <w:szCs w:val="26"/>
        </w:rPr>
        <w:t xml:space="preserve">дицинское оборудование, относящиеся </w:t>
      </w:r>
      <w:r w:rsidRPr="009A712B">
        <w:rPr>
          <w:sz w:val="26"/>
          <w:szCs w:val="26"/>
        </w:rPr>
        <w:t xml:space="preserve">коду ОКПД2 </w:t>
      </w:r>
      <w:r w:rsidR="00671A5D">
        <w:rPr>
          <w:sz w:val="26"/>
          <w:szCs w:val="26"/>
        </w:rPr>
        <w:t>32.50.30.119</w:t>
      </w:r>
      <w:r w:rsidR="003B51EA" w:rsidRPr="003B51EA">
        <w:rPr>
          <w:sz w:val="26"/>
          <w:szCs w:val="26"/>
        </w:rPr>
        <w:t xml:space="preserve"> </w:t>
      </w:r>
      <w:r w:rsidR="003B51EA">
        <w:rPr>
          <w:sz w:val="26"/>
          <w:szCs w:val="26"/>
        </w:rPr>
        <w:t>–</w:t>
      </w:r>
      <w:r w:rsidR="003B51EA" w:rsidRPr="003B51EA">
        <w:rPr>
          <w:sz w:val="26"/>
          <w:szCs w:val="26"/>
        </w:rPr>
        <w:t xml:space="preserve"> </w:t>
      </w:r>
      <w:r w:rsidR="003B51EA">
        <w:rPr>
          <w:sz w:val="26"/>
          <w:szCs w:val="26"/>
        </w:rPr>
        <w:t>«</w:t>
      </w:r>
      <w:r w:rsidR="00671A5D">
        <w:rPr>
          <w:sz w:val="26"/>
          <w:szCs w:val="26"/>
        </w:rPr>
        <w:t>Мебель медицинская прочая, включая хирургическую, стоматологическую или ветеринарную, и ее части</w:t>
      </w:r>
      <w:r w:rsidRPr="009A712B">
        <w:rPr>
          <w:sz w:val="26"/>
          <w:szCs w:val="26"/>
        </w:rPr>
        <w:t>», которое не входит в позицию 146 приложения № 1 к Постановлению №</w:t>
      </w:r>
      <w:r w:rsidR="0004048B">
        <w:rPr>
          <w:sz w:val="26"/>
          <w:szCs w:val="26"/>
        </w:rPr>
        <w:t xml:space="preserve"> </w:t>
      </w:r>
      <w:r w:rsidRPr="009A712B">
        <w:rPr>
          <w:sz w:val="26"/>
          <w:szCs w:val="26"/>
        </w:rPr>
        <w:t xml:space="preserve">1875, поставка программного обеспечения в рамках исполнения контракта не предусмотрена. </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документы и сведения, Комиссия приходит к выводу, что действия Заказчика в части не установления запрета на допуск программного обеспечения, происходящего из иностранных государств, в соответствии с Постановлением №</w:t>
      </w:r>
      <w:r w:rsidR="008F3B5D">
        <w:rPr>
          <w:sz w:val="26"/>
          <w:szCs w:val="26"/>
        </w:rPr>
        <w:t xml:space="preserve"> </w:t>
      </w:r>
      <w:r w:rsidRPr="009A712B">
        <w:rPr>
          <w:sz w:val="26"/>
          <w:szCs w:val="26"/>
        </w:rPr>
        <w:t>1236 не противоречат требованиям Закона о контрактной системе.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rsidR="006652E4" w:rsidRPr="003914E0" w:rsidRDefault="00C95CB5" w:rsidP="006652E4">
      <w:pPr>
        <w:spacing w:before="0" w:line="276" w:lineRule="auto"/>
        <w:ind w:firstLine="709"/>
        <w:jc w:val="both"/>
        <w:rPr>
          <w:sz w:val="26"/>
          <w:szCs w:val="26"/>
        </w:rPr>
      </w:pPr>
      <w:r>
        <w:rPr>
          <w:sz w:val="26"/>
          <w:szCs w:val="26"/>
        </w:rPr>
        <w:t>9</w:t>
      </w:r>
      <w:r w:rsidRPr="00C95CB5">
        <w:rPr>
          <w:sz w:val="26"/>
          <w:szCs w:val="26"/>
        </w:rPr>
        <w:t xml:space="preserve">. </w:t>
      </w:r>
      <w:r w:rsidR="006652E4" w:rsidRPr="003914E0">
        <w:rPr>
          <w:sz w:val="26"/>
          <w:szCs w:val="26"/>
        </w:rPr>
        <w:t xml:space="preserve">Согласно доводу </w:t>
      </w:r>
      <w:r w:rsidR="006652E4">
        <w:rPr>
          <w:sz w:val="26"/>
          <w:szCs w:val="26"/>
        </w:rPr>
        <w:t>жалобы</w:t>
      </w:r>
      <w:r w:rsidR="006652E4" w:rsidRPr="003914E0">
        <w:rPr>
          <w:sz w:val="26"/>
          <w:szCs w:val="26"/>
        </w:rPr>
        <w:t xml:space="preserve"> Заявителя, в извещении о проведении </w:t>
      </w:r>
      <w:r w:rsidR="006652E4">
        <w:rPr>
          <w:sz w:val="26"/>
          <w:szCs w:val="26"/>
        </w:rPr>
        <w:t>Аукциона</w:t>
      </w:r>
      <w:r w:rsidR="006652E4" w:rsidRPr="003914E0">
        <w:rPr>
          <w:sz w:val="26"/>
          <w:szCs w:val="26"/>
        </w:rPr>
        <w:t xml:space="preserve"> не указана информация о порядке приемки и сроков поставки товаров. </w:t>
      </w:r>
    </w:p>
    <w:p w:rsidR="006652E4" w:rsidRDefault="006652E4" w:rsidP="006652E4">
      <w:pPr>
        <w:widowControl/>
        <w:tabs>
          <w:tab w:val="left" w:pos="993"/>
        </w:tabs>
        <w:spacing w:before="0" w:line="276" w:lineRule="auto"/>
        <w:ind w:firstLine="709"/>
        <w:jc w:val="both"/>
        <w:rPr>
          <w:sz w:val="26"/>
          <w:szCs w:val="26"/>
        </w:rPr>
      </w:pPr>
      <w:r w:rsidRPr="003914E0">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w:t>
      </w:r>
      <w:r w:rsidRPr="006E5CF6">
        <w:rPr>
          <w:sz w:val="26"/>
          <w:szCs w:val="26"/>
        </w:rPr>
        <w:t xml:space="preserve"> заказчиком требованиям.</w:t>
      </w:r>
    </w:p>
    <w:p w:rsidR="006652E4" w:rsidRPr="00D01178" w:rsidRDefault="006652E4" w:rsidP="006652E4">
      <w:pPr>
        <w:spacing w:before="0" w:line="276" w:lineRule="auto"/>
        <w:ind w:firstLine="709"/>
        <w:jc w:val="both"/>
        <w:rPr>
          <w:color w:val="000000" w:themeColor="text1"/>
          <w:sz w:val="26"/>
          <w:szCs w:val="26"/>
        </w:rPr>
      </w:pPr>
      <w:r>
        <w:rPr>
          <w:sz w:val="26"/>
          <w:szCs w:val="26"/>
        </w:rPr>
        <w:t>Согласно части 1 статьи 34 Закона о контрактной системе к</w:t>
      </w:r>
      <w:r w:rsidRPr="00582A4C">
        <w:rPr>
          <w:sz w:val="26"/>
          <w:szCs w:val="26"/>
        </w:rPr>
        <w:t xml:space="preserve">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w:t>
      </w:r>
      <w:r w:rsidRPr="00D01178">
        <w:rPr>
          <w:color w:val="000000" w:themeColor="text1"/>
          <w:sz w:val="26"/>
          <w:szCs w:val="26"/>
        </w:rPr>
        <w:t>порядок определения количества поставляемого товара, объема выполняемой работы, оказываемой услуги на основании заявок заказчика.</w:t>
      </w:r>
    </w:p>
    <w:p w:rsidR="006652E4" w:rsidRPr="00F619CF" w:rsidRDefault="006652E4" w:rsidP="006652E4">
      <w:pPr>
        <w:spacing w:before="0" w:line="276" w:lineRule="auto"/>
        <w:ind w:firstLine="709"/>
        <w:jc w:val="both"/>
        <w:rPr>
          <w:color w:val="000000" w:themeColor="text1"/>
          <w:sz w:val="26"/>
          <w:szCs w:val="26"/>
        </w:rPr>
      </w:pPr>
      <w:r w:rsidRPr="00D01178">
        <w:rPr>
          <w:color w:val="000000" w:themeColor="text1"/>
          <w:sz w:val="26"/>
          <w:szCs w:val="26"/>
        </w:rPr>
        <w:t xml:space="preserve">Заказчиком в </w:t>
      </w:r>
      <w:r>
        <w:rPr>
          <w:color w:val="000000" w:themeColor="text1"/>
          <w:sz w:val="26"/>
          <w:szCs w:val="26"/>
        </w:rPr>
        <w:t xml:space="preserve">Техническом задании </w:t>
      </w:r>
      <w:r w:rsidRPr="00D01178">
        <w:rPr>
          <w:color w:val="000000" w:themeColor="text1"/>
          <w:sz w:val="26"/>
          <w:szCs w:val="26"/>
        </w:rPr>
        <w:t>установлены сроки поставки товара</w:t>
      </w:r>
      <w:r>
        <w:rPr>
          <w:color w:val="000000" w:themeColor="text1"/>
          <w:sz w:val="26"/>
          <w:szCs w:val="26"/>
        </w:rPr>
        <w:t xml:space="preserve">, </w:t>
      </w:r>
      <w:r>
        <w:rPr>
          <w:bCs/>
          <w:color w:val="000000" w:themeColor="text1"/>
          <w:sz w:val="26"/>
          <w:szCs w:val="26"/>
        </w:rPr>
        <w:t>а также установлено место поставки товара:</w:t>
      </w:r>
    </w:p>
    <w:p w:rsidR="006652E4" w:rsidRPr="00D01178" w:rsidRDefault="006652E4" w:rsidP="006652E4">
      <w:pPr>
        <w:spacing w:before="0" w:line="276" w:lineRule="auto"/>
        <w:ind w:firstLine="709"/>
        <w:jc w:val="both"/>
        <w:rPr>
          <w:bCs/>
          <w:color w:val="000000" w:themeColor="text1"/>
          <w:sz w:val="26"/>
          <w:szCs w:val="26"/>
        </w:rPr>
      </w:pPr>
      <w:r w:rsidRPr="00D01178">
        <w:rPr>
          <w:bCs/>
          <w:color w:val="000000" w:themeColor="text1"/>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w:t>
      </w:r>
      <w:r>
        <w:rPr>
          <w:bCs/>
          <w:color w:val="000000" w:themeColor="text1"/>
          <w:sz w:val="26"/>
          <w:szCs w:val="26"/>
        </w:rPr>
        <w:br/>
      </w:r>
      <w:r w:rsidRPr="00D01178">
        <w:rPr>
          <w:bCs/>
          <w:color w:val="000000" w:themeColor="text1"/>
          <w:sz w:val="26"/>
          <w:szCs w:val="26"/>
        </w:rPr>
        <w:t xml:space="preserve">не противоречат требованиям Закона о контрактной системе. </w:t>
      </w:r>
    </w:p>
    <w:p w:rsidR="006652E4" w:rsidRDefault="006652E4" w:rsidP="006652E4">
      <w:pPr>
        <w:spacing w:before="0" w:line="276" w:lineRule="auto"/>
        <w:ind w:firstLine="709"/>
        <w:jc w:val="both"/>
        <w:rPr>
          <w:sz w:val="26"/>
          <w:szCs w:val="26"/>
        </w:rPr>
      </w:pPr>
      <w:r w:rsidRPr="00D01178">
        <w:rPr>
          <w:color w:val="000000" w:themeColor="text1"/>
          <w:sz w:val="26"/>
          <w:szCs w:val="26"/>
        </w:rPr>
        <w:t xml:space="preserve">При этом, представитель Заявителя на </w:t>
      </w:r>
      <w:r w:rsidRPr="00660F57">
        <w:rPr>
          <w:sz w:val="26"/>
          <w:szCs w:val="26"/>
        </w:rPr>
        <w:t>заседание Комиссии не представил документы и сведения, позволяющие Комиссии прийти к выводу о нарушении прав и законных интересов Заявителя.</w:t>
      </w:r>
    </w:p>
    <w:p w:rsidR="006652E4" w:rsidRDefault="006652E4" w:rsidP="006652E4">
      <w:pPr>
        <w:widowControl/>
        <w:tabs>
          <w:tab w:val="left" w:pos="709"/>
          <w:tab w:val="left" w:pos="851"/>
        </w:tabs>
        <w:spacing w:before="0" w:line="276" w:lineRule="auto"/>
        <w:ind w:firstLine="709"/>
        <w:jc w:val="both"/>
        <w:rPr>
          <w:sz w:val="26"/>
          <w:szCs w:val="26"/>
        </w:rPr>
      </w:pPr>
      <w:r w:rsidRPr="00660F57">
        <w:rPr>
          <w:sz w:val="26"/>
          <w:szCs w:val="26"/>
        </w:rPr>
        <w:t xml:space="preserve">Следовательно, довод </w:t>
      </w:r>
      <w:r>
        <w:rPr>
          <w:sz w:val="26"/>
          <w:szCs w:val="26"/>
        </w:rPr>
        <w:t>жалобы</w:t>
      </w:r>
      <w:r w:rsidRPr="00660F57">
        <w:rPr>
          <w:sz w:val="26"/>
          <w:szCs w:val="26"/>
        </w:rPr>
        <w:t xml:space="preserve"> Заявителя не нашел своего подтверждения.</w:t>
      </w:r>
      <w:r>
        <w:rPr>
          <w:sz w:val="26"/>
          <w:szCs w:val="26"/>
        </w:rPr>
        <w:t xml:space="preserve"> </w:t>
      </w:r>
    </w:p>
    <w:p w:rsidR="009B6DCF" w:rsidRPr="009B6DCF" w:rsidRDefault="00495E49" w:rsidP="006652E4">
      <w:pPr>
        <w:tabs>
          <w:tab w:val="left" w:pos="993"/>
        </w:tabs>
        <w:spacing w:before="0" w:line="276" w:lineRule="auto"/>
        <w:ind w:firstLine="709"/>
        <w:jc w:val="both"/>
        <w:rPr>
          <w:sz w:val="26"/>
          <w:szCs w:val="26"/>
        </w:rPr>
      </w:pPr>
      <w:r>
        <w:rPr>
          <w:sz w:val="26"/>
          <w:szCs w:val="26"/>
        </w:rPr>
        <w:t xml:space="preserve">10. </w:t>
      </w:r>
      <w:r w:rsidR="009B6DCF" w:rsidRPr="009B6DCF">
        <w:rPr>
          <w:sz w:val="26"/>
          <w:szCs w:val="26"/>
        </w:rPr>
        <w:t>Согласно доводу жалобы Заявителя, Заказчиком ненадлежащим образом установлена дата окончания срока подачи заявок на участие в Аукционе.</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Согласно части 3 статьи 42 Закона о контрактной системе извещение об осуществлении закупки размещается при проведении:</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1) электронного конкурса не менее чем за пятнадцать дней до даты окончания срока подачи заявок на участие в закупке;</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2)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3) электронного запроса котировок не менее чем за четыре рабочих дня до даты окончания срока подачи заявок на участие в закупке.</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 xml:space="preserve">На заседании Комиссии установлено, что Заказчиком </w:t>
      </w:r>
      <w:r w:rsidR="00AD0549" w:rsidRPr="00AD0549">
        <w:rPr>
          <w:sz w:val="26"/>
          <w:szCs w:val="26"/>
        </w:rPr>
        <w:t>21.04.2026</w:t>
      </w:r>
      <w:r w:rsidRPr="009B6DCF">
        <w:rPr>
          <w:sz w:val="26"/>
          <w:szCs w:val="26"/>
        </w:rPr>
        <w:t xml:space="preserve"> размещено на Официальном сайте извещение об осуществлении закупки, согласно которому дата окончания срока подачи заявок – </w:t>
      </w:r>
      <w:r w:rsidR="00AD0549" w:rsidRPr="00AD0549">
        <w:rPr>
          <w:sz w:val="26"/>
          <w:szCs w:val="26"/>
        </w:rPr>
        <w:t>29.04.2026 10:00</w:t>
      </w:r>
      <w:r w:rsidRPr="009B6DCF">
        <w:rPr>
          <w:sz w:val="26"/>
          <w:szCs w:val="26"/>
        </w:rPr>
        <w:t xml:space="preserve"> (МСК).</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На основании изложенного, действия Заказчика в части размещения извещения о проведении Аукциона подобным образом не противоречат требованиям Закона о контрактной системе.</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Вместе с тем, представителем Заявителя на заседании Комиссии доказательств обратного не представлено.</w:t>
      </w:r>
    </w:p>
    <w:p w:rsidR="00495E49" w:rsidRDefault="009B6DCF" w:rsidP="009B6DCF">
      <w:pPr>
        <w:tabs>
          <w:tab w:val="left" w:pos="993"/>
        </w:tabs>
        <w:spacing w:before="0" w:line="276" w:lineRule="auto"/>
        <w:ind w:firstLine="709"/>
        <w:jc w:val="both"/>
        <w:rPr>
          <w:sz w:val="26"/>
          <w:szCs w:val="26"/>
        </w:rPr>
      </w:pPr>
      <w:r w:rsidRPr="009B6DCF">
        <w:rPr>
          <w:sz w:val="26"/>
          <w:szCs w:val="26"/>
        </w:rPr>
        <w:t>Следовательно, довод жалобы Заявителя является необоснованным.</w:t>
      </w:r>
    </w:p>
    <w:p w:rsidR="006652E4" w:rsidRPr="006652E4" w:rsidRDefault="006652E4" w:rsidP="006652E4">
      <w:pPr>
        <w:tabs>
          <w:tab w:val="left" w:pos="993"/>
        </w:tabs>
        <w:spacing w:before="0" w:line="276" w:lineRule="auto"/>
        <w:ind w:firstLine="709"/>
        <w:jc w:val="both"/>
        <w:rPr>
          <w:sz w:val="26"/>
          <w:szCs w:val="26"/>
        </w:rPr>
      </w:pPr>
      <w:r>
        <w:rPr>
          <w:sz w:val="26"/>
          <w:szCs w:val="26"/>
        </w:rPr>
        <w:t xml:space="preserve">11. </w:t>
      </w:r>
      <w:r w:rsidRPr="006652E4">
        <w:rPr>
          <w:sz w:val="26"/>
          <w:szCs w:val="26"/>
        </w:rPr>
        <w:t>Согласно доводу жалобы Заявителя,</w:t>
      </w:r>
      <w:r>
        <w:rPr>
          <w:sz w:val="26"/>
          <w:szCs w:val="26"/>
        </w:rPr>
        <w:t xml:space="preserve"> Заказчиком в нарушение Закона </w:t>
      </w:r>
      <w:r w:rsidRPr="006652E4">
        <w:rPr>
          <w:sz w:val="26"/>
          <w:szCs w:val="26"/>
        </w:rP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Согласно пункту 1 части 1 статьи 33 Зак</w:t>
      </w:r>
      <w:r>
        <w:rPr>
          <w:sz w:val="26"/>
          <w:szCs w:val="26"/>
        </w:rPr>
        <w:t xml:space="preserve">она о контрактной системе </w:t>
      </w:r>
      <w:r w:rsidRPr="006652E4">
        <w:rPr>
          <w:sz w:val="26"/>
          <w:szCs w:val="26"/>
        </w:rPr>
        <w:t>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требования об актировании, переписке, иных действий, связанных с исполнением контракта в сторонних программных продуктах, кроме Официального сайта, обозначенные в доводе жалобы Заявителя, отсутствуют в извещении о проведении Аукциона.</w:t>
      </w:r>
      <w:r w:rsidRPr="006652E4">
        <w:rPr>
          <w:sz w:val="26"/>
          <w:szCs w:val="26"/>
        </w:rPr>
        <w:tab/>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При этом, Заявитель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Следовательно, довод жалобы Заявителя не нашел своего подтверждения.</w:t>
      </w:r>
    </w:p>
    <w:p w:rsidR="006652E4" w:rsidRDefault="006652E4" w:rsidP="006652E4">
      <w:pPr>
        <w:tabs>
          <w:tab w:val="left" w:pos="993"/>
        </w:tabs>
        <w:spacing w:before="0" w:line="276" w:lineRule="auto"/>
        <w:ind w:firstLine="709"/>
        <w:jc w:val="both"/>
        <w:rPr>
          <w:sz w:val="26"/>
          <w:szCs w:val="26"/>
        </w:rPr>
      </w:pPr>
      <w:r w:rsidRPr="006652E4">
        <w:rPr>
          <w:sz w:val="26"/>
          <w:szCs w:val="26"/>
        </w:rPr>
        <w:t>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«О защите конкуренции» от 26.07.2006 № 135-ФЗ.</w:t>
      </w:r>
    </w:p>
    <w:p w:rsidR="00D84E93" w:rsidRDefault="00C211D6" w:rsidP="00D84E93">
      <w:pPr>
        <w:tabs>
          <w:tab w:val="left" w:pos="993"/>
        </w:tabs>
        <w:spacing w:before="0" w:line="276" w:lineRule="auto"/>
        <w:ind w:firstLine="709"/>
        <w:jc w:val="both"/>
        <w:rPr>
          <w:rFonts w:eastAsiaTheme="minorHAnsi"/>
          <w:color w:val="auto"/>
          <w:sz w:val="26"/>
          <w:szCs w:val="26"/>
          <w:lang w:eastAsia="en-US"/>
        </w:rPr>
      </w:pPr>
      <w:r w:rsidRPr="001F1146">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AF6134" w:rsidRPr="00AF6134" w:rsidRDefault="00AF6134" w:rsidP="00AF6134">
      <w:pPr>
        <w:tabs>
          <w:tab w:val="left" w:pos="993"/>
        </w:tabs>
        <w:spacing w:before="0" w:line="276" w:lineRule="auto"/>
        <w:ind w:firstLine="709"/>
        <w:jc w:val="both"/>
        <w:rPr>
          <w:rFonts w:eastAsiaTheme="minorHAnsi"/>
          <w:color w:val="auto"/>
          <w:sz w:val="26"/>
          <w:szCs w:val="26"/>
          <w:lang w:eastAsia="en-US"/>
        </w:rPr>
      </w:pPr>
    </w:p>
    <w:p w:rsidR="007079F8" w:rsidRPr="001F1146" w:rsidRDefault="007079F8" w:rsidP="004E0482">
      <w:pPr>
        <w:spacing w:before="0" w:line="276" w:lineRule="auto"/>
        <w:ind w:firstLine="0"/>
        <w:jc w:val="center"/>
        <w:rPr>
          <w:b/>
          <w:sz w:val="26"/>
          <w:szCs w:val="26"/>
        </w:rPr>
      </w:pPr>
      <w:r w:rsidRPr="001F1146">
        <w:rPr>
          <w:b/>
          <w:sz w:val="26"/>
          <w:szCs w:val="26"/>
        </w:rPr>
        <w:t>РЕШИЛА:</w:t>
      </w:r>
    </w:p>
    <w:p w:rsidR="008A08D0" w:rsidRPr="001F1146" w:rsidRDefault="008A08D0" w:rsidP="00D11098">
      <w:pPr>
        <w:spacing w:before="0" w:line="276" w:lineRule="auto"/>
        <w:ind w:firstLine="0"/>
        <w:rPr>
          <w:b/>
          <w:sz w:val="26"/>
          <w:szCs w:val="26"/>
        </w:rPr>
      </w:pPr>
    </w:p>
    <w:p w:rsidR="009D5AE6" w:rsidRPr="009D5AE6" w:rsidRDefault="009551EB" w:rsidP="009D5AE6">
      <w:pPr>
        <w:pStyle w:val="a4"/>
        <w:numPr>
          <w:ilvl w:val="0"/>
          <w:numId w:val="46"/>
        </w:numPr>
        <w:tabs>
          <w:tab w:val="left" w:pos="851"/>
          <w:tab w:val="left" w:pos="993"/>
          <w:tab w:val="left" w:pos="1134"/>
        </w:tabs>
        <w:spacing w:line="276" w:lineRule="auto"/>
        <w:ind w:left="0" w:firstLine="709"/>
        <w:jc w:val="both"/>
        <w:rPr>
          <w:bCs/>
          <w:iCs/>
          <w:sz w:val="26"/>
          <w:szCs w:val="26"/>
        </w:rPr>
      </w:pPr>
      <w:r w:rsidRPr="00C40C25">
        <w:rPr>
          <w:sz w:val="26"/>
          <w:szCs w:val="26"/>
        </w:rPr>
        <w:t>Признат</w:t>
      </w:r>
      <w:r w:rsidRPr="00176555">
        <w:rPr>
          <w:sz w:val="26"/>
          <w:szCs w:val="26"/>
        </w:rPr>
        <w:t>ь жалобу</w:t>
      </w:r>
      <w:r w:rsidRPr="00C40C25">
        <w:rPr>
          <w:sz w:val="26"/>
          <w:szCs w:val="26"/>
        </w:rPr>
        <w:t xml:space="preserve"> </w:t>
      </w:r>
      <w:r w:rsidRPr="009551EB">
        <w:rPr>
          <w:color w:val="auto"/>
          <w:sz w:val="26"/>
          <w:szCs w:val="26"/>
        </w:rPr>
        <w:t>ИП Кравченко Алексея Викторовича</w:t>
      </w:r>
      <w:r w:rsidRPr="009B3683">
        <w:rPr>
          <w:bCs/>
          <w:iCs/>
          <w:sz w:val="26"/>
          <w:szCs w:val="26"/>
        </w:rPr>
        <w:t xml:space="preserve"> </w:t>
      </w:r>
      <w:r w:rsidR="009D5AE6">
        <w:rPr>
          <w:bCs/>
          <w:iCs/>
          <w:sz w:val="26"/>
          <w:szCs w:val="26"/>
        </w:rPr>
        <w:t>не</w:t>
      </w:r>
      <w:r w:rsidR="00094E62" w:rsidRPr="00622FA7">
        <w:rPr>
          <w:sz w:val="26"/>
          <w:szCs w:val="26"/>
        </w:rPr>
        <w:t>обоснованной.</w:t>
      </w:r>
    </w:p>
    <w:p w:rsidR="009D5AE6" w:rsidRPr="009D5AE6" w:rsidRDefault="009D5AE6" w:rsidP="009D5AE6">
      <w:pPr>
        <w:pStyle w:val="a4"/>
        <w:numPr>
          <w:ilvl w:val="0"/>
          <w:numId w:val="46"/>
        </w:numPr>
        <w:tabs>
          <w:tab w:val="left" w:pos="851"/>
          <w:tab w:val="left" w:pos="993"/>
          <w:tab w:val="left" w:pos="1134"/>
        </w:tabs>
        <w:spacing w:line="276" w:lineRule="auto"/>
        <w:ind w:left="0" w:firstLine="709"/>
        <w:jc w:val="both"/>
        <w:rPr>
          <w:bCs/>
          <w:iCs/>
          <w:sz w:val="26"/>
          <w:szCs w:val="26"/>
        </w:rPr>
      </w:pPr>
      <w:r w:rsidRPr="009D5AE6">
        <w:rPr>
          <w:sz w:val="26"/>
          <w:szCs w:val="26"/>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F03C13" w:rsidRDefault="00F105B1" w:rsidP="00F40BBB">
      <w:pPr>
        <w:widowControl/>
        <w:tabs>
          <w:tab w:val="left" w:pos="851"/>
          <w:tab w:val="left" w:pos="993"/>
        </w:tabs>
        <w:spacing w:before="0" w:line="276" w:lineRule="auto"/>
        <w:ind w:firstLine="709"/>
        <w:jc w:val="both"/>
        <w:rPr>
          <w:sz w:val="26"/>
          <w:szCs w:val="26"/>
        </w:rPr>
      </w:pPr>
      <w:r w:rsidRPr="001F1146">
        <w:rPr>
          <w:sz w:val="26"/>
          <w:szCs w:val="26"/>
        </w:rPr>
        <w:t>Настоящее решение может быть обжаловано в арбитражном суде в течение трех месяцев в установленном законом порядке.</w:t>
      </w:r>
    </w:p>
    <w:p w:rsidR="00F03C13" w:rsidRPr="00F03C13" w:rsidRDefault="00F03C13" w:rsidP="00F03C13">
      <w:pPr>
        <w:widowControl/>
        <w:tabs>
          <w:tab w:val="left" w:pos="851"/>
          <w:tab w:val="left" w:pos="993"/>
        </w:tabs>
        <w:spacing w:before="0" w:line="276" w:lineRule="auto"/>
        <w:ind w:firstLine="0"/>
        <w:jc w:val="both"/>
      </w:pPr>
      <w:bookmarkStart w:id="0" w:name="_GoBack"/>
      <w:bookmarkEnd w:id="0"/>
    </w:p>
    <w:sectPr w:rsidR="00F03C13" w:rsidRPr="00F03C13" w:rsidSect="0083466F">
      <w:headerReference w:type="even" r:id="rId8"/>
      <w:headerReference w:type="default" r:id="rId9"/>
      <w:pgSz w:w="11906" w:h="16838"/>
      <w:pgMar w:top="993" w:right="851"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33A" w:rsidRDefault="0071233A" w:rsidP="00F963A7">
      <w:pPr>
        <w:spacing w:before="0"/>
      </w:pPr>
      <w:r>
        <w:separator/>
      </w:r>
    </w:p>
  </w:endnote>
  <w:endnote w:type="continuationSeparator" w:id="0">
    <w:p w:rsidR="0071233A" w:rsidRDefault="0071233A"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33A" w:rsidRDefault="0071233A" w:rsidP="00F963A7">
      <w:pPr>
        <w:spacing w:before="0"/>
      </w:pPr>
      <w:r>
        <w:separator/>
      </w:r>
    </w:p>
  </w:footnote>
  <w:footnote w:type="continuationSeparator" w:id="0">
    <w:p w:rsidR="0071233A" w:rsidRDefault="0071233A"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163966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482661">
          <w:rPr>
            <w:noProof/>
          </w:rPr>
          <w:t>16</w:t>
        </w:r>
        <w:r>
          <w:rPr>
            <w:noProof/>
          </w:rPr>
          <w:fldChar w:fldCharType="end"/>
        </w:r>
      </w:p>
    </w:sdtContent>
  </w:sdt>
  <w:p w:rsidR="00D77BB7" w:rsidRDefault="00D77BB7">
    <w:pPr>
      <w:pStyle w:val="a6"/>
    </w:pPr>
  </w:p>
  <w:p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087425"/>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482661">
          <w:rPr>
            <w:noProof/>
            <w:sz w:val="26"/>
            <w:szCs w:val="26"/>
          </w:rPr>
          <w:t>17</w:t>
        </w:r>
        <w:r w:rsidRPr="0043688B">
          <w:rPr>
            <w:sz w:val="26"/>
            <w:szCs w:val="26"/>
          </w:rPr>
          <w:fldChar w:fldCharType="end"/>
        </w:r>
      </w:p>
    </w:sdtContent>
  </w:sdt>
  <w:p w:rsidR="00D77BB7" w:rsidRDefault="00D77BB7">
    <w:pPr>
      <w:pStyle w:val="a6"/>
    </w:pPr>
  </w:p>
  <w:p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07DA1"/>
    <w:rsid w:val="00010390"/>
    <w:rsid w:val="0001221F"/>
    <w:rsid w:val="0001243E"/>
    <w:rsid w:val="00017576"/>
    <w:rsid w:val="000209D4"/>
    <w:rsid w:val="00021BC9"/>
    <w:rsid w:val="0002331F"/>
    <w:rsid w:val="0002353C"/>
    <w:rsid w:val="00026F0A"/>
    <w:rsid w:val="00031113"/>
    <w:rsid w:val="00031D8E"/>
    <w:rsid w:val="00032C45"/>
    <w:rsid w:val="00033C50"/>
    <w:rsid w:val="00035395"/>
    <w:rsid w:val="00035ABC"/>
    <w:rsid w:val="00035BB3"/>
    <w:rsid w:val="00036731"/>
    <w:rsid w:val="00036B95"/>
    <w:rsid w:val="0004048B"/>
    <w:rsid w:val="00041D13"/>
    <w:rsid w:val="00043283"/>
    <w:rsid w:val="0004335D"/>
    <w:rsid w:val="00044086"/>
    <w:rsid w:val="00044273"/>
    <w:rsid w:val="000442FC"/>
    <w:rsid w:val="00044AD4"/>
    <w:rsid w:val="00045209"/>
    <w:rsid w:val="00045365"/>
    <w:rsid w:val="00046C3D"/>
    <w:rsid w:val="00047221"/>
    <w:rsid w:val="00047496"/>
    <w:rsid w:val="000544E9"/>
    <w:rsid w:val="000557D5"/>
    <w:rsid w:val="00056624"/>
    <w:rsid w:val="0005795B"/>
    <w:rsid w:val="000606ED"/>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4E62"/>
    <w:rsid w:val="00095C1D"/>
    <w:rsid w:val="00097919"/>
    <w:rsid w:val="00097D72"/>
    <w:rsid w:val="000A183B"/>
    <w:rsid w:val="000A1FBF"/>
    <w:rsid w:val="000A2355"/>
    <w:rsid w:val="000A3761"/>
    <w:rsid w:val="000A4E72"/>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34F1"/>
    <w:rsid w:val="000F430B"/>
    <w:rsid w:val="000F5F5F"/>
    <w:rsid w:val="000F7C3D"/>
    <w:rsid w:val="00101069"/>
    <w:rsid w:val="001010A7"/>
    <w:rsid w:val="001010D8"/>
    <w:rsid w:val="0010183C"/>
    <w:rsid w:val="00101B5C"/>
    <w:rsid w:val="00101E26"/>
    <w:rsid w:val="0010244B"/>
    <w:rsid w:val="001029ED"/>
    <w:rsid w:val="001030D6"/>
    <w:rsid w:val="001041B0"/>
    <w:rsid w:val="00106F5C"/>
    <w:rsid w:val="00107D53"/>
    <w:rsid w:val="001116E2"/>
    <w:rsid w:val="00111F19"/>
    <w:rsid w:val="0011357B"/>
    <w:rsid w:val="00113827"/>
    <w:rsid w:val="0011394F"/>
    <w:rsid w:val="00113E66"/>
    <w:rsid w:val="001155F5"/>
    <w:rsid w:val="00117BB0"/>
    <w:rsid w:val="00117F6C"/>
    <w:rsid w:val="0012064C"/>
    <w:rsid w:val="001219F5"/>
    <w:rsid w:val="001223DB"/>
    <w:rsid w:val="00122A83"/>
    <w:rsid w:val="00123062"/>
    <w:rsid w:val="00123301"/>
    <w:rsid w:val="00124C7A"/>
    <w:rsid w:val="00124EAA"/>
    <w:rsid w:val="00125B84"/>
    <w:rsid w:val="00126996"/>
    <w:rsid w:val="001322A3"/>
    <w:rsid w:val="00132473"/>
    <w:rsid w:val="00132998"/>
    <w:rsid w:val="00134858"/>
    <w:rsid w:val="00135AFC"/>
    <w:rsid w:val="00136849"/>
    <w:rsid w:val="0014142A"/>
    <w:rsid w:val="00141666"/>
    <w:rsid w:val="00141D3F"/>
    <w:rsid w:val="00142282"/>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D5A"/>
    <w:rsid w:val="00176F8D"/>
    <w:rsid w:val="00177355"/>
    <w:rsid w:val="00177E51"/>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836"/>
    <w:rsid w:val="001D3998"/>
    <w:rsid w:val="001D53A1"/>
    <w:rsid w:val="001D57CA"/>
    <w:rsid w:val="001D5D25"/>
    <w:rsid w:val="001D6571"/>
    <w:rsid w:val="001E0205"/>
    <w:rsid w:val="001E06F9"/>
    <w:rsid w:val="001E111F"/>
    <w:rsid w:val="001E17FE"/>
    <w:rsid w:val="001E2CA4"/>
    <w:rsid w:val="001E6869"/>
    <w:rsid w:val="001F024C"/>
    <w:rsid w:val="001F0AE6"/>
    <w:rsid w:val="001F0C6A"/>
    <w:rsid w:val="001F10BE"/>
    <w:rsid w:val="001F1146"/>
    <w:rsid w:val="001F123A"/>
    <w:rsid w:val="001F21D3"/>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B4B"/>
    <w:rsid w:val="00207C2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63D5"/>
    <w:rsid w:val="00226D34"/>
    <w:rsid w:val="00227F80"/>
    <w:rsid w:val="002308D3"/>
    <w:rsid w:val="00232A58"/>
    <w:rsid w:val="0023387B"/>
    <w:rsid w:val="0023502B"/>
    <w:rsid w:val="00237346"/>
    <w:rsid w:val="00237AE5"/>
    <w:rsid w:val="0024023D"/>
    <w:rsid w:val="0024280A"/>
    <w:rsid w:val="00242B7F"/>
    <w:rsid w:val="002431D3"/>
    <w:rsid w:val="00244438"/>
    <w:rsid w:val="002454F5"/>
    <w:rsid w:val="002459C6"/>
    <w:rsid w:val="00245D61"/>
    <w:rsid w:val="00245EE5"/>
    <w:rsid w:val="00246BA2"/>
    <w:rsid w:val="002504F2"/>
    <w:rsid w:val="00250B23"/>
    <w:rsid w:val="0025147F"/>
    <w:rsid w:val="00253DB5"/>
    <w:rsid w:val="002549B4"/>
    <w:rsid w:val="00254D28"/>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F3B"/>
    <w:rsid w:val="002A20A0"/>
    <w:rsid w:val="002A409E"/>
    <w:rsid w:val="002A4220"/>
    <w:rsid w:val="002A5CEC"/>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40FE"/>
    <w:rsid w:val="002E511B"/>
    <w:rsid w:val="002E76A0"/>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4A33"/>
    <w:rsid w:val="003067CB"/>
    <w:rsid w:val="00306F22"/>
    <w:rsid w:val="0030780F"/>
    <w:rsid w:val="00307DC0"/>
    <w:rsid w:val="003104ED"/>
    <w:rsid w:val="0031105C"/>
    <w:rsid w:val="003115A5"/>
    <w:rsid w:val="003121AA"/>
    <w:rsid w:val="00313E96"/>
    <w:rsid w:val="00314EAF"/>
    <w:rsid w:val="003155F1"/>
    <w:rsid w:val="00315933"/>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6AB1"/>
    <w:rsid w:val="00337B42"/>
    <w:rsid w:val="003404AB"/>
    <w:rsid w:val="00340871"/>
    <w:rsid w:val="00340B72"/>
    <w:rsid w:val="003425AC"/>
    <w:rsid w:val="003438BE"/>
    <w:rsid w:val="00343C54"/>
    <w:rsid w:val="00345CF7"/>
    <w:rsid w:val="003462E1"/>
    <w:rsid w:val="00346DCF"/>
    <w:rsid w:val="0035137A"/>
    <w:rsid w:val="00354E50"/>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282"/>
    <w:rsid w:val="003964DF"/>
    <w:rsid w:val="00397FC8"/>
    <w:rsid w:val="003A5723"/>
    <w:rsid w:val="003A69BA"/>
    <w:rsid w:val="003B07D1"/>
    <w:rsid w:val="003B0CAB"/>
    <w:rsid w:val="003B0F88"/>
    <w:rsid w:val="003B2964"/>
    <w:rsid w:val="003B338B"/>
    <w:rsid w:val="003B3EA4"/>
    <w:rsid w:val="003B4DEA"/>
    <w:rsid w:val="003B51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5FAD"/>
    <w:rsid w:val="003D6248"/>
    <w:rsid w:val="003E06B8"/>
    <w:rsid w:val="003E1CB0"/>
    <w:rsid w:val="003E4932"/>
    <w:rsid w:val="003E4AB4"/>
    <w:rsid w:val="003E5205"/>
    <w:rsid w:val="003E5339"/>
    <w:rsid w:val="003E5B2A"/>
    <w:rsid w:val="003E5D1E"/>
    <w:rsid w:val="003E62A7"/>
    <w:rsid w:val="003E656E"/>
    <w:rsid w:val="003E7E54"/>
    <w:rsid w:val="003F0DEB"/>
    <w:rsid w:val="003F0ED8"/>
    <w:rsid w:val="003F1CEF"/>
    <w:rsid w:val="003F41AF"/>
    <w:rsid w:val="003F52E2"/>
    <w:rsid w:val="003F5CD1"/>
    <w:rsid w:val="003F71E8"/>
    <w:rsid w:val="00400526"/>
    <w:rsid w:val="00401B5D"/>
    <w:rsid w:val="0040346C"/>
    <w:rsid w:val="004049B3"/>
    <w:rsid w:val="00405411"/>
    <w:rsid w:val="00405499"/>
    <w:rsid w:val="004065BB"/>
    <w:rsid w:val="00407DEF"/>
    <w:rsid w:val="0041090D"/>
    <w:rsid w:val="0041143B"/>
    <w:rsid w:val="00411AF4"/>
    <w:rsid w:val="00414492"/>
    <w:rsid w:val="00414EAC"/>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B36"/>
    <w:rsid w:val="004577B8"/>
    <w:rsid w:val="0046058E"/>
    <w:rsid w:val="00462ECF"/>
    <w:rsid w:val="00463231"/>
    <w:rsid w:val="004632E4"/>
    <w:rsid w:val="00463BAC"/>
    <w:rsid w:val="0046404A"/>
    <w:rsid w:val="00465F66"/>
    <w:rsid w:val="00466123"/>
    <w:rsid w:val="00466EE6"/>
    <w:rsid w:val="004679B4"/>
    <w:rsid w:val="00470418"/>
    <w:rsid w:val="00470736"/>
    <w:rsid w:val="00471E05"/>
    <w:rsid w:val="00474271"/>
    <w:rsid w:val="004743A3"/>
    <w:rsid w:val="004746FB"/>
    <w:rsid w:val="00474848"/>
    <w:rsid w:val="004761F7"/>
    <w:rsid w:val="00477CD7"/>
    <w:rsid w:val="00480EC4"/>
    <w:rsid w:val="00481C22"/>
    <w:rsid w:val="00482661"/>
    <w:rsid w:val="0048364D"/>
    <w:rsid w:val="00486278"/>
    <w:rsid w:val="00487AF6"/>
    <w:rsid w:val="0049129C"/>
    <w:rsid w:val="00491954"/>
    <w:rsid w:val="00492B4B"/>
    <w:rsid w:val="00493C85"/>
    <w:rsid w:val="00495467"/>
    <w:rsid w:val="00495E49"/>
    <w:rsid w:val="004961F7"/>
    <w:rsid w:val="0049677F"/>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594"/>
    <w:rsid w:val="004C56FC"/>
    <w:rsid w:val="004C5F38"/>
    <w:rsid w:val="004C630E"/>
    <w:rsid w:val="004C72CD"/>
    <w:rsid w:val="004C7E4C"/>
    <w:rsid w:val="004D007A"/>
    <w:rsid w:val="004D0231"/>
    <w:rsid w:val="004D02BD"/>
    <w:rsid w:val="004D0C93"/>
    <w:rsid w:val="004D2E8F"/>
    <w:rsid w:val="004D4A4E"/>
    <w:rsid w:val="004D5D4C"/>
    <w:rsid w:val="004D7109"/>
    <w:rsid w:val="004D7137"/>
    <w:rsid w:val="004E022D"/>
    <w:rsid w:val="004E0482"/>
    <w:rsid w:val="004E4322"/>
    <w:rsid w:val="004E5E2D"/>
    <w:rsid w:val="004E6935"/>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967"/>
    <w:rsid w:val="00502F92"/>
    <w:rsid w:val="00503240"/>
    <w:rsid w:val="0050363D"/>
    <w:rsid w:val="00503D76"/>
    <w:rsid w:val="00504288"/>
    <w:rsid w:val="00504617"/>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2336"/>
    <w:rsid w:val="005839E4"/>
    <w:rsid w:val="00586B3A"/>
    <w:rsid w:val="00586EF2"/>
    <w:rsid w:val="0059015A"/>
    <w:rsid w:val="00591B53"/>
    <w:rsid w:val="005935DA"/>
    <w:rsid w:val="0059764C"/>
    <w:rsid w:val="005A1A1D"/>
    <w:rsid w:val="005A1EAD"/>
    <w:rsid w:val="005A3687"/>
    <w:rsid w:val="005A678D"/>
    <w:rsid w:val="005A6A90"/>
    <w:rsid w:val="005A6EAC"/>
    <w:rsid w:val="005A7DD6"/>
    <w:rsid w:val="005B285B"/>
    <w:rsid w:val="005B319B"/>
    <w:rsid w:val="005B3396"/>
    <w:rsid w:val="005B5834"/>
    <w:rsid w:val="005C145F"/>
    <w:rsid w:val="005C1B8E"/>
    <w:rsid w:val="005C468B"/>
    <w:rsid w:val="005C50F1"/>
    <w:rsid w:val="005C6A47"/>
    <w:rsid w:val="005C76B5"/>
    <w:rsid w:val="005D047B"/>
    <w:rsid w:val="005D09FF"/>
    <w:rsid w:val="005D21D1"/>
    <w:rsid w:val="005D31CB"/>
    <w:rsid w:val="005D3D4F"/>
    <w:rsid w:val="005D3F3F"/>
    <w:rsid w:val="005D7080"/>
    <w:rsid w:val="005D7D45"/>
    <w:rsid w:val="005E0769"/>
    <w:rsid w:val="005E1471"/>
    <w:rsid w:val="005E384C"/>
    <w:rsid w:val="005E3FB8"/>
    <w:rsid w:val="005E4264"/>
    <w:rsid w:val="005E4359"/>
    <w:rsid w:val="005E452D"/>
    <w:rsid w:val="005E46B2"/>
    <w:rsid w:val="005E54CE"/>
    <w:rsid w:val="005E5E66"/>
    <w:rsid w:val="005F0000"/>
    <w:rsid w:val="005F08B8"/>
    <w:rsid w:val="005F63F6"/>
    <w:rsid w:val="005F68AC"/>
    <w:rsid w:val="005F7752"/>
    <w:rsid w:val="00600070"/>
    <w:rsid w:val="0060034B"/>
    <w:rsid w:val="00600363"/>
    <w:rsid w:val="006013A6"/>
    <w:rsid w:val="00601718"/>
    <w:rsid w:val="006043C8"/>
    <w:rsid w:val="00605268"/>
    <w:rsid w:val="00605E68"/>
    <w:rsid w:val="00606DE8"/>
    <w:rsid w:val="00607DDE"/>
    <w:rsid w:val="0061065A"/>
    <w:rsid w:val="006110DA"/>
    <w:rsid w:val="00612ECE"/>
    <w:rsid w:val="0061352E"/>
    <w:rsid w:val="00614559"/>
    <w:rsid w:val="00615599"/>
    <w:rsid w:val="00615A5A"/>
    <w:rsid w:val="00615A71"/>
    <w:rsid w:val="00616511"/>
    <w:rsid w:val="00617CAC"/>
    <w:rsid w:val="00621540"/>
    <w:rsid w:val="00621E92"/>
    <w:rsid w:val="00622641"/>
    <w:rsid w:val="006236BF"/>
    <w:rsid w:val="006239BF"/>
    <w:rsid w:val="00624167"/>
    <w:rsid w:val="0063036D"/>
    <w:rsid w:val="00630FB7"/>
    <w:rsid w:val="00631515"/>
    <w:rsid w:val="00632444"/>
    <w:rsid w:val="00632788"/>
    <w:rsid w:val="00633A90"/>
    <w:rsid w:val="006348E3"/>
    <w:rsid w:val="006360B5"/>
    <w:rsid w:val="00637D6D"/>
    <w:rsid w:val="00640F35"/>
    <w:rsid w:val="00641531"/>
    <w:rsid w:val="00644270"/>
    <w:rsid w:val="00645501"/>
    <w:rsid w:val="00646FE3"/>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2E4"/>
    <w:rsid w:val="00665357"/>
    <w:rsid w:val="00667959"/>
    <w:rsid w:val="00667A14"/>
    <w:rsid w:val="00670978"/>
    <w:rsid w:val="00671A5D"/>
    <w:rsid w:val="00672743"/>
    <w:rsid w:val="00672D7D"/>
    <w:rsid w:val="00672F1E"/>
    <w:rsid w:val="00673700"/>
    <w:rsid w:val="00675678"/>
    <w:rsid w:val="00676F02"/>
    <w:rsid w:val="00677B29"/>
    <w:rsid w:val="006812DE"/>
    <w:rsid w:val="00681AC2"/>
    <w:rsid w:val="00681F65"/>
    <w:rsid w:val="00682E89"/>
    <w:rsid w:val="00683388"/>
    <w:rsid w:val="00683450"/>
    <w:rsid w:val="00684C8D"/>
    <w:rsid w:val="00685DC1"/>
    <w:rsid w:val="00686A63"/>
    <w:rsid w:val="00690867"/>
    <w:rsid w:val="00690FD1"/>
    <w:rsid w:val="006916E1"/>
    <w:rsid w:val="006919F2"/>
    <w:rsid w:val="00693F67"/>
    <w:rsid w:val="00694486"/>
    <w:rsid w:val="00694B14"/>
    <w:rsid w:val="00695570"/>
    <w:rsid w:val="00696B05"/>
    <w:rsid w:val="006973D7"/>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534"/>
    <w:rsid w:val="006D2B1C"/>
    <w:rsid w:val="006D31CB"/>
    <w:rsid w:val="006D3D4C"/>
    <w:rsid w:val="006D42E4"/>
    <w:rsid w:val="006D4727"/>
    <w:rsid w:val="006D52AC"/>
    <w:rsid w:val="006D621F"/>
    <w:rsid w:val="006D6359"/>
    <w:rsid w:val="006E2C20"/>
    <w:rsid w:val="006E2C95"/>
    <w:rsid w:val="006E30D1"/>
    <w:rsid w:val="006E41DE"/>
    <w:rsid w:val="006E5CF6"/>
    <w:rsid w:val="006E6630"/>
    <w:rsid w:val="006E70C0"/>
    <w:rsid w:val="006E7205"/>
    <w:rsid w:val="006E77EB"/>
    <w:rsid w:val="006E7862"/>
    <w:rsid w:val="006E7EC7"/>
    <w:rsid w:val="006F086B"/>
    <w:rsid w:val="006F183F"/>
    <w:rsid w:val="006F200E"/>
    <w:rsid w:val="006F2645"/>
    <w:rsid w:val="006F26D2"/>
    <w:rsid w:val="006F6CAD"/>
    <w:rsid w:val="00700BEB"/>
    <w:rsid w:val="00701764"/>
    <w:rsid w:val="007023DE"/>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277FF"/>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D66"/>
    <w:rsid w:val="00754F5C"/>
    <w:rsid w:val="00754F67"/>
    <w:rsid w:val="00755ACA"/>
    <w:rsid w:val="007578A9"/>
    <w:rsid w:val="0076108A"/>
    <w:rsid w:val="007645EB"/>
    <w:rsid w:val="00766325"/>
    <w:rsid w:val="00766433"/>
    <w:rsid w:val="0077018D"/>
    <w:rsid w:val="0077102C"/>
    <w:rsid w:val="00773104"/>
    <w:rsid w:val="0077409D"/>
    <w:rsid w:val="0077562E"/>
    <w:rsid w:val="00776025"/>
    <w:rsid w:val="00777205"/>
    <w:rsid w:val="00781CE6"/>
    <w:rsid w:val="00783183"/>
    <w:rsid w:val="00784000"/>
    <w:rsid w:val="007847D4"/>
    <w:rsid w:val="00784D4B"/>
    <w:rsid w:val="007861AA"/>
    <w:rsid w:val="0078733B"/>
    <w:rsid w:val="00787932"/>
    <w:rsid w:val="007911E3"/>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887"/>
    <w:rsid w:val="007C09F8"/>
    <w:rsid w:val="007C0D71"/>
    <w:rsid w:val="007C10F6"/>
    <w:rsid w:val="007C17ED"/>
    <w:rsid w:val="007C18E9"/>
    <w:rsid w:val="007C1F79"/>
    <w:rsid w:val="007C4A1E"/>
    <w:rsid w:val="007C731D"/>
    <w:rsid w:val="007D0351"/>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80004C"/>
    <w:rsid w:val="00802200"/>
    <w:rsid w:val="00803CB1"/>
    <w:rsid w:val="00807C38"/>
    <w:rsid w:val="00810D99"/>
    <w:rsid w:val="00811616"/>
    <w:rsid w:val="00811B13"/>
    <w:rsid w:val="008129F1"/>
    <w:rsid w:val="00815018"/>
    <w:rsid w:val="00815380"/>
    <w:rsid w:val="00816541"/>
    <w:rsid w:val="008170B7"/>
    <w:rsid w:val="00820ABD"/>
    <w:rsid w:val="00820B1E"/>
    <w:rsid w:val="00821E1C"/>
    <w:rsid w:val="00822D16"/>
    <w:rsid w:val="00823752"/>
    <w:rsid w:val="00824AC1"/>
    <w:rsid w:val="00824F1A"/>
    <w:rsid w:val="008257CD"/>
    <w:rsid w:val="00825DB6"/>
    <w:rsid w:val="00826480"/>
    <w:rsid w:val="00826952"/>
    <w:rsid w:val="00826FD7"/>
    <w:rsid w:val="00827972"/>
    <w:rsid w:val="00831833"/>
    <w:rsid w:val="00834242"/>
    <w:rsid w:val="008343FC"/>
    <w:rsid w:val="0083466F"/>
    <w:rsid w:val="008347BD"/>
    <w:rsid w:val="00834DA8"/>
    <w:rsid w:val="00834DD9"/>
    <w:rsid w:val="00835E19"/>
    <w:rsid w:val="00836073"/>
    <w:rsid w:val="008400EB"/>
    <w:rsid w:val="0084072D"/>
    <w:rsid w:val="00841CC9"/>
    <w:rsid w:val="00842D21"/>
    <w:rsid w:val="008434C9"/>
    <w:rsid w:val="0084532C"/>
    <w:rsid w:val="00845E89"/>
    <w:rsid w:val="00850B9B"/>
    <w:rsid w:val="00853E3D"/>
    <w:rsid w:val="00854720"/>
    <w:rsid w:val="0085742E"/>
    <w:rsid w:val="008604F3"/>
    <w:rsid w:val="0086067F"/>
    <w:rsid w:val="00861DF2"/>
    <w:rsid w:val="00862267"/>
    <w:rsid w:val="00865DD0"/>
    <w:rsid w:val="00873678"/>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2CA9"/>
    <w:rsid w:val="008D351A"/>
    <w:rsid w:val="008D4744"/>
    <w:rsid w:val="008D589C"/>
    <w:rsid w:val="008D7D07"/>
    <w:rsid w:val="008D7D17"/>
    <w:rsid w:val="008E09D8"/>
    <w:rsid w:val="008E0F08"/>
    <w:rsid w:val="008E0F52"/>
    <w:rsid w:val="008E197C"/>
    <w:rsid w:val="008E2367"/>
    <w:rsid w:val="008E2BF3"/>
    <w:rsid w:val="008E3947"/>
    <w:rsid w:val="008E39E9"/>
    <w:rsid w:val="008E3B61"/>
    <w:rsid w:val="008E51CB"/>
    <w:rsid w:val="008E5E80"/>
    <w:rsid w:val="008F28C6"/>
    <w:rsid w:val="008F3B5D"/>
    <w:rsid w:val="008F46E4"/>
    <w:rsid w:val="008F5210"/>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50A91"/>
    <w:rsid w:val="00951E41"/>
    <w:rsid w:val="00952E0A"/>
    <w:rsid w:val="00953DC5"/>
    <w:rsid w:val="009551EB"/>
    <w:rsid w:val="00957109"/>
    <w:rsid w:val="00957B32"/>
    <w:rsid w:val="00960584"/>
    <w:rsid w:val="0096131A"/>
    <w:rsid w:val="00961F14"/>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DBC"/>
    <w:rsid w:val="00973135"/>
    <w:rsid w:val="0097352A"/>
    <w:rsid w:val="00974ED9"/>
    <w:rsid w:val="00976540"/>
    <w:rsid w:val="00977FC8"/>
    <w:rsid w:val="0098039D"/>
    <w:rsid w:val="00980927"/>
    <w:rsid w:val="009816C1"/>
    <w:rsid w:val="00984E5F"/>
    <w:rsid w:val="00987FD3"/>
    <w:rsid w:val="009912AF"/>
    <w:rsid w:val="00991E4B"/>
    <w:rsid w:val="00993741"/>
    <w:rsid w:val="009947C9"/>
    <w:rsid w:val="00994E37"/>
    <w:rsid w:val="00997E80"/>
    <w:rsid w:val="009A0195"/>
    <w:rsid w:val="009A0E12"/>
    <w:rsid w:val="009A1A7E"/>
    <w:rsid w:val="009A2DFA"/>
    <w:rsid w:val="009A33C4"/>
    <w:rsid w:val="009A348B"/>
    <w:rsid w:val="009A56EF"/>
    <w:rsid w:val="009A696C"/>
    <w:rsid w:val="009A712B"/>
    <w:rsid w:val="009A71BB"/>
    <w:rsid w:val="009A75BB"/>
    <w:rsid w:val="009A763C"/>
    <w:rsid w:val="009B0443"/>
    <w:rsid w:val="009B13AD"/>
    <w:rsid w:val="009B1BB5"/>
    <w:rsid w:val="009B2A1E"/>
    <w:rsid w:val="009B2D42"/>
    <w:rsid w:val="009B39CA"/>
    <w:rsid w:val="009B5227"/>
    <w:rsid w:val="009B5F4F"/>
    <w:rsid w:val="009B6876"/>
    <w:rsid w:val="009B6DCF"/>
    <w:rsid w:val="009B7356"/>
    <w:rsid w:val="009C02F5"/>
    <w:rsid w:val="009C061A"/>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5AE6"/>
    <w:rsid w:val="009D638E"/>
    <w:rsid w:val="009D7C9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5D9E"/>
    <w:rsid w:val="009F66CF"/>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5555"/>
    <w:rsid w:val="00A26675"/>
    <w:rsid w:val="00A30680"/>
    <w:rsid w:val="00A31971"/>
    <w:rsid w:val="00A34061"/>
    <w:rsid w:val="00A34248"/>
    <w:rsid w:val="00A3604E"/>
    <w:rsid w:val="00A36AD4"/>
    <w:rsid w:val="00A40CD7"/>
    <w:rsid w:val="00A40D7D"/>
    <w:rsid w:val="00A4112E"/>
    <w:rsid w:val="00A417A5"/>
    <w:rsid w:val="00A420AA"/>
    <w:rsid w:val="00A43F8E"/>
    <w:rsid w:val="00A4670F"/>
    <w:rsid w:val="00A4796B"/>
    <w:rsid w:val="00A5075B"/>
    <w:rsid w:val="00A512FF"/>
    <w:rsid w:val="00A52177"/>
    <w:rsid w:val="00A5237C"/>
    <w:rsid w:val="00A52B7E"/>
    <w:rsid w:val="00A544D5"/>
    <w:rsid w:val="00A54645"/>
    <w:rsid w:val="00A546B1"/>
    <w:rsid w:val="00A60708"/>
    <w:rsid w:val="00A60822"/>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025"/>
    <w:rsid w:val="00A83404"/>
    <w:rsid w:val="00A83C13"/>
    <w:rsid w:val="00A83F55"/>
    <w:rsid w:val="00A85D2B"/>
    <w:rsid w:val="00A86A6B"/>
    <w:rsid w:val="00A92EC2"/>
    <w:rsid w:val="00A935BA"/>
    <w:rsid w:val="00A93B8D"/>
    <w:rsid w:val="00A950B0"/>
    <w:rsid w:val="00A960DF"/>
    <w:rsid w:val="00A96AA1"/>
    <w:rsid w:val="00A96B52"/>
    <w:rsid w:val="00AA1AB5"/>
    <w:rsid w:val="00AA244E"/>
    <w:rsid w:val="00AA2ED5"/>
    <w:rsid w:val="00AA3B8A"/>
    <w:rsid w:val="00AA4B05"/>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701D"/>
    <w:rsid w:val="00AD0549"/>
    <w:rsid w:val="00AD109F"/>
    <w:rsid w:val="00AD18A1"/>
    <w:rsid w:val="00AD1B47"/>
    <w:rsid w:val="00AD1DF0"/>
    <w:rsid w:val="00AD20A5"/>
    <w:rsid w:val="00AD618C"/>
    <w:rsid w:val="00AD785B"/>
    <w:rsid w:val="00AE07B8"/>
    <w:rsid w:val="00AE0A64"/>
    <w:rsid w:val="00AE1EE7"/>
    <w:rsid w:val="00AE23FD"/>
    <w:rsid w:val="00AE25A3"/>
    <w:rsid w:val="00AE26E8"/>
    <w:rsid w:val="00AE3258"/>
    <w:rsid w:val="00AE34AE"/>
    <w:rsid w:val="00AE7B1A"/>
    <w:rsid w:val="00AE7DE4"/>
    <w:rsid w:val="00AF009B"/>
    <w:rsid w:val="00AF40FF"/>
    <w:rsid w:val="00AF57D7"/>
    <w:rsid w:val="00AF6134"/>
    <w:rsid w:val="00B01CB1"/>
    <w:rsid w:val="00B037B8"/>
    <w:rsid w:val="00B039A7"/>
    <w:rsid w:val="00B03A02"/>
    <w:rsid w:val="00B0462C"/>
    <w:rsid w:val="00B04D20"/>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5618"/>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603"/>
    <w:rsid w:val="00BD1B4B"/>
    <w:rsid w:val="00BD1BFC"/>
    <w:rsid w:val="00BD2A79"/>
    <w:rsid w:val="00BD2F7C"/>
    <w:rsid w:val="00BD37C6"/>
    <w:rsid w:val="00BD5E64"/>
    <w:rsid w:val="00BD614D"/>
    <w:rsid w:val="00BD6C82"/>
    <w:rsid w:val="00BD7C15"/>
    <w:rsid w:val="00BE0AD1"/>
    <w:rsid w:val="00BE38E0"/>
    <w:rsid w:val="00BE530C"/>
    <w:rsid w:val="00BE5596"/>
    <w:rsid w:val="00BE5C37"/>
    <w:rsid w:val="00BE5DA5"/>
    <w:rsid w:val="00BE628A"/>
    <w:rsid w:val="00BE6501"/>
    <w:rsid w:val="00BE7A90"/>
    <w:rsid w:val="00BF2A80"/>
    <w:rsid w:val="00BF321E"/>
    <w:rsid w:val="00BF40FD"/>
    <w:rsid w:val="00BF438A"/>
    <w:rsid w:val="00BF45F2"/>
    <w:rsid w:val="00BF4BA8"/>
    <w:rsid w:val="00BF59D2"/>
    <w:rsid w:val="00BF62D9"/>
    <w:rsid w:val="00C00213"/>
    <w:rsid w:val="00C022B6"/>
    <w:rsid w:val="00C04264"/>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ACE"/>
    <w:rsid w:val="00C6105B"/>
    <w:rsid w:val="00C63386"/>
    <w:rsid w:val="00C646BD"/>
    <w:rsid w:val="00C66068"/>
    <w:rsid w:val="00C66A86"/>
    <w:rsid w:val="00C66B55"/>
    <w:rsid w:val="00C67FCC"/>
    <w:rsid w:val="00C71517"/>
    <w:rsid w:val="00C722F6"/>
    <w:rsid w:val="00C741FC"/>
    <w:rsid w:val="00C75AC2"/>
    <w:rsid w:val="00C76E04"/>
    <w:rsid w:val="00C80B85"/>
    <w:rsid w:val="00C8122B"/>
    <w:rsid w:val="00C81F6F"/>
    <w:rsid w:val="00C820A5"/>
    <w:rsid w:val="00C821AF"/>
    <w:rsid w:val="00C82283"/>
    <w:rsid w:val="00C82BDF"/>
    <w:rsid w:val="00C83CCD"/>
    <w:rsid w:val="00C8461C"/>
    <w:rsid w:val="00C84A26"/>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5CB5"/>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3167"/>
    <w:rsid w:val="00CB3FFE"/>
    <w:rsid w:val="00CB40DD"/>
    <w:rsid w:val="00CB4255"/>
    <w:rsid w:val="00CB7A3B"/>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D7A41"/>
    <w:rsid w:val="00CE05FD"/>
    <w:rsid w:val="00CE0B24"/>
    <w:rsid w:val="00CE1181"/>
    <w:rsid w:val="00CE13A9"/>
    <w:rsid w:val="00CE1753"/>
    <w:rsid w:val="00CE346D"/>
    <w:rsid w:val="00CE4548"/>
    <w:rsid w:val="00CE4A7E"/>
    <w:rsid w:val="00CE53C9"/>
    <w:rsid w:val="00CE5818"/>
    <w:rsid w:val="00CE5906"/>
    <w:rsid w:val="00CE7F3A"/>
    <w:rsid w:val="00CF3685"/>
    <w:rsid w:val="00CF6FDE"/>
    <w:rsid w:val="00D00583"/>
    <w:rsid w:val="00D00D93"/>
    <w:rsid w:val="00D03432"/>
    <w:rsid w:val="00D057D2"/>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6E3C"/>
    <w:rsid w:val="00D27920"/>
    <w:rsid w:val="00D27944"/>
    <w:rsid w:val="00D27DB6"/>
    <w:rsid w:val="00D30830"/>
    <w:rsid w:val="00D31253"/>
    <w:rsid w:val="00D31E45"/>
    <w:rsid w:val="00D32EF0"/>
    <w:rsid w:val="00D332C9"/>
    <w:rsid w:val="00D33B63"/>
    <w:rsid w:val="00D33C8D"/>
    <w:rsid w:val="00D36542"/>
    <w:rsid w:val="00D37A4C"/>
    <w:rsid w:val="00D37AFB"/>
    <w:rsid w:val="00D415E0"/>
    <w:rsid w:val="00D41E43"/>
    <w:rsid w:val="00D42E51"/>
    <w:rsid w:val="00D432AC"/>
    <w:rsid w:val="00D43B6E"/>
    <w:rsid w:val="00D44359"/>
    <w:rsid w:val="00D44D85"/>
    <w:rsid w:val="00D458EF"/>
    <w:rsid w:val="00D474D2"/>
    <w:rsid w:val="00D516C6"/>
    <w:rsid w:val="00D516E8"/>
    <w:rsid w:val="00D52712"/>
    <w:rsid w:val="00D56022"/>
    <w:rsid w:val="00D611E2"/>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341E"/>
    <w:rsid w:val="00D84673"/>
    <w:rsid w:val="00D84DC3"/>
    <w:rsid w:val="00D84E93"/>
    <w:rsid w:val="00D860D9"/>
    <w:rsid w:val="00D8610E"/>
    <w:rsid w:val="00D87FC9"/>
    <w:rsid w:val="00D91523"/>
    <w:rsid w:val="00D925B9"/>
    <w:rsid w:val="00D93242"/>
    <w:rsid w:val="00D93F38"/>
    <w:rsid w:val="00D94817"/>
    <w:rsid w:val="00D9540B"/>
    <w:rsid w:val="00D96033"/>
    <w:rsid w:val="00D962CA"/>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3951"/>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0C1B"/>
    <w:rsid w:val="00DE24D7"/>
    <w:rsid w:val="00DE27AA"/>
    <w:rsid w:val="00DE28A8"/>
    <w:rsid w:val="00DE341F"/>
    <w:rsid w:val="00DE35E4"/>
    <w:rsid w:val="00DE3621"/>
    <w:rsid w:val="00DE4F67"/>
    <w:rsid w:val="00DE6213"/>
    <w:rsid w:val="00DE7363"/>
    <w:rsid w:val="00DF000B"/>
    <w:rsid w:val="00DF0118"/>
    <w:rsid w:val="00DF0545"/>
    <w:rsid w:val="00DF0AE5"/>
    <w:rsid w:val="00DF0ED3"/>
    <w:rsid w:val="00DF29C4"/>
    <w:rsid w:val="00DF2BD5"/>
    <w:rsid w:val="00DF4ECA"/>
    <w:rsid w:val="00DF642F"/>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42A5"/>
    <w:rsid w:val="00E350D4"/>
    <w:rsid w:val="00E3514F"/>
    <w:rsid w:val="00E35B1F"/>
    <w:rsid w:val="00E36338"/>
    <w:rsid w:val="00E364BA"/>
    <w:rsid w:val="00E37E36"/>
    <w:rsid w:val="00E4003F"/>
    <w:rsid w:val="00E404F4"/>
    <w:rsid w:val="00E414F9"/>
    <w:rsid w:val="00E41B96"/>
    <w:rsid w:val="00E42C26"/>
    <w:rsid w:val="00E44630"/>
    <w:rsid w:val="00E461BD"/>
    <w:rsid w:val="00E50E11"/>
    <w:rsid w:val="00E5234C"/>
    <w:rsid w:val="00E5280A"/>
    <w:rsid w:val="00E54771"/>
    <w:rsid w:val="00E570CC"/>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A01E4"/>
    <w:rsid w:val="00EA2617"/>
    <w:rsid w:val="00EA2993"/>
    <w:rsid w:val="00EA2A52"/>
    <w:rsid w:val="00EA3B1C"/>
    <w:rsid w:val="00EA4B15"/>
    <w:rsid w:val="00EA4DA3"/>
    <w:rsid w:val="00EA5733"/>
    <w:rsid w:val="00EA578D"/>
    <w:rsid w:val="00EA5AFF"/>
    <w:rsid w:val="00EA5C38"/>
    <w:rsid w:val="00EA714A"/>
    <w:rsid w:val="00EA7944"/>
    <w:rsid w:val="00EB188C"/>
    <w:rsid w:val="00EB1B62"/>
    <w:rsid w:val="00EB2AE7"/>
    <w:rsid w:val="00EB2DB8"/>
    <w:rsid w:val="00EB3291"/>
    <w:rsid w:val="00EB3861"/>
    <w:rsid w:val="00EB39F4"/>
    <w:rsid w:val="00EB44E1"/>
    <w:rsid w:val="00EB4D4C"/>
    <w:rsid w:val="00EB4EE1"/>
    <w:rsid w:val="00EB58DC"/>
    <w:rsid w:val="00EB5C61"/>
    <w:rsid w:val="00EB706A"/>
    <w:rsid w:val="00EB7AAC"/>
    <w:rsid w:val="00EC0C44"/>
    <w:rsid w:val="00EC26AB"/>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52DD"/>
    <w:rsid w:val="00EE6C98"/>
    <w:rsid w:val="00EE797C"/>
    <w:rsid w:val="00EF2183"/>
    <w:rsid w:val="00EF369D"/>
    <w:rsid w:val="00EF3EBD"/>
    <w:rsid w:val="00EF6D23"/>
    <w:rsid w:val="00F012B3"/>
    <w:rsid w:val="00F0155B"/>
    <w:rsid w:val="00F01685"/>
    <w:rsid w:val="00F02284"/>
    <w:rsid w:val="00F03C13"/>
    <w:rsid w:val="00F0481A"/>
    <w:rsid w:val="00F059B9"/>
    <w:rsid w:val="00F06851"/>
    <w:rsid w:val="00F07529"/>
    <w:rsid w:val="00F105B1"/>
    <w:rsid w:val="00F11F16"/>
    <w:rsid w:val="00F122A0"/>
    <w:rsid w:val="00F1303E"/>
    <w:rsid w:val="00F13672"/>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39CA"/>
    <w:rsid w:val="00F36469"/>
    <w:rsid w:val="00F36DFB"/>
    <w:rsid w:val="00F371B4"/>
    <w:rsid w:val="00F40077"/>
    <w:rsid w:val="00F405EF"/>
    <w:rsid w:val="00F407FF"/>
    <w:rsid w:val="00F40BBB"/>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605AD"/>
    <w:rsid w:val="00F611E2"/>
    <w:rsid w:val="00F61290"/>
    <w:rsid w:val="00F62928"/>
    <w:rsid w:val="00F62DB9"/>
    <w:rsid w:val="00F6411C"/>
    <w:rsid w:val="00F6491B"/>
    <w:rsid w:val="00F6492C"/>
    <w:rsid w:val="00F64BE5"/>
    <w:rsid w:val="00F656E2"/>
    <w:rsid w:val="00F66DF6"/>
    <w:rsid w:val="00F673D5"/>
    <w:rsid w:val="00F675E3"/>
    <w:rsid w:val="00F713D1"/>
    <w:rsid w:val="00F7157E"/>
    <w:rsid w:val="00F71818"/>
    <w:rsid w:val="00F72FBA"/>
    <w:rsid w:val="00F730A2"/>
    <w:rsid w:val="00F73226"/>
    <w:rsid w:val="00F735B4"/>
    <w:rsid w:val="00F74B83"/>
    <w:rsid w:val="00F751E6"/>
    <w:rsid w:val="00F75DF3"/>
    <w:rsid w:val="00F76427"/>
    <w:rsid w:val="00F80291"/>
    <w:rsid w:val="00F81647"/>
    <w:rsid w:val="00F81D52"/>
    <w:rsid w:val="00F824EE"/>
    <w:rsid w:val="00F82A81"/>
    <w:rsid w:val="00F847C3"/>
    <w:rsid w:val="00F84D5C"/>
    <w:rsid w:val="00F85462"/>
    <w:rsid w:val="00F85AA0"/>
    <w:rsid w:val="00F85F7F"/>
    <w:rsid w:val="00F864BE"/>
    <w:rsid w:val="00F87026"/>
    <w:rsid w:val="00F9446D"/>
    <w:rsid w:val="00F963A7"/>
    <w:rsid w:val="00F970A4"/>
    <w:rsid w:val="00F971A9"/>
    <w:rsid w:val="00F97AB2"/>
    <w:rsid w:val="00FA0700"/>
    <w:rsid w:val="00FA104A"/>
    <w:rsid w:val="00FA1399"/>
    <w:rsid w:val="00FA1C10"/>
    <w:rsid w:val="00FA1D08"/>
    <w:rsid w:val="00FA2A9E"/>
    <w:rsid w:val="00FA2B96"/>
    <w:rsid w:val="00FA32D8"/>
    <w:rsid w:val="00FA3E25"/>
    <w:rsid w:val="00FA4A69"/>
    <w:rsid w:val="00FA5212"/>
    <w:rsid w:val="00FA6C26"/>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202D"/>
    <w:rsid w:val="00FD249E"/>
    <w:rsid w:val="00FD5E85"/>
    <w:rsid w:val="00FD6A98"/>
    <w:rsid w:val="00FE247D"/>
    <w:rsid w:val="00FE3AB3"/>
    <w:rsid w:val="00FE3ED3"/>
    <w:rsid w:val="00FE7EB1"/>
    <w:rsid w:val="00FF143A"/>
    <w:rsid w:val="00FF17E9"/>
    <w:rsid w:val="00FF1C46"/>
    <w:rsid w:val="00FF27C0"/>
    <w:rsid w:val="00FF365A"/>
    <w:rsid w:val="00FF4765"/>
    <w:rsid w:val="00FF5DAB"/>
    <w:rsid w:val="00FF6AAF"/>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2680938">
      <w:bodyDiv w:val="1"/>
      <w:marLeft w:val="0"/>
      <w:marRight w:val="0"/>
      <w:marTop w:val="0"/>
      <w:marBottom w:val="0"/>
      <w:divBdr>
        <w:top w:val="none" w:sz="0" w:space="0" w:color="auto"/>
        <w:left w:val="none" w:sz="0" w:space="0" w:color="auto"/>
        <w:bottom w:val="none" w:sz="0" w:space="0" w:color="auto"/>
        <w:right w:val="none" w:sz="0" w:space="0" w:color="auto"/>
      </w:divBdr>
      <w:divsChild>
        <w:div w:id="968587103">
          <w:marLeft w:val="0"/>
          <w:marRight w:val="0"/>
          <w:marTop w:val="0"/>
          <w:marBottom w:val="0"/>
          <w:divBdr>
            <w:top w:val="none" w:sz="0" w:space="0" w:color="auto"/>
            <w:left w:val="none" w:sz="0" w:space="0" w:color="auto"/>
            <w:bottom w:val="none" w:sz="0" w:space="0" w:color="auto"/>
            <w:right w:val="none" w:sz="0" w:space="0" w:color="auto"/>
          </w:divBdr>
        </w:div>
      </w:divsChild>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488329482">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29138A-4C25-4331-B6D9-14CAEB7EB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3355</TotalTime>
  <Pages>17</Pages>
  <Words>6538</Words>
  <Characters>37273</Characters>
  <Application>Microsoft Office Word</Application>
  <DocSecurity>0</DocSecurity>
  <Lines>310</Lines>
  <Paragraphs>87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43724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Ратникова Ирина Сергеевна</cp:lastModifiedBy>
  <cp:revision>298</cp:revision>
  <cp:lastPrinted>2025-07-10T10:05:00Z</cp:lastPrinted>
  <dcterms:created xsi:type="dcterms:W3CDTF">2023-02-08T09:48:00Z</dcterms:created>
  <dcterms:modified xsi:type="dcterms:W3CDTF">2026-05-13T17:24:00Z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