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825" w:rsidRDefault="005804F2">
      <w:pPr>
        <w:jc w:val="center"/>
        <w:rPr>
          <w:b/>
          <w:color w:val="000000" w:themeColor="text1"/>
          <w:sz w:val="22"/>
          <w:szCs w:val="22"/>
        </w:rPr>
      </w:pPr>
      <w:r>
        <w:rPr>
          <w:noProof/>
          <w:lang w:eastAsia="ru-RU"/>
        </w:rPr>
        <w:drawing>
          <wp:anchor distT="0" distB="0" distL="114935" distR="114935" simplePos="0" relativeHeight="3" behindDoc="0" locked="0" layoutInCell="0" allowOverlap="1">
            <wp:simplePos x="0" y="0"/>
            <wp:positionH relativeFrom="column">
              <wp:posOffset>2762885</wp:posOffset>
            </wp:positionH>
            <wp:positionV relativeFrom="paragraph">
              <wp:posOffset>635</wp:posOffset>
            </wp:positionV>
            <wp:extent cx="593725"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725" cy="669290"/>
                    </a:xfrm>
                    <a:prstGeom prst="rect">
                      <a:avLst/>
                    </a:prstGeom>
                  </pic:spPr>
                </pic:pic>
              </a:graphicData>
            </a:graphic>
          </wp:anchor>
        </w:drawing>
      </w:r>
      <w:r>
        <w:rPr>
          <w:b/>
          <w:color w:val="000000" w:themeColor="text1"/>
          <w:sz w:val="22"/>
          <w:szCs w:val="22"/>
        </w:rPr>
        <w:t>ФЕДЕРАЛЬНАЯ АНТИМОНОПОЛЬНАЯ СЛУЖБА</w:t>
      </w:r>
    </w:p>
    <w:p w:rsidR="003C3825" w:rsidRDefault="005804F2">
      <w:pPr>
        <w:jc w:val="center"/>
        <w:rPr>
          <w:b/>
          <w:color w:val="000000" w:themeColor="text1"/>
          <w:sz w:val="22"/>
          <w:szCs w:val="22"/>
        </w:rPr>
      </w:pPr>
      <w:r>
        <w:rPr>
          <w:b/>
          <w:color w:val="000000" w:themeColor="text1"/>
          <w:sz w:val="22"/>
          <w:szCs w:val="22"/>
        </w:rPr>
        <w:t>УПРАВЛЕНИЕ ПО РЕСПУБЛИКЕ САХА (ЯКУТИЯ)</w:t>
      </w:r>
    </w:p>
    <w:p w:rsidR="003C3825" w:rsidRDefault="003C3825">
      <w:pPr>
        <w:jc w:val="center"/>
        <w:rPr>
          <w:b/>
          <w:color w:val="000000" w:themeColor="text1"/>
          <w:sz w:val="22"/>
          <w:szCs w:val="22"/>
        </w:rPr>
      </w:pPr>
    </w:p>
    <w:p w:rsidR="003C3825" w:rsidRDefault="005804F2">
      <w:pPr>
        <w:jc w:val="center"/>
        <w:rPr>
          <w:b/>
          <w:color w:val="000000" w:themeColor="text1"/>
          <w:spacing w:val="40"/>
          <w:sz w:val="22"/>
          <w:szCs w:val="22"/>
        </w:rPr>
      </w:pPr>
      <w:r>
        <w:rPr>
          <w:b/>
          <w:color w:val="000000" w:themeColor="text1"/>
          <w:spacing w:val="40"/>
          <w:sz w:val="22"/>
          <w:szCs w:val="22"/>
        </w:rPr>
        <w:t>РЕШЕНИЕ</w:t>
      </w:r>
    </w:p>
    <w:p w:rsidR="003C3825" w:rsidRDefault="005804F2">
      <w:pPr>
        <w:jc w:val="center"/>
        <w:rPr>
          <w:color w:val="000000" w:themeColor="text1"/>
          <w:sz w:val="22"/>
          <w:szCs w:val="22"/>
        </w:rPr>
      </w:pPr>
      <w:r>
        <w:rPr>
          <w:color w:val="000000" w:themeColor="text1"/>
          <w:sz w:val="22"/>
          <w:szCs w:val="22"/>
        </w:rPr>
        <w:t>по делу № </w:t>
      </w:r>
      <w:r w:rsidRPr="005804F2">
        <w:rPr>
          <w:color w:val="000000" w:themeColor="text1"/>
          <w:sz w:val="22"/>
          <w:szCs w:val="22"/>
        </w:rPr>
        <w:t>014/06/105-752/2026</w:t>
      </w:r>
    </w:p>
    <w:p w:rsidR="003C3825" w:rsidRDefault="005804F2">
      <w:pPr>
        <w:jc w:val="center"/>
        <w:rPr>
          <w:color w:val="000000" w:themeColor="text1"/>
          <w:sz w:val="22"/>
          <w:szCs w:val="22"/>
        </w:rPr>
      </w:pPr>
      <w:r>
        <w:rPr>
          <w:color w:val="000000" w:themeColor="text1"/>
          <w:sz w:val="22"/>
          <w:szCs w:val="22"/>
        </w:rPr>
        <w:t>о нарушении законодательства о контрактной системе в сфере закупок</w:t>
      </w:r>
    </w:p>
    <w:p w:rsidR="003C3825" w:rsidRDefault="003C3825">
      <w:pPr>
        <w:jc w:val="center"/>
        <w:rPr>
          <w:color w:val="000000" w:themeColor="text1"/>
          <w:sz w:val="22"/>
          <w:szCs w:val="22"/>
        </w:rPr>
      </w:pPr>
    </w:p>
    <w:p w:rsidR="003C3825" w:rsidRDefault="005804F2">
      <w:pPr>
        <w:tabs>
          <w:tab w:val="right" w:pos="9923"/>
        </w:tabs>
        <w:jc w:val="both"/>
        <w:rPr>
          <w:color w:val="000000" w:themeColor="text1"/>
          <w:sz w:val="22"/>
          <w:szCs w:val="22"/>
        </w:rPr>
      </w:pPr>
      <w:r>
        <w:rPr>
          <w:color w:val="000000" w:themeColor="text1"/>
          <w:sz w:val="22"/>
          <w:szCs w:val="22"/>
        </w:rPr>
        <w:t xml:space="preserve">г. Якутск </w:t>
      </w:r>
      <w:r>
        <w:rPr>
          <w:color w:val="000000" w:themeColor="text1"/>
          <w:sz w:val="22"/>
          <w:szCs w:val="22"/>
        </w:rPr>
        <w:tab/>
        <w:t xml:space="preserve">                    07 мая 2026 года</w:t>
      </w:r>
    </w:p>
    <w:p w:rsidR="003C3825" w:rsidRDefault="003C3825">
      <w:pPr>
        <w:tabs>
          <w:tab w:val="right" w:pos="9923"/>
        </w:tabs>
        <w:jc w:val="both"/>
        <w:rPr>
          <w:color w:val="000000" w:themeColor="text1"/>
          <w:sz w:val="22"/>
          <w:szCs w:val="22"/>
        </w:rPr>
      </w:pPr>
    </w:p>
    <w:p w:rsidR="003C3825" w:rsidRDefault="005804F2">
      <w:pPr>
        <w:ind w:firstLine="709"/>
        <w:jc w:val="both"/>
        <w:rPr>
          <w:color w:val="000000" w:themeColor="text1"/>
          <w:sz w:val="22"/>
          <w:szCs w:val="22"/>
        </w:rPr>
      </w:pPr>
      <w:r>
        <w:rPr>
          <w:color w:val="000000" w:themeColor="text1"/>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3C3825" w:rsidRDefault="00840229">
      <w:pPr>
        <w:pStyle w:val="ab"/>
        <w:ind w:firstLine="709"/>
        <w:rPr>
          <w:color w:val="000000" w:themeColor="text1"/>
          <w:sz w:val="22"/>
          <w:szCs w:val="22"/>
          <w:lang w:eastAsia="ar-SA"/>
        </w:rPr>
      </w:pPr>
      <w:r>
        <w:rPr>
          <w:color w:val="000000" w:themeColor="text1"/>
          <w:sz w:val="22"/>
          <w:szCs w:val="22"/>
          <w:lang w:eastAsia="ar-SA"/>
        </w:rPr>
        <w:t>..</w:t>
      </w:r>
      <w:r w:rsidR="005804F2">
        <w:rPr>
          <w:color w:val="000000" w:themeColor="text1"/>
          <w:sz w:val="22"/>
          <w:szCs w:val="22"/>
          <w:lang w:eastAsia="ar-SA"/>
        </w:rPr>
        <w:t>. – начальника отдела контроля закупок Якутского УФАС России, заместителя председателя Комиссии;</w:t>
      </w:r>
    </w:p>
    <w:p w:rsidR="003C3825" w:rsidRDefault="00840229">
      <w:pPr>
        <w:pStyle w:val="ab"/>
        <w:ind w:firstLine="709"/>
        <w:rPr>
          <w:color w:val="000000" w:themeColor="text1"/>
          <w:sz w:val="22"/>
          <w:szCs w:val="22"/>
        </w:rPr>
      </w:pPr>
      <w:proofErr w:type="gramStart"/>
      <w:r>
        <w:rPr>
          <w:color w:val="000000" w:themeColor="text1"/>
          <w:sz w:val="22"/>
          <w:szCs w:val="22"/>
        </w:rPr>
        <w:t>…</w:t>
      </w:r>
      <w:r w:rsidR="005804F2">
        <w:rPr>
          <w:color w:val="000000" w:themeColor="text1"/>
          <w:sz w:val="22"/>
          <w:szCs w:val="22"/>
        </w:rPr>
        <w:t>.</w:t>
      </w:r>
      <w:proofErr w:type="gramEnd"/>
      <w:r w:rsidR="005804F2">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3C3825" w:rsidRDefault="00840229">
      <w:pPr>
        <w:pStyle w:val="ab"/>
        <w:ind w:firstLine="709"/>
        <w:rPr>
          <w:color w:val="000000" w:themeColor="text1"/>
          <w:sz w:val="22"/>
          <w:szCs w:val="22"/>
        </w:rPr>
      </w:pPr>
      <w:proofErr w:type="gramStart"/>
      <w:r>
        <w:rPr>
          <w:color w:val="000000" w:themeColor="text1"/>
          <w:sz w:val="22"/>
          <w:szCs w:val="22"/>
        </w:rPr>
        <w:t>…</w:t>
      </w:r>
      <w:r w:rsidR="005804F2">
        <w:rPr>
          <w:color w:val="000000" w:themeColor="text1"/>
          <w:sz w:val="22"/>
          <w:szCs w:val="22"/>
        </w:rPr>
        <w:t>.</w:t>
      </w:r>
      <w:proofErr w:type="gramEnd"/>
      <w:r w:rsidR="005804F2">
        <w:rPr>
          <w:color w:val="000000" w:themeColor="text1"/>
          <w:sz w:val="22"/>
          <w:szCs w:val="22"/>
        </w:rPr>
        <w:t xml:space="preserve"> – </w:t>
      </w:r>
      <w:r w:rsidR="005804F2" w:rsidRPr="005804F2">
        <w:rPr>
          <w:color w:val="000000" w:themeColor="text1"/>
          <w:sz w:val="22"/>
          <w:szCs w:val="22"/>
        </w:rPr>
        <w:t xml:space="preserve">старшего государственного инспектора </w:t>
      </w:r>
      <w:r w:rsidR="005804F2">
        <w:rPr>
          <w:color w:val="000000" w:themeColor="text1"/>
          <w:sz w:val="22"/>
          <w:szCs w:val="22"/>
        </w:rPr>
        <w:t>отдела контроля закупок Якутского УФАС России, члена Комиссии;</w:t>
      </w:r>
    </w:p>
    <w:p w:rsidR="003C3825" w:rsidRDefault="005804F2">
      <w:pPr>
        <w:pStyle w:val="ab"/>
        <w:ind w:firstLine="709"/>
        <w:rPr>
          <w:color w:val="000000" w:themeColor="text1"/>
          <w:sz w:val="22"/>
          <w:szCs w:val="22"/>
        </w:rPr>
      </w:pPr>
      <w:r>
        <w:rPr>
          <w:color w:val="000000" w:themeColor="text1"/>
          <w:sz w:val="22"/>
          <w:szCs w:val="22"/>
        </w:rPr>
        <w:t>при участии:</w:t>
      </w:r>
    </w:p>
    <w:p w:rsidR="003C3825" w:rsidRDefault="005804F2">
      <w:pPr>
        <w:pStyle w:val="ab"/>
        <w:ind w:firstLine="709"/>
        <w:rPr>
          <w:bCs/>
          <w:color w:val="000000" w:themeColor="text1"/>
          <w:sz w:val="22"/>
          <w:szCs w:val="22"/>
        </w:rPr>
      </w:pPr>
      <w:r>
        <w:rPr>
          <w:color w:val="000000" w:themeColor="text1"/>
          <w:sz w:val="22"/>
          <w:szCs w:val="22"/>
          <w:lang w:eastAsia="ar-SA"/>
        </w:rPr>
        <w:t xml:space="preserve">от заказчика </w:t>
      </w:r>
      <w:r>
        <w:rPr>
          <w:sz w:val="22"/>
          <w:szCs w:val="22"/>
        </w:rPr>
        <w:t xml:space="preserve">Федерального бюджетного учреждения «Администрация Ленского бассейна внутренних водных путей» </w:t>
      </w:r>
      <w:r>
        <w:rPr>
          <w:color w:val="000000" w:themeColor="text1"/>
          <w:sz w:val="22"/>
          <w:szCs w:val="22"/>
          <w:lang w:eastAsia="ar-SA"/>
        </w:rPr>
        <w:t xml:space="preserve">(далее также – </w:t>
      </w:r>
      <w:r>
        <w:rPr>
          <w:sz w:val="22"/>
          <w:szCs w:val="22"/>
        </w:rPr>
        <w:t>ФБУ «Администрация Ленского бассейна»</w:t>
      </w:r>
      <w:r>
        <w:rPr>
          <w:color w:val="000000" w:themeColor="text1"/>
          <w:sz w:val="22"/>
          <w:szCs w:val="22"/>
          <w:lang w:eastAsia="ar-SA"/>
        </w:rPr>
        <w:t xml:space="preserve">, заказчик): </w:t>
      </w:r>
      <w:r w:rsidR="00840229">
        <w:rPr>
          <w:color w:val="000000" w:themeColor="text1"/>
          <w:sz w:val="22"/>
          <w:szCs w:val="22"/>
          <w:lang w:eastAsia="ar-SA"/>
        </w:rPr>
        <w:t>…</w:t>
      </w:r>
      <w:r>
        <w:rPr>
          <w:color w:val="000000" w:themeColor="text1"/>
          <w:sz w:val="22"/>
          <w:szCs w:val="22"/>
          <w:lang w:eastAsia="ar-SA"/>
        </w:rPr>
        <w:t xml:space="preserve"> (представитель по доверенности),</w:t>
      </w:r>
    </w:p>
    <w:p w:rsidR="003C3825" w:rsidRDefault="005804F2">
      <w:pPr>
        <w:pStyle w:val="ab"/>
        <w:ind w:firstLine="709"/>
        <w:rPr>
          <w:color w:val="000000" w:themeColor="text1"/>
          <w:sz w:val="22"/>
          <w:szCs w:val="22"/>
        </w:rPr>
      </w:pPr>
      <w:r>
        <w:rPr>
          <w:color w:val="000000" w:themeColor="text1"/>
          <w:sz w:val="22"/>
          <w:szCs w:val="22"/>
        </w:rPr>
        <w:t xml:space="preserve">от заявителя индивидуального предпринимателя Сухоруковой Юлии Викторовны (далее – ИП Сухорукова Ю.В., </w:t>
      </w:r>
      <w:r>
        <w:rPr>
          <w:color w:val="000000" w:themeColor="text1"/>
          <w:sz w:val="22"/>
          <w:szCs w:val="22"/>
          <w:lang w:eastAsia="ar-SA"/>
        </w:rPr>
        <w:t xml:space="preserve">заявитель): </w:t>
      </w:r>
      <w:r w:rsidR="00840229">
        <w:rPr>
          <w:color w:val="000000" w:themeColor="text1"/>
          <w:sz w:val="22"/>
          <w:szCs w:val="22"/>
          <w:lang w:eastAsia="ar-SA"/>
        </w:rPr>
        <w:t>…</w:t>
      </w:r>
      <w:bookmarkStart w:id="0" w:name="_GoBack"/>
      <w:bookmarkEnd w:id="0"/>
      <w:r>
        <w:rPr>
          <w:color w:val="000000" w:themeColor="text1"/>
          <w:sz w:val="22"/>
          <w:szCs w:val="22"/>
          <w:lang w:eastAsia="ar-SA"/>
        </w:rPr>
        <w:t>. (лично)</w:t>
      </w:r>
      <w:r>
        <w:rPr>
          <w:color w:val="000000" w:themeColor="text1"/>
          <w:sz w:val="22"/>
          <w:szCs w:val="22"/>
        </w:rPr>
        <w:t>,</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p>
    <w:p w:rsidR="003C3825" w:rsidRDefault="005804F2">
      <w:pPr>
        <w:ind w:firstLine="709"/>
        <w:jc w:val="both"/>
        <w:rPr>
          <w:sz w:val="22"/>
          <w:szCs w:val="22"/>
        </w:rPr>
      </w:pPr>
      <w:r>
        <w:rPr>
          <w:color w:val="000000" w:themeColor="text1"/>
          <w:sz w:val="22"/>
          <w:szCs w:val="22"/>
        </w:rPr>
        <w:t xml:space="preserve">рассмотрев посредством </w:t>
      </w:r>
      <w:proofErr w:type="spellStart"/>
      <w:r>
        <w:rPr>
          <w:color w:val="000000" w:themeColor="text1"/>
          <w:sz w:val="22"/>
          <w:szCs w:val="22"/>
        </w:rPr>
        <w:t>web</w:t>
      </w:r>
      <w:proofErr w:type="spellEnd"/>
      <w:r>
        <w:rPr>
          <w:color w:val="000000" w:themeColor="text1"/>
          <w:sz w:val="22"/>
          <w:szCs w:val="22"/>
        </w:rPr>
        <w:t xml:space="preserve">-видеоконференцсвязи жалобу </w:t>
      </w:r>
      <w:r w:rsidRPr="005804F2">
        <w:rPr>
          <w:sz w:val="22"/>
          <w:szCs w:val="22"/>
        </w:rPr>
        <w:t>индивидуального предприни</w:t>
      </w:r>
      <w:r>
        <w:rPr>
          <w:sz w:val="22"/>
          <w:szCs w:val="22"/>
        </w:rPr>
        <w:t xml:space="preserve">мателя </w:t>
      </w:r>
      <w:proofErr w:type="spellStart"/>
      <w:r>
        <w:rPr>
          <w:sz w:val="22"/>
          <w:szCs w:val="22"/>
        </w:rPr>
        <w:t>Сухоровой</w:t>
      </w:r>
      <w:proofErr w:type="spellEnd"/>
      <w:r>
        <w:rPr>
          <w:sz w:val="22"/>
          <w:szCs w:val="22"/>
        </w:rPr>
        <w:t xml:space="preserve"> Юлии Викторовны</w:t>
      </w:r>
      <w:r w:rsidRPr="005804F2">
        <w:rPr>
          <w:sz w:val="22"/>
          <w:szCs w:val="22"/>
        </w:rPr>
        <w:t xml:space="preserve"> на действия (бездействие) </w:t>
      </w:r>
      <w:r>
        <w:rPr>
          <w:sz w:val="22"/>
          <w:szCs w:val="22"/>
        </w:rPr>
        <w:t xml:space="preserve">аукционной </w:t>
      </w:r>
      <w:r w:rsidRPr="005804F2">
        <w:rPr>
          <w:sz w:val="22"/>
          <w:szCs w:val="22"/>
        </w:rPr>
        <w:t xml:space="preserve">комиссии ФБУ «АЛБВВП» при проведении электронного аукциона на  поставку инструментов </w:t>
      </w:r>
      <w:proofErr w:type="spellStart"/>
      <w:r w:rsidRPr="005804F2">
        <w:rPr>
          <w:sz w:val="22"/>
          <w:szCs w:val="22"/>
        </w:rPr>
        <w:t>КРВПиС</w:t>
      </w:r>
      <w:proofErr w:type="spellEnd"/>
      <w:r w:rsidRPr="005804F2">
        <w:rPr>
          <w:sz w:val="22"/>
          <w:szCs w:val="22"/>
        </w:rPr>
        <w:t xml:space="preserve">, </w:t>
      </w:r>
      <w:proofErr w:type="spellStart"/>
      <w:r w:rsidRPr="005804F2">
        <w:rPr>
          <w:sz w:val="22"/>
          <w:szCs w:val="22"/>
        </w:rPr>
        <w:t>ВЛРВПиС</w:t>
      </w:r>
      <w:proofErr w:type="spellEnd"/>
      <w:r w:rsidRPr="005804F2">
        <w:rPr>
          <w:sz w:val="22"/>
          <w:szCs w:val="22"/>
        </w:rPr>
        <w:t xml:space="preserve"> (извещение № 0316100015226000065)</w:t>
      </w:r>
      <w:r>
        <w:rPr>
          <w:sz w:val="22"/>
          <w:szCs w:val="22"/>
        </w:rPr>
        <w:t xml:space="preserve">, </w:t>
      </w:r>
      <w:r>
        <w:rPr>
          <w:color w:val="000000" w:themeColor="text1"/>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w:t>
      </w:r>
    </w:p>
    <w:p w:rsidR="003C3825" w:rsidRDefault="003C3825">
      <w:pPr>
        <w:ind w:firstLine="709"/>
        <w:jc w:val="both"/>
        <w:rPr>
          <w:color w:val="000000" w:themeColor="text1"/>
          <w:sz w:val="22"/>
          <w:szCs w:val="22"/>
        </w:rPr>
      </w:pPr>
    </w:p>
    <w:p w:rsidR="003C3825" w:rsidRDefault="005804F2">
      <w:pPr>
        <w:ind w:firstLine="709"/>
        <w:jc w:val="center"/>
        <w:rPr>
          <w:color w:val="000000" w:themeColor="text1"/>
          <w:spacing w:val="60"/>
          <w:sz w:val="22"/>
          <w:szCs w:val="22"/>
        </w:rPr>
      </w:pPr>
      <w:r>
        <w:rPr>
          <w:color w:val="000000" w:themeColor="text1"/>
          <w:spacing w:val="60"/>
          <w:sz w:val="22"/>
          <w:szCs w:val="22"/>
        </w:rPr>
        <w:t>установила:</w:t>
      </w:r>
    </w:p>
    <w:p w:rsidR="003C3825" w:rsidRDefault="003C3825">
      <w:pPr>
        <w:ind w:firstLine="709"/>
        <w:jc w:val="both"/>
        <w:rPr>
          <w:color w:val="000000" w:themeColor="text1"/>
          <w:spacing w:val="60"/>
          <w:sz w:val="22"/>
          <w:szCs w:val="22"/>
        </w:rPr>
      </w:pPr>
    </w:p>
    <w:p w:rsidR="005D6E59" w:rsidRPr="005D6E59" w:rsidRDefault="005D6E59" w:rsidP="005D6E59">
      <w:pPr>
        <w:ind w:firstLine="709"/>
        <w:jc w:val="both"/>
        <w:rPr>
          <w:color w:val="000000" w:themeColor="text1"/>
          <w:sz w:val="22"/>
          <w:szCs w:val="22"/>
        </w:rPr>
      </w:pPr>
      <w:r w:rsidRPr="005D6E59">
        <w:rPr>
          <w:color w:val="000000" w:themeColor="text1"/>
          <w:sz w:val="22"/>
          <w:szCs w:val="22"/>
        </w:rPr>
        <w:t>В Управление Федеральной антимонопольной службы по Республике Саха (Якутия) поступила жалоба ИП Сухоруковой Ю.В. на действия аукционной комиссии заказчика.</w:t>
      </w:r>
    </w:p>
    <w:p w:rsidR="005D6E59" w:rsidRPr="005D6E59" w:rsidRDefault="005D6E59" w:rsidP="005D6E59">
      <w:pPr>
        <w:ind w:firstLine="709"/>
        <w:jc w:val="both"/>
        <w:rPr>
          <w:color w:val="000000" w:themeColor="text1"/>
          <w:sz w:val="22"/>
          <w:szCs w:val="22"/>
        </w:rPr>
      </w:pPr>
      <w:r w:rsidRPr="005D6E59">
        <w:rPr>
          <w:b/>
          <w:bCs/>
          <w:color w:val="000000" w:themeColor="text1"/>
          <w:sz w:val="22"/>
          <w:szCs w:val="22"/>
        </w:rPr>
        <w:t xml:space="preserve">Из сути жалобы ИП Сухорукова Ю.В. следует, что аукционной комиссией заказчика нарушен порядок признания победителя оспариваемого электронного аукциона уклонившимся от подписания проекта контракта. </w:t>
      </w:r>
    </w:p>
    <w:p w:rsidR="003C3825" w:rsidRDefault="005804F2">
      <w:pPr>
        <w:ind w:firstLine="709"/>
        <w:jc w:val="both"/>
        <w:rPr>
          <w:b/>
          <w:bCs/>
          <w:color w:val="000000" w:themeColor="text1"/>
          <w:sz w:val="22"/>
          <w:szCs w:val="22"/>
        </w:rPr>
      </w:pPr>
      <w:r>
        <w:rPr>
          <w:color w:val="000000" w:themeColor="text1"/>
          <w:sz w:val="22"/>
          <w:szCs w:val="22"/>
        </w:rPr>
        <w:t xml:space="preserve">Просит признать жалобу обоснованной. </w:t>
      </w:r>
    </w:p>
    <w:p w:rsidR="003C3825" w:rsidRDefault="005804F2">
      <w:pPr>
        <w:pStyle w:val="af1"/>
        <w:spacing w:beforeAutospacing="0" w:afterAutospacing="0"/>
        <w:ind w:firstLine="709"/>
        <w:jc w:val="both"/>
        <w:rPr>
          <w:bCs/>
          <w:color w:val="000000" w:themeColor="text1"/>
          <w:sz w:val="22"/>
          <w:szCs w:val="22"/>
        </w:rPr>
      </w:pPr>
      <w:r>
        <w:rPr>
          <w:b/>
          <w:bCs/>
          <w:color w:val="000000" w:themeColor="text1"/>
          <w:sz w:val="22"/>
          <w:szCs w:val="22"/>
        </w:rPr>
        <w:t>В ходе рассмотрения дела представителя заказчика пояснили</w:t>
      </w:r>
      <w:r>
        <w:rPr>
          <w:bCs/>
          <w:color w:val="000000" w:themeColor="text1"/>
          <w:sz w:val="22"/>
          <w:szCs w:val="22"/>
        </w:rPr>
        <w:t>, что с жалобой заявителя не согласны.</w:t>
      </w:r>
    </w:p>
    <w:p w:rsidR="003C3825" w:rsidRDefault="005804F2">
      <w:pPr>
        <w:pStyle w:val="af1"/>
        <w:spacing w:beforeAutospacing="0" w:afterAutospacing="0"/>
        <w:ind w:firstLine="709"/>
        <w:jc w:val="both"/>
        <w:rPr>
          <w:bCs/>
          <w:color w:val="000000" w:themeColor="text1"/>
          <w:sz w:val="22"/>
          <w:szCs w:val="22"/>
        </w:rPr>
      </w:pPr>
      <w:r>
        <w:rPr>
          <w:bCs/>
          <w:color w:val="000000" w:themeColor="text1"/>
          <w:sz w:val="22"/>
          <w:szCs w:val="22"/>
        </w:rPr>
        <w:t>Просят признать жалобу необоснованной.</w:t>
      </w:r>
    </w:p>
    <w:p w:rsidR="003C3825" w:rsidRDefault="005804F2">
      <w:pPr>
        <w:pStyle w:val="af1"/>
        <w:spacing w:beforeAutospacing="0" w:afterAutospacing="0"/>
        <w:ind w:firstLine="709"/>
        <w:jc w:val="both"/>
        <w:rPr>
          <w:b/>
          <w:color w:val="000000" w:themeColor="text1"/>
          <w:sz w:val="22"/>
          <w:szCs w:val="22"/>
        </w:rPr>
      </w:pPr>
      <w:r>
        <w:rPr>
          <w:b/>
          <w:color w:val="000000" w:themeColor="text1"/>
          <w:sz w:val="22"/>
          <w:szCs w:val="22"/>
        </w:rPr>
        <w:t>Комиссия, изучив имеющиеся в деле материалы, установила следующее:</w:t>
      </w:r>
    </w:p>
    <w:p w:rsidR="003C3825" w:rsidRDefault="005804F2">
      <w:pPr>
        <w:pStyle w:val="af1"/>
        <w:spacing w:beforeAutospacing="0" w:afterAutospacing="0"/>
        <w:ind w:firstLine="709"/>
        <w:jc w:val="both"/>
        <w:rPr>
          <w:color w:val="000000" w:themeColor="text1"/>
          <w:sz w:val="22"/>
          <w:szCs w:val="22"/>
        </w:rPr>
      </w:pPr>
      <w:r>
        <w:rPr>
          <w:color w:val="000000" w:themeColor="text1"/>
          <w:sz w:val="22"/>
          <w:szCs w:val="22"/>
        </w:rPr>
        <w:t xml:space="preserve">1. 08.04.2026 года извещение № </w:t>
      </w:r>
      <w:r w:rsidRPr="005804F2">
        <w:rPr>
          <w:sz w:val="22"/>
          <w:szCs w:val="22"/>
        </w:rPr>
        <w:t xml:space="preserve">0316100015226000065 </w:t>
      </w:r>
      <w:r>
        <w:rPr>
          <w:color w:val="000000" w:themeColor="text1"/>
          <w:sz w:val="22"/>
          <w:szCs w:val="22"/>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p>
    <w:p w:rsidR="003C3825" w:rsidRDefault="005804F2">
      <w:pPr>
        <w:pStyle w:val="af1"/>
        <w:spacing w:beforeAutospacing="0" w:afterAutospacing="0"/>
        <w:ind w:firstLine="709"/>
        <w:jc w:val="both"/>
        <w:rPr>
          <w:color w:val="000000" w:themeColor="text1"/>
          <w:sz w:val="22"/>
          <w:szCs w:val="22"/>
        </w:rPr>
      </w:pPr>
      <w:r>
        <w:rPr>
          <w:color w:val="000000" w:themeColor="text1"/>
          <w:sz w:val="22"/>
          <w:szCs w:val="22"/>
        </w:rPr>
        <w:t>2. Способ определения поставщика (подрядчика, исполнителя) – электронный аукцион;</w:t>
      </w:r>
    </w:p>
    <w:p w:rsidR="003C3825" w:rsidRDefault="005804F2">
      <w:pPr>
        <w:pStyle w:val="af1"/>
        <w:spacing w:beforeAutospacing="0" w:afterAutospacing="0"/>
        <w:ind w:firstLine="709"/>
        <w:jc w:val="both"/>
        <w:rPr>
          <w:color w:val="000000" w:themeColor="text1"/>
          <w:sz w:val="22"/>
          <w:szCs w:val="22"/>
        </w:rPr>
      </w:pPr>
      <w:r>
        <w:rPr>
          <w:color w:val="000000" w:themeColor="text1"/>
          <w:sz w:val="22"/>
          <w:szCs w:val="22"/>
        </w:rPr>
        <w:t xml:space="preserve">3. Начальная (максимальная) цена контракта - </w:t>
      </w:r>
      <w:r w:rsidRPr="005804F2">
        <w:rPr>
          <w:color w:val="000000" w:themeColor="text1"/>
          <w:sz w:val="22"/>
          <w:szCs w:val="22"/>
        </w:rPr>
        <w:t xml:space="preserve">1 663 730,00 </w:t>
      </w:r>
      <w:r>
        <w:rPr>
          <w:color w:val="000000" w:themeColor="text1"/>
          <w:sz w:val="22"/>
          <w:szCs w:val="22"/>
        </w:rPr>
        <w:t>рублей;</w:t>
      </w:r>
    </w:p>
    <w:p w:rsidR="003C3825" w:rsidRDefault="005804F2">
      <w:pPr>
        <w:pStyle w:val="af1"/>
        <w:spacing w:beforeAutospacing="0" w:afterAutospacing="0"/>
        <w:ind w:firstLine="709"/>
        <w:jc w:val="both"/>
        <w:rPr>
          <w:color w:val="000000" w:themeColor="text1"/>
          <w:sz w:val="22"/>
          <w:szCs w:val="22"/>
        </w:rPr>
      </w:pPr>
      <w:r>
        <w:rPr>
          <w:color w:val="000000" w:themeColor="text1"/>
          <w:sz w:val="22"/>
          <w:szCs w:val="22"/>
        </w:rPr>
        <w:t>4. На участие в закупке была подана 1 (одна) заявка, которая признана соответствующей требованиям извещения проведения закупки.</w:t>
      </w:r>
    </w:p>
    <w:p w:rsidR="003C3825" w:rsidRDefault="005804F2">
      <w:pPr>
        <w:suppressAutoHyphens w:val="0"/>
        <w:ind w:firstLine="709"/>
        <w:jc w:val="both"/>
        <w:rPr>
          <w:rFonts w:eastAsia="Arial"/>
          <w:b/>
          <w:color w:val="000000" w:themeColor="text1"/>
          <w:sz w:val="22"/>
          <w:szCs w:val="22"/>
          <w:lang w:eastAsia="ru-RU"/>
        </w:rPr>
      </w:pPr>
      <w:r>
        <w:rPr>
          <w:rFonts w:eastAsia="Arial"/>
          <w:b/>
          <w:color w:val="000000" w:themeColor="text1"/>
          <w:sz w:val="22"/>
          <w:szCs w:val="22"/>
          <w:lang w:eastAsia="ru-RU"/>
        </w:rPr>
        <w:t>Комиссия Управления Федеральной антимонопольной службы по Республике Саха (Якутия), заслушав лиц, участвующих в деле, изучив имеющиеся в деле документы, считает жалобу заявителя обоснованной по следующим основаниям.</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На основании части 1 статьи</w:t>
      </w:r>
      <w:r w:rsidRPr="006175C5">
        <w:rPr>
          <w:rFonts w:eastAsiaTheme="minorHAnsi"/>
          <w:bCs/>
          <w:color w:val="000000" w:themeColor="text1"/>
          <w:sz w:val="22"/>
          <w:szCs w:val="22"/>
          <w:lang w:eastAsia="en-US"/>
        </w:rPr>
        <w:t xml:space="preserve">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 </w:t>
      </w:r>
      <w:r w:rsidRPr="006175C5">
        <w:rPr>
          <w:rFonts w:eastAsiaTheme="minorHAnsi"/>
          <w:bCs/>
          <w:color w:val="000000" w:themeColor="text1"/>
          <w:sz w:val="22"/>
          <w:szCs w:val="22"/>
          <w:lang w:eastAsia="en-US"/>
        </w:rPr>
        <w:lastRenderedPageBreak/>
        <w:t xml:space="preserve">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proofErr w:type="spellStart"/>
      <w:r w:rsidRPr="006175C5">
        <w:rPr>
          <w:rFonts w:eastAsiaTheme="minorHAnsi"/>
          <w:bCs/>
          <w:color w:val="000000" w:themeColor="text1"/>
          <w:sz w:val="22"/>
          <w:szCs w:val="22"/>
          <w:lang w:eastAsia="en-US"/>
        </w:rPr>
        <w:t>пп</w:t>
      </w:r>
      <w:proofErr w:type="spellEnd"/>
      <w:r w:rsidRPr="006175C5">
        <w:rPr>
          <w:rFonts w:eastAsiaTheme="minorHAnsi"/>
          <w:bCs/>
          <w:color w:val="000000" w:themeColor="text1"/>
          <w:sz w:val="22"/>
          <w:szCs w:val="22"/>
          <w:lang w:eastAsia="en-US"/>
        </w:rPr>
        <w:t>."а" п. 2 ч. 6 ст. 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Участники закупки, заявки которых не отозваны в соответствии с Законом о контрактной системе, обязаны подписать контракт в порядке, установленном ст. 51 Закона о контрактной системе.</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Согласно пункту 1 части 2 статьи</w:t>
      </w:r>
      <w:r w:rsidRPr="006175C5">
        <w:rPr>
          <w:rFonts w:eastAsiaTheme="minorHAnsi"/>
          <w:bCs/>
          <w:color w:val="000000" w:themeColor="text1"/>
          <w:sz w:val="22"/>
          <w:szCs w:val="22"/>
          <w:lang w:eastAsia="en-US"/>
        </w:rPr>
        <w:t xml:space="preserve"> 51 Закона о контрактной системе не позднее двух рабочих дней, следующих за днем размещения в единой информационной системе протоколов, указанных в ч.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На заседании Комиссии Управления установлено, что Заказчиком, в срок, установленный п. 1 ч. 2 ст. 51 Закона о контрактной системе, направлен победителю электронного аукциона проект государственного контракта.</w:t>
      </w:r>
    </w:p>
    <w:p w:rsidR="00983457" w:rsidRDefault="00983457" w:rsidP="00983457">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 xml:space="preserve">Согласно подпункту «а» пункта 2 части 6 статьи 51 Закона о контрактной системе установлено, что </w:t>
      </w:r>
      <w:r w:rsidRPr="00983457">
        <w:rPr>
          <w:rFonts w:eastAsiaTheme="minorHAnsi"/>
          <w:bCs/>
          <w:color w:val="000000" w:themeColor="text1"/>
          <w:sz w:val="22"/>
          <w:szCs w:val="22"/>
          <w:lang w:eastAsia="en-US"/>
        </w:rPr>
        <w:t>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r>
        <w:rPr>
          <w:rFonts w:eastAsiaTheme="minorHAnsi"/>
          <w:bCs/>
          <w:color w:val="000000" w:themeColor="text1"/>
          <w:sz w:val="22"/>
          <w:szCs w:val="22"/>
          <w:lang w:eastAsia="en-US"/>
        </w:rPr>
        <w:t xml:space="preserve"> </w:t>
      </w:r>
      <w:r w:rsidRPr="00983457">
        <w:rPr>
          <w:rFonts w:eastAsiaTheme="minorHAnsi"/>
          <w:bCs/>
          <w:color w:val="000000" w:themeColor="text1"/>
          <w:sz w:val="22"/>
          <w:szCs w:val="22"/>
          <w:lang w:eastAsia="en-US"/>
        </w:rPr>
        <w:t xml:space="preserve">заказчик не позднее одного рабочего дня, следующего за днем истечения срока выполнения участником закупки требований, предусмотренных </w:t>
      </w:r>
      <w:r>
        <w:rPr>
          <w:rFonts w:eastAsiaTheme="minorHAnsi"/>
          <w:bCs/>
          <w:color w:val="000000" w:themeColor="text1"/>
          <w:sz w:val="22"/>
          <w:szCs w:val="22"/>
          <w:lang w:eastAsia="en-US"/>
        </w:rPr>
        <w:t xml:space="preserve">частями 3 и 5 настоящей статьи </w:t>
      </w:r>
      <w:r w:rsidRPr="00983457">
        <w:rPr>
          <w:rFonts w:eastAsiaTheme="minorHAnsi"/>
          <w:bCs/>
          <w:color w:val="000000" w:themeColor="text1"/>
          <w:sz w:val="22"/>
          <w:szCs w:val="22"/>
          <w:lang w:eastAsia="en-US"/>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r>
        <w:rPr>
          <w:rFonts w:eastAsiaTheme="minorHAnsi"/>
          <w:bCs/>
          <w:color w:val="000000" w:themeColor="text1"/>
          <w:sz w:val="22"/>
          <w:szCs w:val="22"/>
          <w:lang w:eastAsia="en-US"/>
        </w:rPr>
        <w:t>.</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Согласно части 3 статьи</w:t>
      </w:r>
      <w:r w:rsidRPr="006175C5">
        <w:rPr>
          <w:rFonts w:eastAsiaTheme="minorHAnsi"/>
          <w:bCs/>
          <w:color w:val="000000" w:themeColor="text1"/>
          <w:sz w:val="22"/>
          <w:szCs w:val="22"/>
          <w:lang w:eastAsia="en-US"/>
        </w:rPr>
        <w:t xml:space="preserve"> 37 Закона о контрактной системе,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При этом такой участник закупки в случаях, предусмотренных ст. 37 Закона о контрактной системе, одновременно предоставляет заказчику информацию и документы, предусмотренные ст. 51 Закона о контрактной системе.</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В соответствии с частью 5 статьи</w:t>
      </w:r>
      <w:r w:rsidRPr="006175C5">
        <w:rPr>
          <w:rFonts w:eastAsiaTheme="minorHAnsi"/>
          <w:bCs/>
          <w:color w:val="000000" w:themeColor="text1"/>
          <w:sz w:val="22"/>
          <w:szCs w:val="22"/>
          <w:lang w:eastAsia="en-US"/>
        </w:rPr>
        <w:t xml:space="preserve"> 96 Закона о контрактной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В соответствии с частью 8.1 статьи</w:t>
      </w:r>
      <w:r w:rsidRPr="006175C5">
        <w:rPr>
          <w:rFonts w:eastAsiaTheme="minorHAnsi"/>
          <w:bCs/>
          <w:color w:val="000000" w:themeColor="text1"/>
          <w:sz w:val="22"/>
          <w:szCs w:val="22"/>
          <w:lang w:eastAsia="en-US"/>
        </w:rPr>
        <w:t xml:space="preserve"> 96 Закона о контрактной системе участник закупки, с которым заключается контракт по результатам определения поставщика (подрядчика, исполнителя) в соответствии с п. 1 ч. 1 ст. 30 Закона о контрактной системе, освобождается от предоставления обеспечения исполнения контракта, в том числе с учетом положений ст. 37 Закона о контрактной системе,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применения к такому участнику неустоек (штрафов, пеней). Такая информация исполнение таким участником (без учета правопреемства) в течение трех лет до даты подачи заявки на участие в закупке трех контрактов, исполненных без представляется участником закупки до заключения контракта в случаях, установленных</w:t>
      </w:r>
      <w:r>
        <w:rPr>
          <w:rFonts w:eastAsiaTheme="minorHAnsi"/>
          <w:bCs/>
          <w:color w:val="000000" w:themeColor="text1"/>
          <w:sz w:val="22"/>
          <w:szCs w:val="22"/>
          <w:lang w:eastAsia="en-US"/>
        </w:rPr>
        <w:t xml:space="preserve"> </w:t>
      </w:r>
      <w:r w:rsidRPr="006175C5">
        <w:rPr>
          <w:rFonts w:eastAsiaTheme="minorHAnsi"/>
          <w:bCs/>
          <w:color w:val="000000" w:themeColor="text1"/>
          <w:sz w:val="22"/>
          <w:szCs w:val="22"/>
          <w:lang w:eastAsia="en-US"/>
        </w:rPr>
        <w:t>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Комиссией Управления установлено, что Победите</w:t>
      </w:r>
      <w:r w:rsidR="00F8711F">
        <w:rPr>
          <w:rFonts w:eastAsiaTheme="minorHAnsi"/>
          <w:bCs/>
          <w:color w:val="000000" w:themeColor="text1"/>
          <w:sz w:val="22"/>
          <w:szCs w:val="22"/>
          <w:lang w:eastAsia="en-US"/>
        </w:rPr>
        <w:t xml:space="preserve">лем в адрес Заказчика направлены </w:t>
      </w:r>
      <w:r w:rsidRPr="006175C5">
        <w:rPr>
          <w:rFonts w:eastAsiaTheme="minorHAnsi"/>
          <w:bCs/>
          <w:color w:val="000000" w:themeColor="text1"/>
          <w:sz w:val="22"/>
          <w:szCs w:val="22"/>
          <w:lang w:eastAsia="en-US"/>
        </w:rPr>
        <w:t xml:space="preserve">документы </w:t>
      </w:r>
      <w:r w:rsidRPr="006175C5">
        <w:rPr>
          <w:rFonts w:eastAsiaTheme="minorHAnsi"/>
          <w:bCs/>
          <w:color w:val="000000" w:themeColor="text1"/>
          <w:sz w:val="22"/>
          <w:szCs w:val="22"/>
          <w:lang w:eastAsia="en-US"/>
        </w:rPr>
        <w:lastRenderedPageBreak/>
        <w:t>и сведения, подтверждающие добросовестность участника,</w:t>
      </w:r>
    </w:p>
    <w:p w:rsidR="00F8711F" w:rsidRDefault="006175C5" w:rsidP="00F8711F">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 xml:space="preserve">- контракт с реестровыми номерами </w:t>
      </w:r>
      <w:r w:rsidR="00F8711F">
        <w:rPr>
          <w:rFonts w:eastAsiaTheme="minorHAnsi"/>
          <w:bCs/>
          <w:color w:val="000000" w:themeColor="text1"/>
          <w:sz w:val="22"/>
          <w:szCs w:val="22"/>
          <w:lang w:eastAsia="en-US"/>
        </w:rPr>
        <w:t xml:space="preserve">1253801766123000016, 2143518405924000081, </w:t>
      </w:r>
      <w:r w:rsidR="00F8711F" w:rsidRPr="00F8711F">
        <w:rPr>
          <w:rFonts w:eastAsiaTheme="minorHAnsi"/>
          <w:bCs/>
          <w:color w:val="000000" w:themeColor="text1"/>
          <w:sz w:val="22"/>
          <w:szCs w:val="22"/>
          <w:lang w:eastAsia="en-US"/>
        </w:rPr>
        <w:t>2272109253024000135</w:t>
      </w:r>
      <w:r w:rsidR="00F8711F">
        <w:rPr>
          <w:rFonts w:eastAsiaTheme="minorHAnsi"/>
          <w:bCs/>
          <w:color w:val="000000" w:themeColor="text1"/>
          <w:sz w:val="22"/>
          <w:szCs w:val="22"/>
          <w:lang w:eastAsia="en-US"/>
        </w:rPr>
        <w:t>.</w:t>
      </w:r>
    </w:p>
    <w:p w:rsidR="00F8711F"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 xml:space="preserve">На заседании Комиссии </w:t>
      </w:r>
      <w:r w:rsidR="00D208E0" w:rsidRPr="00D208E0">
        <w:rPr>
          <w:rFonts w:eastAsiaTheme="minorHAnsi"/>
          <w:bCs/>
          <w:color w:val="000000" w:themeColor="text1"/>
          <w:sz w:val="22"/>
          <w:szCs w:val="22"/>
          <w:lang w:eastAsia="en-US"/>
        </w:rPr>
        <w:t xml:space="preserve">Якутского УФАС России </w:t>
      </w:r>
      <w:r w:rsidRPr="006175C5">
        <w:rPr>
          <w:rFonts w:eastAsiaTheme="minorHAnsi"/>
          <w:bCs/>
          <w:color w:val="000000" w:themeColor="text1"/>
          <w:sz w:val="22"/>
          <w:szCs w:val="22"/>
          <w:lang w:eastAsia="en-US"/>
        </w:rPr>
        <w:t>представитель Заказчика пояснил, что победитель закупки воспользов</w:t>
      </w:r>
      <w:r w:rsidR="00BA202E">
        <w:rPr>
          <w:rFonts w:eastAsiaTheme="minorHAnsi"/>
          <w:bCs/>
          <w:color w:val="000000" w:themeColor="text1"/>
          <w:sz w:val="22"/>
          <w:szCs w:val="22"/>
          <w:lang w:eastAsia="en-US"/>
        </w:rPr>
        <w:t>ался правом, предусмотренное статьей</w:t>
      </w:r>
      <w:r w:rsidRPr="006175C5">
        <w:rPr>
          <w:rFonts w:eastAsiaTheme="minorHAnsi"/>
          <w:bCs/>
          <w:color w:val="000000" w:themeColor="text1"/>
          <w:sz w:val="22"/>
          <w:szCs w:val="22"/>
          <w:lang w:eastAsia="en-US"/>
        </w:rPr>
        <w:t xml:space="preserve"> 37 Закона о контрактной системе, и предоставил информацию, содержащуюся в реестре контрактов, заключенных заказчиками, и подтверждающую исполнение таким участником в течение трех лет до даты подачи заявки на участие в закупке трех контрактов, исполненных без применения к такому участнику неустоек (штрафов, пеней). При проверке представленных сведений Заказчиком установлено, </w:t>
      </w:r>
      <w:r w:rsidR="00F8711F">
        <w:rPr>
          <w:rFonts w:eastAsiaTheme="minorHAnsi"/>
          <w:bCs/>
          <w:color w:val="000000" w:themeColor="text1"/>
          <w:sz w:val="22"/>
          <w:szCs w:val="22"/>
          <w:lang w:eastAsia="en-US"/>
        </w:rPr>
        <w:t xml:space="preserve">что </w:t>
      </w:r>
      <w:r w:rsidR="00F8711F" w:rsidRPr="00F8711F">
        <w:rPr>
          <w:rFonts w:eastAsiaTheme="minorHAnsi"/>
          <w:bCs/>
          <w:color w:val="000000" w:themeColor="text1"/>
          <w:sz w:val="22"/>
          <w:szCs w:val="22"/>
          <w:lang w:eastAsia="en-US"/>
        </w:rPr>
        <w:t xml:space="preserve">поставщиком предоставлены сведения о добросовестности на сумму 1 373 177,10 руб., что меньше чем необходимо </w:t>
      </w:r>
      <w:r w:rsidR="00BA202E">
        <w:rPr>
          <w:rFonts w:eastAsiaTheme="minorHAnsi"/>
          <w:bCs/>
          <w:color w:val="000000" w:themeColor="text1"/>
          <w:sz w:val="22"/>
          <w:szCs w:val="22"/>
          <w:lang w:eastAsia="en-US"/>
        </w:rPr>
        <w:t>в соответствии с требованиями части 8.1 статьи</w:t>
      </w:r>
      <w:r w:rsidR="00F8711F" w:rsidRPr="00F8711F">
        <w:rPr>
          <w:rFonts w:eastAsiaTheme="minorHAnsi"/>
          <w:bCs/>
          <w:color w:val="000000" w:themeColor="text1"/>
          <w:sz w:val="22"/>
          <w:szCs w:val="22"/>
          <w:lang w:eastAsia="en-US"/>
        </w:rPr>
        <w:t xml:space="preserve"> 96 ФЗ-44 "О контрактной системе в сфере закупок товаров, работ, услуг для обеспечения государственных и муниципальных нужд" – 1 663 730,00руб</w:t>
      </w:r>
    </w:p>
    <w:p w:rsidR="006175C5" w:rsidRP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Победи</w:t>
      </w:r>
      <w:r w:rsidR="00BA202E">
        <w:rPr>
          <w:rFonts w:eastAsiaTheme="minorHAnsi"/>
          <w:bCs/>
          <w:color w:val="000000" w:themeColor="text1"/>
          <w:sz w:val="22"/>
          <w:szCs w:val="22"/>
          <w:lang w:eastAsia="en-US"/>
        </w:rPr>
        <w:t>телем не выполнены требования части 8.1 статьи</w:t>
      </w:r>
      <w:r w:rsidRPr="006175C5">
        <w:rPr>
          <w:rFonts w:eastAsiaTheme="minorHAnsi"/>
          <w:bCs/>
          <w:color w:val="000000" w:themeColor="text1"/>
          <w:sz w:val="22"/>
          <w:szCs w:val="22"/>
          <w:lang w:eastAsia="en-US"/>
        </w:rPr>
        <w:t xml:space="preserve"> 96 Закона о контрактной системе, что послужило основанием для признания участника уклонившимся.</w:t>
      </w:r>
    </w:p>
    <w:p w:rsidR="006175C5" w:rsidRDefault="006175C5" w:rsidP="006175C5">
      <w:pPr>
        <w:widowControl w:val="0"/>
        <w:suppressAutoHyphens w:val="0"/>
        <w:ind w:firstLine="709"/>
        <w:jc w:val="both"/>
        <w:rPr>
          <w:rFonts w:eastAsiaTheme="minorHAnsi"/>
          <w:bCs/>
          <w:color w:val="000000" w:themeColor="text1"/>
          <w:sz w:val="22"/>
          <w:szCs w:val="22"/>
          <w:lang w:eastAsia="en-US"/>
        </w:rPr>
      </w:pPr>
      <w:r w:rsidRPr="006175C5">
        <w:rPr>
          <w:rFonts w:eastAsiaTheme="minorHAnsi"/>
          <w:bCs/>
          <w:color w:val="000000" w:themeColor="text1"/>
          <w:sz w:val="22"/>
          <w:szCs w:val="22"/>
          <w:lang w:eastAsia="en-US"/>
        </w:rPr>
        <w:t xml:space="preserve">На заседании Комиссии </w:t>
      </w:r>
      <w:r w:rsidR="00D208E0" w:rsidRPr="00D208E0">
        <w:rPr>
          <w:rFonts w:eastAsiaTheme="minorHAnsi"/>
          <w:bCs/>
          <w:color w:val="000000" w:themeColor="text1"/>
          <w:sz w:val="22"/>
          <w:szCs w:val="22"/>
          <w:lang w:eastAsia="en-US"/>
        </w:rPr>
        <w:t xml:space="preserve">Якутского УФАС России </w:t>
      </w:r>
      <w:r w:rsidRPr="006175C5">
        <w:rPr>
          <w:rFonts w:eastAsiaTheme="minorHAnsi"/>
          <w:bCs/>
          <w:color w:val="000000" w:themeColor="text1"/>
          <w:sz w:val="22"/>
          <w:szCs w:val="22"/>
          <w:lang w:eastAsia="en-US"/>
        </w:rPr>
        <w:t>представитель Заявителя не отрицал факт наличия технической ошибки при выборе и направлении сведений Заказчику об исполненных контрактах</w:t>
      </w:r>
      <w:r w:rsidR="00CD008B">
        <w:rPr>
          <w:rFonts w:eastAsiaTheme="minorHAnsi"/>
          <w:bCs/>
          <w:color w:val="000000" w:themeColor="text1"/>
          <w:sz w:val="22"/>
          <w:szCs w:val="22"/>
          <w:lang w:eastAsia="en-US"/>
        </w:rPr>
        <w:t>.</w:t>
      </w:r>
      <w:r w:rsidRPr="006175C5">
        <w:rPr>
          <w:rFonts w:eastAsiaTheme="minorHAnsi"/>
          <w:bCs/>
          <w:color w:val="000000" w:themeColor="text1"/>
          <w:sz w:val="22"/>
          <w:szCs w:val="22"/>
          <w:lang w:eastAsia="en-US"/>
        </w:rPr>
        <w:t xml:space="preserve"> </w:t>
      </w:r>
    </w:p>
    <w:p w:rsidR="00F8711F" w:rsidRPr="00CD008B" w:rsidRDefault="00D208E0" w:rsidP="00CD008B">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w:t>
      </w:r>
      <w:r w:rsidR="00CD008B" w:rsidRPr="00D208E0">
        <w:rPr>
          <w:rFonts w:eastAsiaTheme="minorHAnsi"/>
          <w:bCs/>
          <w:i/>
          <w:color w:val="000000" w:themeColor="text1"/>
          <w:sz w:val="22"/>
          <w:szCs w:val="22"/>
          <w:lang w:eastAsia="en-US"/>
        </w:rPr>
        <w:t>Ошибка заключается лишь в том, что суммарная стоимость этих трех контрактов оказалась меньше НМЦК, что является технической ошибкой при подсчете, а не злонамеренным обманом заказчика</w:t>
      </w:r>
      <w:r>
        <w:rPr>
          <w:rFonts w:eastAsiaTheme="minorHAnsi"/>
          <w:bCs/>
          <w:color w:val="000000" w:themeColor="text1"/>
          <w:sz w:val="22"/>
          <w:szCs w:val="22"/>
          <w:lang w:eastAsia="en-US"/>
        </w:rPr>
        <w:t>»</w:t>
      </w:r>
      <w:r w:rsidR="00CD008B" w:rsidRPr="00CD008B">
        <w:rPr>
          <w:rFonts w:eastAsiaTheme="minorHAnsi"/>
          <w:bCs/>
          <w:color w:val="000000" w:themeColor="text1"/>
          <w:sz w:val="22"/>
          <w:szCs w:val="22"/>
          <w:lang w:eastAsia="en-US"/>
        </w:rPr>
        <w:t>.</w:t>
      </w:r>
    </w:p>
    <w:p w:rsidR="00CD008B" w:rsidRDefault="00444ECB" w:rsidP="00CD008B">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Комиссия Якутского УФАС России изучив размещенные документы в единой информационной системе установила, что в протоколе признания участника уклонившимся от заключения контракта для закупки №0316100015226000065 от 29.04.2026 г. основание признания победителя указано: Невыполнение участником требований ч. 5 ст. 37 Закона №44-ФЗ.</w:t>
      </w:r>
    </w:p>
    <w:p w:rsidR="00D636C8" w:rsidRDefault="00444ECB" w:rsidP="00CD008B">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 xml:space="preserve">При этом, </w:t>
      </w:r>
      <w:r w:rsidR="00D636C8">
        <w:rPr>
          <w:rFonts w:eastAsiaTheme="minorHAnsi"/>
          <w:bCs/>
          <w:color w:val="000000" w:themeColor="text1"/>
          <w:sz w:val="22"/>
          <w:szCs w:val="22"/>
          <w:lang w:eastAsia="en-US"/>
        </w:rPr>
        <w:t xml:space="preserve">Комиссия Якутского УФАС России отмечает, что часть 5 статьи 37 Закона о контрактной системе указывается при применении антидемпинговых мер. </w:t>
      </w:r>
    </w:p>
    <w:p w:rsidR="00D636C8" w:rsidRDefault="00D636C8" w:rsidP="00CD008B">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В данном случае, аукционной комиссией заказчика необходимо было применить часть 5 статьи 96 Закона о контрактной системе.</w:t>
      </w:r>
    </w:p>
    <w:p w:rsidR="00D208E0" w:rsidRDefault="00D636C8" w:rsidP="00CD008B">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 xml:space="preserve">На заседании комиссии </w:t>
      </w:r>
      <w:r w:rsidRPr="00D636C8">
        <w:rPr>
          <w:rFonts w:eastAsiaTheme="minorHAnsi"/>
          <w:bCs/>
          <w:color w:val="000000" w:themeColor="text1"/>
          <w:sz w:val="22"/>
          <w:szCs w:val="22"/>
          <w:lang w:eastAsia="en-US"/>
        </w:rPr>
        <w:t>Якутского УФАС России</w:t>
      </w:r>
      <w:r>
        <w:rPr>
          <w:rFonts w:eastAsiaTheme="minorHAnsi"/>
          <w:bCs/>
          <w:color w:val="000000" w:themeColor="text1"/>
          <w:sz w:val="22"/>
          <w:szCs w:val="22"/>
          <w:lang w:eastAsia="en-US"/>
        </w:rPr>
        <w:t xml:space="preserve"> пре</w:t>
      </w:r>
      <w:r w:rsidR="00D208E0">
        <w:rPr>
          <w:rFonts w:eastAsiaTheme="minorHAnsi"/>
          <w:bCs/>
          <w:color w:val="000000" w:themeColor="text1"/>
          <w:sz w:val="22"/>
          <w:szCs w:val="22"/>
          <w:lang w:eastAsia="en-US"/>
        </w:rPr>
        <w:t>дставитель заказчика пояснил, что</w:t>
      </w:r>
      <w:r w:rsidR="00BA202E">
        <w:rPr>
          <w:rFonts w:eastAsiaTheme="minorHAnsi"/>
          <w:bCs/>
          <w:color w:val="000000" w:themeColor="text1"/>
          <w:sz w:val="22"/>
          <w:szCs w:val="22"/>
          <w:lang w:eastAsia="en-US"/>
        </w:rPr>
        <w:t>:</w:t>
      </w:r>
    </w:p>
    <w:p w:rsidR="00D636C8" w:rsidRDefault="00D208E0" w:rsidP="00CD008B">
      <w:pPr>
        <w:widowControl w:val="0"/>
        <w:suppressAutoHyphens w:val="0"/>
        <w:ind w:firstLine="709"/>
        <w:jc w:val="both"/>
        <w:rPr>
          <w:rFonts w:eastAsiaTheme="minorHAnsi"/>
          <w:bCs/>
          <w:color w:val="000000" w:themeColor="text1"/>
          <w:sz w:val="22"/>
          <w:szCs w:val="22"/>
          <w:lang w:eastAsia="en-US"/>
        </w:rPr>
      </w:pPr>
      <w:r>
        <w:rPr>
          <w:rFonts w:eastAsiaTheme="minorHAnsi"/>
          <w:bCs/>
          <w:color w:val="000000" w:themeColor="text1"/>
          <w:sz w:val="22"/>
          <w:szCs w:val="22"/>
          <w:lang w:eastAsia="en-US"/>
        </w:rPr>
        <w:t>«</w:t>
      </w:r>
      <w:r w:rsidRPr="00D208E0">
        <w:rPr>
          <w:rFonts w:eastAsiaTheme="minorHAnsi"/>
          <w:bCs/>
          <w:i/>
          <w:color w:val="000000" w:themeColor="text1"/>
          <w:sz w:val="22"/>
          <w:szCs w:val="22"/>
          <w:lang w:eastAsia="en-US"/>
        </w:rPr>
        <w:t>Заказчик допустил ошибку и неверно применил ч. 5 ст. 37 №44-ФЗ, необходимо было указать ч. 5 ст. 96 №44-ФЗ</w:t>
      </w:r>
      <w:r>
        <w:rPr>
          <w:rFonts w:eastAsiaTheme="minorHAnsi"/>
          <w:bCs/>
          <w:color w:val="000000" w:themeColor="text1"/>
          <w:sz w:val="22"/>
          <w:szCs w:val="22"/>
          <w:lang w:eastAsia="en-US"/>
        </w:rPr>
        <w:t>»</w:t>
      </w:r>
      <w:r w:rsidRPr="00D208E0">
        <w:rPr>
          <w:rFonts w:eastAsiaTheme="minorHAnsi"/>
          <w:bCs/>
          <w:color w:val="000000" w:themeColor="text1"/>
          <w:sz w:val="22"/>
          <w:szCs w:val="22"/>
          <w:lang w:eastAsia="en-US"/>
        </w:rPr>
        <w:t>.</w:t>
      </w:r>
    </w:p>
    <w:p w:rsidR="009B138A" w:rsidRDefault="00983457" w:rsidP="00BA202E">
      <w:pPr>
        <w:widowControl w:val="0"/>
        <w:suppressAutoHyphens w:val="0"/>
        <w:ind w:firstLine="709"/>
        <w:jc w:val="both"/>
        <w:rPr>
          <w:rFonts w:eastAsiaTheme="minorHAnsi"/>
          <w:bCs/>
          <w:color w:val="000000" w:themeColor="text1"/>
          <w:sz w:val="22"/>
          <w:szCs w:val="22"/>
          <w:lang w:eastAsia="en-US"/>
        </w:rPr>
      </w:pPr>
      <w:r w:rsidRPr="00983457">
        <w:rPr>
          <w:rFonts w:eastAsiaTheme="minorHAnsi"/>
          <w:bCs/>
          <w:color w:val="000000" w:themeColor="text1"/>
          <w:sz w:val="22"/>
          <w:szCs w:val="22"/>
          <w:lang w:eastAsia="en-US"/>
        </w:rPr>
        <w:t xml:space="preserve">В связи с </w:t>
      </w:r>
      <w:r w:rsidR="00800F6F">
        <w:rPr>
          <w:rFonts w:eastAsiaTheme="minorHAnsi"/>
          <w:bCs/>
          <w:color w:val="000000" w:themeColor="text1"/>
          <w:sz w:val="22"/>
          <w:szCs w:val="22"/>
          <w:lang w:eastAsia="en-US"/>
        </w:rPr>
        <w:t xml:space="preserve">вышеизложенным, </w:t>
      </w:r>
      <w:r w:rsidRPr="00983457">
        <w:rPr>
          <w:rFonts w:eastAsiaTheme="minorHAnsi"/>
          <w:bCs/>
          <w:color w:val="000000" w:themeColor="text1"/>
          <w:sz w:val="22"/>
          <w:szCs w:val="22"/>
          <w:lang w:eastAsia="en-US"/>
        </w:rPr>
        <w:t>в действиях Заказчика усматри</w:t>
      </w:r>
      <w:r w:rsidR="00800F6F">
        <w:rPr>
          <w:rFonts w:eastAsiaTheme="minorHAnsi"/>
          <w:bCs/>
          <w:color w:val="000000" w:themeColor="text1"/>
          <w:sz w:val="22"/>
          <w:szCs w:val="22"/>
          <w:lang w:eastAsia="en-US"/>
        </w:rPr>
        <w:t>вается нарушение положений подпункта "а" пункта 1 части 6 статьи</w:t>
      </w:r>
      <w:r w:rsidRPr="00983457">
        <w:rPr>
          <w:rFonts w:eastAsiaTheme="minorHAnsi"/>
          <w:bCs/>
          <w:color w:val="000000" w:themeColor="text1"/>
          <w:sz w:val="22"/>
          <w:szCs w:val="22"/>
          <w:lang w:eastAsia="en-US"/>
        </w:rPr>
        <w:t xml:space="preserve"> 51 Закона о </w:t>
      </w:r>
      <w:r w:rsidR="00800F6F">
        <w:rPr>
          <w:rFonts w:eastAsiaTheme="minorHAnsi"/>
          <w:bCs/>
          <w:color w:val="000000" w:themeColor="text1"/>
          <w:sz w:val="22"/>
          <w:szCs w:val="22"/>
          <w:lang w:eastAsia="en-US"/>
        </w:rPr>
        <w:t>контрактной системе</w:t>
      </w:r>
      <w:r w:rsidRPr="00983457">
        <w:rPr>
          <w:rFonts w:eastAsiaTheme="minorHAnsi"/>
          <w:bCs/>
          <w:color w:val="000000" w:themeColor="text1"/>
          <w:sz w:val="22"/>
          <w:szCs w:val="22"/>
          <w:lang w:eastAsia="en-US"/>
        </w:rPr>
        <w:t>.</w:t>
      </w:r>
    </w:p>
    <w:p w:rsidR="009B138A" w:rsidRPr="00800F6F" w:rsidRDefault="009B138A" w:rsidP="00BA202E">
      <w:pPr>
        <w:widowControl w:val="0"/>
        <w:suppressAutoHyphens w:val="0"/>
        <w:ind w:firstLine="709"/>
        <w:jc w:val="both"/>
        <w:rPr>
          <w:rFonts w:eastAsiaTheme="minorHAnsi"/>
          <w:b/>
          <w:bCs/>
          <w:color w:val="000000" w:themeColor="text1"/>
          <w:sz w:val="22"/>
          <w:szCs w:val="22"/>
          <w:lang w:eastAsia="en-US"/>
        </w:rPr>
      </w:pPr>
      <w:r w:rsidRPr="00800F6F">
        <w:rPr>
          <w:rFonts w:eastAsiaTheme="minorHAnsi"/>
          <w:b/>
          <w:bCs/>
          <w:color w:val="000000" w:themeColor="text1"/>
          <w:sz w:val="22"/>
          <w:szCs w:val="22"/>
          <w:lang w:eastAsia="en-US"/>
        </w:rPr>
        <w:t>Таким образом, жалоба признана обоснованной.</w:t>
      </w:r>
    </w:p>
    <w:p w:rsidR="00BA202E" w:rsidRPr="00BA202E" w:rsidRDefault="00BA202E" w:rsidP="00BA202E">
      <w:pPr>
        <w:widowControl w:val="0"/>
        <w:suppressAutoHyphens w:val="0"/>
        <w:ind w:firstLine="709"/>
        <w:jc w:val="both"/>
        <w:rPr>
          <w:rFonts w:eastAsiaTheme="minorHAnsi"/>
          <w:bCs/>
          <w:color w:val="000000" w:themeColor="text1"/>
          <w:sz w:val="22"/>
          <w:szCs w:val="22"/>
          <w:lang w:eastAsia="en-US"/>
        </w:rPr>
      </w:pPr>
      <w:r w:rsidRPr="00BA202E">
        <w:rPr>
          <w:rFonts w:eastAsiaTheme="minorHAnsi"/>
          <w:bCs/>
          <w:color w:val="000000" w:themeColor="text1"/>
          <w:sz w:val="22"/>
          <w:szCs w:val="22"/>
          <w:lang w:eastAsia="en-US"/>
        </w:rPr>
        <w:t xml:space="preserve">Относительно </w:t>
      </w:r>
      <w:r>
        <w:rPr>
          <w:rFonts w:eastAsiaTheme="minorHAnsi"/>
          <w:bCs/>
          <w:color w:val="000000" w:themeColor="text1"/>
          <w:sz w:val="22"/>
          <w:szCs w:val="22"/>
          <w:lang w:eastAsia="en-US"/>
        </w:rPr>
        <w:t>требования</w:t>
      </w:r>
      <w:r w:rsidRPr="00BA202E">
        <w:rPr>
          <w:rFonts w:eastAsiaTheme="minorHAnsi"/>
          <w:bCs/>
          <w:color w:val="000000" w:themeColor="text1"/>
          <w:sz w:val="22"/>
          <w:szCs w:val="22"/>
          <w:lang w:eastAsia="en-US"/>
        </w:rPr>
        <w:t xml:space="preserve"> о предоставлении возможности заключения контракта по данной закупке, комиссия Якутского УФАС России отмечает, что нормами Закона о контрактной системе не предусмотрена выдача предписания на заключение контракта </w:t>
      </w:r>
      <w:r w:rsidR="009B138A" w:rsidRPr="00BA202E">
        <w:rPr>
          <w:rFonts w:eastAsiaTheme="minorHAnsi"/>
          <w:bCs/>
          <w:color w:val="000000" w:themeColor="text1"/>
          <w:sz w:val="22"/>
          <w:szCs w:val="22"/>
          <w:lang w:eastAsia="en-US"/>
        </w:rPr>
        <w:t>с участником,</w:t>
      </w:r>
      <w:r w:rsidRPr="00BA202E">
        <w:rPr>
          <w:rFonts w:eastAsiaTheme="minorHAnsi"/>
          <w:bCs/>
          <w:color w:val="000000" w:themeColor="text1"/>
          <w:sz w:val="22"/>
          <w:szCs w:val="22"/>
          <w:lang w:eastAsia="en-US"/>
        </w:rPr>
        <w:t xml:space="preserve"> уклонившимся от такого заключения.</w:t>
      </w:r>
      <w:r w:rsidR="009B138A">
        <w:rPr>
          <w:rFonts w:eastAsiaTheme="minorHAnsi"/>
          <w:bCs/>
          <w:color w:val="000000" w:themeColor="text1"/>
          <w:sz w:val="22"/>
          <w:szCs w:val="22"/>
          <w:lang w:eastAsia="en-US"/>
        </w:rPr>
        <w:t xml:space="preserve"> </w:t>
      </w:r>
    </w:p>
    <w:p w:rsidR="00D208E0" w:rsidRPr="00BA202E" w:rsidRDefault="00BA202E" w:rsidP="00BA202E">
      <w:pPr>
        <w:widowControl w:val="0"/>
        <w:suppressAutoHyphens w:val="0"/>
        <w:ind w:firstLine="709"/>
        <w:jc w:val="both"/>
        <w:rPr>
          <w:rFonts w:eastAsiaTheme="minorHAnsi"/>
          <w:bCs/>
          <w:color w:val="000000" w:themeColor="text1"/>
          <w:sz w:val="22"/>
          <w:szCs w:val="22"/>
          <w:lang w:eastAsia="en-US"/>
        </w:rPr>
      </w:pPr>
      <w:r w:rsidRPr="00BA202E">
        <w:rPr>
          <w:rFonts w:eastAsiaTheme="minorHAnsi"/>
          <w:bCs/>
          <w:color w:val="000000" w:themeColor="text1"/>
          <w:sz w:val="22"/>
          <w:szCs w:val="22"/>
          <w:lang w:eastAsia="en-US"/>
        </w:rPr>
        <w:t xml:space="preserve">На основании вышеизложенного, у Комиссии </w:t>
      </w:r>
      <w:r w:rsidR="009B138A" w:rsidRPr="009B138A">
        <w:rPr>
          <w:rFonts w:eastAsiaTheme="minorHAnsi"/>
          <w:bCs/>
          <w:color w:val="000000" w:themeColor="text1"/>
          <w:sz w:val="22"/>
          <w:szCs w:val="22"/>
          <w:lang w:eastAsia="en-US"/>
        </w:rPr>
        <w:t xml:space="preserve">Якутского УФАС России </w:t>
      </w:r>
      <w:r w:rsidRPr="00BA202E">
        <w:rPr>
          <w:rFonts w:eastAsiaTheme="minorHAnsi"/>
          <w:bCs/>
          <w:color w:val="000000" w:themeColor="text1"/>
          <w:sz w:val="22"/>
          <w:szCs w:val="22"/>
          <w:lang w:eastAsia="en-US"/>
        </w:rPr>
        <w:t xml:space="preserve">не имеется оснований для выдачи предписания, в связи с чем в удовлетворении </w:t>
      </w:r>
      <w:r w:rsidR="009B138A">
        <w:rPr>
          <w:rFonts w:eastAsiaTheme="minorHAnsi"/>
          <w:bCs/>
          <w:color w:val="000000" w:themeColor="text1"/>
          <w:sz w:val="22"/>
          <w:szCs w:val="22"/>
          <w:lang w:eastAsia="en-US"/>
        </w:rPr>
        <w:t>требования</w:t>
      </w:r>
      <w:r w:rsidRPr="00BA202E">
        <w:rPr>
          <w:rFonts w:eastAsiaTheme="minorHAnsi"/>
          <w:bCs/>
          <w:color w:val="000000" w:themeColor="text1"/>
          <w:sz w:val="22"/>
          <w:szCs w:val="22"/>
          <w:lang w:eastAsia="en-US"/>
        </w:rPr>
        <w:t xml:space="preserve"> отказано.</w:t>
      </w:r>
    </w:p>
    <w:p w:rsidR="003C3825" w:rsidRDefault="005804F2">
      <w:pPr>
        <w:widowControl w:val="0"/>
        <w:suppressAutoHyphens w:val="0"/>
        <w:ind w:firstLine="709"/>
        <w:jc w:val="both"/>
        <w:rPr>
          <w:rFonts w:eastAsiaTheme="minorEastAsia"/>
          <w:color w:val="000000" w:themeColor="text1"/>
          <w:sz w:val="22"/>
          <w:szCs w:val="22"/>
          <w:lang w:eastAsia="ru-RU"/>
        </w:rPr>
      </w:pPr>
      <w:r>
        <w:rPr>
          <w:rFonts w:eastAsiaTheme="minorEastAsia"/>
          <w:color w:val="000000" w:themeColor="text1"/>
          <w:sz w:val="22"/>
          <w:szCs w:val="22"/>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3C3825" w:rsidRDefault="003C3825">
      <w:pPr>
        <w:widowControl w:val="0"/>
        <w:suppressAutoHyphens w:val="0"/>
        <w:ind w:firstLine="709"/>
        <w:jc w:val="both"/>
        <w:rPr>
          <w:rFonts w:eastAsiaTheme="minorEastAsia"/>
          <w:color w:val="000000" w:themeColor="text1"/>
          <w:sz w:val="22"/>
          <w:szCs w:val="22"/>
          <w:lang w:eastAsia="ru-RU"/>
        </w:rPr>
      </w:pPr>
    </w:p>
    <w:p w:rsidR="003C3825" w:rsidRDefault="005804F2">
      <w:pPr>
        <w:suppressAutoHyphens w:val="0"/>
        <w:ind w:firstLine="709"/>
        <w:jc w:val="center"/>
        <w:rPr>
          <w:rFonts w:eastAsiaTheme="minorEastAsia"/>
          <w:color w:val="000000" w:themeColor="text1"/>
          <w:sz w:val="22"/>
          <w:szCs w:val="22"/>
          <w:lang w:eastAsia="ru-RU"/>
        </w:rPr>
      </w:pPr>
      <w:r>
        <w:rPr>
          <w:rFonts w:eastAsiaTheme="minorEastAsia"/>
          <w:color w:val="000000" w:themeColor="text1"/>
          <w:sz w:val="22"/>
          <w:szCs w:val="22"/>
          <w:lang w:eastAsia="ru-RU"/>
        </w:rPr>
        <w:t xml:space="preserve">р е ш и </w:t>
      </w:r>
      <w:proofErr w:type="gramStart"/>
      <w:r>
        <w:rPr>
          <w:rFonts w:eastAsiaTheme="minorEastAsia"/>
          <w:color w:val="000000" w:themeColor="text1"/>
          <w:sz w:val="22"/>
          <w:szCs w:val="22"/>
          <w:lang w:eastAsia="ru-RU"/>
        </w:rPr>
        <w:t>л</w:t>
      </w:r>
      <w:proofErr w:type="gramEnd"/>
      <w:r>
        <w:rPr>
          <w:rFonts w:eastAsiaTheme="minorEastAsia"/>
          <w:color w:val="000000" w:themeColor="text1"/>
          <w:sz w:val="22"/>
          <w:szCs w:val="22"/>
          <w:lang w:eastAsia="ru-RU"/>
        </w:rPr>
        <w:t xml:space="preserve"> а:</w:t>
      </w:r>
    </w:p>
    <w:p w:rsidR="003C3825" w:rsidRDefault="003C3825">
      <w:pPr>
        <w:tabs>
          <w:tab w:val="left" w:pos="1134"/>
        </w:tabs>
        <w:suppressAutoHyphens w:val="0"/>
        <w:ind w:firstLine="709"/>
        <w:jc w:val="both"/>
        <w:rPr>
          <w:rFonts w:eastAsiaTheme="minorEastAsia"/>
          <w:color w:val="000000" w:themeColor="text1"/>
          <w:sz w:val="22"/>
          <w:szCs w:val="22"/>
          <w:lang w:eastAsia="ru-RU"/>
        </w:rPr>
      </w:pPr>
    </w:p>
    <w:p w:rsidR="003C3825" w:rsidRDefault="005804F2">
      <w:pPr>
        <w:pStyle w:val="ad"/>
        <w:widowControl w:val="0"/>
        <w:suppressAutoHyphens w:val="0"/>
        <w:ind w:left="0" w:firstLine="709"/>
        <w:contextualSpacing w:val="0"/>
        <w:jc w:val="both"/>
        <w:rPr>
          <w:rFonts w:eastAsiaTheme="minorEastAsia"/>
          <w:i/>
          <w:color w:val="000000" w:themeColor="text1"/>
          <w:sz w:val="22"/>
          <w:szCs w:val="22"/>
          <w:lang w:eastAsia="ru-RU"/>
        </w:rPr>
      </w:pPr>
      <w:r>
        <w:rPr>
          <w:rFonts w:eastAsiaTheme="minorEastAsia"/>
          <w:color w:val="000000" w:themeColor="text1"/>
          <w:sz w:val="22"/>
          <w:szCs w:val="22"/>
          <w:lang w:eastAsia="ru-RU"/>
        </w:rPr>
        <w:t xml:space="preserve">1. Признать жалобу </w:t>
      </w:r>
      <w:r w:rsidRPr="005804F2">
        <w:rPr>
          <w:rFonts w:eastAsiaTheme="minorEastAsia"/>
          <w:color w:val="000000" w:themeColor="text1"/>
          <w:sz w:val="22"/>
          <w:szCs w:val="22"/>
          <w:lang w:eastAsia="ru-RU"/>
        </w:rPr>
        <w:t xml:space="preserve">индивидуального предпринимателя </w:t>
      </w:r>
      <w:proofErr w:type="spellStart"/>
      <w:r w:rsidRPr="005804F2">
        <w:rPr>
          <w:rFonts w:eastAsiaTheme="minorEastAsia"/>
          <w:color w:val="000000" w:themeColor="text1"/>
          <w:sz w:val="22"/>
          <w:szCs w:val="22"/>
          <w:lang w:eastAsia="ru-RU"/>
        </w:rPr>
        <w:t>Сухоровой</w:t>
      </w:r>
      <w:proofErr w:type="spellEnd"/>
      <w:r w:rsidRPr="005804F2">
        <w:rPr>
          <w:rFonts w:eastAsiaTheme="minorEastAsia"/>
          <w:color w:val="000000" w:themeColor="text1"/>
          <w:sz w:val="22"/>
          <w:szCs w:val="22"/>
          <w:lang w:eastAsia="ru-RU"/>
        </w:rPr>
        <w:t xml:space="preserve"> Юлии Викторовны на действия (бездействие) аукционной комиссии ФБУ «АЛБВВП» при проведении электронного аукциона на поставку инструментов </w:t>
      </w:r>
      <w:proofErr w:type="spellStart"/>
      <w:r w:rsidRPr="005804F2">
        <w:rPr>
          <w:rFonts w:eastAsiaTheme="minorEastAsia"/>
          <w:color w:val="000000" w:themeColor="text1"/>
          <w:sz w:val="22"/>
          <w:szCs w:val="22"/>
          <w:lang w:eastAsia="ru-RU"/>
        </w:rPr>
        <w:t>КРВПиС</w:t>
      </w:r>
      <w:proofErr w:type="spellEnd"/>
      <w:r w:rsidRPr="005804F2">
        <w:rPr>
          <w:rFonts w:eastAsiaTheme="minorEastAsia"/>
          <w:color w:val="000000" w:themeColor="text1"/>
          <w:sz w:val="22"/>
          <w:szCs w:val="22"/>
          <w:lang w:eastAsia="ru-RU"/>
        </w:rPr>
        <w:t xml:space="preserve">, </w:t>
      </w:r>
      <w:proofErr w:type="spellStart"/>
      <w:r w:rsidRPr="005804F2">
        <w:rPr>
          <w:rFonts w:eastAsiaTheme="minorEastAsia"/>
          <w:color w:val="000000" w:themeColor="text1"/>
          <w:sz w:val="22"/>
          <w:szCs w:val="22"/>
          <w:lang w:eastAsia="ru-RU"/>
        </w:rPr>
        <w:t>ВЛРВПиС</w:t>
      </w:r>
      <w:proofErr w:type="spellEnd"/>
      <w:r w:rsidRPr="005804F2">
        <w:rPr>
          <w:rFonts w:eastAsiaTheme="minorEastAsia"/>
          <w:color w:val="000000" w:themeColor="text1"/>
          <w:sz w:val="22"/>
          <w:szCs w:val="22"/>
          <w:lang w:eastAsia="ru-RU"/>
        </w:rPr>
        <w:t xml:space="preserve"> (извещение № 0316100015226000065)</w:t>
      </w:r>
      <w:r>
        <w:rPr>
          <w:rFonts w:eastAsiaTheme="minorEastAsia"/>
          <w:color w:val="000000" w:themeColor="text1"/>
          <w:sz w:val="22"/>
          <w:szCs w:val="22"/>
          <w:lang w:eastAsia="ru-RU"/>
        </w:rPr>
        <w:t xml:space="preserve"> </w:t>
      </w:r>
      <w:r>
        <w:rPr>
          <w:b/>
          <w:sz w:val="22"/>
          <w:szCs w:val="22"/>
        </w:rPr>
        <w:t>обоснованной</w:t>
      </w:r>
      <w:r>
        <w:rPr>
          <w:rFonts w:eastAsiaTheme="minorEastAsia"/>
          <w:i/>
          <w:color w:val="000000" w:themeColor="text1"/>
          <w:sz w:val="22"/>
          <w:szCs w:val="22"/>
          <w:lang w:eastAsia="ru-RU"/>
        </w:rPr>
        <w:t>.</w:t>
      </w:r>
    </w:p>
    <w:p w:rsidR="003C3825" w:rsidRDefault="005804F2">
      <w:pPr>
        <w:pStyle w:val="ad"/>
        <w:widowControl w:val="0"/>
        <w:suppressAutoHyphens w:val="0"/>
        <w:ind w:left="0" w:firstLine="709"/>
        <w:contextualSpacing w:val="0"/>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2. Признать комиссию заказчика </w:t>
      </w:r>
      <w:r>
        <w:rPr>
          <w:sz w:val="22"/>
          <w:szCs w:val="22"/>
        </w:rPr>
        <w:t>ФБУ «Администрация Ленского бассейна»</w:t>
      </w:r>
      <w:r>
        <w:rPr>
          <w:rFonts w:eastAsiaTheme="minorEastAsia"/>
          <w:color w:val="000000" w:themeColor="text1"/>
          <w:sz w:val="22"/>
          <w:szCs w:val="22"/>
          <w:lang w:eastAsia="ru-RU"/>
        </w:rPr>
        <w:t xml:space="preserve"> </w:t>
      </w:r>
      <w:r w:rsidRPr="005804F2">
        <w:rPr>
          <w:rFonts w:eastAsiaTheme="minorEastAsia"/>
          <w:color w:val="000000" w:themeColor="text1"/>
          <w:sz w:val="22"/>
          <w:szCs w:val="22"/>
          <w:lang w:eastAsia="ru-RU"/>
        </w:rPr>
        <w:t xml:space="preserve">при проведении электронного аукциона на поставку инструментов </w:t>
      </w:r>
      <w:proofErr w:type="spellStart"/>
      <w:r w:rsidRPr="005804F2">
        <w:rPr>
          <w:rFonts w:eastAsiaTheme="minorEastAsia"/>
          <w:color w:val="000000" w:themeColor="text1"/>
          <w:sz w:val="22"/>
          <w:szCs w:val="22"/>
          <w:lang w:eastAsia="ru-RU"/>
        </w:rPr>
        <w:t>КРВПиС</w:t>
      </w:r>
      <w:proofErr w:type="spellEnd"/>
      <w:r w:rsidRPr="005804F2">
        <w:rPr>
          <w:rFonts w:eastAsiaTheme="minorEastAsia"/>
          <w:color w:val="000000" w:themeColor="text1"/>
          <w:sz w:val="22"/>
          <w:szCs w:val="22"/>
          <w:lang w:eastAsia="ru-RU"/>
        </w:rPr>
        <w:t xml:space="preserve">, </w:t>
      </w:r>
      <w:proofErr w:type="spellStart"/>
      <w:r w:rsidRPr="005804F2">
        <w:rPr>
          <w:rFonts w:eastAsiaTheme="minorEastAsia"/>
          <w:color w:val="000000" w:themeColor="text1"/>
          <w:sz w:val="22"/>
          <w:szCs w:val="22"/>
          <w:lang w:eastAsia="ru-RU"/>
        </w:rPr>
        <w:t>ВЛРВПиС</w:t>
      </w:r>
      <w:proofErr w:type="spellEnd"/>
      <w:r w:rsidRPr="005804F2">
        <w:rPr>
          <w:rFonts w:eastAsiaTheme="minorEastAsia"/>
          <w:color w:val="000000" w:themeColor="text1"/>
          <w:sz w:val="22"/>
          <w:szCs w:val="22"/>
          <w:lang w:eastAsia="ru-RU"/>
        </w:rPr>
        <w:t xml:space="preserve"> (извещение № 0316100015226000065)</w:t>
      </w:r>
      <w:r>
        <w:rPr>
          <w:rFonts w:eastAsiaTheme="minorEastAsia"/>
          <w:color w:val="000000" w:themeColor="text1"/>
          <w:sz w:val="22"/>
          <w:szCs w:val="22"/>
          <w:lang w:eastAsia="ru-RU"/>
        </w:rPr>
        <w:t xml:space="preserve"> нарушившей требования </w:t>
      </w:r>
      <w:r w:rsidR="00800F6F" w:rsidRPr="00800F6F">
        <w:rPr>
          <w:rFonts w:eastAsiaTheme="minorEastAsia"/>
          <w:color w:val="000000" w:themeColor="text1"/>
          <w:sz w:val="22"/>
          <w:szCs w:val="22"/>
          <w:lang w:eastAsia="ru-RU"/>
        </w:rPr>
        <w:t xml:space="preserve">подпункта "а" пункта 1 части 6 статьи 51 </w:t>
      </w:r>
      <w:r>
        <w:rPr>
          <w:rFonts w:eastAsiaTheme="minorEastAsia"/>
          <w:color w:val="000000" w:themeColor="text1"/>
          <w:sz w:val="22"/>
          <w:szCs w:val="22"/>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3C3825" w:rsidRDefault="005804F2">
      <w:pPr>
        <w:pStyle w:val="ad"/>
        <w:widowControl w:val="0"/>
        <w:suppressAutoHyphens w:val="0"/>
        <w:ind w:left="0" w:firstLine="709"/>
        <w:contextualSpacing w:val="0"/>
        <w:jc w:val="both"/>
        <w:rPr>
          <w:rFonts w:eastAsiaTheme="minorEastAsia"/>
          <w:i/>
          <w:color w:val="000000" w:themeColor="text1"/>
          <w:sz w:val="22"/>
          <w:szCs w:val="22"/>
          <w:lang w:eastAsia="ru-RU"/>
        </w:rPr>
      </w:pPr>
      <w:r>
        <w:rPr>
          <w:rFonts w:eastAsiaTheme="minorEastAsia"/>
          <w:color w:val="000000" w:themeColor="text1"/>
          <w:sz w:val="22"/>
          <w:szCs w:val="22"/>
          <w:lang w:eastAsia="ru-RU"/>
        </w:rPr>
        <w:t>4. Обязательное для исполнения предписание об устранении выявленных нарушений не выдавать.</w:t>
      </w:r>
    </w:p>
    <w:p w:rsidR="003C3825" w:rsidRDefault="005804F2">
      <w:pPr>
        <w:pStyle w:val="ad"/>
        <w:widowControl w:val="0"/>
        <w:suppressAutoHyphens w:val="0"/>
        <w:ind w:left="0" w:firstLine="709"/>
        <w:contextualSpacing w:val="0"/>
        <w:jc w:val="both"/>
        <w:rPr>
          <w:rFonts w:eastAsiaTheme="minorEastAsia"/>
          <w:color w:val="000000" w:themeColor="text1"/>
          <w:sz w:val="22"/>
          <w:szCs w:val="22"/>
          <w:lang w:eastAsia="ru-RU"/>
        </w:rPr>
      </w:pPr>
      <w:r>
        <w:rPr>
          <w:rFonts w:eastAsiaTheme="minorEastAsia"/>
          <w:color w:val="000000" w:themeColor="text1"/>
          <w:sz w:val="22"/>
          <w:szCs w:val="22"/>
          <w:lang w:eastAsia="ru-RU"/>
        </w:rPr>
        <w:t>5. Передать материалы дела должностному лицу Якутского УФАС России для рассмотрения вопроса о возбуждении административного производства.</w:t>
      </w:r>
    </w:p>
    <w:p w:rsidR="003C3825" w:rsidRDefault="003C3825">
      <w:pPr>
        <w:widowControl w:val="0"/>
        <w:suppressAutoHyphens w:val="0"/>
        <w:ind w:left="567"/>
        <w:jc w:val="both"/>
        <w:rPr>
          <w:rFonts w:eastAsiaTheme="minorEastAsia"/>
          <w:color w:val="000000" w:themeColor="text1"/>
          <w:sz w:val="22"/>
          <w:szCs w:val="22"/>
          <w:lang w:eastAsia="ru-RU"/>
        </w:rPr>
      </w:pPr>
    </w:p>
    <w:p w:rsidR="003C3825" w:rsidRDefault="003C3825">
      <w:pPr>
        <w:widowControl w:val="0"/>
        <w:suppressAutoHyphens w:val="0"/>
        <w:ind w:left="567"/>
        <w:jc w:val="both"/>
        <w:rPr>
          <w:rFonts w:eastAsiaTheme="minorEastAsia"/>
          <w:color w:val="000000" w:themeColor="text1"/>
          <w:sz w:val="22"/>
          <w:szCs w:val="22"/>
          <w:lang w:eastAsia="ru-RU"/>
        </w:rPr>
      </w:pPr>
    </w:p>
    <w:p w:rsidR="003C3825" w:rsidRDefault="005804F2">
      <w:pPr>
        <w:widowControl w:val="0"/>
        <w:suppressAutoHyphens w:val="0"/>
        <w:ind w:left="567" w:firstLine="141"/>
        <w:jc w:val="both"/>
        <w:rPr>
          <w:rFonts w:eastAsiaTheme="minorEastAsia"/>
          <w:color w:val="000000" w:themeColor="text1"/>
          <w:sz w:val="22"/>
          <w:szCs w:val="22"/>
          <w:lang w:eastAsia="ru-RU"/>
        </w:rPr>
      </w:pPr>
      <w:r>
        <w:rPr>
          <w:rFonts w:eastAsiaTheme="minorEastAsia"/>
          <w:color w:val="000000" w:themeColor="text1"/>
          <w:sz w:val="22"/>
          <w:szCs w:val="22"/>
          <w:lang w:eastAsia="ru-RU"/>
        </w:rPr>
        <w:lastRenderedPageBreak/>
        <w:t>Настоящее решение может быть обжаловано в судебном порядке в течение трех месяцев со дня вынесения.</w:t>
      </w:r>
    </w:p>
    <w:p w:rsidR="003C3825" w:rsidRDefault="003C3825">
      <w:pPr>
        <w:widowControl w:val="0"/>
        <w:suppressAutoHyphens w:val="0"/>
        <w:ind w:right="-426"/>
        <w:jc w:val="both"/>
        <w:outlineLvl w:val="1"/>
        <w:rPr>
          <w:rFonts w:eastAsiaTheme="minorEastAsia"/>
          <w:color w:val="000000" w:themeColor="text1"/>
          <w:sz w:val="22"/>
          <w:szCs w:val="22"/>
          <w:lang w:eastAsia="ru-RU"/>
        </w:rPr>
      </w:pPr>
    </w:p>
    <w:p w:rsidR="003C3825" w:rsidRDefault="003C3825">
      <w:pPr>
        <w:suppressAutoHyphens w:val="0"/>
        <w:ind w:right="-426"/>
        <w:jc w:val="both"/>
        <w:rPr>
          <w:rFonts w:eastAsiaTheme="minorEastAsia"/>
          <w:color w:val="000000" w:themeColor="text1"/>
          <w:sz w:val="22"/>
          <w:szCs w:val="22"/>
          <w:lang w:eastAsia="ru-RU"/>
        </w:rPr>
      </w:pPr>
    </w:p>
    <w:p w:rsidR="003C3825" w:rsidRDefault="005804F2">
      <w:pPr>
        <w:suppressAutoHyphens w:val="0"/>
        <w:ind w:right="-426"/>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Заместитель председателя комиссии                                               </w:t>
      </w:r>
      <w:r>
        <w:rPr>
          <w:rFonts w:eastAsiaTheme="minorEastAsia"/>
          <w:color w:val="000000" w:themeColor="text1"/>
          <w:sz w:val="22"/>
          <w:szCs w:val="22"/>
          <w:lang w:eastAsia="ru-RU"/>
        </w:rPr>
        <w:tab/>
      </w:r>
    </w:p>
    <w:p w:rsidR="003C3825" w:rsidRDefault="005804F2">
      <w:pPr>
        <w:suppressAutoHyphens w:val="0"/>
        <w:ind w:right="-426"/>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Члены комиссии: </w:t>
      </w:r>
      <w:r>
        <w:rPr>
          <w:rFonts w:eastAsiaTheme="minorEastAsia"/>
          <w:color w:val="000000" w:themeColor="text1"/>
          <w:sz w:val="22"/>
          <w:szCs w:val="22"/>
          <w:lang w:eastAsia="ru-RU"/>
        </w:rPr>
        <w:tab/>
        <w:t xml:space="preserve">    </w:t>
      </w:r>
      <w:r>
        <w:rPr>
          <w:rFonts w:eastAsiaTheme="minorEastAsia"/>
          <w:color w:val="000000" w:themeColor="text1"/>
          <w:sz w:val="22"/>
          <w:szCs w:val="22"/>
          <w:lang w:eastAsia="ru-RU"/>
        </w:rPr>
        <w:tab/>
      </w:r>
      <w:r>
        <w:rPr>
          <w:rFonts w:eastAsiaTheme="minorEastAsia"/>
          <w:color w:val="000000" w:themeColor="text1"/>
          <w:sz w:val="22"/>
          <w:szCs w:val="22"/>
          <w:lang w:eastAsia="ru-RU"/>
        </w:rPr>
        <w:tab/>
      </w:r>
      <w:r>
        <w:rPr>
          <w:rFonts w:eastAsiaTheme="minorEastAsia"/>
          <w:color w:val="000000" w:themeColor="text1"/>
          <w:sz w:val="22"/>
          <w:szCs w:val="22"/>
          <w:lang w:eastAsia="ru-RU"/>
        </w:rPr>
        <w:tab/>
      </w:r>
      <w:r>
        <w:rPr>
          <w:rFonts w:eastAsiaTheme="minorEastAsia"/>
          <w:color w:val="000000" w:themeColor="text1"/>
          <w:sz w:val="22"/>
          <w:szCs w:val="22"/>
          <w:lang w:eastAsia="ru-RU"/>
        </w:rPr>
        <w:tab/>
      </w:r>
      <w:r>
        <w:rPr>
          <w:rFonts w:eastAsiaTheme="minorEastAsia"/>
          <w:color w:val="000000" w:themeColor="text1"/>
          <w:sz w:val="22"/>
          <w:szCs w:val="22"/>
          <w:lang w:eastAsia="ru-RU"/>
        </w:rPr>
        <w:tab/>
      </w:r>
      <w:r>
        <w:rPr>
          <w:rFonts w:eastAsiaTheme="minorEastAsia"/>
          <w:color w:val="000000" w:themeColor="text1"/>
          <w:sz w:val="22"/>
          <w:szCs w:val="22"/>
          <w:lang w:eastAsia="ru-RU"/>
        </w:rPr>
        <w:tab/>
      </w:r>
      <w:r>
        <w:rPr>
          <w:rFonts w:eastAsiaTheme="minorEastAsia"/>
          <w:color w:val="000000" w:themeColor="text1"/>
          <w:sz w:val="22"/>
          <w:szCs w:val="22"/>
          <w:lang w:eastAsia="ru-RU"/>
        </w:rPr>
        <w:tab/>
      </w:r>
      <w:r>
        <w:rPr>
          <w:rFonts w:eastAsiaTheme="minorEastAsia"/>
          <w:color w:val="000000" w:themeColor="text1"/>
          <w:sz w:val="22"/>
          <w:szCs w:val="22"/>
          <w:lang w:eastAsia="ru-RU"/>
        </w:rPr>
        <w:tab/>
        <w:t xml:space="preserve">         </w:t>
      </w:r>
    </w:p>
    <w:sectPr w:rsidR="003C3825">
      <w:headerReference w:type="default" r:id="rId8"/>
      <w:footerReference w:type="default" r:id="rId9"/>
      <w:footerReference w:type="first" r:id="rId10"/>
      <w:pgSz w:w="11906" w:h="16838"/>
      <w:pgMar w:top="851" w:right="851" w:bottom="142" w:left="1134" w:header="567"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036" w:rsidRDefault="005804F2">
      <w:r>
        <w:separator/>
      </w:r>
    </w:p>
  </w:endnote>
  <w:endnote w:type="continuationSeparator" w:id="0">
    <w:p w:rsidR="00832036" w:rsidRDefault="0058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825" w:rsidRDefault="003C3825">
    <w:pPr>
      <w:pStyle w:val="a9"/>
      <w:jc w:val="center"/>
    </w:pPr>
  </w:p>
  <w:p w:rsidR="003C3825" w:rsidRDefault="003C38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825" w:rsidRDefault="003C3825">
    <w:pPr>
      <w:pStyle w:val="a9"/>
      <w:jc w:val="center"/>
    </w:pPr>
  </w:p>
  <w:p w:rsidR="003C3825" w:rsidRDefault="003C382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036" w:rsidRDefault="005804F2">
      <w:r>
        <w:separator/>
      </w:r>
    </w:p>
  </w:footnote>
  <w:footnote w:type="continuationSeparator" w:id="0">
    <w:p w:rsidR="00832036" w:rsidRDefault="00580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825" w:rsidRDefault="003C3825">
    <w:pPr>
      <w:pStyle w:val="a7"/>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825"/>
    <w:rsid w:val="003C3825"/>
    <w:rsid w:val="00444ECB"/>
    <w:rsid w:val="005804F2"/>
    <w:rsid w:val="005D6E59"/>
    <w:rsid w:val="006175C5"/>
    <w:rsid w:val="00800F6F"/>
    <w:rsid w:val="00832036"/>
    <w:rsid w:val="00840229"/>
    <w:rsid w:val="00983457"/>
    <w:rsid w:val="009B138A"/>
    <w:rsid w:val="00BA202E"/>
    <w:rsid w:val="00CD008B"/>
    <w:rsid w:val="00D208E0"/>
    <w:rsid w:val="00D636C8"/>
    <w:rsid w:val="00F8711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114AEC-6D66-41BE-95B9-3EE9EEB66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Autospacing="1" w:afterAutospacing="1"/>
      <w:outlineLvl w:val="0"/>
    </w:pPr>
    <w:rPr>
      <w:b/>
      <w:bCs/>
      <w:color w:val="auto"/>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ConsPlusNormal">
    <w:name w:val="ConsPlusNormal Знак"/>
    <w:link w:val="ConsPlusNormal0"/>
    <w:qFormat/>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qFormat/>
    <w:rsid w:val="00885DD1"/>
    <w:rPr>
      <w:color w:val="605E5C"/>
      <w:shd w:val="clear" w:color="auto" w:fill="E1DFDD"/>
    </w:rPr>
  </w:style>
  <w:style w:type="character" w:customStyle="1" w:styleId="aa">
    <w:name w:val="Без интервала Знак"/>
    <w:basedOn w:val="a0"/>
    <w:link w:val="ab"/>
    <w:uiPriority w:val="1"/>
    <w:qFormat/>
    <w:rsid w:val="00906019"/>
    <w:rPr>
      <w:rFonts w:ascii="Times New Roman" w:eastAsia="Times New Roman" w:hAnsi="Times New Roman" w:cs="Times New Roman"/>
      <w:sz w:val="24"/>
      <w:szCs w:val="24"/>
      <w:lang w:eastAsia="ru-RU"/>
    </w:rPr>
  </w:style>
  <w:style w:type="character" w:customStyle="1" w:styleId="ac">
    <w:name w:val="Абзац списка Знак"/>
    <w:link w:val="ad"/>
    <w:uiPriority w:val="99"/>
    <w:qFormat/>
    <w:locked/>
    <w:rsid w:val="00C5067D"/>
    <w:rPr>
      <w:rFonts w:ascii="Times New Roman" w:eastAsia="Times New Roman" w:hAnsi="Times New Roman" w:cs="Times New Roman"/>
      <w:color w:val="00000A"/>
      <w:sz w:val="24"/>
      <w:szCs w:val="24"/>
      <w:lang w:eastAsia="ar-SA"/>
    </w:rPr>
  </w:style>
  <w:style w:type="character" w:customStyle="1" w:styleId="ae">
    <w:name w:val="Основной текст Знак"/>
    <w:basedOn w:val="a0"/>
    <w:link w:val="af"/>
    <w:uiPriority w:val="99"/>
    <w:semiHidden/>
    <w:qFormat/>
    <w:rsid w:val="0084782D"/>
  </w:style>
  <w:style w:type="character" w:customStyle="1" w:styleId="10">
    <w:name w:val="Заголовок 1 Знак"/>
    <w:basedOn w:val="a0"/>
    <w:link w:val="1"/>
    <w:qFormat/>
    <w:rsid w:val="00CD6E00"/>
    <w:rPr>
      <w:rFonts w:ascii="Times New Roman" w:eastAsia="Times New Roman" w:hAnsi="Times New Roman" w:cs="Times New Roman"/>
      <w:b/>
      <w:bCs/>
      <w:kern w:val="2"/>
      <w:sz w:val="48"/>
      <w:szCs w:val="48"/>
      <w:lang w:eastAsia="ru-RU"/>
    </w:rPr>
  </w:style>
  <w:style w:type="character" w:customStyle="1" w:styleId="af0">
    <w:name w:val="Обычный (веб) Знак"/>
    <w:link w:val="af1"/>
    <w:uiPriority w:val="99"/>
    <w:qFormat/>
    <w:locked/>
    <w:rsid w:val="00EB2AEA"/>
    <w:rPr>
      <w:rFonts w:ascii="Times New Roman" w:eastAsia="Times New Roman" w:hAnsi="Times New Roman" w:cs="Times New Roman"/>
      <w:sz w:val="24"/>
      <w:szCs w:val="24"/>
      <w:lang w:eastAsia="ru-RU"/>
    </w:rPr>
  </w:style>
  <w:style w:type="character" w:styleId="af2">
    <w:name w:val="annotation reference"/>
    <w:basedOn w:val="a0"/>
    <w:uiPriority w:val="99"/>
    <w:semiHidden/>
    <w:unhideWhenUsed/>
    <w:qFormat/>
    <w:rsid w:val="00F63FC3"/>
    <w:rPr>
      <w:sz w:val="16"/>
      <w:szCs w:val="16"/>
    </w:rPr>
  </w:style>
  <w:style w:type="character" w:customStyle="1" w:styleId="af3">
    <w:name w:val="Текст примечания Знак"/>
    <w:basedOn w:val="a0"/>
    <w:link w:val="af4"/>
    <w:uiPriority w:val="99"/>
    <w:semiHidden/>
    <w:qFormat/>
    <w:rsid w:val="00F63FC3"/>
    <w:rPr>
      <w:rFonts w:ascii="Times New Roman" w:eastAsia="Times New Roman" w:hAnsi="Times New Roman" w:cs="Times New Roman"/>
      <w:color w:val="00000A"/>
      <w:sz w:val="20"/>
      <w:szCs w:val="20"/>
      <w:lang w:eastAsia="ar-SA"/>
    </w:rPr>
  </w:style>
  <w:style w:type="character" w:customStyle="1" w:styleId="af5">
    <w:name w:val="Тема примечания Знак"/>
    <w:basedOn w:val="af3"/>
    <w:link w:val="af6"/>
    <w:uiPriority w:val="99"/>
    <w:semiHidden/>
    <w:qFormat/>
    <w:rsid w:val="00F63FC3"/>
    <w:rPr>
      <w:rFonts w:ascii="Times New Roman" w:eastAsia="Times New Roman" w:hAnsi="Times New Roman" w:cs="Times New Roman"/>
      <w:b/>
      <w:bCs/>
      <w:color w:val="00000A"/>
      <w:sz w:val="20"/>
      <w:szCs w:val="20"/>
      <w:lang w:eastAsia="ar-SA"/>
    </w:rPr>
  </w:style>
  <w:style w:type="paragraph" w:customStyle="1" w:styleId="af7">
    <w:name w:val="Заголовок"/>
    <w:basedOn w:val="a"/>
    <w:next w:val="af"/>
    <w:qFormat/>
    <w:pPr>
      <w:keepNext/>
      <w:spacing w:before="240" w:after="120"/>
    </w:pPr>
    <w:rPr>
      <w:rFonts w:ascii="Liberation Sans" w:eastAsia="Microsoft YaHei" w:hAnsi="Liberation Sans" w:cs="Arial Unicode MS"/>
      <w:sz w:val="28"/>
      <w:szCs w:val="28"/>
    </w:rPr>
  </w:style>
  <w:style w:type="paragraph" w:styleId="af">
    <w:name w:val="Body Text"/>
    <w:basedOn w:val="a"/>
    <w:link w:val="ae"/>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paragraph" w:styleId="af8">
    <w:name w:val="List"/>
    <w:basedOn w:val="af"/>
    <w:rPr>
      <w:rFonts w:cs="Arial Unicode MS"/>
    </w:rPr>
  </w:style>
  <w:style w:type="paragraph" w:styleId="af9">
    <w:name w:val="caption"/>
    <w:basedOn w:val="a"/>
    <w:qFormat/>
    <w:pPr>
      <w:suppressLineNumbers/>
      <w:spacing w:before="120" w:after="120"/>
    </w:pPr>
    <w:rPr>
      <w:rFonts w:cs="Arial Unicode MS"/>
      <w:i/>
      <w:iCs/>
    </w:rPr>
  </w:style>
  <w:style w:type="paragraph" w:styleId="afa">
    <w:name w:val="index heading"/>
    <w:basedOn w:val="a"/>
    <w:qFormat/>
    <w:pPr>
      <w:suppressLineNumbers/>
    </w:pPr>
    <w:rPr>
      <w:rFonts w:cs="Arial Unicode MS"/>
    </w:rPr>
  </w:style>
  <w:style w:type="paragraph" w:styleId="ad">
    <w:name w:val="List Paragraph"/>
    <w:basedOn w:val="a"/>
    <w:link w:val="ac"/>
    <w:uiPriority w:val="34"/>
    <w:qFormat/>
    <w:rsid w:val="008A2EF4"/>
    <w:pPr>
      <w:ind w:left="720"/>
      <w:contextualSpacing/>
    </w:pPr>
  </w:style>
  <w:style w:type="paragraph" w:styleId="af1">
    <w:name w:val="Normal (Web)"/>
    <w:basedOn w:val="a"/>
    <w:link w:val="af0"/>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b">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ConsPlusNormal0">
    <w:name w:val="ConsPlusNormal"/>
    <w:link w:val="ConsPlusNormal"/>
    <w:qFormat/>
    <w:rsid w:val="00736D7B"/>
    <w:rPr>
      <w:rFonts w:ascii="Arial" w:eastAsiaTheme="minorEastAsia" w:hAnsi="Arial" w:cs="Arial"/>
      <w:sz w:val="20"/>
      <w:szCs w:val="20"/>
      <w:lang w:eastAsia="ru-RU"/>
    </w:rPr>
  </w:style>
  <w:style w:type="paragraph" w:styleId="ab">
    <w:name w:val="No Spacing"/>
    <w:link w:val="aa"/>
    <w:uiPriority w:val="1"/>
    <w:qFormat/>
    <w:rsid w:val="00906019"/>
    <w:pPr>
      <w:jc w:val="both"/>
    </w:pPr>
    <w:rPr>
      <w:rFonts w:ascii="Times New Roman" w:eastAsia="Times New Roman" w:hAnsi="Times New Roman" w:cs="Times New Roman"/>
      <w:sz w:val="24"/>
      <w:szCs w:val="24"/>
      <w:lang w:eastAsia="ru-RU"/>
    </w:rPr>
  </w:style>
  <w:style w:type="paragraph" w:customStyle="1" w:styleId="m-346387812073143825msoplaintextmailrucssattributepostfix">
    <w:name w:val="m_-346387812073143825msoplaintext_mailru_css_attribute_postfix"/>
    <w:basedOn w:val="a"/>
    <w:qFormat/>
    <w:rsid w:val="00455EA3"/>
    <w:pPr>
      <w:suppressAutoHyphens w:val="0"/>
      <w:spacing w:beforeAutospacing="1" w:afterAutospacing="1"/>
    </w:pPr>
    <w:rPr>
      <w:color w:val="auto"/>
      <w:lang w:eastAsia="ru-RU"/>
    </w:rPr>
  </w:style>
  <w:style w:type="paragraph" w:customStyle="1" w:styleId="11">
    <w:name w:val="Абзац списка1"/>
    <w:basedOn w:val="a"/>
    <w:qFormat/>
    <w:rsid w:val="00C86EEC"/>
    <w:pPr>
      <w:suppressAutoHyphens w:val="0"/>
      <w:ind w:left="720"/>
      <w:contextualSpacing/>
    </w:pPr>
    <w:rPr>
      <w:color w:val="auto"/>
      <w:szCs w:val="28"/>
      <w:lang w:eastAsia="ru-RU"/>
    </w:rPr>
  </w:style>
  <w:style w:type="paragraph" w:customStyle="1" w:styleId="ConsPlusTitle">
    <w:name w:val="ConsPlusTitle"/>
    <w:uiPriority w:val="99"/>
    <w:qFormat/>
    <w:rsid w:val="000219A0"/>
    <w:pPr>
      <w:widowControl w:val="0"/>
    </w:pPr>
    <w:rPr>
      <w:rFonts w:ascii="Arial" w:eastAsia="Times New Roman" w:hAnsi="Arial" w:cs="Arial"/>
      <w:b/>
      <w:bCs/>
      <w:sz w:val="16"/>
      <w:szCs w:val="16"/>
      <w:lang w:eastAsia="ru-RU"/>
    </w:rPr>
  </w:style>
  <w:style w:type="paragraph" w:customStyle="1" w:styleId="Default">
    <w:name w:val="Default"/>
    <w:qFormat/>
    <w:rsid w:val="00CD6E00"/>
    <w:rPr>
      <w:rFonts w:ascii="Times New Roman" w:eastAsia="Calibri" w:hAnsi="Times New Roman" w:cs="Times New Roman"/>
      <w:color w:val="000000"/>
      <w:sz w:val="24"/>
      <w:szCs w:val="24"/>
    </w:rPr>
  </w:style>
  <w:style w:type="paragraph" w:customStyle="1" w:styleId="s16">
    <w:name w:val="s_16"/>
    <w:basedOn w:val="a"/>
    <w:qFormat/>
    <w:rsid w:val="003844A4"/>
    <w:pPr>
      <w:suppressAutoHyphens w:val="0"/>
      <w:spacing w:beforeAutospacing="1" w:afterAutospacing="1"/>
    </w:pPr>
    <w:rPr>
      <w:color w:val="auto"/>
      <w:lang w:eastAsia="ru-RU"/>
    </w:rPr>
  </w:style>
  <w:style w:type="paragraph" w:customStyle="1" w:styleId="21">
    <w:name w:val="Обычный 2 центр интерва 1"/>
    <w:basedOn w:val="a"/>
    <w:qFormat/>
    <w:rsid w:val="00E86AB4"/>
    <w:pPr>
      <w:suppressAutoHyphens w:val="0"/>
      <w:spacing w:line="360" w:lineRule="auto"/>
      <w:jc w:val="center"/>
    </w:pPr>
    <w:rPr>
      <w:color w:val="auto"/>
      <w:szCs w:val="20"/>
      <w:lang w:eastAsia="ru-RU"/>
    </w:rPr>
  </w:style>
  <w:style w:type="paragraph" w:customStyle="1" w:styleId="parametervalue">
    <w:name w:val="parametervalue"/>
    <w:basedOn w:val="a"/>
    <w:qFormat/>
    <w:rsid w:val="000E38D6"/>
    <w:pPr>
      <w:suppressAutoHyphens w:val="0"/>
      <w:spacing w:beforeAutospacing="1" w:afterAutospacing="1"/>
    </w:pPr>
    <w:rPr>
      <w:color w:val="auto"/>
      <w:lang w:eastAsia="ru-RU"/>
    </w:rPr>
  </w:style>
  <w:style w:type="paragraph" w:customStyle="1" w:styleId="Standard">
    <w:name w:val="Standard"/>
    <w:qFormat/>
    <w:rsid w:val="00187BB7"/>
    <w:pPr>
      <w:jc w:val="both"/>
      <w:textAlignment w:val="baseline"/>
    </w:pPr>
    <w:rPr>
      <w:rFonts w:ascii="Times New Roman" w:eastAsia="Times New Roman" w:hAnsi="Times New Roman" w:cs="Times New Roman"/>
      <w:kern w:val="2"/>
      <w:sz w:val="24"/>
      <w:szCs w:val="24"/>
      <w:lang w:eastAsia="ar-SA"/>
    </w:rPr>
  </w:style>
  <w:style w:type="paragraph" w:styleId="af4">
    <w:name w:val="annotation text"/>
    <w:basedOn w:val="a"/>
    <w:link w:val="af3"/>
    <w:uiPriority w:val="99"/>
    <w:semiHidden/>
    <w:unhideWhenUsed/>
    <w:qFormat/>
    <w:rsid w:val="00F63FC3"/>
    <w:rPr>
      <w:sz w:val="20"/>
      <w:szCs w:val="20"/>
    </w:rPr>
  </w:style>
  <w:style w:type="paragraph" w:styleId="af6">
    <w:name w:val="annotation subject"/>
    <w:basedOn w:val="af4"/>
    <w:next w:val="af4"/>
    <w:link w:val="af5"/>
    <w:uiPriority w:val="99"/>
    <w:semiHidden/>
    <w:unhideWhenUsed/>
    <w:qFormat/>
    <w:rsid w:val="00F63FC3"/>
    <w:rPr>
      <w:b/>
      <w:bCs/>
    </w:rPr>
  </w:style>
  <w:style w:type="table" w:styleId="afc">
    <w:name w:val="Table Grid"/>
    <w:basedOn w:val="a1"/>
    <w:uiPriority w:val="59"/>
    <w:rsid w:val="00BA42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uiPriority w:val="59"/>
    <w:rsid w:val="00076F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uiPriority w:val="59"/>
    <w:rsid w:val="00D855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731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777C6-0542-43A6-9E6B-6AADEA9CB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6307</TotalTime>
  <Pages>4</Pages>
  <Words>1895</Words>
  <Characters>10806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Кудаисова Ольга Николаевна</cp:lastModifiedBy>
  <cp:revision>414</cp:revision>
  <cp:lastPrinted>2023-05-02T04:30:00Z</cp:lastPrinted>
  <dcterms:created xsi:type="dcterms:W3CDTF">2021-03-24T07:11:00Z</dcterms:created>
  <dcterms:modified xsi:type="dcterms:W3CDTF">2026-05-08T06:33:00Z</dcterms:modified>
  <dc:language>ru-RU</dc:language>
</cp:coreProperties>
</file>