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245"/>
      </w:tblGrid>
      <w:tr w:rsidR="00C163FA" w:rsidRPr="00476011" w:rsidTr="009577C1">
        <w:tc>
          <w:tcPr>
            <w:tcW w:w="3969" w:type="dxa"/>
          </w:tcPr>
          <w:p w:rsidR="00C163FA" w:rsidRPr="00476011" w:rsidRDefault="00C163FA" w:rsidP="00C163FA">
            <w:pPr>
              <w:rPr>
                <w:sz w:val="26"/>
                <w:szCs w:val="26"/>
              </w:rPr>
            </w:pPr>
            <w:r w:rsidRPr="00476011">
              <w:rPr>
                <w:sz w:val="26"/>
                <w:szCs w:val="26"/>
              </w:rPr>
              <w:t xml:space="preserve">   </w:t>
            </w:r>
          </w:p>
        </w:tc>
        <w:tc>
          <w:tcPr>
            <w:tcW w:w="5245" w:type="dxa"/>
          </w:tcPr>
          <w:p w:rsidR="004E1602" w:rsidRDefault="004E1602" w:rsidP="004E1602">
            <w:pPr>
              <w:ind w:left="641"/>
              <w:rPr>
                <w:iCs/>
                <w:sz w:val="26"/>
                <w:szCs w:val="26"/>
              </w:rPr>
            </w:pPr>
          </w:p>
          <w:p w:rsidR="004E1602" w:rsidRDefault="004E1602" w:rsidP="004E1602">
            <w:pPr>
              <w:ind w:left="641"/>
              <w:rPr>
                <w:iCs/>
                <w:sz w:val="26"/>
                <w:szCs w:val="26"/>
              </w:rPr>
            </w:pPr>
          </w:p>
          <w:p w:rsidR="009373B3" w:rsidRDefault="009373B3" w:rsidP="004E1602">
            <w:pPr>
              <w:ind w:left="641"/>
              <w:rPr>
                <w:iCs/>
                <w:sz w:val="26"/>
                <w:szCs w:val="26"/>
              </w:rPr>
            </w:pPr>
          </w:p>
          <w:p w:rsidR="009373B3" w:rsidRDefault="009373B3" w:rsidP="004E1602">
            <w:pPr>
              <w:ind w:left="641"/>
              <w:rPr>
                <w:iCs/>
                <w:sz w:val="26"/>
                <w:szCs w:val="26"/>
              </w:rPr>
            </w:pPr>
          </w:p>
          <w:p w:rsidR="009373B3" w:rsidRDefault="009373B3" w:rsidP="004E1602">
            <w:pPr>
              <w:ind w:left="641"/>
              <w:rPr>
                <w:iCs/>
                <w:sz w:val="26"/>
                <w:szCs w:val="26"/>
              </w:rPr>
            </w:pPr>
          </w:p>
          <w:p w:rsidR="00732872" w:rsidRDefault="00732872" w:rsidP="004E1602">
            <w:pPr>
              <w:ind w:left="641"/>
              <w:rPr>
                <w:iCs/>
                <w:sz w:val="26"/>
                <w:szCs w:val="26"/>
              </w:rPr>
            </w:pPr>
          </w:p>
          <w:p w:rsidR="009577C1" w:rsidRPr="009577C1" w:rsidRDefault="009577C1" w:rsidP="009577C1">
            <w:pPr>
              <w:ind w:left="641"/>
              <w:rPr>
                <w:iCs/>
                <w:sz w:val="26"/>
                <w:szCs w:val="26"/>
              </w:rPr>
            </w:pPr>
            <w:r w:rsidRPr="009577C1">
              <w:rPr>
                <w:iCs/>
                <w:sz w:val="26"/>
                <w:szCs w:val="26"/>
              </w:rPr>
              <w:t>Администрация Невского района Санкт-Петербурга</w:t>
            </w:r>
          </w:p>
          <w:p w:rsidR="009577C1" w:rsidRPr="009577C1" w:rsidRDefault="009577C1" w:rsidP="009577C1">
            <w:pPr>
              <w:ind w:left="641"/>
              <w:rPr>
                <w:iCs/>
                <w:sz w:val="26"/>
                <w:szCs w:val="26"/>
              </w:rPr>
            </w:pPr>
            <w:r w:rsidRPr="009577C1">
              <w:rPr>
                <w:iCs/>
                <w:sz w:val="26"/>
                <w:szCs w:val="26"/>
              </w:rPr>
              <w:t xml:space="preserve">пр. </w:t>
            </w:r>
            <w:proofErr w:type="spellStart"/>
            <w:r w:rsidRPr="009577C1">
              <w:rPr>
                <w:iCs/>
                <w:sz w:val="26"/>
                <w:szCs w:val="26"/>
              </w:rPr>
              <w:t>Обуховской</w:t>
            </w:r>
            <w:proofErr w:type="spellEnd"/>
            <w:r w:rsidRPr="009577C1">
              <w:rPr>
                <w:iCs/>
                <w:sz w:val="26"/>
                <w:szCs w:val="26"/>
              </w:rPr>
              <w:t xml:space="preserve"> Обороны, д. 163,</w:t>
            </w:r>
          </w:p>
          <w:p w:rsidR="00267634" w:rsidRPr="00267634" w:rsidRDefault="009577C1" w:rsidP="009577C1">
            <w:pPr>
              <w:ind w:left="641"/>
              <w:rPr>
                <w:iCs/>
                <w:sz w:val="26"/>
                <w:szCs w:val="26"/>
              </w:rPr>
            </w:pPr>
            <w:r w:rsidRPr="009577C1">
              <w:rPr>
                <w:iCs/>
                <w:sz w:val="26"/>
                <w:szCs w:val="26"/>
              </w:rPr>
              <w:t>Санкт-Петербург, 192131</w:t>
            </w:r>
          </w:p>
          <w:p w:rsidR="00267634" w:rsidRPr="00267634" w:rsidRDefault="00267634" w:rsidP="00267634">
            <w:pPr>
              <w:ind w:left="641"/>
              <w:rPr>
                <w:iCs/>
                <w:sz w:val="26"/>
                <w:szCs w:val="26"/>
              </w:rPr>
            </w:pPr>
          </w:p>
          <w:p w:rsidR="009577C1" w:rsidRPr="009577C1" w:rsidRDefault="009577C1" w:rsidP="009577C1">
            <w:pPr>
              <w:ind w:left="641"/>
              <w:rPr>
                <w:iCs/>
                <w:sz w:val="26"/>
                <w:szCs w:val="26"/>
              </w:rPr>
            </w:pPr>
            <w:r w:rsidRPr="009577C1">
              <w:rPr>
                <w:iCs/>
                <w:sz w:val="26"/>
                <w:szCs w:val="26"/>
              </w:rPr>
              <w:t xml:space="preserve">ООО </w:t>
            </w:r>
            <w:r>
              <w:rPr>
                <w:iCs/>
                <w:sz w:val="26"/>
                <w:szCs w:val="26"/>
              </w:rPr>
              <w:t>«</w:t>
            </w:r>
            <w:r w:rsidR="009373B3" w:rsidRPr="009577C1">
              <w:rPr>
                <w:iCs/>
                <w:sz w:val="26"/>
                <w:szCs w:val="26"/>
              </w:rPr>
              <w:t>Мегалит</w:t>
            </w:r>
            <w:r>
              <w:rPr>
                <w:iCs/>
                <w:sz w:val="26"/>
                <w:szCs w:val="26"/>
              </w:rPr>
              <w:t>»</w:t>
            </w:r>
          </w:p>
          <w:p w:rsidR="00267634" w:rsidRDefault="009577C1" w:rsidP="009577C1">
            <w:pPr>
              <w:ind w:left="641"/>
              <w:rPr>
                <w:iCs/>
                <w:sz w:val="26"/>
                <w:szCs w:val="26"/>
              </w:rPr>
            </w:pPr>
            <w:r w:rsidRPr="009577C1">
              <w:rPr>
                <w:iCs/>
                <w:sz w:val="26"/>
                <w:szCs w:val="26"/>
              </w:rPr>
              <w:t>ул. Посадская, д. 22, лит</w:t>
            </w:r>
            <w:r>
              <w:rPr>
                <w:iCs/>
                <w:sz w:val="26"/>
                <w:szCs w:val="26"/>
              </w:rPr>
              <w:t>.</w:t>
            </w:r>
            <w:r w:rsidRPr="009577C1">
              <w:rPr>
                <w:iCs/>
                <w:sz w:val="26"/>
                <w:szCs w:val="26"/>
              </w:rPr>
              <w:t xml:space="preserve"> А, кв. 50</w:t>
            </w:r>
            <w:r>
              <w:rPr>
                <w:iCs/>
                <w:sz w:val="26"/>
                <w:szCs w:val="26"/>
              </w:rPr>
              <w:t>,</w:t>
            </w:r>
          </w:p>
          <w:p w:rsidR="009577C1" w:rsidRDefault="009577C1" w:rsidP="009577C1">
            <w:pPr>
              <w:ind w:left="641"/>
              <w:rPr>
                <w:iCs/>
                <w:sz w:val="26"/>
                <w:szCs w:val="26"/>
              </w:rPr>
            </w:pPr>
            <w:r w:rsidRPr="009577C1">
              <w:rPr>
                <w:iCs/>
                <w:sz w:val="26"/>
                <w:szCs w:val="26"/>
              </w:rPr>
              <w:t>Кронштадт</w:t>
            </w:r>
            <w:r>
              <w:rPr>
                <w:iCs/>
                <w:sz w:val="26"/>
                <w:szCs w:val="26"/>
              </w:rPr>
              <w:t>,</w:t>
            </w:r>
            <w:r w:rsidRPr="009577C1">
              <w:rPr>
                <w:iCs/>
                <w:sz w:val="26"/>
                <w:szCs w:val="26"/>
              </w:rPr>
              <w:t xml:space="preserve"> Санкт-Петербург, 197760</w:t>
            </w:r>
          </w:p>
          <w:p w:rsidR="009577C1" w:rsidRPr="00267634" w:rsidRDefault="009577C1" w:rsidP="009577C1">
            <w:pPr>
              <w:ind w:left="641"/>
              <w:rPr>
                <w:iCs/>
                <w:sz w:val="26"/>
                <w:szCs w:val="26"/>
              </w:rPr>
            </w:pPr>
          </w:p>
          <w:p w:rsidR="00C163FA" w:rsidRPr="00476011" w:rsidRDefault="00C163FA" w:rsidP="00DE43B0">
            <w:pPr>
              <w:ind w:left="641"/>
              <w:rPr>
                <w:color w:val="000000"/>
                <w:sz w:val="26"/>
                <w:szCs w:val="26"/>
                <w:shd w:val="clear" w:color="auto" w:fill="FFFFFF"/>
              </w:rPr>
            </w:pPr>
          </w:p>
        </w:tc>
      </w:tr>
    </w:tbl>
    <w:p w:rsidR="00730B24" w:rsidRDefault="00730B24" w:rsidP="00C163FA">
      <w:pPr>
        <w:jc w:val="center"/>
        <w:outlineLvl w:val="0"/>
        <w:rPr>
          <w:bCs/>
          <w:sz w:val="26"/>
          <w:szCs w:val="26"/>
        </w:rPr>
      </w:pPr>
    </w:p>
    <w:p w:rsidR="009373B3" w:rsidRDefault="009373B3" w:rsidP="00C163FA">
      <w:pPr>
        <w:jc w:val="center"/>
        <w:outlineLvl w:val="0"/>
        <w:rPr>
          <w:bCs/>
          <w:sz w:val="26"/>
          <w:szCs w:val="26"/>
        </w:rPr>
      </w:pPr>
    </w:p>
    <w:p w:rsidR="009373B3" w:rsidRDefault="009373B3" w:rsidP="00C163FA">
      <w:pPr>
        <w:jc w:val="center"/>
        <w:outlineLvl w:val="0"/>
        <w:rPr>
          <w:bCs/>
          <w:sz w:val="26"/>
          <w:szCs w:val="26"/>
        </w:rPr>
      </w:pPr>
    </w:p>
    <w:p w:rsidR="009373B3" w:rsidRPr="00732872" w:rsidRDefault="009373B3" w:rsidP="00C163FA">
      <w:pPr>
        <w:jc w:val="center"/>
        <w:outlineLvl w:val="0"/>
        <w:rPr>
          <w:bCs/>
          <w:sz w:val="26"/>
          <w:szCs w:val="26"/>
        </w:rPr>
      </w:pPr>
    </w:p>
    <w:p w:rsidR="00732872" w:rsidRP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E43B0"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472309" w:rsidRPr="00472309">
        <w:rPr>
          <w:b/>
          <w:sz w:val="26"/>
          <w:szCs w:val="26"/>
        </w:rPr>
        <w:t>078/06/105-18</w:t>
      </w:r>
      <w:r w:rsidR="009577C1">
        <w:rPr>
          <w:b/>
          <w:sz w:val="26"/>
          <w:szCs w:val="26"/>
        </w:rPr>
        <w:t>0</w:t>
      </w:r>
      <w:r w:rsidR="00351FCA" w:rsidRPr="00B3167C">
        <w:rPr>
          <w:b/>
          <w:sz w:val="26"/>
          <w:szCs w:val="26"/>
        </w:rPr>
        <w:t>1</w:t>
      </w:r>
      <w:r w:rsidR="00472309" w:rsidRPr="00472309">
        <w:rPr>
          <w:b/>
          <w:sz w:val="26"/>
          <w:szCs w:val="26"/>
        </w:rPr>
        <w:t>/2026</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9577C1" w:rsidP="00C163FA">
      <w:pPr>
        <w:tabs>
          <w:tab w:val="left" w:pos="0"/>
        </w:tabs>
        <w:jc w:val="both"/>
        <w:rPr>
          <w:sz w:val="26"/>
          <w:szCs w:val="26"/>
        </w:rPr>
      </w:pPr>
      <w:r>
        <w:rPr>
          <w:sz w:val="26"/>
          <w:szCs w:val="26"/>
        </w:rPr>
        <w:t>07</w:t>
      </w:r>
      <w:r w:rsidR="00C163FA" w:rsidRPr="00476011">
        <w:rPr>
          <w:sz w:val="26"/>
          <w:szCs w:val="26"/>
        </w:rPr>
        <w:t>.</w:t>
      </w:r>
      <w:r w:rsidR="00DE43B0">
        <w:rPr>
          <w:sz w:val="26"/>
          <w:szCs w:val="26"/>
        </w:rPr>
        <w:t>05</w:t>
      </w:r>
      <w:r w:rsidR="00C163FA" w:rsidRPr="00476011">
        <w:rPr>
          <w:sz w:val="26"/>
          <w:szCs w:val="26"/>
        </w:rPr>
        <w:t>.202</w:t>
      </w:r>
      <w:r w:rsidR="00267634">
        <w:rPr>
          <w:sz w:val="26"/>
          <w:szCs w:val="26"/>
        </w:rPr>
        <w:t>6</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B3167C" w:rsidRDefault="00B3167C" w:rsidP="00C163FA">
      <w:pPr>
        <w:widowControl w:val="0"/>
        <w:tabs>
          <w:tab w:val="left" w:pos="0"/>
        </w:tabs>
        <w:jc w:val="both"/>
        <w:rPr>
          <w:sz w:val="26"/>
          <w:szCs w:val="26"/>
        </w:rPr>
      </w:pPr>
    </w:p>
    <w:p w:rsidR="00C163FA" w:rsidRPr="00476011" w:rsidRDefault="00914D47" w:rsidP="00C163FA">
      <w:pPr>
        <w:widowControl w:val="0"/>
        <w:tabs>
          <w:tab w:val="left" w:pos="0"/>
        </w:tabs>
        <w:jc w:val="both"/>
        <w:rPr>
          <w:sz w:val="26"/>
          <w:szCs w:val="26"/>
        </w:rPr>
      </w:pPr>
      <w:r w:rsidRPr="00476011">
        <w:rPr>
          <w:iCs/>
          <w:sz w:val="26"/>
          <w:szCs w:val="26"/>
        </w:rPr>
        <w:tab/>
      </w:r>
      <w:r w:rsidR="00C163FA" w:rsidRPr="00476011">
        <w:rPr>
          <w:sz w:val="26"/>
          <w:szCs w:val="26"/>
        </w:rPr>
        <w:t>рассмотрев посредством системы видеоконференцсвязи жалобу Заявителя (</w:t>
      </w:r>
      <w:proofErr w:type="spellStart"/>
      <w:r w:rsidR="00C163FA" w:rsidRPr="00476011">
        <w:rPr>
          <w:sz w:val="26"/>
          <w:szCs w:val="26"/>
        </w:rPr>
        <w:t>вх</w:t>
      </w:r>
      <w:proofErr w:type="spellEnd"/>
      <w:r w:rsidR="00C163FA" w:rsidRPr="00476011">
        <w:rPr>
          <w:sz w:val="26"/>
          <w:szCs w:val="26"/>
        </w:rPr>
        <w:t xml:space="preserve">. № </w:t>
      </w:r>
      <w:r w:rsidR="009577C1">
        <w:rPr>
          <w:sz w:val="26"/>
          <w:szCs w:val="26"/>
        </w:rPr>
        <w:t>974</w:t>
      </w:r>
      <w:r w:rsidR="00351FCA" w:rsidRPr="00351FCA">
        <w:rPr>
          <w:sz w:val="26"/>
          <w:szCs w:val="26"/>
        </w:rPr>
        <w:t>0</w:t>
      </w:r>
      <w:r w:rsidR="00DE43B0" w:rsidRPr="00DE43B0">
        <w:rPr>
          <w:sz w:val="26"/>
          <w:szCs w:val="26"/>
        </w:rPr>
        <w:t xml:space="preserve">/26 от </w:t>
      </w:r>
      <w:r w:rsidR="009577C1">
        <w:rPr>
          <w:sz w:val="26"/>
          <w:szCs w:val="26"/>
        </w:rPr>
        <w:t>29</w:t>
      </w:r>
      <w:r w:rsidR="00DE43B0" w:rsidRPr="00DE43B0">
        <w:rPr>
          <w:sz w:val="26"/>
          <w:szCs w:val="26"/>
        </w:rPr>
        <w:t>.</w:t>
      </w:r>
      <w:r w:rsidR="009577C1">
        <w:rPr>
          <w:sz w:val="26"/>
          <w:szCs w:val="26"/>
        </w:rPr>
        <w:t>04</w:t>
      </w:r>
      <w:r w:rsidR="00DE43B0" w:rsidRPr="00DE43B0">
        <w:rPr>
          <w:sz w:val="26"/>
          <w:szCs w:val="26"/>
        </w:rPr>
        <w:t>.2026</w:t>
      </w:r>
      <w:r w:rsidR="00C163FA" w:rsidRPr="00476011">
        <w:rPr>
          <w:sz w:val="26"/>
          <w:szCs w:val="26"/>
        </w:rPr>
        <w:t xml:space="preserve">) на действия </w:t>
      </w:r>
      <w:r w:rsidR="00E50626">
        <w:rPr>
          <w:sz w:val="26"/>
          <w:szCs w:val="26"/>
        </w:rPr>
        <w:t>Заказчика</w:t>
      </w:r>
      <w:r w:rsidR="004E1602" w:rsidRPr="00476011">
        <w:rPr>
          <w:sz w:val="26"/>
          <w:szCs w:val="26"/>
        </w:rPr>
        <w:t xml:space="preserve"> </w:t>
      </w:r>
      <w:r w:rsidR="00C163FA" w:rsidRPr="00476011">
        <w:rPr>
          <w:sz w:val="26"/>
          <w:szCs w:val="26"/>
        </w:rPr>
        <w:t xml:space="preserve">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9D5CD3" w:rsidRPr="009D5CD3">
        <w:rPr>
          <w:sz w:val="26"/>
          <w:szCs w:val="26"/>
        </w:rPr>
        <w:t xml:space="preserve">на </w:t>
      </w:r>
      <w:r w:rsidR="009577C1">
        <w:rPr>
          <w:sz w:val="26"/>
          <w:szCs w:val="26"/>
        </w:rPr>
        <w:t>р</w:t>
      </w:r>
      <w:r w:rsidR="009577C1" w:rsidRPr="009577C1">
        <w:rPr>
          <w:sz w:val="26"/>
          <w:szCs w:val="26"/>
        </w:rPr>
        <w:t xml:space="preserve">емонт инженерных систем </w:t>
      </w:r>
      <w:r w:rsidR="009D5CD3" w:rsidRPr="009D5CD3">
        <w:rPr>
          <w:sz w:val="26"/>
          <w:szCs w:val="26"/>
        </w:rPr>
        <w:t xml:space="preserve">(извещение </w:t>
      </w:r>
      <w:r w:rsidR="009D5CD3">
        <w:rPr>
          <w:sz w:val="26"/>
          <w:szCs w:val="26"/>
        </w:rPr>
        <w:t>номер</w:t>
      </w:r>
      <w:r w:rsidR="009D5CD3" w:rsidRPr="009D5CD3">
        <w:rPr>
          <w:sz w:val="26"/>
          <w:szCs w:val="26"/>
        </w:rPr>
        <w:t xml:space="preserve"> </w:t>
      </w:r>
      <w:r w:rsidR="009577C1" w:rsidRPr="009577C1">
        <w:rPr>
          <w:sz w:val="26"/>
          <w:szCs w:val="26"/>
        </w:rPr>
        <w:t>017220000472600008</w:t>
      </w:r>
      <w:r w:rsidR="00351FCA" w:rsidRPr="00351FCA">
        <w:rPr>
          <w:sz w:val="26"/>
          <w:szCs w:val="26"/>
        </w:rPr>
        <w:t>1</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DE43B0">
        <w:rPr>
          <w:sz w:val="26"/>
          <w:szCs w:val="26"/>
        </w:rPr>
        <w:t>17</w:t>
      </w:r>
      <w:r w:rsidRPr="00476011">
        <w:rPr>
          <w:sz w:val="26"/>
          <w:szCs w:val="26"/>
        </w:rPr>
        <w:t>.</w:t>
      </w:r>
      <w:r w:rsidR="00DE43B0">
        <w:rPr>
          <w:sz w:val="26"/>
          <w:szCs w:val="26"/>
        </w:rPr>
        <w:t>04</w:t>
      </w:r>
      <w:r w:rsidRPr="00476011">
        <w:rPr>
          <w:sz w:val="26"/>
          <w:szCs w:val="26"/>
        </w:rPr>
        <w:t>.202</w:t>
      </w:r>
      <w:r w:rsidR="00DE43B0">
        <w:rPr>
          <w:sz w:val="26"/>
          <w:szCs w:val="26"/>
        </w:rPr>
        <w:t>6</w:t>
      </w:r>
      <w:r w:rsidRPr="00476011">
        <w:rPr>
          <w:sz w:val="26"/>
          <w:szCs w:val="26"/>
        </w:rPr>
        <w:t xml:space="preserve"> в единой информационной системе, номер извещения </w:t>
      </w:r>
      <w:r w:rsidR="00351FCA" w:rsidRPr="009577C1">
        <w:rPr>
          <w:sz w:val="26"/>
          <w:szCs w:val="26"/>
        </w:rPr>
        <w:t>017220000472600008</w:t>
      </w:r>
      <w:r w:rsidR="00351FCA" w:rsidRPr="00351FCA">
        <w:rPr>
          <w:sz w:val="26"/>
          <w:szCs w:val="26"/>
        </w:rPr>
        <w:t>1</w:t>
      </w:r>
      <w:r w:rsidRPr="00476011">
        <w:rPr>
          <w:sz w:val="26"/>
          <w:szCs w:val="26"/>
        </w:rPr>
        <w:t xml:space="preserve">. Начальная (максимальная) цена контракта – </w:t>
      </w:r>
      <w:r w:rsidR="00351FCA" w:rsidRPr="00351FCA">
        <w:rPr>
          <w:color w:val="000000"/>
          <w:sz w:val="26"/>
          <w:szCs w:val="26"/>
        </w:rPr>
        <w:t>37 181 429,67</w:t>
      </w:r>
      <w:r w:rsidR="00351FCA" w:rsidRPr="00B3167C">
        <w:rPr>
          <w:color w:val="000000"/>
          <w:sz w:val="26"/>
          <w:szCs w:val="26"/>
        </w:rPr>
        <w:t xml:space="preserve"> </w:t>
      </w:r>
      <w:r w:rsidRPr="00476011">
        <w:rPr>
          <w:sz w:val="26"/>
          <w:szCs w:val="26"/>
        </w:rPr>
        <w:t>рублей.</w:t>
      </w:r>
    </w:p>
    <w:p w:rsidR="0037766C" w:rsidRDefault="00C163FA" w:rsidP="009D5CD3">
      <w:pPr>
        <w:ind w:right="-5" w:firstLine="720"/>
        <w:jc w:val="both"/>
        <w:rPr>
          <w:sz w:val="26"/>
          <w:szCs w:val="26"/>
        </w:rPr>
      </w:pPr>
      <w:r w:rsidRPr="0037766C">
        <w:rPr>
          <w:sz w:val="26"/>
          <w:szCs w:val="26"/>
        </w:rPr>
        <w:lastRenderedPageBreak/>
        <w:t xml:space="preserve">В жалобе Заявитель </w:t>
      </w:r>
      <w:r w:rsidR="00476011" w:rsidRPr="0037766C">
        <w:rPr>
          <w:sz w:val="26"/>
          <w:szCs w:val="26"/>
        </w:rPr>
        <w:t xml:space="preserve">указывает на неправомерные действия </w:t>
      </w:r>
      <w:r w:rsidR="00E50626" w:rsidRPr="0037766C">
        <w:rPr>
          <w:sz w:val="26"/>
          <w:szCs w:val="26"/>
        </w:rPr>
        <w:t>Заказчика</w:t>
      </w:r>
      <w:r w:rsidR="00476011" w:rsidRPr="0037766C">
        <w:rPr>
          <w:sz w:val="26"/>
          <w:szCs w:val="26"/>
        </w:rPr>
        <w:t>, выразившиеся, по его мнению, в</w:t>
      </w:r>
      <w:r w:rsidR="009D5CD3">
        <w:rPr>
          <w:sz w:val="26"/>
          <w:szCs w:val="26"/>
        </w:rPr>
        <w:t xml:space="preserve"> утверждении ненадлежащего порядка оценки</w:t>
      </w:r>
      <w:r w:rsidR="0037766C">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w:t>
      </w:r>
      <w:r w:rsidR="009373B3">
        <w:rPr>
          <w:sz w:val="26"/>
          <w:szCs w:val="26"/>
        </w:rPr>
        <w:t>Уполномоченный орган</w:t>
      </w:r>
      <w:r w:rsidRPr="00D76148">
        <w:rPr>
          <w:sz w:val="26"/>
          <w:szCs w:val="26"/>
        </w:rPr>
        <w:t xml:space="preserve">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476011" w:rsidRPr="00476011" w:rsidRDefault="009373B3" w:rsidP="00476011">
      <w:pPr>
        <w:ind w:right="-5" w:firstLine="720"/>
        <w:jc w:val="both"/>
        <w:rPr>
          <w:sz w:val="26"/>
          <w:szCs w:val="26"/>
        </w:rPr>
      </w:pPr>
      <w:r w:rsidRPr="009373B3">
        <w:rPr>
          <w:b/>
          <w:sz w:val="26"/>
          <w:szCs w:val="26"/>
        </w:rPr>
        <w:t>1.</w:t>
      </w:r>
      <w:r>
        <w:rPr>
          <w:sz w:val="26"/>
          <w:szCs w:val="26"/>
        </w:rPr>
        <w:t xml:space="preserve"> </w:t>
      </w:r>
      <w:r w:rsidR="00476011"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5512E4" w:rsidRPr="007265D9" w:rsidRDefault="005512E4" w:rsidP="005512E4">
      <w:pPr>
        <w:autoSpaceDE w:val="0"/>
        <w:autoSpaceDN w:val="0"/>
        <w:adjustRightInd w:val="0"/>
        <w:ind w:firstLine="708"/>
        <w:jc w:val="both"/>
        <w:rPr>
          <w:sz w:val="26"/>
          <w:szCs w:val="26"/>
        </w:rPr>
      </w:pPr>
      <w:r w:rsidRPr="007265D9">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Частью 1 ст. 32 Закона о контрактной системе для оценки заявок участников закупки заказчик использует следующие критерии: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1) цена контракта, сумма цен единиц товара, работы, услуги;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2) расходы на эксплуатацию и ремонт товаров, использование результатов работ;</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3) качественные, функциональные и экологические характеристики объекта закупки;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w:t>
      </w:r>
      <w:r w:rsidRPr="007265D9">
        <w:rPr>
          <w:sz w:val="26"/>
          <w:szCs w:val="26"/>
        </w:rPr>
        <w:lastRenderedPageBreak/>
        <w:t>деловой репутации,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7265D9">
        <w:rPr>
          <w:sz w:val="26"/>
          <w:szCs w:val="26"/>
        </w:rPr>
        <w:t>п.п</w:t>
      </w:r>
      <w:proofErr w:type="spellEnd"/>
      <w:r w:rsidRPr="007265D9">
        <w:rPr>
          <w:sz w:val="26"/>
          <w:szCs w:val="26"/>
        </w:rPr>
        <w:t>. 1 и 2 ч. 1 настоящей статьи.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Согласно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а) наличие у участников закупки финансовых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г) наличие у участников закупки деловой репутации;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 наличие у участников закупки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соответствии с п. 28 Положения в случае применения показателя оценки, предусмотренного </w:t>
      </w:r>
      <w:proofErr w:type="spellStart"/>
      <w:r w:rsidRPr="007265D9">
        <w:rPr>
          <w:sz w:val="26"/>
          <w:szCs w:val="26"/>
        </w:rPr>
        <w:t>пп</w:t>
      </w:r>
      <w:proofErr w:type="spellEnd"/>
      <w:r w:rsidRPr="007265D9">
        <w:rPr>
          <w:sz w:val="26"/>
          <w:szCs w:val="26"/>
        </w:rPr>
        <w:t>. «в» п. 24 настоящего Положения:</w:t>
      </w:r>
    </w:p>
    <w:p w:rsidR="00EF6F10" w:rsidRPr="00EF6F10" w:rsidRDefault="00EF6F10" w:rsidP="00EF6F10">
      <w:pPr>
        <w:widowControl w:val="0"/>
        <w:ind w:firstLine="708"/>
        <w:jc w:val="both"/>
        <w:rPr>
          <w:sz w:val="26"/>
          <w:szCs w:val="26"/>
        </w:rPr>
      </w:pPr>
      <w:r w:rsidRPr="00EF6F10">
        <w:rPr>
          <w:sz w:val="26"/>
          <w:szCs w:val="26"/>
        </w:rPr>
        <w:t>а) применяются один или несколько из следующих детализирующих показателей оценки:</w:t>
      </w:r>
    </w:p>
    <w:p w:rsidR="00EF6F10" w:rsidRPr="00EF6F10" w:rsidRDefault="00EF6F10" w:rsidP="00EF6F10">
      <w:pPr>
        <w:widowControl w:val="0"/>
        <w:ind w:firstLine="708"/>
        <w:jc w:val="both"/>
        <w:rPr>
          <w:sz w:val="26"/>
          <w:szCs w:val="26"/>
        </w:rPr>
      </w:pPr>
      <w:r w:rsidRPr="00EF6F10">
        <w:rPr>
          <w:sz w:val="26"/>
          <w:szCs w:val="26"/>
        </w:rPr>
        <w:t>общая цена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общее количество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наибольшая цена одного из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 xml:space="preserve">б) оценка заявок по детализирующим показателям, предусмотренным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а</w:t>
      </w:r>
      <w:r w:rsidR="003B459B">
        <w:rPr>
          <w:sz w:val="26"/>
          <w:szCs w:val="26"/>
        </w:rPr>
        <w:t>»</w:t>
      </w:r>
      <w:r w:rsidRPr="00EF6F10">
        <w:rPr>
          <w:sz w:val="26"/>
          <w:szCs w:val="26"/>
        </w:rPr>
        <w:t xml:space="preserve"> настоящего пункта, осуществляется в порядке, установленном </w:t>
      </w:r>
      <w:proofErr w:type="spellStart"/>
      <w:r w:rsidR="003B459B">
        <w:rPr>
          <w:sz w:val="26"/>
          <w:szCs w:val="26"/>
        </w:rPr>
        <w:t>п.п</w:t>
      </w:r>
      <w:proofErr w:type="spellEnd"/>
      <w:r w:rsidR="003B459B">
        <w:rPr>
          <w:sz w:val="26"/>
          <w:szCs w:val="26"/>
        </w:rPr>
        <w:t>.</w:t>
      </w:r>
      <w:r w:rsidRPr="00EF6F10">
        <w:rPr>
          <w:sz w:val="26"/>
          <w:szCs w:val="26"/>
        </w:rPr>
        <w:t xml:space="preserve"> 20 и 21 настоящего Положения, применение шкалы оценки не допускается;</w:t>
      </w:r>
    </w:p>
    <w:p w:rsidR="00EF6F10" w:rsidRPr="00EF6F10" w:rsidRDefault="00EF6F10" w:rsidP="00EF6F10">
      <w:pPr>
        <w:widowControl w:val="0"/>
        <w:ind w:firstLine="708"/>
        <w:jc w:val="both"/>
        <w:rPr>
          <w:sz w:val="26"/>
          <w:szCs w:val="26"/>
        </w:rPr>
      </w:pPr>
      <w:r w:rsidRPr="00EF6F10">
        <w:rPr>
          <w:sz w:val="26"/>
          <w:szCs w:val="26"/>
        </w:rPr>
        <w:t xml:space="preserve">в) документом, предусмотренным приложением </w:t>
      </w:r>
      <w:r w:rsidR="003B459B">
        <w:rPr>
          <w:sz w:val="26"/>
          <w:szCs w:val="26"/>
        </w:rPr>
        <w:t>№</w:t>
      </w:r>
      <w:r w:rsidRPr="00EF6F10">
        <w:rPr>
          <w:sz w:val="26"/>
          <w:szCs w:val="26"/>
        </w:rPr>
        <w:t xml:space="preserve"> 1 к настоящему </w:t>
      </w:r>
      <w:r w:rsidRPr="00EF6F10">
        <w:rPr>
          <w:sz w:val="26"/>
          <w:szCs w:val="26"/>
        </w:rPr>
        <w:lastRenderedPageBreak/>
        <w:t>Положению:</w:t>
      </w:r>
    </w:p>
    <w:p w:rsidR="00EF6F10" w:rsidRPr="00EF6F10" w:rsidRDefault="00EF6F10" w:rsidP="00EF6F10">
      <w:pPr>
        <w:widowControl w:val="0"/>
        <w:ind w:firstLine="708"/>
        <w:jc w:val="both"/>
        <w:rPr>
          <w:sz w:val="26"/>
          <w:szCs w:val="26"/>
        </w:rPr>
      </w:pPr>
      <w:r w:rsidRPr="00EF6F10">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EF6F10" w:rsidRPr="00EF6F10" w:rsidRDefault="00EF6F10" w:rsidP="00EF6F10">
      <w:pPr>
        <w:widowControl w:val="0"/>
        <w:ind w:firstLine="708"/>
        <w:jc w:val="both"/>
        <w:rPr>
          <w:sz w:val="26"/>
          <w:szCs w:val="26"/>
        </w:rPr>
      </w:pPr>
      <w:r w:rsidRPr="00EF6F10">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EF6F10" w:rsidRPr="00EF6F10" w:rsidRDefault="00EF6F10" w:rsidP="00EF6F10">
      <w:pPr>
        <w:widowControl w:val="0"/>
        <w:ind w:firstLine="708"/>
        <w:jc w:val="both"/>
        <w:rPr>
          <w:sz w:val="26"/>
          <w:szCs w:val="26"/>
        </w:rPr>
      </w:pPr>
      <w:r w:rsidRPr="00EF6F10">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EF6F10" w:rsidRPr="00EF6F10" w:rsidRDefault="00EF6F10" w:rsidP="00EF6F10">
      <w:pPr>
        <w:widowControl w:val="0"/>
        <w:ind w:firstLine="708"/>
        <w:jc w:val="both"/>
        <w:rPr>
          <w:sz w:val="26"/>
          <w:szCs w:val="26"/>
        </w:rPr>
      </w:pPr>
      <w:r w:rsidRPr="00EF6F10">
        <w:rPr>
          <w:sz w:val="26"/>
          <w:szCs w:val="26"/>
        </w:rPr>
        <w:t xml:space="preserve">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w:t>
      </w:r>
      <w:r w:rsidR="003B459B">
        <w:rPr>
          <w:sz w:val="26"/>
          <w:szCs w:val="26"/>
        </w:rPr>
        <w:t>«</w:t>
      </w:r>
      <w:r w:rsidRPr="00EF6F10">
        <w:rPr>
          <w:sz w:val="26"/>
          <w:szCs w:val="26"/>
        </w:rPr>
        <w:t>О закупках товаров, работ, услуг отдельными видами юридических лиц</w:t>
      </w:r>
      <w:r w:rsidR="003B459B">
        <w:rPr>
          <w:sz w:val="26"/>
          <w:szCs w:val="26"/>
        </w:rPr>
        <w:t>»</w:t>
      </w:r>
      <w:r w:rsidRPr="00EF6F10">
        <w:rPr>
          <w:sz w:val="26"/>
          <w:szCs w:val="26"/>
        </w:rPr>
        <w:t>;</w:t>
      </w:r>
    </w:p>
    <w:p w:rsidR="00EF6F10" w:rsidRPr="00EF6F10" w:rsidRDefault="00EF6F10" w:rsidP="00EF6F10">
      <w:pPr>
        <w:widowControl w:val="0"/>
        <w:ind w:firstLine="708"/>
        <w:jc w:val="both"/>
        <w:rPr>
          <w:sz w:val="26"/>
          <w:szCs w:val="26"/>
        </w:rPr>
      </w:pPr>
      <w:r w:rsidRPr="00EF6F10">
        <w:rPr>
          <w:sz w:val="26"/>
          <w:szCs w:val="26"/>
        </w:rPr>
        <w:t xml:space="preserve">г) последний акт, составленный при исполнении договора и предусмотренный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должен быть подписан не ранее чем за 5 лет до даты окончания срока подачи заявок;</w:t>
      </w:r>
    </w:p>
    <w:p w:rsidR="00EF6F10" w:rsidRPr="00EF6F10" w:rsidRDefault="00EF6F10" w:rsidP="00EF6F10">
      <w:pPr>
        <w:widowControl w:val="0"/>
        <w:ind w:firstLine="708"/>
        <w:jc w:val="both"/>
        <w:rPr>
          <w:sz w:val="26"/>
          <w:szCs w:val="26"/>
        </w:rPr>
      </w:pPr>
      <w:r w:rsidRPr="00EF6F10">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EF6F10" w:rsidRPr="00EF6F10" w:rsidRDefault="00EF6F10" w:rsidP="00EF6F10">
      <w:pPr>
        <w:widowControl w:val="0"/>
        <w:ind w:firstLine="708"/>
        <w:jc w:val="both"/>
        <w:rPr>
          <w:sz w:val="26"/>
          <w:szCs w:val="26"/>
        </w:rPr>
      </w:pPr>
      <w:r w:rsidRPr="00EF6F10">
        <w:rPr>
          <w:sz w:val="26"/>
          <w:szCs w:val="26"/>
        </w:rPr>
        <w:t xml:space="preserve">е) к оценке принимаются документы, предусмотренные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д</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31,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г</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32 и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г</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3B459B" w:rsidRDefault="00EF6F10" w:rsidP="00EF6F10">
      <w:pPr>
        <w:widowControl w:val="0"/>
        <w:ind w:firstLine="708"/>
        <w:jc w:val="both"/>
        <w:rPr>
          <w:sz w:val="26"/>
          <w:szCs w:val="26"/>
        </w:rPr>
      </w:pPr>
      <w:r w:rsidRPr="00EF6F10">
        <w:rPr>
          <w:sz w:val="26"/>
          <w:szCs w:val="26"/>
        </w:rPr>
        <w:t xml:space="preserve">ж) если документы, предусмотренные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w:t>
      </w:r>
      <w:r w:rsidR="003B459B">
        <w:rPr>
          <w:sz w:val="26"/>
          <w:szCs w:val="26"/>
        </w:rPr>
        <w:t>«</w:t>
      </w:r>
      <w:r w:rsidRPr="00EF6F10">
        <w:rPr>
          <w:sz w:val="26"/>
          <w:szCs w:val="26"/>
        </w:rPr>
        <w:t>Интернет</w:t>
      </w:r>
      <w:r w:rsidR="003B459B">
        <w:rPr>
          <w:sz w:val="26"/>
          <w:szCs w:val="26"/>
        </w:rPr>
        <w:t>»</w:t>
      </w:r>
      <w:r w:rsidRPr="00EF6F10">
        <w:rPr>
          <w:sz w:val="26"/>
          <w:szCs w:val="26"/>
        </w:rPr>
        <w:t xml:space="preserve">,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sidR="003B459B">
        <w:rPr>
          <w:sz w:val="26"/>
          <w:szCs w:val="26"/>
        </w:rPr>
        <w:t>«</w:t>
      </w:r>
      <w:r w:rsidRPr="00EF6F10">
        <w:rPr>
          <w:sz w:val="26"/>
          <w:szCs w:val="26"/>
        </w:rPr>
        <w:t>Интернет</w:t>
      </w:r>
      <w:r w:rsidR="003B459B">
        <w:rPr>
          <w:sz w:val="26"/>
          <w:szCs w:val="26"/>
        </w:rPr>
        <w:t>»</w:t>
      </w:r>
      <w:r w:rsidRPr="00EF6F10">
        <w:rPr>
          <w:sz w:val="26"/>
          <w:szCs w:val="26"/>
        </w:rPr>
        <w:t>, вместо направления таких документов участник закупки вправе направить номер реестровой записи из соответствующего реестра.</w:t>
      </w:r>
    </w:p>
    <w:p w:rsidR="00BD7A93" w:rsidRPr="00BD7A93" w:rsidRDefault="00BD7A93" w:rsidP="00BD7A93">
      <w:pPr>
        <w:widowControl w:val="0"/>
        <w:ind w:firstLine="708"/>
        <w:jc w:val="both"/>
        <w:rPr>
          <w:sz w:val="26"/>
          <w:szCs w:val="26"/>
        </w:rPr>
      </w:pPr>
      <w:r>
        <w:rPr>
          <w:sz w:val="26"/>
          <w:szCs w:val="26"/>
        </w:rPr>
        <w:t xml:space="preserve">Согласно п. </w:t>
      </w:r>
      <w:r w:rsidRPr="00BD7A93">
        <w:rPr>
          <w:sz w:val="26"/>
          <w:szCs w:val="26"/>
        </w:rPr>
        <w:t>33</w:t>
      </w:r>
      <w:r>
        <w:rPr>
          <w:sz w:val="26"/>
          <w:szCs w:val="26"/>
        </w:rPr>
        <w:t xml:space="preserve"> Положения п</w:t>
      </w:r>
      <w:r w:rsidRPr="00BD7A93">
        <w:rPr>
          <w:sz w:val="26"/>
          <w:szCs w:val="26"/>
        </w:rPr>
        <w:t>ри осуществлении закупки, по результатам проведения которой заключается контракт на выполнение работ по текущему ремонту зданий, сооружений:</w:t>
      </w:r>
    </w:p>
    <w:p w:rsidR="00BD7A93" w:rsidRPr="00BD7A93" w:rsidRDefault="00BD7A93" w:rsidP="00BD7A93">
      <w:pPr>
        <w:widowControl w:val="0"/>
        <w:ind w:firstLine="708"/>
        <w:jc w:val="both"/>
        <w:rPr>
          <w:sz w:val="26"/>
          <w:szCs w:val="26"/>
        </w:rPr>
      </w:pPr>
      <w:r w:rsidRPr="00BD7A93">
        <w:rPr>
          <w:sz w:val="26"/>
          <w:szCs w:val="26"/>
        </w:rPr>
        <w:t xml:space="preserve">а) критерии оценки, предусмотренные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б</w:t>
      </w:r>
      <w:r>
        <w:rPr>
          <w:sz w:val="26"/>
          <w:szCs w:val="26"/>
        </w:rPr>
        <w:t>»</w:t>
      </w:r>
      <w:r w:rsidRPr="00BD7A93">
        <w:rPr>
          <w:sz w:val="26"/>
          <w:szCs w:val="26"/>
        </w:rPr>
        <w:t xml:space="preserve"> и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3 настоящего Положения, не применяются;</w:t>
      </w:r>
    </w:p>
    <w:p w:rsidR="00BD7A93" w:rsidRPr="00BD7A93" w:rsidRDefault="00BD7A93" w:rsidP="00BD7A93">
      <w:pPr>
        <w:widowControl w:val="0"/>
        <w:ind w:firstLine="708"/>
        <w:jc w:val="both"/>
        <w:rPr>
          <w:sz w:val="26"/>
          <w:szCs w:val="26"/>
        </w:rPr>
      </w:pPr>
      <w:r w:rsidRPr="00BD7A93">
        <w:rPr>
          <w:sz w:val="26"/>
          <w:szCs w:val="26"/>
        </w:rPr>
        <w:lastRenderedPageBreak/>
        <w:t xml:space="preserve">б) для оценки заявок по критерию оценки, предусмотренному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г</w:t>
      </w:r>
      <w:r>
        <w:rPr>
          <w:sz w:val="26"/>
          <w:szCs w:val="26"/>
        </w:rPr>
        <w:t>»</w:t>
      </w:r>
      <w:r w:rsidRPr="00BD7A93">
        <w:rPr>
          <w:sz w:val="26"/>
          <w:szCs w:val="26"/>
        </w:rPr>
        <w:t xml:space="preserve"> </w:t>
      </w:r>
      <w:r>
        <w:rPr>
          <w:sz w:val="26"/>
          <w:szCs w:val="26"/>
        </w:rPr>
        <w:t>п.</w:t>
      </w:r>
      <w:r w:rsidRPr="00BD7A93">
        <w:rPr>
          <w:sz w:val="26"/>
          <w:szCs w:val="26"/>
        </w:rPr>
        <w:t xml:space="preserve"> 3 настоящего Положения, подлежит обязательному применению исключительно показатель оценки, предусмотренный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24 настоящего Положения;</w:t>
      </w:r>
    </w:p>
    <w:p w:rsidR="00BD7A93" w:rsidRPr="00BD7A93" w:rsidRDefault="00BD7A93" w:rsidP="00BD7A93">
      <w:pPr>
        <w:widowControl w:val="0"/>
        <w:ind w:firstLine="708"/>
        <w:jc w:val="both"/>
        <w:rPr>
          <w:sz w:val="26"/>
          <w:szCs w:val="26"/>
        </w:rPr>
      </w:pPr>
      <w:r w:rsidRPr="00BD7A93">
        <w:rPr>
          <w:sz w:val="26"/>
          <w:szCs w:val="26"/>
        </w:rPr>
        <w:t xml:space="preserve">в) документом, предусмотренным приложением </w:t>
      </w:r>
      <w:r>
        <w:rPr>
          <w:sz w:val="26"/>
          <w:szCs w:val="26"/>
        </w:rPr>
        <w:t>№</w:t>
      </w:r>
      <w:r w:rsidRPr="00BD7A93">
        <w:rPr>
          <w:sz w:val="26"/>
          <w:szCs w:val="26"/>
        </w:rPr>
        <w:t xml:space="preserve"> 1 к настоящему Положению, в отношении показателя, предусмотренного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rsidR="00BD7A93" w:rsidRDefault="00BD7A93" w:rsidP="00BD7A93">
      <w:pPr>
        <w:widowControl w:val="0"/>
        <w:ind w:firstLine="708"/>
        <w:jc w:val="both"/>
        <w:rPr>
          <w:sz w:val="26"/>
          <w:szCs w:val="26"/>
        </w:rPr>
      </w:pPr>
      <w:r w:rsidRPr="00BD7A93">
        <w:rPr>
          <w:sz w:val="26"/>
          <w:szCs w:val="26"/>
        </w:rPr>
        <w:t xml:space="preserve">г) к оценке принимаются документы, предусмотренные абзацем третьим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BD7A93" w:rsidRDefault="00BD7A93" w:rsidP="00EF6F10">
      <w:pPr>
        <w:widowControl w:val="0"/>
        <w:ind w:firstLine="708"/>
        <w:jc w:val="both"/>
        <w:rPr>
          <w:sz w:val="26"/>
          <w:szCs w:val="26"/>
        </w:rPr>
      </w:pPr>
      <w:r>
        <w:rPr>
          <w:sz w:val="26"/>
          <w:szCs w:val="26"/>
        </w:rPr>
        <w:t>В спорной части Заказчиком установлен следующий порядок оценки:</w:t>
      </w:r>
    </w:p>
    <w:p w:rsidR="00BD7A93" w:rsidRPr="00BD7A93" w:rsidRDefault="00BD7A93" w:rsidP="00BD7A93">
      <w:pPr>
        <w:widowControl w:val="0"/>
        <w:ind w:firstLine="708"/>
        <w:jc w:val="both"/>
        <w:rPr>
          <w:i/>
          <w:sz w:val="26"/>
          <w:szCs w:val="26"/>
        </w:rPr>
      </w:pPr>
      <w:r>
        <w:rPr>
          <w:sz w:val="26"/>
          <w:szCs w:val="26"/>
        </w:rPr>
        <w:t>«</w:t>
      </w:r>
      <w:r w:rsidRPr="00BD7A93">
        <w:rPr>
          <w:i/>
          <w:sz w:val="26"/>
          <w:szCs w:val="26"/>
        </w:rPr>
        <w:t xml:space="preserve">Предмет договора (договоров), оцениваемого по детализирующему показателю: </w:t>
      </w:r>
    </w:p>
    <w:p w:rsidR="00BD7A93" w:rsidRPr="00BD7A93" w:rsidRDefault="00BD7A93" w:rsidP="00BD7A93">
      <w:pPr>
        <w:widowControl w:val="0"/>
        <w:ind w:firstLine="708"/>
        <w:jc w:val="both"/>
        <w:rPr>
          <w:i/>
          <w:sz w:val="26"/>
          <w:szCs w:val="26"/>
        </w:rPr>
      </w:pPr>
      <w:r w:rsidRPr="00BD7A93">
        <w:rPr>
          <w:i/>
          <w:sz w:val="26"/>
          <w:szCs w:val="26"/>
        </w:rPr>
        <w:t>К оценке принимается исключительно исполненный договор (договоры), предусматривающий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К оценке принимается исключительно контракт (-ы), заключенный (-</w:t>
      </w:r>
      <w:proofErr w:type="spellStart"/>
      <w:r w:rsidRPr="00BD7A93">
        <w:rPr>
          <w:i/>
          <w:sz w:val="26"/>
          <w:szCs w:val="26"/>
        </w:rPr>
        <w:t>ые</w:t>
      </w:r>
      <w:proofErr w:type="spellEnd"/>
      <w:r w:rsidRPr="00BD7A93">
        <w:rPr>
          <w:i/>
          <w:sz w:val="26"/>
          <w:szCs w:val="26"/>
        </w:rPr>
        <w:t>) и исполненный (-</w:t>
      </w:r>
      <w:proofErr w:type="spellStart"/>
      <w:r w:rsidRPr="00BD7A93">
        <w:rPr>
          <w:i/>
          <w:sz w:val="26"/>
          <w:szCs w:val="26"/>
        </w:rPr>
        <w:t>ые</w:t>
      </w:r>
      <w:proofErr w:type="spellEnd"/>
      <w:r w:rsidRPr="00BD7A93">
        <w:rPr>
          <w:i/>
          <w:sz w:val="26"/>
          <w:szCs w:val="26"/>
        </w:rPr>
        <w:t xml:space="preserve">) в соответствии с Федеральным законом </w:t>
      </w:r>
      <w:r>
        <w:rPr>
          <w:i/>
          <w:sz w:val="26"/>
          <w:szCs w:val="26"/>
        </w:rPr>
        <w:t>«</w:t>
      </w:r>
      <w:r w:rsidRPr="00BD7A93">
        <w:rPr>
          <w:i/>
          <w:sz w:val="26"/>
          <w:szCs w:val="26"/>
        </w:rPr>
        <w:t>О контрактной системе в сфере закупок товаров, работ, услуг для обеспечения государственных и муниципальных нужд</w:t>
      </w:r>
      <w:r>
        <w:rPr>
          <w:i/>
          <w:sz w:val="26"/>
          <w:szCs w:val="26"/>
        </w:rPr>
        <w:t>»</w:t>
      </w:r>
      <w:r w:rsidRPr="00BD7A93">
        <w:rPr>
          <w:i/>
          <w:sz w:val="26"/>
          <w:szCs w:val="26"/>
        </w:rPr>
        <w:t>, и договор (-ы), заключенный (-</w:t>
      </w:r>
      <w:proofErr w:type="spellStart"/>
      <w:r w:rsidRPr="00BD7A93">
        <w:rPr>
          <w:i/>
          <w:sz w:val="26"/>
          <w:szCs w:val="26"/>
        </w:rPr>
        <w:t>ые</w:t>
      </w:r>
      <w:proofErr w:type="spellEnd"/>
      <w:r w:rsidRPr="00BD7A93">
        <w:rPr>
          <w:i/>
          <w:sz w:val="26"/>
          <w:szCs w:val="26"/>
        </w:rPr>
        <w:t>) и исполненный (-</w:t>
      </w:r>
      <w:proofErr w:type="spellStart"/>
      <w:r w:rsidRPr="00BD7A93">
        <w:rPr>
          <w:i/>
          <w:sz w:val="26"/>
          <w:szCs w:val="26"/>
        </w:rPr>
        <w:t>ые</w:t>
      </w:r>
      <w:proofErr w:type="spellEnd"/>
      <w:r w:rsidRPr="00BD7A93">
        <w:rPr>
          <w:i/>
          <w:sz w:val="26"/>
          <w:szCs w:val="26"/>
        </w:rPr>
        <w:t xml:space="preserve">) в соответствии с Федеральным законом </w:t>
      </w:r>
      <w:r>
        <w:rPr>
          <w:i/>
          <w:sz w:val="26"/>
          <w:szCs w:val="26"/>
        </w:rPr>
        <w:t>«</w:t>
      </w:r>
      <w:r w:rsidRPr="00BD7A93">
        <w:rPr>
          <w:i/>
          <w:sz w:val="26"/>
          <w:szCs w:val="26"/>
        </w:rPr>
        <w:t>О закупках товаров, работ, услуг отдельными видами юридических лиц</w:t>
      </w:r>
      <w:r>
        <w:rPr>
          <w:i/>
          <w:sz w:val="26"/>
          <w:szCs w:val="26"/>
        </w:rPr>
        <w:t>»</w:t>
      </w:r>
      <w:r w:rsidRPr="00BD7A93">
        <w:rPr>
          <w:i/>
          <w:sz w:val="26"/>
          <w:szCs w:val="26"/>
        </w:rPr>
        <w:t>. К оценке принимаются исполненный договор (договоры) и акт (акты) приемки выполненных работ, составленные при исполнении договора (договоров), в случае их представления в заявке в полном объеме и со всеми приложениями за исключением проектной документации (если проектная документация является приложением к таким документам).</w:t>
      </w:r>
    </w:p>
    <w:p w:rsidR="00BD7A93" w:rsidRPr="00BD7A93" w:rsidRDefault="00BD7A93" w:rsidP="00BD7A93">
      <w:pPr>
        <w:widowControl w:val="0"/>
        <w:ind w:firstLine="708"/>
        <w:jc w:val="both"/>
        <w:rPr>
          <w:i/>
          <w:sz w:val="26"/>
          <w:szCs w:val="26"/>
        </w:rPr>
      </w:pPr>
      <w:r w:rsidRPr="00BD7A93">
        <w:rPr>
          <w:i/>
          <w:sz w:val="26"/>
          <w:szCs w:val="2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BD7A93" w:rsidRPr="00BD7A93" w:rsidRDefault="00BD7A93" w:rsidP="00BD7A93">
      <w:pPr>
        <w:widowControl w:val="0"/>
        <w:ind w:firstLine="708"/>
        <w:jc w:val="both"/>
        <w:rPr>
          <w:i/>
          <w:sz w:val="26"/>
          <w:szCs w:val="26"/>
        </w:rPr>
      </w:pPr>
      <w:r w:rsidRPr="00BD7A93">
        <w:rPr>
          <w:i/>
          <w:sz w:val="26"/>
          <w:szCs w:val="26"/>
        </w:rPr>
        <w:t xml:space="preserve">Исполненный договор (договоры) и акт (акты) приемки оказанных услуг (выполненных работ), составленные при исполнении договора (договоров), направляются в форме электронных документов или в форме электронных образов бумажных документов. В случае, 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Pr>
          <w:i/>
          <w:sz w:val="26"/>
          <w:szCs w:val="26"/>
        </w:rPr>
        <w:t>«</w:t>
      </w:r>
      <w:r w:rsidRPr="00BD7A93">
        <w:rPr>
          <w:i/>
          <w:sz w:val="26"/>
          <w:szCs w:val="26"/>
        </w:rPr>
        <w:t>Интернет</w:t>
      </w:r>
      <w:r>
        <w:rPr>
          <w:i/>
          <w:sz w:val="26"/>
          <w:szCs w:val="26"/>
        </w:rPr>
        <w:t>»</w:t>
      </w:r>
      <w:r w:rsidRPr="00BD7A93">
        <w:rPr>
          <w:i/>
          <w:sz w:val="26"/>
          <w:szCs w:val="26"/>
        </w:rPr>
        <w:t xml:space="preserve">, вместо направления таких документов участник закупки вправе направить номер реестровой записи из </w:t>
      </w:r>
      <w:r w:rsidRPr="00BD7A93">
        <w:rPr>
          <w:i/>
          <w:sz w:val="26"/>
          <w:szCs w:val="26"/>
        </w:rPr>
        <w:lastRenderedPageBreak/>
        <w:t xml:space="preserve">соответствующего реестра. </w:t>
      </w:r>
    </w:p>
    <w:p w:rsidR="00BD7A93" w:rsidRPr="00BD7A93" w:rsidRDefault="00BD7A93" w:rsidP="00BD7A93">
      <w:pPr>
        <w:widowControl w:val="0"/>
        <w:ind w:firstLine="708"/>
        <w:jc w:val="both"/>
        <w:rPr>
          <w:i/>
          <w:sz w:val="26"/>
          <w:szCs w:val="26"/>
        </w:rPr>
      </w:pPr>
      <w:r w:rsidRPr="00BD7A93">
        <w:rPr>
          <w:i/>
          <w:sz w:val="26"/>
          <w:szCs w:val="26"/>
        </w:rPr>
        <w:t>Перечень документов, подтверждающих наличие у участника закупки опыта выполнения работы, связанного с предметом контракта:</w:t>
      </w:r>
    </w:p>
    <w:p w:rsidR="00BD7A93" w:rsidRPr="00BD7A93" w:rsidRDefault="00BD7A93" w:rsidP="00BD7A93">
      <w:pPr>
        <w:widowControl w:val="0"/>
        <w:ind w:firstLine="708"/>
        <w:jc w:val="both"/>
        <w:rPr>
          <w:i/>
          <w:sz w:val="26"/>
          <w:szCs w:val="26"/>
        </w:rPr>
      </w:pPr>
      <w:r w:rsidRPr="00BD7A93">
        <w:rPr>
          <w:i/>
          <w:sz w:val="26"/>
          <w:szCs w:val="26"/>
        </w:rPr>
        <w:t>1) исполненный договор (договоры);</w:t>
      </w:r>
    </w:p>
    <w:p w:rsidR="00BD7A93" w:rsidRPr="00BD7A93" w:rsidRDefault="00BD7A93" w:rsidP="00BD7A93">
      <w:pPr>
        <w:widowControl w:val="0"/>
        <w:ind w:firstLine="708"/>
        <w:jc w:val="both"/>
        <w:rPr>
          <w:i/>
          <w:sz w:val="26"/>
          <w:szCs w:val="26"/>
        </w:rPr>
      </w:pPr>
      <w:r w:rsidRPr="00BD7A93">
        <w:rPr>
          <w:i/>
          <w:sz w:val="26"/>
          <w:szCs w:val="26"/>
        </w:rPr>
        <w:t>В случае изменения первоначальной цены договора (договоров) по соглашению сторон, участником закупки должны быть приложены дополнительные соглашения, подтверждающие изменение цены данного договора и (или) соглашение о расторжении такого договора (при наличии). В рамках настоящей закупки не требуется предоставление дополнительных соглашений, не изменяющих цену договора.</w:t>
      </w:r>
    </w:p>
    <w:p w:rsidR="00BD7A93" w:rsidRPr="00BD7A93" w:rsidRDefault="00BD7A93" w:rsidP="00BD7A93">
      <w:pPr>
        <w:widowControl w:val="0"/>
        <w:ind w:firstLine="708"/>
        <w:jc w:val="both"/>
        <w:rPr>
          <w:i/>
          <w:sz w:val="26"/>
          <w:szCs w:val="26"/>
        </w:rPr>
      </w:pPr>
      <w:r w:rsidRPr="00BD7A93">
        <w:rPr>
          <w:i/>
          <w:sz w:val="26"/>
          <w:szCs w:val="26"/>
        </w:rPr>
        <w:t xml:space="preserve">2) акт (акты) приемки оказанных услуг (выполненных работ), составленные при исполнении договора (договоров); </w:t>
      </w:r>
    </w:p>
    <w:p w:rsidR="00BD7A93" w:rsidRDefault="00BD7A93" w:rsidP="00BD7A93">
      <w:pPr>
        <w:widowControl w:val="0"/>
        <w:ind w:firstLine="708"/>
        <w:jc w:val="both"/>
        <w:rPr>
          <w:sz w:val="26"/>
          <w:szCs w:val="26"/>
        </w:rPr>
      </w:pPr>
      <w:r w:rsidRPr="00BD7A93">
        <w:rPr>
          <w:i/>
          <w:sz w:val="26"/>
          <w:szCs w:val="26"/>
        </w:rPr>
        <w:t>При этом последний акт, составленный при исполнении договора, должен быть подписан не ранее чем за 5 лет до даты окончания срока подачи заявок</w:t>
      </w:r>
      <w:r>
        <w:rPr>
          <w:sz w:val="26"/>
          <w:szCs w:val="26"/>
        </w:rPr>
        <w:t>»</w:t>
      </w:r>
      <w:r w:rsidRPr="00BD7A93">
        <w:rPr>
          <w:sz w:val="26"/>
          <w:szCs w:val="26"/>
        </w:rPr>
        <w:t>.</w:t>
      </w:r>
    </w:p>
    <w:p w:rsidR="00BD7A93" w:rsidRDefault="00BD7A93" w:rsidP="00EF6F10">
      <w:pPr>
        <w:widowControl w:val="0"/>
        <w:ind w:firstLine="708"/>
        <w:jc w:val="both"/>
        <w:rPr>
          <w:sz w:val="26"/>
          <w:szCs w:val="26"/>
        </w:rPr>
      </w:pPr>
      <w:r>
        <w:rPr>
          <w:sz w:val="26"/>
          <w:szCs w:val="26"/>
        </w:rPr>
        <w:t>Указанный порядок оценки не противоречит требованиям п. 28 и п. 33 Положения.</w:t>
      </w:r>
    </w:p>
    <w:p w:rsidR="00A8123C" w:rsidRDefault="001853B0" w:rsidP="00321170">
      <w:pPr>
        <w:widowControl w:val="0"/>
        <w:ind w:firstLine="708"/>
        <w:jc w:val="both"/>
        <w:rPr>
          <w:sz w:val="26"/>
          <w:szCs w:val="26"/>
        </w:rPr>
      </w:pPr>
      <w:r>
        <w:rPr>
          <w:sz w:val="26"/>
          <w:szCs w:val="26"/>
        </w:rPr>
        <w:t>При установленных обстоятельствах Комиссия УФАС приходит к выводу, что довод жалобы не наход</w:t>
      </w:r>
      <w:r w:rsidR="00BD7A93">
        <w:rPr>
          <w:sz w:val="26"/>
          <w:szCs w:val="26"/>
        </w:rPr>
        <w:t>и</w:t>
      </w:r>
      <w:r>
        <w:rPr>
          <w:sz w:val="26"/>
          <w:szCs w:val="26"/>
        </w:rPr>
        <w:t>т своего подтверждения и явля</w:t>
      </w:r>
      <w:r w:rsidR="00BD7A93">
        <w:rPr>
          <w:sz w:val="26"/>
          <w:szCs w:val="26"/>
        </w:rPr>
        <w:t>е</w:t>
      </w:r>
      <w:r>
        <w:rPr>
          <w:sz w:val="26"/>
          <w:szCs w:val="26"/>
        </w:rPr>
        <w:t>тся необоснованным.</w:t>
      </w:r>
    </w:p>
    <w:p w:rsidR="00563FB4" w:rsidRDefault="00563FB4" w:rsidP="00563FB4">
      <w:pPr>
        <w:widowControl w:val="0"/>
        <w:ind w:firstLine="708"/>
        <w:jc w:val="both"/>
        <w:rPr>
          <w:sz w:val="26"/>
          <w:szCs w:val="26"/>
        </w:rPr>
      </w:pPr>
      <w:r w:rsidRPr="00563FB4">
        <w:rPr>
          <w:b/>
          <w:sz w:val="26"/>
          <w:szCs w:val="26"/>
        </w:rPr>
        <w:t>2.</w:t>
      </w:r>
      <w:r w:rsidRPr="00563FB4">
        <w:rPr>
          <w:sz w:val="26"/>
          <w:szCs w:val="26"/>
        </w:rPr>
        <w:t xml:space="preserve"> </w:t>
      </w:r>
      <w:r>
        <w:rPr>
          <w:sz w:val="26"/>
          <w:szCs w:val="26"/>
        </w:rPr>
        <w:t>В спорной части Заказчиком установлен следующий порядок оценки:</w:t>
      </w:r>
    </w:p>
    <w:p w:rsidR="00563FB4" w:rsidRPr="00563FB4" w:rsidRDefault="00563FB4" w:rsidP="00563FB4">
      <w:pPr>
        <w:widowControl w:val="0"/>
        <w:ind w:firstLine="708"/>
        <w:jc w:val="both"/>
        <w:rPr>
          <w:i/>
          <w:sz w:val="26"/>
          <w:szCs w:val="26"/>
        </w:rPr>
      </w:pPr>
      <w:r>
        <w:rPr>
          <w:sz w:val="26"/>
          <w:szCs w:val="26"/>
        </w:rPr>
        <w:t>«</w:t>
      </w:r>
      <w:r w:rsidRPr="00563FB4">
        <w:rPr>
          <w:i/>
          <w:sz w:val="26"/>
          <w:szCs w:val="26"/>
        </w:rPr>
        <w:t xml:space="preserve">Оценка заявок по детализирующему показателю «Общая цена исполненных участником закупки договоров» осуществляется по формуле, предусмотренной подпунктом «е» пункта 20 Положения: </w:t>
      </w:r>
    </w:p>
    <w:p w:rsidR="00563FB4" w:rsidRPr="00563FB4" w:rsidRDefault="00563FB4" w:rsidP="00563FB4">
      <w:pPr>
        <w:widowControl w:val="0"/>
        <w:ind w:firstLine="708"/>
        <w:jc w:val="both"/>
        <w:rPr>
          <w:i/>
          <w:sz w:val="26"/>
          <w:szCs w:val="26"/>
        </w:rPr>
      </w:pPr>
      <w:proofErr w:type="spellStart"/>
      <w:r w:rsidRPr="00563FB4">
        <w:rPr>
          <w:i/>
          <w:sz w:val="26"/>
          <w:szCs w:val="26"/>
        </w:rPr>
        <w:t>БХi</w:t>
      </w:r>
      <w:proofErr w:type="spellEnd"/>
      <w:r w:rsidRPr="00563FB4">
        <w:rPr>
          <w:i/>
          <w:sz w:val="26"/>
          <w:szCs w:val="26"/>
        </w:rPr>
        <w:t xml:space="preserve"> - значение количества баллов по детализирующему показателю «Общая цена исполненных участником закупки договоров», присваиваемых заявке, подлежащей в соответствии с Федеральным законом №44-ФЗ оценке по критерию оценки «Квалификация участников закупки»; </w:t>
      </w:r>
    </w:p>
    <w:p w:rsidR="00563FB4" w:rsidRPr="00563FB4" w:rsidRDefault="00563FB4" w:rsidP="00563FB4">
      <w:pPr>
        <w:widowControl w:val="0"/>
        <w:ind w:firstLine="708"/>
        <w:jc w:val="both"/>
        <w:rPr>
          <w:i/>
          <w:sz w:val="26"/>
          <w:szCs w:val="26"/>
        </w:rPr>
      </w:pPr>
      <w:proofErr w:type="spellStart"/>
      <w:r w:rsidRPr="00563FB4">
        <w:rPr>
          <w:i/>
          <w:sz w:val="26"/>
          <w:szCs w:val="26"/>
        </w:rPr>
        <w:t>Хi</w:t>
      </w:r>
      <w:proofErr w:type="spellEnd"/>
      <w:r w:rsidRPr="00563FB4">
        <w:rPr>
          <w:i/>
          <w:sz w:val="26"/>
          <w:szCs w:val="26"/>
        </w:rPr>
        <w:t xml:space="preserve"> - значение характеристики квалификации участника закупки, содержащееся в предложении участника закупки, заявка (часть заявки) которого подлежит в соответствии с Федеральным законом №44 -ФЗ оценке по критерию оценки «Квалификация участников закупки»; </w:t>
      </w:r>
    </w:p>
    <w:p w:rsidR="00563FB4" w:rsidRPr="00563FB4" w:rsidRDefault="00563FB4" w:rsidP="00563FB4">
      <w:pPr>
        <w:widowControl w:val="0"/>
        <w:ind w:firstLine="708"/>
        <w:jc w:val="both"/>
        <w:rPr>
          <w:i/>
          <w:sz w:val="26"/>
          <w:szCs w:val="26"/>
        </w:rPr>
      </w:pPr>
      <w:proofErr w:type="spellStart"/>
      <w:r w:rsidRPr="00563FB4">
        <w:rPr>
          <w:i/>
          <w:sz w:val="26"/>
          <w:szCs w:val="26"/>
        </w:rPr>
        <w:t>Хmin</w:t>
      </w:r>
      <w:proofErr w:type="spellEnd"/>
      <w:r w:rsidRPr="00563FB4">
        <w:rPr>
          <w:i/>
          <w:sz w:val="26"/>
          <w:szCs w:val="26"/>
        </w:rPr>
        <w:t xml:space="preserve"> - минимальное значение характеристики квалификации участника закупки, содержащееся в заявках (частях заявок), подлежащих в соответствии с Федеральным законом №44-ФЗ оценке по критерию оценки "Квалификация участников закупки». </w:t>
      </w:r>
    </w:p>
    <w:p w:rsidR="00BD7A93" w:rsidRDefault="00563FB4" w:rsidP="00563FB4">
      <w:pPr>
        <w:widowControl w:val="0"/>
        <w:ind w:firstLine="708"/>
        <w:jc w:val="both"/>
        <w:rPr>
          <w:sz w:val="26"/>
          <w:szCs w:val="26"/>
        </w:rPr>
      </w:pPr>
      <w:proofErr w:type="spellStart"/>
      <w:r w:rsidRPr="00563FB4">
        <w:rPr>
          <w:i/>
          <w:sz w:val="26"/>
          <w:szCs w:val="26"/>
        </w:rPr>
        <w:t>Х</w:t>
      </w:r>
      <w:r w:rsidRPr="00563FB4">
        <w:rPr>
          <w:i/>
          <w:sz w:val="26"/>
          <w:szCs w:val="26"/>
          <w:vertAlign w:val="superscript"/>
        </w:rPr>
        <w:t>пред</w:t>
      </w:r>
      <w:r w:rsidRPr="00563FB4">
        <w:rPr>
          <w:i/>
          <w:sz w:val="26"/>
          <w:szCs w:val="26"/>
        </w:rPr>
        <w:t>max</w:t>
      </w:r>
      <w:proofErr w:type="spellEnd"/>
      <w:r w:rsidRPr="00563FB4">
        <w:rPr>
          <w:i/>
          <w:sz w:val="26"/>
          <w:szCs w:val="26"/>
        </w:rPr>
        <w:t xml:space="preserve"> – установленное заказчиком предельное максимальное значение характеристики объекта закупки (1 050 000 000,00 рублей). Лучшим является наибольшее значение характеристики объекта закупки и установлено предельное максимальное значение</w:t>
      </w:r>
      <w:r>
        <w:rPr>
          <w:sz w:val="26"/>
          <w:szCs w:val="26"/>
        </w:rPr>
        <w:t>».</w:t>
      </w:r>
    </w:p>
    <w:p w:rsidR="00563FB4" w:rsidRPr="007A12B0" w:rsidRDefault="00563FB4" w:rsidP="00563FB4">
      <w:pPr>
        <w:ind w:right="-5" w:firstLine="720"/>
        <w:jc w:val="both"/>
        <w:rPr>
          <w:sz w:val="26"/>
          <w:szCs w:val="26"/>
        </w:rPr>
      </w:pPr>
      <w:r w:rsidRPr="007A12B0">
        <w:rPr>
          <w:sz w:val="26"/>
          <w:szCs w:val="26"/>
        </w:rPr>
        <w:t>Формулы оценки, установленные п. 20 Положения, предусматривают оценку заявок с учетом того, какое значение является для заказчика наилучшим (наибольшее, например, размер опыта, или наименьшее, например, расход топлива), а также с учетом наличия/отсутствия предельного (предельных) максимального и (или) минимального значения (значений) показателя.</w:t>
      </w:r>
    </w:p>
    <w:p w:rsidR="00563FB4" w:rsidRPr="007A12B0" w:rsidRDefault="00563FB4" w:rsidP="00563FB4">
      <w:pPr>
        <w:ind w:right="-5" w:firstLine="720"/>
        <w:jc w:val="both"/>
        <w:rPr>
          <w:sz w:val="26"/>
          <w:szCs w:val="26"/>
        </w:rPr>
      </w:pPr>
      <w:r w:rsidRPr="007A12B0">
        <w:rPr>
          <w:sz w:val="26"/>
          <w:szCs w:val="26"/>
        </w:rPr>
        <w:t xml:space="preserve">Кроме того, в силу п. 18 Положения если характеристика, предусмотренная детализирующим показателем, определяется количественным значением, в </w:t>
      </w:r>
      <w:r w:rsidRPr="007A12B0">
        <w:rPr>
          <w:sz w:val="26"/>
          <w:szCs w:val="26"/>
        </w:rPr>
        <w:lastRenderedPageBreak/>
        <w:t>документе, предусмотренном приложением № 1 к настоящему Положению, указываются единица ее измерения в соответствии с Общероссийским классификатором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w:t>
      </w:r>
    </w:p>
    <w:p w:rsidR="00563FB4" w:rsidRPr="007A12B0" w:rsidRDefault="00563FB4" w:rsidP="00563FB4">
      <w:pPr>
        <w:ind w:right="-5" w:firstLine="720"/>
        <w:jc w:val="both"/>
        <w:rPr>
          <w:sz w:val="26"/>
          <w:szCs w:val="26"/>
        </w:rPr>
      </w:pPr>
      <w:r w:rsidRPr="007A12B0">
        <w:rPr>
          <w:sz w:val="26"/>
          <w:szCs w:val="26"/>
        </w:rPr>
        <w:t>Таким образом, заказчик самостоятельно выбирает формулу из числа предусмотренных п. 20 Положения, в том числе устанавливает предусмотренные формулами предельные значения показателей, при условии, что такие требования не влекут ограничение количества участников закупки.</w:t>
      </w:r>
    </w:p>
    <w:p w:rsidR="00563FB4" w:rsidRDefault="00563FB4" w:rsidP="00563FB4">
      <w:pPr>
        <w:ind w:right="-5" w:firstLine="720"/>
        <w:jc w:val="both"/>
        <w:rPr>
          <w:sz w:val="26"/>
          <w:szCs w:val="26"/>
        </w:rPr>
      </w:pPr>
      <w:r w:rsidRPr="007A12B0">
        <w:rPr>
          <w:sz w:val="26"/>
          <w:szCs w:val="26"/>
        </w:rPr>
        <w:t>В рассматриваемом случае установление формулы не противоречит требованиям Положения, следовательно, довод жалобы не находит своего подтверждения и является необоснованными.</w:t>
      </w:r>
    </w:p>
    <w:p w:rsidR="00C163FA" w:rsidRPr="00476011" w:rsidRDefault="00C163FA" w:rsidP="00321170">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50074C" w:rsidRDefault="00C163FA" w:rsidP="00267634">
      <w:pPr>
        <w:ind w:firstLine="708"/>
        <w:jc w:val="both"/>
        <w:rPr>
          <w:color w:val="000000"/>
          <w:sz w:val="26"/>
          <w:szCs w:val="26"/>
        </w:rPr>
      </w:pPr>
      <w:r w:rsidRPr="00476011">
        <w:rPr>
          <w:color w:val="000000"/>
          <w:sz w:val="26"/>
          <w:szCs w:val="26"/>
        </w:rPr>
        <w:t xml:space="preserve">Признать жалобу </w:t>
      </w:r>
      <w:r w:rsidR="001853B0" w:rsidRPr="00564CF6">
        <w:rPr>
          <w:iCs/>
          <w:sz w:val="26"/>
          <w:szCs w:val="26"/>
        </w:rPr>
        <w:t>ООО «</w:t>
      </w:r>
      <w:r w:rsidR="009373B3" w:rsidRPr="009577C1">
        <w:rPr>
          <w:iCs/>
          <w:sz w:val="26"/>
          <w:szCs w:val="26"/>
        </w:rPr>
        <w:t>Мегалит</w:t>
      </w:r>
      <w:r w:rsidR="001853B0" w:rsidRPr="00564CF6">
        <w:rPr>
          <w:iCs/>
          <w:sz w:val="26"/>
          <w:szCs w:val="26"/>
        </w:rPr>
        <w:t>»</w:t>
      </w:r>
      <w:r w:rsidRPr="00476011">
        <w:rPr>
          <w:iCs/>
          <w:sz w:val="26"/>
          <w:szCs w:val="26"/>
        </w:rPr>
        <w:t xml:space="preserve"> </w:t>
      </w:r>
      <w:r w:rsidR="00267634">
        <w:rPr>
          <w:iCs/>
          <w:sz w:val="26"/>
          <w:szCs w:val="26"/>
        </w:rPr>
        <w:t>не</w:t>
      </w:r>
      <w:r w:rsidRPr="00476011">
        <w:rPr>
          <w:color w:val="000000"/>
          <w:sz w:val="26"/>
          <w:szCs w:val="26"/>
        </w:rPr>
        <w:t>обоснованной</w:t>
      </w:r>
      <w:r w:rsidR="0037766C" w:rsidRPr="0037766C">
        <w:rPr>
          <w:color w:val="000000"/>
          <w:sz w:val="26"/>
          <w:szCs w:val="26"/>
        </w:rPr>
        <w:t>.</w:t>
      </w:r>
    </w:p>
    <w:p w:rsidR="00EF6F10" w:rsidRDefault="00EF6F10" w:rsidP="00C163FA">
      <w:pPr>
        <w:autoSpaceDE w:val="0"/>
        <w:autoSpaceDN w:val="0"/>
        <w:adjustRightInd w:val="0"/>
        <w:ind w:firstLine="708"/>
        <w:jc w:val="both"/>
        <w:outlineLvl w:val="1"/>
        <w:rPr>
          <w:color w:val="000000"/>
          <w:sz w:val="26"/>
          <w:szCs w:val="26"/>
        </w:rPr>
      </w:pPr>
    </w:p>
    <w:p w:rsidR="00267634" w:rsidRDefault="00267634" w:rsidP="00C163FA">
      <w:pPr>
        <w:autoSpaceDE w:val="0"/>
        <w:autoSpaceDN w:val="0"/>
        <w:adjustRightInd w:val="0"/>
        <w:ind w:firstLine="708"/>
        <w:jc w:val="both"/>
        <w:outlineLvl w:val="1"/>
        <w:rPr>
          <w:color w:val="000000"/>
          <w:sz w:val="26"/>
          <w:szCs w:val="26"/>
        </w:rPr>
      </w:pPr>
    </w:p>
    <w:p w:rsidR="0063201E" w:rsidRDefault="0063201E"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0D97" w:rsidRDefault="00350D97">
      <w:r>
        <w:separator/>
      </w:r>
    </w:p>
  </w:endnote>
  <w:endnote w:type="continuationSeparator" w:id="0">
    <w:p w:rsidR="00350D97" w:rsidRDefault="00350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0D97" w:rsidRDefault="00350D97">
      <w:r>
        <w:separator/>
      </w:r>
    </w:p>
  </w:footnote>
  <w:footnote w:type="continuationSeparator" w:id="0">
    <w:p w:rsidR="00350D97" w:rsidRDefault="00350D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350D9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3167C">
      <w:rPr>
        <w:rStyle w:val="a5"/>
        <w:noProof/>
      </w:rPr>
      <w:t>6</w:t>
    </w:r>
    <w:r>
      <w:rPr>
        <w:rStyle w:val="a5"/>
      </w:rPr>
      <w:fldChar w:fldCharType="end"/>
    </w:r>
  </w:p>
  <w:p w:rsidR="00EA3063" w:rsidRDefault="00350D9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80735"/>
    <w:multiLevelType w:val="hybridMultilevel"/>
    <w:tmpl w:val="328A35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35D06"/>
    <w:rsid w:val="00065FC7"/>
    <w:rsid w:val="00071BDD"/>
    <w:rsid w:val="00081B10"/>
    <w:rsid w:val="000E12AE"/>
    <w:rsid w:val="000E3F6C"/>
    <w:rsid w:val="000E7CCF"/>
    <w:rsid w:val="001013E8"/>
    <w:rsid w:val="001207D8"/>
    <w:rsid w:val="00146132"/>
    <w:rsid w:val="001653CD"/>
    <w:rsid w:val="00173467"/>
    <w:rsid w:val="001853B0"/>
    <w:rsid w:val="001B54A4"/>
    <w:rsid w:val="001E7FE5"/>
    <w:rsid w:val="00267634"/>
    <w:rsid w:val="002A21D5"/>
    <w:rsid w:val="002E0B41"/>
    <w:rsid w:val="00321170"/>
    <w:rsid w:val="0033655D"/>
    <w:rsid w:val="00350D97"/>
    <w:rsid w:val="00351FCA"/>
    <w:rsid w:val="0037766C"/>
    <w:rsid w:val="003B459B"/>
    <w:rsid w:val="003B5D9F"/>
    <w:rsid w:val="003C633A"/>
    <w:rsid w:val="003F4C8C"/>
    <w:rsid w:val="003F6FA2"/>
    <w:rsid w:val="0040491A"/>
    <w:rsid w:val="0041470F"/>
    <w:rsid w:val="00450362"/>
    <w:rsid w:val="00452F9A"/>
    <w:rsid w:val="00453416"/>
    <w:rsid w:val="00472309"/>
    <w:rsid w:val="00476011"/>
    <w:rsid w:val="004823A1"/>
    <w:rsid w:val="004E1602"/>
    <w:rsid w:val="0050074C"/>
    <w:rsid w:val="005076FF"/>
    <w:rsid w:val="005167D0"/>
    <w:rsid w:val="005512E4"/>
    <w:rsid w:val="00563FB4"/>
    <w:rsid w:val="00564CF6"/>
    <w:rsid w:val="00576386"/>
    <w:rsid w:val="00594041"/>
    <w:rsid w:val="005B021F"/>
    <w:rsid w:val="005C4D92"/>
    <w:rsid w:val="005D2875"/>
    <w:rsid w:val="005F62B2"/>
    <w:rsid w:val="005F6657"/>
    <w:rsid w:val="00626445"/>
    <w:rsid w:val="0063201E"/>
    <w:rsid w:val="00632106"/>
    <w:rsid w:val="00636D7B"/>
    <w:rsid w:val="006C5904"/>
    <w:rsid w:val="00717FD1"/>
    <w:rsid w:val="00722133"/>
    <w:rsid w:val="00722C56"/>
    <w:rsid w:val="00730B24"/>
    <w:rsid w:val="00732872"/>
    <w:rsid w:val="00741A6F"/>
    <w:rsid w:val="00744422"/>
    <w:rsid w:val="00761342"/>
    <w:rsid w:val="00765BB2"/>
    <w:rsid w:val="00786CC2"/>
    <w:rsid w:val="0079187E"/>
    <w:rsid w:val="007A5D2A"/>
    <w:rsid w:val="007E1426"/>
    <w:rsid w:val="0080190A"/>
    <w:rsid w:val="008131DD"/>
    <w:rsid w:val="0082470C"/>
    <w:rsid w:val="008257CF"/>
    <w:rsid w:val="0083044B"/>
    <w:rsid w:val="0083317B"/>
    <w:rsid w:val="008551C1"/>
    <w:rsid w:val="00872838"/>
    <w:rsid w:val="0088252D"/>
    <w:rsid w:val="008A60F8"/>
    <w:rsid w:val="008A66F0"/>
    <w:rsid w:val="008B4C84"/>
    <w:rsid w:val="008D74AA"/>
    <w:rsid w:val="00914D47"/>
    <w:rsid w:val="009267C3"/>
    <w:rsid w:val="009373B3"/>
    <w:rsid w:val="0095409A"/>
    <w:rsid w:val="009577C1"/>
    <w:rsid w:val="00960A4E"/>
    <w:rsid w:val="00982BA7"/>
    <w:rsid w:val="009952A7"/>
    <w:rsid w:val="009D5CD3"/>
    <w:rsid w:val="00A16755"/>
    <w:rsid w:val="00A8123C"/>
    <w:rsid w:val="00A90B09"/>
    <w:rsid w:val="00A92737"/>
    <w:rsid w:val="00B24C57"/>
    <w:rsid w:val="00B30DA5"/>
    <w:rsid w:val="00B3167C"/>
    <w:rsid w:val="00BB48D2"/>
    <w:rsid w:val="00BD7A93"/>
    <w:rsid w:val="00C13132"/>
    <w:rsid w:val="00C163FA"/>
    <w:rsid w:val="00C95E50"/>
    <w:rsid w:val="00CA09C1"/>
    <w:rsid w:val="00CB7A28"/>
    <w:rsid w:val="00CE004D"/>
    <w:rsid w:val="00CE7F96"/>
    <w:rsid w:val="00D168FD"/>
    <w:rsid w:val="00D25541"/>
    <w:rsid w:val="00D466B0"/>
    <w:rsid w:val="00D76148"/>
    <w:rsid w:val="00D85BD5"/>
    <w:rsid w:val="00DE43B0"/>
    <w:rsid w:val="00E03ADE"/>
    <w:rsid w:val="00E13F72"/>
    <w:rsid w:val="00E371B2"/>
    <w:rsid w:val="00E4052A"/>
    <w:rsid w:val="00E44E2F"/>
    <w:rsid w:val="00E50626"/>
    <w:rsid w:val="00E669AD"/>
    <w:rsid w:val="00EE394D"/>
    <w:rsid w:val="00EF6F10"/>
    <w:rsid w:val="00F206C0"/>
    <w:rsid w:val="00F51504"/>
    <w:rsid w:val="00F56F94"/>
    <w:rsid w:val="00F75385"/>
    <w:rsid w:val="00F81822"/>
    <w:rsid w:val="00FC5C06"/>
    <w:rsid w:val="00FD2346"/>
    <w:rsid w:val="00FF3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8A727-190C-4C66-8A58-994C7A260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7</Pages>
  <Words>2487</Words>
  <Characters>14182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53</cp:revision>
  <dcterms:created xsi:type="dcterms:W3CDTF">2024-01-29T13:49:00Z</dcterms:created>
  <dcterms:modified xsi:type="dcterms:W3CDTF">2026-05-15T08:52:00Z</dcterms:modified>
</cp:coreProperties>
</file>