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9254E0" w14:textId="20969A2F" w:rsidR="00693007" w:rsidRDefault="00666FBA" w:rsidP="00693007">
      <w:pPr>
        <w:keepNext/>
        <w:spacing w:after="0" w:line="240" w:lineRule="auto"/>
        <w:ind w:left="5103"/>
        <w:outlineLvl w:val="1"/>
        <w:rPr>
          <w:rFonts w:ascii="Times New Roman" w:hAnsi="Times New Roman"/>
          <w:sz w:val="26"/>
          <w:szCs w:val="26"/>
          <w:shd w:val="clear" w:color="auto" w:fill="FFFFFF"/>
        </w:rPr>
      </w:pPr>
      <w:bookmarkStart w:id="0" w:name="sub_572"/>
      <w:r w:rsidRPr="00666FBA">
        <w:rPr>
          <w:rFonts w:ascii="Times New Roman" w:hAnsi="Times New Roman"/>
          <w:sz w:val="26"/>
          <w:szCs w:val="26"/>
          <w:shd w:val="clear" w:color="auto" w:fill="FFFFFF"/>
        </w:rPr>
        <w:t>Заказчик</w:t>
      </w:r>
      <w:r w:rsidR="00F161A2">
        <w:rPr>
          <w:rFonts w:ascii="Times New Roman" w:hAnsi="Times New Roman"/>
          <w:sz w:val="26"/>
          <w:szCs w:val="26"/>
          <w:shd w:val="clear" w:color="auto" w:fill="FFFFFF"/>
        </w:rPr>
        <w:t xml:space="preserve"> (Уполномоченный орган)</w:t>
      </w:r>
      <w:r w:rsidRPr="00666FBA">
        <w:rPr>
          <w:rFonts w:ascii="Times New Roman" w:hAnsi="Times New Roman"/>
          <w:sz w:val="26"/>
          <w:szCs w:val="26"/>
          <w:shd w:val="clear" w:color="auto" w:fill="FFFFFF"/>
        </w:rPr>
        <w:t xml:space="preserve">: </w:t>
      </w:r>
    </w:p>
    <w:p w14:paraId="6AD70F49" w14:textId="77777777" w:rsidR="00F161A2" w:rsidRDefault="00F161A2" w:rsidP="00814E28">
      <w:pPr>
        <w:keepNext/>
        <w:spacing w:after="0" w:line="240" w:lineRule="auto"/>
        <w:ind w:left="5103"/>
        <w:outlineLvl w:val="1"/>
        <w:rPr>
          <w:rFonts w:ascii="Times New Roman" w:hAnsi="Times New Roman"/>
          <w:sz w:val="26"/>
          <w:szCs w:val="26"/>
          <w:shd w:val="clear" w:color="auto" w:fill="FFFFFF"/>
        </w:rPr>
      </w:pPr>
      <w:r w:rsidRPr="00F161A2">
        <w:rPr>
          <w:rFonts w:ascii="Times New Roman" w:hAnsi="Times New Roman"/>
          <w:sz w:val="26"/>
          <w:szCs w:val="26"/>
          <w:shd w:val="clear" w:color="auto" w:fill="FFFFFF"/>
        </w:rPr>
        <w:t xml:space="preserve">МКУ «УПРАВЛЕНИЕ ПО ОБЕСПЕЧЕНИЮ ДЕЯТЕЛЬНОСТИ МУНИЦИПАЛЬНОГО ОБРАЗОВАНИЯ» </w:t>
      </w:r>
    </w:p>
    <w:p w14:paraId="672B152B" w14:textId="577259C1" w:rsidR="00693007" w:rsidRDefault="00F161A2" w:rsidP="00814E28">
      <w:pPr>
        <w:keepNext/>
        <w:spacing w:after="0" w:line="240" w:lineRule="auto"/>
        <w:ind w:left="5103"/>
        <w:outlineLvl w:val="1"/>
        <w:rPr>
          <w:rFonts w:ascii="Times New Roman" w:hAnsi="Times New Roman"/>
          <w:sz w:val="26"/>
          <w:szCs w:val="26"/>
          <w:shd w:val="clear" w:color="auto" w:fill="FFFFFF"/>
        </w:rPr>
      </w:pPr>
      <w:r w:rsidRPr="00F161A2">
        <w:rPr>
          <w:rFonts w:ascii="Times New Roman" w:hAnsi="Times New Roman"/>
          <w:sz w:val="26"/>
          <w:szCs w:val="26"/>
          <w:shd w:val="clear" w:color="auto" w:fill="FFFFFF"/>
        </w:rPr>
        <w:t>udmo@sverdlovo-adm.ru; stepanov@sverdlovo-adm.ru</w:t>
      </w:r>
    </w:p>
    <w:p w14:paraId="48A20460" w14:textId="77777777" w:rsidR="00E77C4C" w:rsidRDefault="00E77C4C" w:rsidP="00666FBA">
      <w:pPr>
        <w:keepNext/>
        <w:spacing w:after="0" w:line="240" w:lineRule="auto"/>
        <w:ind w:left="5103"/>
        <w:outlineLvl w:val="1"/>
        <w:rPr>
          <w:rFonts w:ascii="Times New Roman" w:hAnsi="Times New Roman"/>
          <w:sz w:val="26"/>
          <w:szCs w:val="26"/>
          <w:shd w:val="clear" w:color="auto" w:fill="FFFFFF"/>
        </w:rPr>
      </w:pPr>
    </w:p>
    <w:p w14:paraId="6E442BD6" w14:textId="1194C090" w:rsidR="00666FBA" w:rsidRPr="00666FBA" w:rsidRDefault="00666FBA" w:rsidP="00666FBA">
      <w:pPr>
        <w:keepNext/>
        <w:spacing w:after="0" w:line="240" w:lineRule="auto"/>
        <w:ind w:left="5103"/>
        <w:outlineLvl w:val="1"/>
        <w:rPr>
          <w:rFonts w:ascii="Times New Roman" w:hAnsi="Times New Roman"/>
          <w:sz w:val="26"/>
          <w:szCs w:val="26"/>
          <w:shd w:val="clear" w:color="auto" w:fill="FFFFFF"/>
        </w:rPr>
      </w:pPr>
      <w:r w:rsidRPr="00666FBA">
        <w:rPr>
          <w:rFonts w:ascii="Times New Roman" w:hAnsi="Times New Roman"/>
          <w:sz w:val="26"/>
          <w:szCs w:val="26"/>
          <w:shd w:val="clear" w:color="auto" w:fill="FFFFFF"/>
        </w:rPr>
        <w:t>Заявитель:</w:t>
      </w:r>
    </w:p>
    <w:p w14:paraId="269E2A08" w14:textId="1D9A4A5B" w:rsidR="00F161A2" w:rsidRPr="00F161A2" w:rsidRDefault="00F161A2" w:rsidP="00F161A2">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СТРАХОВОЕ АКЦИОНЕРНОЕ </w:t>
      </w:r>
      <w:r w:rsidRPr="00F161A2">
        <w:rPr>
          <w:rFonts w:ascii="Times New Roman" w:hAnsi="Times New Roman"/>
          <w:sz w:val="26"/>
          <w:szCs w:val="26"/>
          <w:shd w:val="clear" w:color="auto" w:fill="FFFFFF"/>
        </w:rPr>
        <w:t>ОБЩЕСТВО «ВСК»</w:t>
      </w:r>
    </w:p>
    <w:p w14:paraId="469EFAE8" w14:textId="1CBF2C22" w:rsidR="00D24C67" w:rsidRDefault="00F161A2" w:rsidP="00F161A2">
      <w:pPr>
        <w:keepNext/>
        <w:spacing w:after="0" w:line="240" w:lineRule="auto"/>
        <w:ind w:left="5103"/>
        <w:outlineLvl w:val="1"/>
        <w:rPr>
          <w:rFonts w:ascii="Times New Roman" w:hAnsi="Times New Roman"/>
          <w:sz w:val="26"/>
          <w:szCs w:val="26"/>
          <w:shd w:val="clear" w:color="auto" w:fill="FFFFFF"/>
        </w:rPr>
      </w:pPr>
      <w:r w:rsidRPr="00F161A2">
        <w:rPr>
          <w:rFonts w:ascii="Times New Roman" w:hAnsi="Times New Roman"/>
          <w:sz w:val="26"/>
          <w:szCs w:val="26"/>
          <w:shd w:val="clear" w:color="auto" w:fill="FFFFFF"/>
        </w:rPr>
        <w:t>vsk_zakupki@vsk.ru</w:t>
      </w:r>
    </w:p>
    <w:p w14:paraId="72D7B931" w14:textId="77777777" w:rsidR="00F4147D" w:rsidRDefault="00F4147D" w:rsidP="00F4147D">
      <w:pPr>
        <w:keepNext/>
        <w:spacing w:after="0" w:line="240" w:lineRule="auto"/>
        <w:outlineLvl w:val="1"/>
        <w:rPr>
          <w:rFonts w:ascii="Times New Roman" w:hAnsi="Times New Roman"/>
          <w:sz w:val="26"/>
          <w:szCs w:val="26"/>
          <w:shd w:val="clear" w:color="auto" w:fill="FFFFFF"/>
        </w:rPr>
      </w:pPr>
    </w:p>
    <w:p w14:paraId="451768E6" w14:textId="0C0AB395" w:rsidR="00666FBA" w:rsidRPr="00666FBA" w:rsidRDefault="00666FBA" w:rsidP="00666FBA">
      <w:pPr>
        <w:keepNext/>
        <w:spacing w:after="0" w:line="240" w:lineRule="auto"/>
        <w:ind w:left="5103"/>
        <w:outlineLvl w:val="1"/>
        <w:rPr>
          <w:rFonts w:ascii="Times New Roman" w:hAnsi="Times New Roman"/>
          <w:sz w:val="26"/>
          <w:szCs w:val="26"/>
          <w:shd w:val="clear" w:color="auto" w:fill="FFFFFF"/>
        </w:rPr>
      </w:pPr>
      <w:r w:rsidRPr="00666FBA">
        <w:rPr>
          <w:rFonts w:ascii="Times New Roman" w:hAnsi="Times New Roman"/>
          <w:sz w:val="26"/>
          <w:szCs w:val="26"/>
          <w:shd w:val="clear" w:color="auto" w:fill="FFFFFF"/>
        </w:rPr>
        <w:t>Оператор электронной площадки:</w:t>
      </w:r>
    </w:p>
    <w:p w14:paraId="50A8D8C3" w14:textId="75F577DA" w:rsidR="00F161A2" w:rsidRDefault="00F161A2" w:rsidP="00814E28">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РОСЭЛТОРГ (АО</w:t>
      </w:r>
      <w:r w:rsidR="009924B0">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«ЕЭТП»)</w:t>
      </w:r>
    </w:p>
    <w:p w14:paraId="3600BE10" w14:textId="78909DEF" w:rsidR="0010090F" w:rsidRDefault="00F161A2" w:rsidP="00814E28">
      <w:pPr>
        <w:keepNext/>
        <w:spacing w:after="0" w:line="240" w:lineRule="auto"/>
        <w:ind w:left="5103"/>
        <w:outlineLvl w:val="1"/>
        <w:rPr>
          <w:rFonts w:ascii="Times New Roman" w:hAnsi="Times New Roman"/>
          <w:sz w:val="26"/>
          <w:szCs w:val="26"/>
          <w:shd w:val="clear" w:color="auto" w:fill="FFFFFF"/>
        </w:rPr>
      </w:pPr>
      <w:r w:rsidRPr="00F161A2">
        <w:rPr>
          <w:rFonts w:ascii="Times New Roman" w:hAnsi="Times New Roman"/>
          <w:sz w:val="26"/>
          <w:szCs w:val="26"/>
          <w:shd w:val="clear" w:color="auto" w:fill="FFFFFF"/>
        </w:rPr>
        <w:t>ko@roseltorg.ru</w:t>
      </w:r>
    </w:p>
    <w:p w14:paraId="55883338" w14:textId="77777777" w:rsidR="0010090F" w:rsidRDefault="0010090F" w:rsidP="00666FBA">
      <w:pPr>
        <w:keepNext/>
        <w:spacing w:after="0" w:line="240" w:lineRule="auto"/>
        <w:ind w:left="5103"/>
        <w:outlineLvl w:val="1"/>
        <w:rPr>
          <w:rFonts w:ascii="Times New Roman" w:hAnsi="Times New Roman"/>
          <w:sz w:val="26"/>
          <w:szCs w:val="26"/>
          <w:shd w:val="clear" w:color="auto" w:fill="FFFFFF"/>
        </w:rPr>
      </w:pPr>
    </w:p>
    <w:p w14:paraId="523289DA" w14:textId="2F056769" w:rsidR="0047507E" w:rsidRPr="00F161A2" w:rsidRDefault="00311138" w:rsidP="00F161A2">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666FBA" w:rsidRPr="00666FBA">
        <w:rPr>
          <w:rFonts w:ascii="Times New Roman" w:hAnsi="Times New Roman"/>
          <w:sz w:val="26"/>
          <w:szCs w:val="26"/>
          <w:shd w:val="clear" w:color="auto" w:fill="FFFFFF"/>
        </w:rPr>
        <w:t>омер извещения</w:t>
      </w:r>
      <w:r w:rsidR="00F161A2">
        <w:rPr>
          <w:rFonts w:ascii="Times New Roman" w:hAnsi="Times New Roman"/>
          <w:sz w:val="26"/>
          <w:szCs w:val="26"/>
          <w:shd w:val="clear" w:color="auto" w:fill="FFFFFF"/>
        </w:rPr>
        <w:t xml:space="preserve"> </w:t>
      </w:r>
      <w:r w:rsidR="00F161A2" w:rsidRPr="00F161A2">
        <w:rPr>
          <w:rFonts w:ascii="Times New Roman" w:eastAsia="Times New Roman" w:hAnsi="Times New Roman" w:cs="Times New Roman"/>
          <w:sz w:val="26"/>
          <w:szCs w:val="26"/>
        </w:rPr>
        <w:t>0845600003826000017</w:t>
      </w:r>
    </w:p>
    <w:p w14:paraId="17E7C1E4" w14:textId="77777777" w:rsidR="00F161A2" w:rsidRDefault="00F161A2" w:rsidP="005D6D75">
      <w:pPr>
        <w:keepNext/>
        <w:spacing w:after="0" w:line="240" w:lineRule="auto"/>
        <w:jc w:val="center"/>
        <w:outlineLvl w:val="1"/>
        <w:rPr>
          <w:rFonts w:ascii="Times New Roman" w:eastAsia="Times New Roman" w:hAnsi="Times New Roman" w:cs="Times New Roman"/>
          <w:sz w:val="26"/>
          <w:szCs w:val="26"/>
        </w:rPr>
      </w:pPr>
    </w:p>
    <w:p w14:paraId="1BABC124"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71D419F" w14:textId="77777777" w:rsidR="005D6D75" w:rsidRPr="00A74353" w:rsidRDefault="008C09B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C4747">
        <w:rPr>
          <w:rFonts w:ascii="Times New Roman" w:eastAsia="Times New Roman" w:hAnsi="Times New Roman" w:cs="Times New Roman"/>
          <w:sz w:val="26"/>
          <w:szCs w:val="26"/>
        </w:rPr>
        <w:t>Комиссии</w:t>
      </w:r>
      <w:r w:rsidR="005D6D75" w:rsidRPr="00A74353">
        <w:rPr>
          <w:rFonts w:ascii="Times New Roman" w:eastAsia="Times New Roman" w:hAnsi="Times New Roman" w:cs="Times New Roman"/>
          <w:sz w:val="26"/>
          <w:szCs w:val="26"/>
        </w:rPr>
        <w:t xml:space="preserve"> Ленинградского УФАС России </w:t>
      </w:r>
    </w:p>
    <w:p w14:paraId="286B2570"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F78E114" w14:textId="76A41B62" w:rsidR="00485A57" w:rsidRDefault="005D6D75" w:rsidP="00485A57">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F161A2" w:rsidRPr="00F161A2">
        <w:rPr>
          <w:rFonts w:ascii="Times New Roman" w:eastAsia="Times New Roman" w:hAnsi="Times New Roman" w:cs="Times New Roman"/>
          <w:sz w:val="26"/>
          <w:szCs w:val="26"/>
        </w:rPr>
        <w:t>047/06/105-713/2026</w:t>
      </w:r>
    </w:p>
    <w:p w14:paraId="43A09C09" w14:textId="2BF0E5DD" w:rsidR="00AD02C0" w:rsidRPr="00AD02C0" w:rsidRDefault="00F161A2"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07</w:t>
      </w:r>
      <w:r w:rsidR="00467D63">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мая </w:t>
      </w:r>
      <w:r w:rsidR="000E66E2">
        <w:rPr>
          <w:rFonts w:ascii="Times New Roman" w:eastAsia="Times New Roman" w:hAnsi="Times New Roman" w:cs="Times New Roman"/>
          <w:sz w:val="26"/>
          <w:szCs w:val="26"/>
        </w:rPr>
        <w:t>2026</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182389">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7A6647">
        <w:rPr>
          <w:rFonts w:ascii="Times New Roman" w:eastAsia="Times New Roman" w:hAnsi="Times New Roman" w:cs="Times New Roman"/>
          <w:sz w:val="26"/>
          <w:szCs w:val="26"/>
        </w:rPr>
        <w:t xml:space="preserve"> </w:t>
      </w:r>
      <w:r w:rsidR="00485A57">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85A57">
        <w:rPr>
          <w:rFonts w:ascii="Times New Roman" w:eastAsia="Times New Roman" w:hAnsi="Times New Roman" w:cs="Times New Roman"/>
          <w:sz w:val="26"/>
          <w:szCs w:val="26"/>
        </w:rPr>
        <w:t xml:space="preserve">   г. </w:t>
      </w:r>
      <w:r w:rsidR="00AD02C0" w:rsidRPr="00AD02C0">
        <w:rPr>
          <w:rFonts w:ascii="Times New Roman" w:eastAsia="Times New Roman" w:hAnsi="Times New Roman" w:cs="Times New Roman"/>
          <w:sz w:val="26"/>
          <w:szCs w:val="26"/>
        </w:rPr>
        <w:t>Санкт-Петербург</w:t>
      </w:r>
    </w:p>
    <w:bookmarkEnd w:id="0"/>
    <w:p w14:paraId="041B976D" w14:textId="77777777" w:rsidR="003E430A" w:rsidRDefault="003E430A"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p>
    <w:p w14:paraId="1C037BFC" w14:textId="7C953B94" w:rsidR="005C5A86" w:rsidRDefault="005C5A86"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02AFF">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2617D186" w14:textId="1022F246" w:rsidR="003760CB" w:rsidRDefault="00E04907" w:rsidP="006E7AD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w:t>
      </w:r>
      <w:r w:rsidR="003760CB">
        <w:rPr>
          <w:rFonts w:ascii="Times New Roman" w:eastAsiaTheme="minorHAnsi" w:hAnsi="Times New Roman" w:cs="Times New Roman"/>
          <w:sz w:val="26"/>
          <w:szCs w:val="26"/>
          <w:lang w:eastAsia="en-US"/>
        </w:rPr>
        <w:t xml:space="preserve"> недобросовестных поставщиков»</w:t>
      </w:r>
    </w:p>
    <w:p w14:paraId="42B9372A" w14:textId="4D49CD8B" w:rsidR="006E7AD5" w:rsidRDefault="005C5A86" w:rsidP="006E7AD5">
      <w:pPr>
        <w:pStyle w:val="HTML"/>
        <w:ind w:firstLine="709"/>
        <w:jc w:val="both"/>
        <w:rPr>
          <w:rFonts w:ascii="Times New Roman" w:eastAsiaTheme="minorEastAsia" w:hAnsi="Times New Roman" w:cs="Times New Roman"/>
          <w:sz w:val="26"/>
          <w:szCs w:val="26"/>
        </w:rPr>
      </w:pPr>
      <w:r w:rsidRPr="0000178A">
        <w:rPr>
          <w:rFonts w:ascii="Times New Roman" w:eastAsiaTheme="minorEastAsia" w:hAnsi="Times New Roman" w:cs="Times New Roman"/>
          <w:sz w:val="26"/>
          <w:szCs w:val="26"/>
        </w:rPr>
        <w:t>в присутствии представителей по доверенност</w:t>
      </w:r>
      <w:r w:rsidR="003760CB">
        <w:rPr>
          <w:rFonts w:ascii="Times New Roman" w:eastAsiaTheme="minorEastAsia" w:hAnsi="Times New Roman" w:cs="Times New Roman"/>
          <w:sz w:val="26"/>
          <w:szCs w:val="26"/>
        </w:rPr>
        <w:t>и</w:t>
      </w:r>
    </w:p>
    <w:p w14:paraId="500F013F" w14:textId="4D114646" w:rsidR="004C4ED4" w:rsidRDefault="00E04907" w:rsidP="00814E28">
      <w:pPr>
        <w:pStyle w:val="HTML"/>
        <w:ind w:firstLine="709"/>
        <w:jc w:val="both"/>
        <w:rPr>
          <w:rFonts w:ascii="Times New Roman" w:eastAsiaTheme="minorEastAsia" w:hAnsi="Times New Roman" w:cs="Times New Roman"/>
          <w:sz w:val="26"/>
          <w:szCs w:val="26"/>
        </w:rPr>
      </w:pPr>
      <w:r w:rsidRPr="004C4ED4">
        <w:rPr>
          <w:rFonts w:ascii="Times New Roman" w:eastAsiaTheme="minorEastAsia" w:hAnsi="Times New Roman" w:cs="Times New Roman"/>
          <w:sz w:val="26"/>
          <w:szCs w:val="26"/>
        </w:rPr>
        <w:t xml:space="preserve">от </w:t>
      </w:r>
      <w:r w:rsidR="000E66E2">
        <w:rPr>
          <w:rFonts w:ascii="Times New Roman" w:eastAsiaTheme="minorEastAsia" w:hAnsi="Times New Roman" w:cs="Times New Roman"/>
          <w:sz w:val="26"/>
          <w:szCs w:val="26"/>
        </w:rPr>
        <w:t>Заказчика</w:t>
      </w:r>
      <w:r w:rsidR="00F45877">
        <w:rPr>
          <w:rFonts w:ascii="Times New Roman" w:eastAsiaTheme="minorEastAsia" w:hAnsi="Times New Roman" w:cs="Times New Roman"/>
          <w:sz w:val="26"/>
          <w:szCs w:val="26"/>
        </w:rPr>
        <w:t xml:space="preserve"> </w:t>
      </w:r>
      <w:r w:rsidR="00F161A2">
        <w:rPr>
          <w:rFonts w:ascii="Times New Roman" w:eastAsiaTheme="minorEastAsia" w:hAnsi="Times New Roman" w:cs="Times New Roman"/>
          <w:sz w:val="26"/>
          <w:szCs w:val="26"/>
        </w:rPr>
        <w:t xml:space="preserve">(Уполномоченного органа) </w:t>
      </w:r>
      <w:r w:rsidRPr="004C4ED4">
        <w:rPr>
          <w:rFonts w:ascii="Times New Roman" w:eastAsiaTheme="minorEastAsia" w:hAnsi="Times New Roman" w:cs="Times New Roman"/>
          <w:sz w:val="26"/>
          <w:szCs w:val="26"/>
        </w:rPr>
        <w:t>-</w:t>
      </w:r>
      <w:r w:rsidR="00F45877">
        <w:t xml:space="preserve"> </w:t>
      </w:r>
      <w:r w:rsidR="00F161A2" w:rsidRPr="00F161A2">
        <w:rPr>
          <w:rFonts w:ascii="Times New Roman" w:eastAsiaTheme="minorEastAsia" w:hAnsi="Times New Roman" w:cs="Times New Roman"/>
          <w:sz w:val="26"/>
          <w:szCs w:val="26"/>
        </w:rPr>
        <w:t>МКУ «УПРАВЛЕНИЕ ПО ОБЕСПЕЧЕНИЮ ДЕЯТЕЛЬНОСТИ МУНИЦИПАЛЬНОГО ОБРАЗОВАНИЯ»</w:t>
      </w:r>
      <w:r w:rsidR="00F45877">
        <w:rPr>
          <w:rFonts w:ascii="Times New Roman" w:eastAsiaTheme="minorEastAsia" w:hAnsi="Times New Roman" w:cs="Times New Roman"/>
          <w:sz w:val="26"/>
          <w:szCs w:val="26"/>
        </w:rPr>
        <w:t>:</w:t>
      </w:r>
      <w:r w:rsidR="00F2620A">
        <w:rPr>
          <w:rFonts w:ascii="Times New Roman" w:eastAsiaTheme="minorEastAsia" w:hAnsi="Times New Roman" w:cs="Times New Roman"/>
          <w:sz w:val="26"/>
          <w:szCs w:val="26"/>
        </w:rPr>
        <w:t xml:space="preserve"> </w:t>
      </w:r>
    </w:p>
    <w:p w14:paraId="0871D959" w14:textId="2AC1BE3A" w:rsidR="00F161A2" w:rsidRDefault="00F161A2" w:rsidP="00814E28">
      <w:pPr>
        <w:pStyle w:val="HTML"/>
        <w:ind w:firstLine="709"/>
        <w:jc w:val="both"/>
        <w:rPr>
          <w:rFonts w:ascii="Times New Roman" w:eastAsiaTheme="minorEastAsia" w:hAnsi="Times New Roman" w:cs="Times New Roman"/>
          <w:sz w:val="26"/>
          <w:szCs w:val="26"/>
        </w:rPr>
      </w:pPr>
      <w:r w:rsidRPr="00F161A2">
        <w:rPr>
          <w:rFonts w:ascii="Times New Roman" w:eastAsiaTheme="minorEastAsia" w:hAnsi="Times New Roman" w:cs="Times New Roman"/>
          <w:sz w:val="26"/>
          <w:szCs w:val="26"/>
        </w:rPr>
        <w:t xml:space="preserve">от </w:t>
      </w:r>
      <w:r>
        <w:rPr>
          <w:rFonts w:ascii="Times New Roman" w:eastAsiaTheme="minorEastAsia" w:hAnsi="Times New Roman" w:cs="Times New Roman"/>
          <w:sz w:val="26"/>
          <w:szCs w:val="26"/>
        </w:rPr>
        <w:t>Заявителя</w:t>
      </w:r>
      <w:r w:rsidRPr="00F161A2">
        <w:rPr>
          <w:rFonts w:ascii="Times New Roman" w:eastAsiaTheme="minorEastAsia" w:hAnsi="Times New Roman" w:cs="Times New Roman"/>
          <w:sz w:val="26"/>
          <w:szCs w:val="26"/>
        </w:rPr>
        <w:t xml:space="preserve"> - СТРАХОВОЕ АКЦИОНЕРНОЕ ОБЩЕСТВО «ВСК»: </w:t>
      </w:r>
    </w:p>
    <w:p w14:paraId="36689EF5" w14:textId="2D0F4507" w:rsidR="005C5A86" w:rsidRPr="00893FC2" w:rsidRDefault="005C5A86" w:rsidP="005C5A86">
      <w:pPr>
        <w:pStyle w:val="HTML"/>
        <w:ind w:firstLine="709"/>
        <w:jc w:val="both"/>
        <w:rPr>
          <w:rFonts w:ascii="Times New Roman" w:eastAsiaTheme="minorHAnsi" w:hAnsi="Times New Roman" w:cs="Times New Roman"/>
          <w:sz w:val="26"/>
          <w:szCs w:val="26"/>
          <w:lang w:eastAsia="en-US"/>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14:paraId="66A6DC3E" w14:textId="77777777" w:rsidR="005C5A86" w:rsidRDefault="005C5A86" w:rsidP="005C5A86">
      <w:pPr>
        <w:spacing w:after="0" w:line="240" w:lineRule="auto"/>
        <w:jc w:val="both"/>
        <w:rPr>
          <w:rFonts w:ascii="Times New Roman" w:hAnsi="Times New Roman" w:cs="Times New Roman"/>
          <w:sz w:val="26"/>
          <w:szCs w:val="26"/>
        </w:rPr>
      </w:pPr>
    </w:p>
    <w:p w14:paraId="2A5C1C0E" w14:textId="77777777" w:rsidR="005C5A86" w:rsidRDefault="005C5A86" w:rsidP="005C5A8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2AACFD49" w14:textId="77777777" w:rsidR="005C5A86" w:rsidRDefault="005C5A86" w:rsidP="005C5A86">
      <w:pPr>
        <w:spacing w:after="0" w:line="240" w:lineRule="auto"/>
        <w:ind w:firstLine="709"/>
        <w:jc w:val="center"/>
        <w:rPr>
          <w:rFonts w:ascii="Times New Roman" w:hAnsi="Times New Roman" w:cs="Times New Roman"/>
          <w:sz w:val="26"/>
          <w:szCs w:val="26"/>
        </w:rPr>
      </w:pPr>
    </w:p>
    <w:p w14:paraId="71EA150C" w14:textId="57A5E23F" w:rsidR="008369B9" w:rsidRDefault="005C5A86" w:rsidP="00C84FC3">
      <w:pPr>
        <w:spacing w:after="0" w:line="240" w:lineRule="auto"/>
        <w:ind w:firstLine="709"/>
        <w:jc w:val="both"/>
        <w:rPr>
          <w:rFonts w:ascii="Times New Roman" w:hAnsi="Times New Roman" w:cs="Times New Roman"/>
          <w:sz w:val="26"/>
          <w:szCs w:val="26"/>
        </w:rPr>
      </w:pPr>
      <w:r w:rsidRPr="00FD5288">
        <w:rPr>
          <w:rFonts w:ascii="Times New Roman" w:hAnsi="Times New Roman" w:cs="Times New Roman"/>
          <w:sz w:val="26"/>
          <w:szCs w:val="26"/>
        </w:rPr>
        <w:t xml:space="preserve">В Ленинградское УФАС России поступила жалоба Заявителя </w:t>
      </w:r>
      <w:r w:rsidR="006E7AD5" w:rsidRPr="00FD5288">
        <w:rPr>
          <w:rFonts w:ascii="Times New Roman" w:hAnsi="Times New Roman" w:cs="Times New Roman"/>
          <w:sz w:val="26"/>
          <w:szCs w:val="26"/>
        </w:rPr>
        <w:t>(</w:t>
      </w:r>
      <w:proofErr w:type="spellStart"/>
      <w:r w:rsidR="0030439E" w:rsidRPr="00FD5288">
        <w:rPr>
          <w:rFonts w:ascii="Times New Roman" w:hAnsi="Times New Roman" w:cs="Times New Roman"/>
          <w:sz w:val="26"/>
          <w:szCs w:val="26"/>
        </w:rPr>
        <w:t>вх</w:t>
      </w:r>
      <w:proofErr w:type="spellEnd"/>
      <w:r w:rsidR="0030439E" w:rsidRPr="00FD5288">
        <w:rPr>
          <w:rFonts w:ascii="Times New Roman" w:hAnsi="Times New Roman" w:cs="Times New Roman"/>
          <w:sz w:val="26"/>
          <w:szCs w:val="26"/>
        </w:rPr>
        <w:t xml:space="preserve">. № </w:t>
      </w:r>
      <w:r w:rsidR="00F161A2" w:rsidRPr="00F161A2">
        <w:rPr>
          <w:rFonts w:ascii="Times New Roman" w:hAnsi="Times New Roman" w:cs="Times New Roman"/>
          <w:sz w:val="26"/>
          <w:szCs w:val="26"/>
        </w:rPr>
        <w:t>3369/26</w:t>
      </w:r>
      <w:r w:rsidR="0030439E" w:rsidRPr="00FD5288">
        <w:rPr>
          <w:rFonts w:ascii="Times New Roman" w:hAnsi="Times New Roman" w:cs="Times New Roman"/>
          <w:sz w:val="26"/>
          <w:szCs w:val="26"/>
        </w:rPr>
        <w:t xml:space="preserve"> от </w:t>
      </w:r>
      <w:r w:rsidR="00F161A2" w:rsidRPr="00F161A2">
        <w:rPr>
          <w:rFonts w:ascii="Times New Roman" w:hAnsi="Times New Roman" w:cs="Times New Roman"/>
          <w:sz w:val="26"/>
          <w:szCs w:val="26"/>
        </w:rPr>
        <w:t>29.04.2026</w:t>
      </w:r>
      <w:r w:rsidR="0030439E" w:rsidRPr="00FD5288">
        <w:rPr>
          <w:rFonts w:ascii="Times New Roman" w:hAnsi="Times New Roman" w:cs="Times New Roman"/>
          <w:sz w:val="26"/>
          <w:szCs w:val="26"/>
        </w:rPr>
        <w:t xml:space="preserve">) на положения извещения при проведении </w:t>
      </w:r>
      <w:r w:rsidR="00696D49" w:rsidRPr="00FD5288">
        <w:rPr>
          <w:rFonts w:ascii="Times New Roman" w:hAnsi="Times New Roman" w:cs="Times New Roman"/>
          <w:sz w:val="26"/>
          <w:szCs w:val="26"/>
        </w:rPr>
        <w:t xml:space="preserve">открытого конкурса в электронной форме </w:t>
      </w:r>
      <w:r w:rsidR="0077489C">
        <w:rPr>
          <w:rFonts w:ascii="Times New Roman" w:hAnsi="Times New Roman" w:cs="Times New Roman"/>
          <w:sz w:val="26"/>
          <w:szCs w:val="26"/>
        </w:rPr>
        <w:t>«</w:t>
      </w:r>
      <w:r w:rsidR="00F161A2" w:rsidRPr="00F161A2">
        <w:rPr>
          <w:rFonts w:ascii="Times New Roman" w:hAnsi="Times New Roman" w:cs="Times New Roman"/>
          <w:sz w:val="26"/>
          <w:szCs w:val="26"/>
        </w:rPr>
        <w:t>Оказание услуг по добровольному медицинскому страхованию</w:t>
      </w:r>
      <w:r w:rsidR="0077489C">
        <w:rPr>
          <w:rFonts w:ascii="Times New Roman" w:hAnsi="Times New Roman" w:cs="Times New Roman"/>
          <w:sz w:val="26"/>
          <w:szCs w:val="26"/>
        </w:rPr>
        <w:t>».</w:t>
      </w:r>
    </w:p>
    <w:p w14:paraId="0B222C96" w14:textId="4154FDD4" w:rsidR="00A46493" w:rsidRPr="00A46493" w:rsidRDefault="00A46493" w:rsidP="00C84FC3">
      <w:pPr>
        <w:spacing w:after="0" w:line="240" w:lineRule="auto"/>
        <w:ind w:firstLine="708"/>
        <w:jc w:val="both"/>
        <w:rPr>
          <w:rFonts w:ascii="Times New Roman" w:hAnsi="Times New Roman" w:cs="Times New Roman"/>
          <w:sz w:val="26"/>
          <w:szCs w:val="26"/>
        </w:rPr>
      </w:pPr>
      <w:r w:rsidRPr="00A46493">
        <w:rPr>
          <w:rFonts w:ascii="Times New Roman" w:hAnsi="Times New Roman" w:cs="Times New Roman"/>
          <w:sz w:val="26"/>
          <w:szCs w:val="26"/>
        </w:rPr>
        <w:t xml:space="preserve">Извещение о проведении </w:t>
      </w:r>
      <w:r w:rsidR="00696D49">
        <w:rPr>
          <w:rFonts w:ascii="Times New Roman" w:hAnsi="Times New Roman" w:cs="Times New Roman"/>
          <w:sz w:val="26"/>
          <w:szCs w:val="26"/>
        </w:rPr>
        <w:t xml:space="preserve">открытого конкурса в электронной форме </w:t>
      </w:r>
      <w:r w:rsidR="00523962">
        <w:rPr>
          <w:rFonts w:ascii="Times New Roman" w:hAnsi="Times New Roman" w:cs="Times New Roman"/>
          <w:sz w:val="26"/>
          <w:szCs w:val="26"/>
        </w:rPr>
        <w:t xml:space="preserve">размещено </w:t>
      </w:r>
      <w:r w:rsidR="00F161A2" w:rsidRPr="00F161A2">
        <w:rPr>
          <w:rFonts w:ascii="Times New Roman" w:hAnsi="Times New Roman" w:cs="Times New Roman"/>
          <w:sz w:val="26"/>
          <w:szCs w:val="26"/>
        </w:rPr>
        <w:t>17.04.2026</w:t>
      </w:r>
      <w:r w:rsidRPr="00A46493">
        <w:rPr>
          <w:rFonts w:ascii="Times New Roman" w:hAnsi="Times New Roman" w:cs="Times New Roman"/>
          <w:sz w:val="26"/>
          <w:szCs w:val="26"/>
        </w:rPr>
        <w:t xml:space="preserve"> на официальном сайте единой информационной системы в сфере закупок в </w:t>
      </w:r>
      <w:r w:rsidRPr="00A46493">
        <w:rPr>
          <w:rFonts w:ascii="Times New Roman" w:hAnsi="Times New Roman" w:cs="Times New Roman"/>
          <w:sz w:val="26"/>
          <w:szCs w:val="26"/>
        </w:rPr>
        <w:lastRenderedPageBreak/>
        <w:t xml:space="preserve">информационно-телекоммуникационной сети «Интернет» </w:t>
      </w:r>
      <w:r w:rsidRPr="00A46493">
        <w:rPr>
          <w:rFonts w:ascii="Times New Roman" w:hAnsi="Times New Roman" w:cs="Times New Roman"/>
          <w:sz w:val="26"/>
          <w:szCs w:val="26"/>
          <w:lang w:val="en-US"/>
        </w:rPr>
        <w:t>www</w:t>
      </w:r>
      <w:r w:rsidRPr="00A46493">
        <w:rPr>
          <w:rFonts w:ascii="Times New Roman" w:hAnsi="Times New Roman" w:cs="Times New Roman"/>
          <w:sz w:val="26"/>
          <w:szCs w:val="26"/>
        </w:rPr>
        <w:t>.</w:t>
      </w:r>
      <w:proofErr w:type="spellStart"/>
      <w:r w:rsidRPr="00A46493">
        <w:rPr>
          <w:rFonts w:ascii="Times New Roman" w:hAnsi="Times New Roman" w:cs="Times New Roman"/>
          <w:sz w:val="26"/>
          <w:szCs w:val="26"/>
          <w:lang w:val="en-US"/>
        </w:rPr>
        <w:t>zakupki</w:t>
      </w:r>
      <w:proofErr w:type="spellEnd"/>
      <w:r w:rsidRPr="00A46493">
        <w:rPr>
          <w:rFonts w:ascii="Times New Roman" w:hAnsi="Times New Roman" w:cs="Times New Roman"/>
          <w:sz w:val="26"/>
          <w:szCs w:val="26"/>
        </w:rPr>
        <w:t>.</w:t>
      </w:r>
      <w:proofErr w:type="spellStart"/>
      <w:r w:rsidRPr="00A46493">
        <w:rPr>
          <w:rFonts w:ascii="Times New Roman" w:hAnsi="Times New Roman" w:cs="Times New Roman"/>
          <w:sz w:val="26"/>
          <w:szCs w:val="26"/>
          <w:lang w:val="en-US"/>
        </w:rPr>
        <w:t>gov</w:t>
      </w:r>
      <w:proofErr w:type="spellEnd"/>
      <w:r w:rsidRPr="00A46493">
        <w:rPr>
          <w:rFonts w:ascii="Times New Roman" w:hAnsi="Times New Roman" w:cs="Times New Roman"/>
          <w:sz w:val="26"/>
          <w:szCs w:val="26"/>
        </w:rPr>
        <w:t>.</w:t>
      </w:r>
      <w:proofErr w:type="spellStart"/>
      <w:r w:rsidRPr="00A46493">
        <w:rPr>
          <w:rFonts w:ascii="Times New Roman" w:hAnsi="Times New Roman" w:cs="Times New Roman"/>
          <w:sz w:val="26"/>
          <w:szCs w:val="26"/>
          <w:lang w:val="en-US"/>
        </w:rPr>
        <w:t>ru</w:t>
      </w:r>
      <w:proofErr w:type="spellEnd"/>
      <w:r w:rsidRPr="00A46493">
        <w:rPr>
          <w:rFonts w:ascii="Times New Roman" w:hAnsi="Times New Roman" w:cs="Times New Roman"/>
          <w:sz w:val="26"/>
          <w:szCs w:val="26"/>
        </w:rPr>
        <w:t xml:space="preserve"> (далее – ЕИС).</w:t>
      </w:r>
    </w:p>
    <w:p w14:paraId="3915294B" w14:textId="5A44F267" w:rsidR="005C5A86" w:rsidRDefault="005C5A86" w:rsidP="005C5A86">
      <w:pPr>
        <w:spacing w:after="0" w:line="240" w:lineRule="auto"/>
        <w:ind w:firstLine="709"/>
        <w:jc w:val="both"/>
        <w:rPr>
          <w:rFonts w:ascii="Times New Roman" w:hAnsi="Times New Roman" w:cs="Times New Roman"/>
          <w:sz w:val="26"/>
          <w:szCs w:val="26"/>
        </w:rPr>
      </w:pPr>
      <w:r w:rsidRPr="00D469A9">
        <w:rPr>
          <w:rFonts w:ascii="Times New Roman" w:hAnsi="Times New Roman" w:cs="Times New Roman"/>
          <w:sz w:val="26"/>
          <w:szCs w:val="26"/>
        </w:rPr>
        <w:t xml:space="preserve">Начальная </w:t>
      </w:r>
      <w:r w:rsidR="005B1E6F">
        <w:rPr>
          <w:rFonts w:ascii="Times New Roman" w:hAnsi="Times New Roman" w:cs="Times New Roman"/>
          <w:sz w:val="26"/>
          <w:szCs w:val="26"/>
        </w:rPr>
        <w:t>(максимал</w:t>
      </w:r>
      <w:r w:rsidR="00C66483">
        <w:rPr>
          <w:rFonts w:ascii="Times New Roman" w:hAnsi="Times New Roman" w:cs="Times New Roman"/>
          <w:sz w:val="26"/>
          <w:szCs w:val="26"/>
        </w:rPr>
        <w:t xml:space="preserve">ьная) цена контракта - </w:t>
      </w:r>
      <w:r w:rsidR="00F161A2" w:rsidRPr="00F161A2">
        <w:rPr>
          <w:rFonts w:ascii="Times New Roman" w:hAnsi="Times New Roman" w:cs="Times New Roman"/>
          <w:sz w:val="26"/>
          <w:szCs w:val="26"/>
        </w:rPr>
        <w:t>3 200 226,75</w:t>
      </w:r>
      <w:r w:rsidR="00C66483">
        <w:rPr>
          <w:rFonts w:ascii="Times New Roman" w:hAnsi="Times New Roman" w:cs="Times New Roman"/>
          <w:sz w:val="26"/>
          <w:szCs w:val="26"/>
        </w:rPr>
        <w:t xml:space="preserve"> </w:t>
      </w:r>
      <w:r w:rsidRPr="00D469A9">
        <w:rPr>
          <w:rFonts w:ascii="Times New Roman" w:hAnsi="Times New Roman" w:cs="Times New Roman"/>
          <w:sz w:val="26"/>
          <w:szCs w:val="26"/>
        </w:rPr>
        <w:t>рублей.</w:t>
      </w:r>
    </w:p>
    <w:p w14:paraId="7BDE01ED" w14:textId="77777777" w:rsidR="005C5A86" w:rsidRDefault="005C5A86" w:rsidP="005C5A86">
      <w:pPr>
        <w:spacing w:after="0" w:line="240" w:lineRule="auto"/>
        <w:ind w:firstLine="709"/>
        <w:jc w:val="both"/>
        <w:rPr>
          <w:rFonts w:ascii="Times New Roman" w:hAnsi="Times New Roman" w:cs="Times New Roman"/>
          <w:sz w:val="26"/>
          <w:szCs w:val="26"/>
        </w:rPr>
      </w:pPr>
    </w:p>
    <w:p w14:paraId="1619FB9F" w14:textId="143945B6" w:rsidR="005C5A86" w:rsidRDefault="005C5A86" w:rsidP="00C84FC3">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14:paraId="7DD6C7D8" w14:textId="7E4794C2"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В силу части 1 статьи 2 Закон</w:t>
      </w:r>
      <w:r w:rsidR="00903C78">
        <w:rPr>
          <w:rFonts w:ascii="Times New Roman" w:hAnsi="Times New Roman" w:cs="Times New Roman"/>
          <w:sz w:val="26"/>
          <w:szCs w:val="26"/>
        </w:rPr>
        <w:t>а</w:t>
      </w:r>
      <w:r w:rsidRPr="001E5B88">
        <w:rPr>
          <w:rFonts w:ascii="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hAnsi="Times New Roman" w:cs="Times New Roman"/>
          <w:sz w:val="26"/>
          <w:szCs w:val="26"/>
        </w:rPr>
        <w:t xml:space="preserve">Закона о контрактной системе </w:t>
      </w:r>
      <w:r w:rsidRPr="001E5B88">
        <w:rPr>
          <w:rFonts w:ascii="Times New Roman" w:hAnsi="Times New Roman" w:cs="Times New Roman"/>
          <w:sz w:val="26"/>
          <w:szCs w:val="26"/>
        </w:rPr>
        <w:t>и других федеральных законов, регулирующих отношения, указанные в части 1 статьи 1</w:t>
      </w:r>
      <w:r>
        <w:rPr>
          <w:rFonts w:ascii="Times New Roman" w:hAnsi="Times New Roman" w:cs="Times New Roman"/>
          <w:sz w:val="26"/>
          <w:szCs w:val="26"/>
        </w:rPr>
        <w:t xml:space="preserve"> Закона о контрактной системе</w:t>
      </w:r>
      <w:r w:rsidRPr="001E5B88">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hAnsi="Times New Roman" w:cs="Times New Roman"/>
          <w:sz w:val="26"/>
          <w:szCs w:val="26"/>
        </w:rPr>
        <w:t xml:space="preserve"> Закону о контрактной системе</w:t>
      </w:r>
      <w:r w:rsidRPr="001E5B88">
        <w:rPr>
          <w:rFonts w:ascii="Times New Roman" w:hAnsi="Times New Roman" w:cs="Times New Roman"/>
          <w:sz w:val="26"/>
          <w:szCs w:val="26"/>
        </w:rPr>
        <w:t>.</w:t>
      </w:r>
    </w:p>
    <w:p w14:paraId="33BD9571" w14:textId="77777777"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B1AE027" w14:textId="77777777" w:rsidR="005C5A86" w:rsidRDefault="005C5A86" w:rsidP="005C5A86">
      <w:pPr>
        <w:spacing w:after="0" w:line="240" w:lineRule="auto"/>
        <w:ind w:firstLine="709"/>
        <w:jc w:val="both"/>
        <w:rPr>
          <w:rFonts w:ascii="Times New Roman" w:hAnsi="Times New Roman" w:cs="Times New Roman"/>
          <w:sz w:val="26"/>
          <w:szCs w:val="26"/>
        </w:rPr>
      </w:pPr>
      <w:r w:rsidRPr="00FC0462">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2115F25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541751C1" w14:textId="77777777" w:rsidR="00696D49" w:rsidRPr="00696D49" w:rsidRDefault="00696D49" w:rsidP="00696D49">
      <w:pPr>
        <w:spacing w:after="0" w:line="240" w:lineRule="auto"/>
        <w:ind w:firstLine="709"/>
        <w:jc w:val="both"/>
        <w:rPr>
          <w:rFonts w:ascii="Times New Roman" w:hAnsi="Times New Roman"/>
          <w:sz w:val="26"/>
          <w:szCs w:val="26"/>
        </w:rPr>
      </w:pPr>
      <w:r w:rsidRPr="00696D49">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14:paraId="5E9932B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63A9FDF" w14:textId="0DE6DC60"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B312FA">
        <w:rPr>
          <w:rFonts w:ascii="Times New Roman" w:hAnsi="Times New Roman" w:cs="Times New Roman"/>
          <w:sz w:val="26"/>
          <w:szCs w:val="26"/>
        </w:rPr>
        <w:t xml:space="preserve"> Законом о контрактной системе</w:t>
      </w:r>
      <w:r>
        <w:rPr>
          <w:rFonts w:ascii="Times New Roman" w:hAnsi="Times New Roman" w:cs="Times New Roman"/>
          <w:sz w:val="26"/>
          <w:szCs w:val="26"/>
        </w:rPr>
        <w:t>, должно содержать следующие электронные документы:</w:t>
      </w:r>
    </w:p>
    <w:p w14:paraId="0213F340" w14:textId="1F96036B"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w:t>
      </w:r>
      <w:r w:rsidR="00B312FA">
        <w:rPr>
          <w:rFonts w:ascii="Times New Roman" w:hAnsi="Times New Roman" w:cs="Times New Roman"/>
          <w:sz w:val="26"/>
          <w:szCs w:val="26"/>
        </w:rPr>
        <w:t xml:space="preserve"> Закона о контрактной системе</w:t>
      </w:r>
      <w:r>
        <w:rPr>
          <w:rFonts w:ascii="Times New Roman" w:hAnsi="Times New Roman" w:cs="Times New Roman"/>
          <w:sz w:val="26"/>
          <w:szCs w:val="26"/>
        </w:rPr>
        <w:t>;</w:t>
      </w:r>
    </w:p>
    <w:p w14:paraId="52678B6E"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695CE91B" w14:textId="20D6B889"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B312FA">
        <w:rPr>
          <w:rFonts w:ascii="Times New Roman" w:hAnsi="Times New Roman" w:cs="Times New Roman"/>
          <w:sz w:val="26"/>
          <w:szCs w:val="26"/>
        </w:rPr>
        <w:t xml:space="preserve">Законом о контрактной системе </w:t>
      </w:r>
      <w:r>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2C67A21A" w14:textId="6290D3FA"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w:t>
      </w:r>
      <w:r w:rsidR="00B312FA">
        <w:rPr>
          <w:rFonts w:ascii="Times New Roman" w:hAnsi="Times New Roman" w:cs="Times New Roman"/>
          <w:sz w:val="26"/>
          <w:szCs w:val="26"/>
        </w:rPr>
        <w:t xml:space="preserve"> Законом о контрактной системе</w:t>
      </w:r>
      <w:r>
        <w:rPr>
          <w:rFonts w:ascii="Times New Roman" w:hAnsi="Times New Roman" w:cs="Times New Roman"/>
          <w:sz w:val="26"/>
          <w:szCs w:val="26"/>
        </w:rPr>
        <w:t>;</w:t>
      </w:r>
    </w:p>
    <w:p w14:paraId="1EC28B80"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14:paraId="286E6EFD"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FA4B04F"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5C0C9CB7"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14:paraId="6AE50666"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3869002"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14:paraId="2C4F658F"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 xml:space="preserve">Пунктом 4 части 2 статьи 42 Закона о контрактной системе определено,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w:t>
      </w:r>
      <w:r w:rsidRPr="00696D49">
        <w:rPr>
          <w:rFonts w:ascii="Times New Roman" w:hAnsi="Times New Roman" w:cs="Times New Roman"/>
          <w:sz w:val="26"/>
          <w:szCs w:val="26"/>
        </w:rPr>
        <w:lastRenderedPageBreak/>
        <w:t>участие в конкурсах в соответствии с Законом о контрактной системе. Порядок рассмотрения и оценки заявок на участие в конкурсе размещается заказчиками в виде электронного документа.</w:t>
      </w:r>
    </w:p>
    <w:p w14:paraId="7CF7E7B4"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14:paraId="4D80CC8A"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1) цена контракта, сумма цен единиц товара, работы, услуги;</w:t>
      </w:r>
    </w:p>
    <w:p w14:paraId="6133B68D"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2) расходы на эксплуатацию и ремонт товаров, использование результатов работ;</w:t>
      </w:r>
    </w:p>
    <w:p w14:paraId="17EF390F"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3) качественные, функциональные и экологические характеристики объекта закупки;</w:t>
      </w:r>
    </w:p>
    <w:p w14:paraId="4F6CB543"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402E8F35"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20A5C">
        <w:rPr>
          <w:rFonts w:ascii="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F066281" w14:textId="5538BF97" w:rsidR="00666FBA"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20A5C">
        <w:rPr>
          <w:rFonts w:ascii="Times New Roman" w:hAnsi="Times New Roman" w:cs="Times New Roman"/>
          <w:sz w:val="26"/>
          <w:szCs w:val="26"/>
        </w:rPr>
        <w:t>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r w:rsidR="00696D49" w:rsidRPr="00696D49">
        <w:rPr>
          <w:rFonts w:ascii="Times New Roman" w:hAnsi="Times New Roman" w:cs="Times New Roman"/>
          <w:sz w:val="26"/>
          <w:szCs w:val="26"/>
        </w:rPr>
        <w:t>.</w:t>
      </w:r>
    </w:p>
    <w:p w14:paraId="2BB29594" w14:textId="77777777" w:rsidR="00C36831" w:rsidRPr="00C36831" w:rsidRDefault="00C36831" w:rsidP="00C3683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7477D863" w14:textId="04C57022" w:rsidR="00666FBA" w:rsidRDefault="00B9430B" w:rsidP="00666FBA">
      <w:pPr>
        <w:spacing w:after="0" w:line="240" w:lineRule="auto"/>
        <w:ind w:firstLine="709"/>
        <w:jc w:val="both"/>
        <w:rPr>
          <w:rFonts w:ascii="Times New Roman" w:eastAsia="Times New Roman" w:hAnsi="Times New Roman" w:cs="Times New Roman"/>
          <w:bCs/>
          <w:sz w:val="26"/>
          <w:szCs w:val="26"/>
          <w:shd w:val="clear" w:color="auto" w:fill="FFFFFF"/>
        </w:rPr>
      </w:pPr>
      <w:r>
        <w:rPr>
          <w:rFonts w:ascii="Times New Roman" w:eastAsia="Times New Roman" w:hAnsi="Times New Roman" w:cs="Times New Roman"/>
          <w:bCs/>
          <w:sz w:val="26"/>
          <w:szCs w:val="26"/>
          <w:shd w:val="clear" w:color="auto" w:fill="FFFFFF"/>
        </w:rPr>
        <w:t>Как следует из жалобы,</w:t>
      </w:r>
      <w:r w:rsidR="00642777">
        <w:rPr>
          <w:rFonts w:ascii="Times New Roman" w:eastAsia="Times New Roman" w:hAnsi="Times New Roman" w:cs="Times New Roman"/>
          <w:bCs/>
          <w:sz w:val="26"/>
          <w:szCs w:val="26"/>
          <w:shd w:val="clear" w:color="auto" w:fill="FFFFFF"/>
        </w:rPr>
        <w:t xml:space="preserve"> Заявитель </w:t>
      </w:r>
      <w:r w:rsidR="00BC6DB5" w:rsidRPr="00BC6DB5">
        <w:rPr>
          <w:rFonts w:ascii="Times New Roman" w:eastAsia="Times New Roman" w:hAnsi="Times New Roman" w:cs="Times New Roman"/>
          <w:bCs/>
          <w:sz w:val="26"/>
          <w:szCs w:val="26"/>
          <w:shd w:val="clear" w:color="auto" w:fill="FFFFFF"/>
        </w:rPr>
        <w:t xml:space="preserve">оспаривает положения извещения в части установления ненадлежащего Порядка </w:t>
      </w:r>
      <w:r w:rsidR="00A15374">
        <w:rPr>
          <w:rFonts w:ascii="Times New Roman" w:eastAsia="Times New Roman" w:hAnsi="Times New Roman" w:cs="Times New Roman"/>
          <w:bCs/>
          <w:sz w:val="26"/>
          <w:szCs w:val="26"/>
          <w:shd w:val="clear" w:color="auto" w:fill="FFFFFF"/>
        </w:rPr>
        <w:t xml:space="preserve">рассмотрения и оценки </w:t>
      </w:r>
      <w:r w:rsidR="00BC6DB5" w:rsidRPr="00BC6DB5">
        <w:rPr>
          <w:rFonts w:ascii="Times New Roman" w:eastAsia="Times New Roman" w:hAnsi="Times New Roman" w:cs="Times New Roman"/>
          <w:bCs/>
          <w:sz w:val="26"/>
          <w:szCs w:val="26"/>
          <w:shd w:val="clear" w:color="auto" w:fill="FFFFFF"/>
        </w:rPr>
        <w:t>заявок.</w:t>
      </w:r>
    </w:p>
    <w:p w14:paraId="256B887E" w14:textId="07D11EF1" w:rsidR="00A15374" w:rsidRDefault="00A15374" w:rsidP="00666FBA">
      <w:pPr>
        <w:spacing w:after="0" w:line="240" w:lineRule="auto"/>
        <w:ind w:firstLine="709"/>
        <w:jc w:val="both"/>
        <w:rPr>
          <w:rFonts w:ascii="Times New Roman" w:eastAsia="Times New Roman" w:hAnsi="Times New Roman" w:cs="Times New Roman"/>
          <w:bCs/>
          <w:sz w:val="26"/>
          <w:szCs w:val="26"/>
          <w:shd w:val="clear" w:color="auto" w:fill="FFFFFF"/>
        </w:rPr>
      </w:pPr>
      <w:r w:rsidRPr="00A15374">
        <w:rPr>
          <w:rFonts w:ascii="Times New Roman" w:eastAsia="Times New Roman" w:hAnsi="Times New Roman" w:cs="Times New Roman"/>
          <w:bCs/>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w:t>
      </w:r>
    </w:p>
    <w:p w14:paraId="1FF094F2" w14:textId="217D733D" w:rsidR="00FE49AC" w:rsidRPr="00FE49AC" w:rsidRDefault="00FE49AC" w:rsidP="00FE49AC">
      <w:pPr>
        <w:spacing w:after="0" w:line="240" w:lineRule="auto"/>
        <w:ind w:firstLine="709"/>
        <w:jc w:val="both"/>
        <w:rPr>
          <w:rFonts w:ascii="Times New Roman" w:eastAsia="Times New Roman" w:hAnsi="Times New Roman" w:cs="Times New Roman"/>
          <w:bCs/>
          <w:sz w:val="26"/>
          <w:szCs w:val="26"/>
          <w:shd w:val="clear" w:color="auto" w:fill="FFFFFF"/>
        </w:rPr>
      </w:pPr>
      <w:r>
        <w:rPr>
          <w:rFonts w:ascii="Times New Roman" w:eastAsia="Times New Roman" w:hAnsi="Times New Roman" w:cs="Times New Roman"/>
          <w:bCs/>
          <w:sz w:val="26"/>
          <w:szCs w:val="26"/>
          <w:shd w:val="clear" w:color="auto" w:fill="FFFFFF"/>
        </w:rPr>
        <w:t>В соответствии с пунктом 24 Положения д</w:t>
      </w:r>
      <w:r w:rsidRPr="00FE49AC">
        <w:rPr>
          <w:rFonts w:ascii="Times New Roman" w:eastAsia="Times New Roman" w:hAnsi="Times New Roman" w:cs="Times New Roman"/>
          <w:bCs/>
          <w:sz w:val="26"/>
          <w:szCs w:val="26"/>
          <w:shd w:val="clear" w:color="auto" w:fill="FFFFFF"/>
        </w:rPr>
        <w:t>ля оц</w:t>
      </w:r>
      <w:r>
        <w:rPr>
          <w:rFonts w:ascii="Times New Roman" w:eastAsia="Times New Roman" w:hAnsi="Times New Roman" w:cs="Times New Roman"/>
          <w:bCs/>
          <w:sz w:val="26"/>
          <w:szCs w:val="26"/>
          <w:shd w:val="clear" w:color="auto" w:fill="FFFFFF"/>
        </w:rPr>
        <w:t>енки заявок по критерию оценки «квалификация участников закупки»</w:t>
      </w:r>
      <w:r w:rsidRPr="00FE49AC">
        <w:rPr>
          <w:rFonts w:ascii="Times New Roman" w:eastAsia="Times New Roman" w:hAnsi="Times New Roman" w:cs="Times New Roman"/>
          <w:bCs/>
          <w:sz w:val="26"/>
          <w:szCs w:val="26"/>
          <w:shd w:val="clear" w:color="auto" w:fill="FFFFFF"/>
        </w:rPr>
        <w:t xml:space="preserve"> могут применяться, если иное не предусмотрено Положением, один или несколько из следующих показателей оценки:</w:t>
      </w:r>
    </w:p>
    <w:p w14:paraId="6B8EC5BA" w14:textId="77777777" w:rsidR="00FE49AC" w:rsidRPr="00FE49AC" w:rsidRDefault="00FE49AC" w:rsidP="00FE49AC">
      <w:pPr>
        <w:spacing w:after="0" w:line="240" w:lineRule="auto"/>
        <w:ind w:firstLine="709"/>
        <w:jc w:val="both"/>
        <w:rPr>
          <w:rFonts w:ascii="Times New Roman" w:eastAsia="Times New Roman" w:hAnsi="Times New Roman" w:cs="Times New Roman"/>
          <w:bCs/>
          <w:sz w:val="26"/>
          <w:szCs w:val="26"/>
          <w:shd w:val="clear" w:color="auto" w:fill="FFFFFF"/>
        </w:rPr>
      </w:pPr>
      <w:r w:rsidRPr="00FE49AC">
        <w:rPr>
          <w:rFonts w:ascii="Times New Roman" w:eastAsia="Times New Roman" w:hAnsi="Times New Roman" w:cs="Times New Roman"/>
          <w:bCs/>
          <w:sz w:val="26"/>
          <w:szCs w:val="26"/>
          <w:shd w:val="clear" w:color="auto" w:fill="FFFFFF"/>
        </w:rPr>
        <w:t>а) наличие у участников закупки финансовых ресурсов;</w:t>
      </w:r>
    </w:p>
    <w:p w14:paraId="5F446B27" w14:textId="77777777" w:rsidR="00FE49AC" w:rsidRPr="00FE49AC" w:rsidRDefault="00FE49AC" w:rsidP="00FE49AC">
      <w:pPr>
        <w:spacing w:after="0" w:line="240" w:lineRule="auto"/>
        <w:ind w:firstLine="709"/>
        <w:jc w:val="both"/>
        <w:rPr>
          <w:rFonts w:ascii="Times New Roman" w:eastAsia="Times New Roman" w:hAnsi="Times New Roman" w:cs="Times New Roman"/>
          <w:bCs/>
          <w:sz w:val="26"/>
          <w:szCs w:val="26"/>
          <w:shd w:val="clear" w:color="auto" w:fill="FFFFFF"/>
        </w:rPr>
      </w:pPr>
      <w:r w:rsidRPr="00FE49AC">
        <w:rPr>
          <w:rFonts w:ascii="Times New Roman" w:eastAsia="Times New Roman" w:hAnsi="Times New Roman" w:cs="Times New Roman"/>
          <w:bCs/>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14:paraId="5ECF974D" w14:textId="77777777" w:rsidR="00FE49AC" w:rsidRPr="00FE49AC" w:rsidRDefault="00FE49AC" w:rsidP="00FE49AC">
      <w:pPr>
        <w:spacing w:after="0" w:line="240" w:lineRule="auto"/>
        <w:ind w:firstLine="709"/>
        <w:jc w:val="both"/>
        <w:rPr>
          <w:rFonts w:ascii="Times New Roman" w:eastAsia="Times New Roman" w:hAnsi="Times New Roman" w:cs="Times New Roman"/>
          <w:bCs/>
          <w:sz w:val="26"/>
          <w:szCs w:val="26"/>
          <w:shd w:val="clear" w:color="auto" w:fill="FFFFFF"/>
        </w:rPr>
      </w:pPr>
      <w:r w:rsidRPr="00FE49AC">
        <w:rPr>
          <w:rFonts w:ascii="Times New Roman" w:eastAsia="Times New Roman" w:hAnsi="Times New Roman" w:cs="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14:paraId="5CEC4089" w14:textId="77777777" w:rsidR="00FE49AC" w:rsidRPr="00FE49AC" w:rsidRDefault="00FE49AC" w:rsidP="00FE49AC">
      <w:pPr>
        <w:spacing w:after="0" w:line="240" w:lineRule="auto"/>
        <w:ind w:firstLine="709"/>
        <w:jc w:val="both"/>
        <w:rPr>
          <w:rFonts w:ascii="Times New Roman" w:eastAsia="Times New Roman" w:hAnsi="Times New Roman" w:cs="Times New Roman"/>
          <w:bCs/>
          <w:sz w:val="26"/>
          <w:szCs w:val="26"/>
          <w:shd w:val="clear" w:color="auto" w:fill="FFFFFF"/>
        </w:rPr>
      </w:pPr>
      <w:r w:rsidRPr="00FE49AC">
        <w:rPr>
          <w:rFonts w:ascii="Times New Roman" w:eastAsia="Times New Roman" w:hAnsi="Times New Roman" w:cs="Times New Roman"/>
          <w:bCs/>
          <w:sz w:val="26"/>
          <w:szCs w:val="26"/>
          <w:shd w:val="clear" w:color="auto" w:fill="FFFFFF"/>
        </w:rPr>
        <w:t>г) наличие у участников закупки деловой репутации;</w:t>
      </w:r>
    </w:p>
    <w:p w14:paraId="6C4042D1" w14:textId="385C1BD2" w:rsidR="001A06F3" w:rsidRPr="00023B61" w:rsidRDefault="00FE49AC" w:rsidP="00023B61">
      <w:pPr>
        <w:spacing w:after="0" w:line="240" w:lineRule="auto"/>
        <w:ind w:firstLine="709"/>
        <w:jc w:val="both"/>
        <w:rPr>
          <w:rFonts w:ascii="Times New Roman" w:eastAsia="Times New Roman" w:hAnsi="Times New Roman" w:cs="Times New Roman"/>
          <w:bCs/>
          <w:sz w:val="26"/>
          <w:szCs w:val="26"/>
          <w:shd w:val="clear" w:color="auto" w:fill="FFFFFF"/>
        </w:rPr>
      </w:pPr>
      <w:r w:rsidRPr="00FE49AC">
        <w:rPr>
          <w:rFonts w:ascii="Times New Roman" w:eastAsia="Times New Roman" w:hAnsi="Times New Roman" w:cs="Times New Roman"/>
          <w:bCs/>
          <w:sz w:val="26"/>
          <w:szCs w:val="26"/>
          <w:shd w:val="clear" w:color="auto" w:fill="FFFFFF"/>
        </w:rPr>
        <w:t>д) наличие у участников закупки специалистов и иных работников определенного уровня квалификации.</w:t>
      </w:r>
    </w:p>
    <w:p w14:paraId="74134E0D" w14:textId="17FF9ECC" w:rsidR="003F1A62" w:rsidRPr="001A06F3" w:rsidRDefault="003F1A62" w:rsidP="003F1A62">
      <w:pPr>
        <w:spacing w:after="0" w:line="240" w:lineRule="auto"/>
        <w:ind w:firstLine="709"/>
        <w:jc w:val="both"/>
        <w:rPr>
          <w:rFonts w:ascii="Times New Roman" w:hAnsi="Times New Roman" w:cs="Times New Roman"/>
          <w:sz w:val="26"/>
          <w:szCs w:val="26"/>
          <w:shd w:val="clear" w:color="auto" w:fill="FFFFFF"/>
        </w:rPr>
      </w:pPr>
      <w:r w:rsidRPr="003F1A62">
        <w:rPr>
          <w:rFonts w:ascii="Times New Roman" w:hAnsi="Times New Roman" w:cs="Times New Roman"/>
          <w:sz w:val="26"/>
          <w:szCs w:val="26"/>
          <w:shd w:val="clear" w:color="auto" w:fill="FFFFFF"/>
        </w:rPr>
        <w:t>Подпунктом «</w:t>
      </w:r>
      <w:r>
        <w:rPr>
          <w:rFonts w:ascii="Times New Roman" w:hAnsi="Times New Roman" w:cs="Times New Roman"/>
          <w:sz w:val="26"/>
          <w:szCs w:val="26"/>
          <w:shd w:val="clear" w:color="auto" w:fill="FFFFFF"/>
        </w:rPr>
        <w:t>а</w:t>
      </w:r>
      <w:r w:rsidRPr="003F1A62">
        <w:rPr>
          <w:rFonts w:ascii="Times New Roman" w:hAnsi="Times New Roman" w:cs="Times New Roman"/>
          <w:sz w:val="26"/>
          <w:szCs w:val="26"/>
          <w:shd w:val="clear" w:color="auto" w:fill="FFFFFF"/>
        </w:rPr>
        <w:t>» пункта 24 Постановления Правительства №</w:t>
      </w:r>
      <w:r w:rsidR="00B7538A">
        <w:rPr>
          <w:rFonts w:ascii="Times New Roman" w:hAnsi="Times New Roman" w:cs="Times New Roman"/>
          <w:sz w:val="26"/>
          <w:szCs w:val="26"/>
          <w:shd w:val="clear" w:color="auto" w:fill="FFFFFF"/>
        </w:rPr>
        <w:t xml:space="preserve"> </w:t>
      </w:r>
      <w:r w:rsidRPr="003F1A62">
        <w:rPr>
          <w:rFonts w:ascii="Times New Roman" w:hAnsi="Times New Roman" w:cs="Times New Roman"/>
          <w:sz w:val="26"/>
          <w:szCs w:val="26"/>
          <w:shd w:val="clear" w:color="auto" w:fill="FFFFFF"/>
        </w:rPr>
        <w:t>2604 установлено, что для оце</w:t>
      </w:r>
      <w:r w:rsidR="00B7538A">
        <w:rPr>
          <w:rFonts w:ascii="Times New Roman" w:hAnsi="Times New Roman" w:cs="Times New Roman"/>
          <w:sz w:val="26"/>
          <w:szCs w:val="26"/>
          <w:shd w:val="clear" w:color="auto" w:fill="FFFFFF"/>
        </w:rPr>
        <w:t>нки заявок по критерию оценки «К</w:t>
      </w:r>
      <w:r w:rsidRPr="003F1A62">
        <w:rPr>
          <w:rFonts w:ascii="Times New Roman" w:hAnsi="Times New Roman" w:cs="Times New Roman"/>
          <w:sz w:val="26"/>
          <w:szCs w:val="26"/>
          <w:shd w:val="clear" w:color="auto" w:fill="FFFFFF"/>
        </w:rPr>
        <w:t xml:space="preserve">валификация участников закупки» может </w:t>
      </w:r>
      <w:r w:rsidRPr="003F1A62">
        <w:rPr>
          <w:rFonts w:ascii="Times New Roman" w:hAnsi="Times New Roman" w:cs="Times New Roman"/>
          <w:sz w:val="26"/>
          <w:szCs w:val="26"/>
          <w:shd w:val="clear" w:color="auto" w:fill="FFFFFF"/>
        </w:rPr>
        <w:lastRenderedPageBreak/>
        <w:t xml:space="preserve">применяться, если иное не предусмотрено </w:t>
      </w:r>
      <w:r w:rsidR="00B7538A">
        <w:rPr>
          <w:rFonts w:ascii="Times New Roman" w:hAnsi="Times New Roman" w:cs="Times New Roman"/>
          <w:sz w:val="26"/>
          <w:szCs w:val="26"/>
          <w:shd w:val="clear" w:color="auto" w:fill="FFFFFF"/>
        </w:rPr>
        <w:t>Положением, показатель оценки «Н</w:t>
      </w:r>
      <w:r w:rsidRPr="003F1A62">
        <w:rPr>
          <w:rFonts w:ascii="Times New Roman" w:hAnsi="Times New Roman" w:cs="Times New Roman"/>
          <w:sz w:val="26"/>
          <w:szCs w:val="26"/>
          <w:shd w:val="clear" w:color="auto" w:fill="FFFFFF"/>
        </w:rPr>
        <w:t xml:space="preserve">аличие у </w:t>
      </w:r>
      <w:r w:rsidRPr="001A06F3">
        <w:rPr>
          <w:rFonts w:ascii="Times New Roman" w:hAnsi="Times New Roman" w:cs="Times New Roman"/>
          <w:sz w:val="26"/>
          <w:szCs w:val="26"/>
          <w:shd w:val="clear" w:color="auto" w:fill="FFFFFF"/>
        </w:rPr>
        <w:t>участников закупки финансовых ресурсов».</w:t>
      </w:r>
    </w:p>
    <w:p w14:paraId="39464C17" w14:textId="447BA4FE" w:rsidR="003F1A62" w:rsidRPr="001B1FE3" w:rsidRDefault="003F1A62" w:rsidP="00F46F5F">
      <w:pPr>
        <w:spacing w:after="0" w:line="240" w:lineRule="auto"/>
        <w:ind w:firstLine="709"/>
        <w:jc w:val="both"/>
        <w:rPr>
          <w:rFonts w:ascii="Times New Roman" w:hAnsi="Times New Roman" w:cs="Times New Roman"/>
          <w:sz w:val="26"/>
          <w:szCs w:val="26"/>
          <w:shd w:val="clear" w:color="auto" w:fill="FFFFFF"/>
        </w:rPr>
      </w:pPr>
      <w:r w:rsidRPr="001A06F3">
        <w:rPr>
          <w:rFonts w:ascii="Times New Roman" w:hAnsi="Times New Roman" w:cs="Times New Roman"/>
          <w:sz w:val="26"/>
          <w:szCs w:val="26"/>
          <w:shd w:val="clear" w:color="auto" w:fill="FFFFFF"/>
        </w:rPr>
        <w:t xml:space="preserve">В силу </w:t>
      </w:r>
      <w:r w:rsidR="00F46F5F" w:rsidRPr="001A06F3">
        <w:rPr>
          <w:rFonts w:ascii="Times New Roman" w:hAnsi="Times New Roman" w:cs="Times New Roman"/>
          <w:sz w:val="26"/>
          <w:szCs w:val="26"/>
          <w:shd w:val="clear" w:color="auto" w:fill="FFFFFF"/>
        </w:rPr>
        <w:t>пункта</w:t>
      </w:r>
      <w:r w:rsidR="00F46F5F">
        <w:rPr>
          <w:rFonts w:ascii="Times New Roman" w:hAnsi="Times New Roman" w:cs="Times New Roman"/>
          <w:sz w:val="26"/>
          <w:szCs w:val="26"/>
          <w:shd w:val="clear" w:color="auto" w:fill="FFFFFF"/>
        </w:rPr>
        <w:t xml:space="preserve"> 25 Положения д</w:t>
      </w:r>
      <w:r w:rsidR="00F46F5F" w:rsidRPr="00F46F5F">
        <w:rPr>
          <w:rFonts w:ascii="Times New Roman" w:hAnsi="Times New Roman" w:cs="Times New Roman"/>
          <w:sz w:val="26"/>
          <w:szCs w:val="26"/>
          <w:shd w:val="clear" w:color="auto" w:fill="FFFFFF"/>
        </w:rPr>
        <w:t>ля оценки заявок по показателям оценки, предусмотренным пунктом 24 Положения, применяются детализирующие показатели</w:t>
      </w:r>
      <w:r w:rsidR="00F46F5F" w:rsidRPr="001B1FE3">
        <w:rPr>
          <w:rFonts w:ascii="Times New Roman" w:hAnsi="Times New Roman" w:cs="Times New Roman"/>
          <w:sz w:val="26"/>
          <w:szCs w:val="26"/>
          <w:shd w:val="clear" w:color="auto" w:fill="FFFFFF"/>
        </w:rPr>
        <w:t>.</w:t>
      </w:r>
    </w:p>
    <w:p w14:paraId="6E175F0F" w14:textId="1D0B33B0" w:rsidR="00F46F5F" w:rsidRPr="001B1FE3" w:rsidRDefault="00F46F5F" w:rsidP="00F46F5F">
      <w:pPr>
        <w:spacing w:after="0" w:line="240" w:lineRule="auto"/>
        <w:ind w:firstLine="709"/>
        <w:jc w:val="both"/>
        <w:rPr>
          <w:rFonts w:ascii="Times New Roman" w:hAnsi="Times New Roman" w:cs="Times New Roman"/>
          <w:sz w:val="26"/>
          <w:szCs w:val="26"/>
          <w:shd w:val="clear" w:color="auto" w:fill="FFFFFF"/>
        </w:rPr>
      </w:pPr>
      <w:r w:rsidRPr="001B1FE3">
        <w:rPr>
          <w:rFonts w:ascii="Times New Roman" w:hAnsi="Times New Roman" w:cs="Times New Roman"/>
          <w:sz w:val="26"/>
          <w:szCs w:val="26"/>
          <w:shd w:val="clear" w:color="auto" w:fill="FFFFFF"/>
        </w:rPr>
        <w:t>Пунктом 26 Положения установлено, что оце</w:t>
      </w:r>
      <w:r w:rsidR="00B7538A">
        <w:rPr>
          <w:rFonts w:ascii="Times New Roman" w:hAnsi="Times New Roman" w:cs="Times New Roman"/>
          <w:sz w:val="26"/>
          <w:szCs w:val="26"/>
          <w:shd w:val="clear" w:color="auto" w:fill="FFFFFF"/>
        </w:rPr>
        <w:t>нка заявок по критерию оценки «К</w:t>
      </w:r>
      <w:r w:rsidRPr="001B1FE3">
        <w:rPr>
          <w:rFonts w:ascii="Times New Roman" w:hAnsi="Times New Roman" w:cs="Times New Roman"/>
          <w:sz w:val="26"/>
          <w:szCs w:val="26"/>
          <w:shd w:val="clear" w:color="auto" w:fill="FFFFFF"/>
        </w:rPr>
        <w:t>валификация участников закупки» осуществляется с учетом требований настоящего раздела в порядке, установленном пунктами 20 - 23 раздела IV Положения для оценки заявок по критерию оценки «характеристики объекта закупки».</w:t>
      </w:r>
    </w:p>
    <w:p w14:paraId="5BC4F18A" w14:textId="31CAC7CD" w:rsidR="00955E71" w:rsidRPr="00955E71" w:rsidRDefault="00955E71" w:rsidP="00955E7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отмечает, что </w:t>
      </w:r>
      <w:r w:rsidRPr="00955E71">
        <w:rPr>
          <w:rFonts w:ascii="Times New Roman" w:hAnsi="Times New Roman" w:cs="Times New Roman"/>
          <w:sz w:val="26"/>
          <w:szCs w:val="26"/>
          <w:shd w:val="clear" w:color="auto" w:fill="FFFFFF"/>
        </w:rPr>
        <w:t>Положением не определены детализирующие п</w:t>
      </w:r>
      <w:r>
        <w:rPr>
          <w:rFonts w:ascii="Times New Roman" w:hAnsi="Times New Roman" w:cs="Times New Roman"/>
          <w:sz w:val="26"/>
          <w:szCs w:val="26"/>
          <w:shd w:val="clear" w:color="auto" w:fill="FFFFFF"/>
        </w:rPr>
        <w:t>оказатели по показателю оценки «Н</w:t>
      </w:r>
      <w:r w:rsidRPr="00955E71">
        <w:rPr>
          <w:rFonts w:ascii="Times New Roman" w:hAnsi="Times New Roman" w:cs="Times New Roman"/>
          <w:sz w:val="26"/>
          <w:szCs w:val="26"/>
          <w:shd w:val="clear" w:color="auto" w:fill="FFFFFF"/>
        </w:rPr>
        <w:t>аличие у участни</w:t>
      </w:r>
      <w:r>
        <w:rPr>
          <w:rFonts w:ascii="Times New Roman" w:hAnsi="Times New Roman" w:cs="Times New Roman"/>
          <w:sz w:val="26"/>
          <w:szCs w:val="26"/>
          <w:shd w:val="clear" w:color="auto" w:fill="FFFFFF"/>
        </w:rPr>
        <w:t>ков закупки финансовых ресурсов»</w:t>
      </w:r>
      <w:r w:rsidRPr="00955E71">
        <w:rPr>
          <w:rFonts w:ascii="Times New Roman" w:hAnsi="Times New Roman" w:cs="Times New Roman"/>
          <w:sz w:val="26"/>
          <w:szCs w:val="26"/>
          <w:shd w:val="clear" w:color="auto" w:fill="FFFFFF"/>
        </w:rPr>
        <w:t>, а также перечень подтверждающих документов.</w:t>
      </w:r>
    </w:p>
    <w:p w14:paraId="7169105D" w14:textId="676CB58F" w:rsidR="00955E71" w:rsidRDefault="00955E71" w:rsidP="00955E7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Учитывая изложенное, если З</w:t>
      </w:r>
      <w:r w:rsidRPr="00955E71">
        <w:rPr>
          <w:rFonts w:ascii="Times New Roman" w:hAnsi="Times New Roman" w:cs="Times New Roman"/>
          <w:sz w:val="26"/>
          <w:szCs w:val="26"/>
          <w:shd w:val="clear" w:color="auto" w:fill="FFFFFF"/>
        </w:rPr>
        <w:t>аказчиком для оц</w:t>
      </w:r>
      <w:r>
        <w:rPr>
          <w:rFonts w:ascii="Times New Roman" w:hAnsi="Times New Roman" w:cs="Times New Roman"/>
          <w:sz w:val="26"/>
          <w:szCs w:val="26"/>
          <w:shd w:val="clear" w:color="auto" w:fill="FFFFFF"/>
        </w:rPr>
        <w:t>енки заявок по критерию оценки «Квалификация участников закупки» применяется показатель оценки «Н</w:t>
      </w:r>
      <w:r w:rsidRPr="00955E71">
        <w:rPr>
          <w:rFonts w:ascii="Times New Roman" w:hAnsi="Times New Roman" w:cs="Times New Roman"/>
          <w:sz w:val="26"/>
          <w:szCs w:val="26"/>
          <w:shd w:val="clear" w:color="auto" w:fill="FFFFFF"/>
        </w:rPr>
        <w:t>аличие у участни</w:t>
      </w:r>
      <w:r>
        <w:rPr>
          <w:rFonts w:ascii="Times New Roman" w:hAnsi="Times New Roman" w:cs="Times New Roman"/>
          <w:sz w:val="26"/>
          <w:szCs w:val="26"/>
          <w:shd w:val="clear" w:color="auto" w:fill="FFFFFF"/>
        </w:rPr>
        <w:t>ков закупки финансовых ресурсов»</w:t>
      </w:r>
      <w:r w:rsidRPr="00955E71">
        <w:rPr>
          <w:rFonts w:ascii="Times New Roman" w:hAnsi="Times New Roman" w:cs="Times New Roman"/>
          <w:sz w:val="26"/>
          <w:szCs w:val="26"/>
          <w:shd w:val="clear" w:color="auto" w:fill="FFFFFF"/>
        </w:rPr>
        <w:t>, соответствующие детализи</w:t>
      </w:r>
      <w:r>
        <w:rPr>
          <w:rFonts w:ascii="Times New Roman" w:hAnsi="Times New Roman" w:cs="Times New Roman"/>
          <w:sz w:val="26"/>
          <w:szCs w:val="26"/>
          <w:shd w:val="clear" w:color="auto" w:fill="FFFFFF"/>
        </w:rPr>
        <w:t>рующие показатели определяются З</w:t>
      </w:r>
      <w:r w:rsidRPr="00955E71">
        <w:rPr>
          <w:rFonts w:ascii="Times New Roman" w:hAnsi="Times New Roman" w:cs="Times New Roman"/>
          <w:sz w:val="26"/>
          <w:szCs w:val="26"/>
          <w:shd w:val="clear" w:color="auto" w:fill="FFFFFF"/>
        </w:rPr>
        <w:t>аказчиком самостоятельно.</w:t>
      </w:r>
    </w:p>
    <w:p w14:paraId="3B3736F7" w14:textId="26C471AE" w:rsidR="003F1A62" w:rsidRPr="001B1FE3" w:rsidRDefault="00955E71" w:rsidP="00354EDE">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Комиссия, проанализировав извещение об осуществлении закупки, установила</w:t>
      </w:r>
      <w:r w:rsidR="00F46F5F" w:rsidRPr="001B1FE3">
        <w:rPr>
          <w:rFonts w:ascii="Times New Roman" w:hAnsi="Times New Roman" w:cs="Times New Roman"/>
          <w:sz w:val="26"/>
          <w:szCs w:val="26"/>
          <w:shd w:val="clear" w:color="auto" w:fill="FFFFFF"/>
        </w:rPr>
        <w:t xml:space="preserve">, что </w:t>
      </w:r>
      <w:r w:rsidR="00B7538A">
        <w:rPr>
          <w:rFonts w:ascii="Times New Roman" w:hAnsi="Times New Roman" w:cs="Times New Roman"/>
          <w:sz w:val="26"/>
          <w:szCs w:val="26"/>
          <w:shd w:val="clear" w:color="auto" w:fill="FFFFFF"/>
        </w:rPr>
        <w:t>в П</w:t>
      </w:r>
      <w:r w:rsidR="003A7F3E" w:rsidRPr="001B1FE3">
        <w:rPr>
          <w:rFonts w:ascii="Times New Roman" w:hAnsi="Times New Roman" w:cs="Times New Roman"/>
          <w:sz w:val="26"/>
          <w:szCs w:val="26"/>
          <w:shd w:val="clear" w:color="auto" w:fill="FFFFFF"/>
        </w:rPr>
        <w:t>орядке рассмотрения и оценки заявки для показателя «Наличие у участника закупки финансовых ресурсов», критерия оценки «Квалификация участников закупки» Заказчиком установлен</w:t>
      </w:r>
      <w:r w:rsidR="00023B61" w:rsidRPr="001B1FE3">
        <w:rPr>
          <w:rFonts w:ascii="Times New Roman" w:hAnsi="Times New Roman" w:cs="Times New Roman"/>
          <w:sz w:val="26"/>
          <w:szCs w:val="26"/>
          <w:shd w:val="clear" w:color="auto" w:fill="FFFFFF"/>
        </w:rPr>
        <w:t>ы</w:t>
      </w:r>
      <w:r w:rsidR="003A7F3E" w:rsidRPr="001B1FE3">
        <w:rPr>
          <w:rFonts w:ascii="Times New Roman" w:hAnsi="Times New Roman" w:cs="Times New Roman"/>
          <w:sz w:val="26"/>
          <w:szCs w:val="26"/>
          <w:shd w:val="clear" w:color="auto" w:fill="FFFFFF"/>
        </w:rPr>
        <w:t xml:space="preserve"> детализирующи</w:t>
      </w:r>
      <w:r w:rsidR="00023B61" w:rsidRPr="001B1FE3">
        <w:rPr>
          <w:rFonts w:ascii="Times New Roman" w:hAnsi="Times New Roman" w:cs="Times New Roman"/>
          <w:sz w:val="26"/>
          <w:szCs w:val="26"/>
          <w:shd w:val="clear" w:color="auto" w:fill="FFFFFF"/>
        </w:rPr>
        <w:t>е</w:t>
      </w:r>
      <w:r w:rsidR="003A7F3E" w:rsidRPr="001B1FE3">
        <w:rPr>
          <w:rFonts w:ascii="Times New Roman" w:hAnsi="Times New Roman" w:cs="Times New Roman"/>
          <w:sz w:val="26"/>
          <w:szCs w:val="26"/>
          <w:shd w:val="clear" w:color="auto" w:fill="FFFFFF"/>
        </w:rPr>
        <w:t xml:space="preserve"> показател</w:t>
      </w:r>
      <w:r w:rsidR="00023B61" w:rsidRPr="001B1FE3">
        <w:rPr>
          <w:rFonts w:ascii="Times New Roman" w:hAnsi="Times New Roman" w:cs="Times New Roman"/>
          <w:sz w:val="26"/>
          <w:szCs w:val="26"/>
          <w:shd w:val="clear" w:color="auto" w:fill="FFFFFF"/>
        </w:rPr>
        <w:t>и</w:t>
      </w:r>
      <w:r w:rsidR="003A7F3E" w:rsidRPr="001B1FE3">
        <w:rPr>
          <w:rFonts w:ascii="Times New Roman" w:hAnsi="Times New Roman" w:cs="Times New Roman"/>
          <w:sz w:val="26"/>
          <w:szCs w:val="26"/>
          <w:shd w:val="clear" w:color="auto" w:fill="FFFFFF"/>
        </w:rPr>
        <w:t xml:space="preserve"> «</w:t>
      </w:r>
      <w:r w:rsidR="00354EDE" w:rsidRPr="001B1FE3">
        <w:rPr>
          <w:rFonts w:ascii="Times New Roman" w:hAnsi="Times New Roman" w:cs="Times New Roman"/>
          <w:sz w:val="26"/>
          <w:szCs w:val="26"/>
          <w:shd w:val="clear" w:color="auto" w:fill="FFFFFF"/>
        </w:rPr>
        <w:t>Характеристика к</w:t>
      </w:r>
      <w:r w:rsidR="00B7538A">
        <w:rPr>
          <w:rFonts w:ascii="Times New Roman" w:hAnsi="Times New Roman" w:cs="Times New Roman"/>
          <w:sz w:val="26"/>
          <w:szCs w:val="26"/>
          <w:shd w:val="clear" w:color="auto" w:fill="FFFFFF"/>
        </w:rPr>
        <w:t>валификации участников закупки №</w:t>
      </w:r>
      <w:r w:rsidR="00354EDE" w:rsidRPr="001B1FE3">
        <w:rPr>
          <w:rFonts w:ascii="Times New Roman" w:hAnsi="Times New Roman" w:cs="Times New Roman"/>
          <w:sz w:val="26"/>
          <w:szCs w:val="26"/>
          <w:shd w:val="clear" w:color="auto" w:fill="FFFFFF"/>
        </w:rPr>
        <w:t xml:space="preserve"> 1 </w:t>
      </w:r>
      <w:r w:rsidR="00023B61" w:rsidRPr="001B1FE3">
        <w:rPr>
          <w:rFonts w:ascii="Times New Roman" w:hAnsi="Times New Roman" w:cs="Times New Roman"/>
          <w:sz w:val="26"/>
          <w:szCs w:val="26"/>
          <w:shd w:val="clear" w:color="auto" w:fill="FFFFFF"/>
        </w:rPr>
        <w:t>Доля ДМС в портфеле страховой компании, %», «</w:t>
      </w:r>
      <w:r w:rsidR="00354EDE" w:rsidRPr="001B1FE3">
        <w:rPr>
          <w:rFonts w:ascii="Times New Roman" w:hAnsi="Times New Roman" w:cs="Times New Roman"/>
          <w:sz w:val="26"/>
          <w:szCs w:val="26"/>
          <w:shd w:val="clear" w:color="auto" w:fill="FFFFFF"/>
        </w:rPr>
        <w:t>Характеристика кв</w:t>
      </w:r>
      <w:r w:rsidR="00B7538A">
        <w:rPr>
          <w:rFonts w:ascii="Times New Roman" w:hAnsi="Times New Roman" w:cs="Times New Roman"/>
          <w:sz w:val="26"/>
          <w:szCs w:val="26"/>
          <w:shd w:val="clear" w:color="auto" w:fill="FFFFFF"/>
        </w:rPr>
        <w:t>алификации участников закупки  №</w:t>
      </w:r>
      <w:r w:rsidR="00354EDE" w:rsidRPr="001B1FE3">
        <w:rPr>
          <w:rFonts w:ascii="Times New Roman" w:hAnsi="Times New Roman" w:cs="Times New Roman"/>
          <w:sz w:val="26"/>
          <w:szCs w:val="26"/>
          <w:shd w:val="clear" w:color="auto" w:fill="FFFFFF"/>
        </w:rPr>
        <w:t xml:space="preserve"> 2 </w:t>
      </w:r>
      <w:r w:rsidR="00023B61" w:rsidRPr="001B1FE3">
        <w:rPr>
          <w:rFonts w:ascii="Times New Roman" w:hAnsi="Times New Roman" w:cs="Times New Roman"/>
          <w:sz w:val="26"/>
          <w:szCs w:val="26"/>
          <w:shd w:val="clear" w:color="auto" w:fill="FFFFFF"/>
        </w:rPr>
        <w:t>Уровень страховых выплат к сборам страховой премии по договорам ДМС, %</w:t>
      </w:r>
      <w:r w:rsidR="003A7F3E" w:rsidRPr="001B1FE3">
        <w:rPr>
          <w:rFonts w:ascii="Times New Roman" w:hAnsi="Times New Roman" w:cs="Times New Roman"/>
          <w:sz w:val="26"/>
          <w:szCs w:val="26"/>
          <w:shd w:val="clear" w:color="auto" w:fill="FFFFFF"/>
        </w:rPr>
        <w:t>»</w:t>
      </w:r>
      <w:r w:rsidR="00023B61" w:rsidRPr="001B1FE3">
        <w:rPr>
          <w:rFonts w:ascii="Times New Roman" w:hAnsi="Times New Roman" w:cs="Times New Roman"/>
          <w:sz w:val="26"/>
          <w:szCs w:val="26"/>
          <w:shd w:val="clear" w:color="auto" w:fill="FFFFFF"/>
        </w:rPr>
        <w:t>, «</w:t>
      </w:r>
      <w:r w:rsidR="00354EDE" w:rsidRPr="001B1FE3">
        <w:rPr>
          <w:rFonts w:ascii="Times New Roman" w:hAnsi="Times New Roman" w:cs="Times New Roman"/>
          <w:sz w:val="26"/>
          <w:szCs w:val="26"/>
          <w:shd w:val="clear" w:color="auto" w:fill="FFFFFF"/>
        </w:rPr>
        <w:t>Характеристика к</w:t>
      </w:r>
      <w:r w:rsidR="00B7538A">
        <w:rPr>
          <w:rFonts w:ascii="Times New Roman" w:hAnsi="Times New Roman" w:cs="Times New Roman"/>
          <w:sz w:val="26"/>
          <w:szCs w:val="26"/>
          <w:shd w:val="clear" w:color="auto" w:fill="FFFFFF"/>
        </w:rPr>
        <w:t>валификации участников</w:t>
      </w:r>
      <w:proofErr w:type="gramEnd"/>
      <w:r w:rsidR="00B7538A">
        <w:rPr>
          <w:rFonts w:ascii="Times New Roman" w:hAnsi="Times New Roman" w:cs="Times New Roman"/>
          <w:sz w:val="26"/>
          <w:szCs w:val="26"/>
          <w:shd w:val="clear" w:color="auto" w:fill="FFFFFF"/>
        </w:rPr>
        <w:t xml:space="preserve"> закупки №</w:t>
      </w:r>
      <w:r w:rsidR="00354EDE" w:rsidRPr="001B1FE3">
        <w:rPr>
          <w:rFonts w:ascii="Times New Roman" w:hAnsi="Times New Roman" w:cs="Times New Roman"/>
          <w:sz w:val="26"/>
          <w:szCs w:val="26"/>
          <w:shd w:val="clear" w:color="auto" w:fill="FFFFFF"/>
        </w:rPr>
        <w:t xml:space="preserve"> 3 </w:t>
      </w:r>
      <w:r w:rsidR="00023B61" w:rsidRPr="001B1FE3">
        <w:rPr>
          <w:rFonts w:ascii="Times New Roman" w:hAnsi="Times New Roman" w:cs="Times New Roman"/>
          <w:sz w:val="26"/>
          <w:szCs w:val="26"/>
          <w:shd w:val="clear" w:color="auto" w:fill="FFFFFF"/>
        </w:rPr>
        <w:t>Уровень обеспеченности собственным капиталом</w:t>
      </w:r>
      <w:proofErr w:type="gramStart"/>
      <w:r w:rsidR="00023B61" w:rsidRPr="001B1FE3">
        <w:rPr>
          <w:rFonts w:ascii="Times New Roman" w:hAnsi="Times New Roman" w:cs="Times New Roman"/>
          <w:sz w:val="26"/>
          <w:szCs w:val="26"/>
          <w:shd w:val="clear" w:color="auto" w:fill="FFFFFF"/>
        </w:rPr>
        <w:t>, %»</w:t>
      </w:r>
      <w:r w:rsidR="003A7F3E" w:rsidRPr="001B1FE3">
        <w:rPr>
          <w:rFonts w:ascii="Times New Roman" w:hAnsi="Times New Roman" w:cs="Times New Roman"/>
          <w:sz w:val="26"/>
          <w:szCs w:val="26"/>
          <w:shd w:val="clear" w:color="auto" w:fill="FFFFFF"/>
        </w:rPr>
        <w:t>.</w:t>
      </w:r>
      <w:proofErr w:type="gramEnd"/>
    </w:p>
    <w:p w14:paraId="11B06787" w14:textId="491991E8" w:rsidR="003A7F3E" w:rsidRPr="001B1FE3" w:rsidRDefault="00B7538A" w:rsidP="003F1A6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Заказчиком в П</w:t>
      </w:r>
      <w:r w:rsidR="003A7F3E" w:rsidRPr="001B1FE3">
        <w:rPr>
          <w:rFonts w:ascii="Times New Roman" w:hAnsi="Times New Roman" w:cs="Times New Roman"/>
          <w:sz w:val="26"/>
          <w:szCs w:val="26"/>
          <w:shd w:val="clear" w:color="auto" w:fill="FFFFFF"/>
        </w:rPr>
        <w:t>орядке рассмотрения и оценки заявки установлено отдельное положение о применении крит</w:t>
      </w:r>
      <w:r>
        <w:rPr>
          <w:rFonts w:ascii="Times New Roman" w:hAnsi="Times New Roman" w:cs="Times New Roman"/>
          <w:sz w:val="26"/>
          <w:szCs w:val="26"/>
          <w:shd w:val="clear" w:color="auto" w:fill="FFFFFF"/>
        </w:rPr>
        <w:t>ерия оценки, показателя оценки</w:t>
      </w:r>
      <w:r w:rsidR="003A7F3E" w:rsidRPr="001B1FE3">
        <w:rPr>
          <w:rFonts w:ascii="Times New Roman" w:hAnsi="Times New Roman" w:cs="Times New Roman"/>
          <w:sz w:val="26"/>
          <w:szCs w:val="26"/>
          <w:shd w:val="clear" w:color="auto" w:fill="FFFFFF"/>
        </w:rPr>
        <w:t>, детализирующего показатель оценки:</w:t>
      </w:r>
    </w:p>
    <w:p w14:paraId="16585C9C" w14:textId="5790251E" w:rsidR="00354EDE" w:rsidRPr="001B1FE3" w:rsidRDefault="003A7F3E" w:rsidP="00354EDE">
      <w:pPr>
        <w:spacing w:after="0" w:line="240" w:lineRule="auto"/>
        <w:ind w:firstLine="709"/>
        <w:jc w:val="both"/>
        <w:rPr>
          <w:rFonts w:ascii="Times New Roman" w:hAnsi="Times New Roman" w:cs="Times New Roman"/>
          <w:i/>
          <w:sz w:val="26"/>
          <w:szCs w:val="26"/>
          <w:shd w:val="clear" w:color="auto" w:fill="FFFFFF"/>
        </w:rPr>
      </w:pPr>
      <w:r w:rsidRPr="001B1FE3">
        <w:rPr>
          <w:rFonts w:ascii="Times New Roman" w:hAnsi="Times New Roman" w:cs="Times New Roman"/>
          <w:sz w:val="26"/>
          <w:szCs w:val="26"/>
          <w:shd w:val="clear" w:color="auto" w:fill="FFFFFF"/>
        </w:rPr>
        <w:t>«</w:t>
      </w:r>
      <w:r w:rsidR="00354EDE" w:rsidRPr="001B1FE3">
        <w:rPr>
          <w:rFonts w:ascii="Times New Roman" w:hAnsi="Times New Roman" w:cs="Times New Roman"/>
          <w:i/>
          <w:sz w:val="26"/>
          <w:szCs w:val="26"/>
          <w:shd w:val="clear" w:color="auto" w:fill="FFFFFF"/>
        </w:rPr>
        <w:t>Документами, подтверждающими квалификацию участников закупки, являются:</w:t>
      </w:r>
    </w:p>
    <w:p w14:paraId="56E59520" w14:textId="77777777" w:rsidR="00354EDE" w:rsidRPr="001B1FE3" w:rsidRDefault="00354EDE" w:rsidP="00354EDE">
      <w:pPr>
        <w:spacing w:after="0" w:line="240" w:lineRule="auto"/>
        <w:ind w:firstLine="709"/>
        <w:jc w:val="both"/>
        <w:rPr>
          <w:rFonts w:ascii="Times New Roman" w:hAnsi="Times New Roman" w:cs="Times New Roman"/>
          <w:i/>
          <w:sz w:val="26"/>
          <w:szCs w:val="26"/>
          <w:shd w:val="clear" w:color="auto" w:fill="FFFFFF"/>
        </w:rPr>
      </w:pPr>
      <w:r w:rsidRPr="001B1FE3">
        <w:rPr>
          <w:rFonts w:ascii="Times New Roman" w:hAnsi="Times New Roman" w:cs="Times New Roman"/>
          <w:i/>
          <w:sz w:val="26"/>
          <w:szCs w:val="26"/>
          <w:shd w:val="clear" w:color="auto" w:fill="FFFFFF"/>
        </w:rPr>
        <w:t>- Расчет характеристик квалификации участников закупки N 3 производится на основании бухгалтерского баланса страховой организации (код формы по ОКУД 0420125) на 31.12.2025 г.</w:t>
      </w:r>
    </w:p>
    <w:p w14:paraId="1DC8346E" w14:textId="0F748CFF" w:rsidR="003A7F3E" w:rsidRPr="001B1FE3" w:rsidRDefault="00354EDE" w:rsidP="00354EDE">
      <w:pPr>
        <w:spacing w:after="0" w:line="240" w:lineRule="auto"/>
        <w:ind w:firstLine="709"/>
        <w:jc w:val="both"/>
        <w:rPr>
          <w:rFonts w:ascii="Times New Roman" w:hAnsi="Times New Roman" w:cs="Times New Roman"/>
          <w:sz w:val="26"/>
          <w:szCs w:val="26"/>
          <w:shd w:val="clear" w:color="auto" w:fill="FFFFFF"/>
        </w:rPr>
      </w:pPr>
      <w:proofErr w:type="gramStart"/>
      <w:r w:rsidRPr="001B1FE3">
        <w:rPr>
          <w:rFonts w:ascii="Times New Roman" w:hAnsi="Times New Roman" w:cs="Times New Roman"/>
          <w:i/>
          <w:sz w:val="26"/>
          <w:szCs w:val="26"/>
          <w:shd w:val="clear" w:color="auto" w:fill="FFFFFF"/>
        </w:rPr>
        <w:t>- Расчет характеристик квалификации участников закупки N 1 и N 2 производится на основании статистических показателей и информации об отдельных субъектах страхового дела (отчеты «Сведения о страховых премиях (взносах) по договорам страхования, в разрезе страховщиков» и «Сведения о выплатах в разрезе страховщиков», размещенных на сайте Банка России: https://cbr.ru/finmarket/supervision/sv_insurance/stat_ssd/2025_4/ за январь-декабрь 2025</w:t>
      </w:r>
      <w:proofErr w:type="gramEnd"/>
      <w:r w:rsidRPr="001B1FE3">
        <w:rPr>
          <w:rFonts w:ascii="Times New Roman" w:hAnsi="Times New Roman" w:cs="Times New Roman"/>
          <w:i/>
          <w:sz w:val="26"/>
          <w:szCs w:val="26"/>
          <w:shd w:val="clear" w:color="auto" w:fill="FFFFFF"/>
        </w:rPr>
        <w:t xml:space="preserve"> года</w:t>
      </w:r>
      <w:r w:rsidR="003A7F3E" w:rsidRPr="001B1FE3">
        <w:rPr>
          <w:rFonts w:ascii="Times New Roman" w:hAnsi="Times New Roman" w:cs="Times New Roman"/>
          <w:sz w:val="26"/>
          <w:szCs w:val="26"/>
          <w:shd w:val="clear" w:color="auto" w:fill="FFFFFF"/>
        </w:rPr>
        <w:t>».</w:t>
      </w:r>
    </w:p>
    <w:p w14:paraId="3499D8FD" w14:textId="23A643FC" w:rsidR="0065527F" w:rsidRPr="001B1FE3" w:rsidRDefault="00B7538A" w:rsidP="003F1A6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Более того, Заказчик представил письменные пояснения</w:t>
      </w:r>
      <w:r w:rsidR="00035128">
        <w:rPr>
          <w:rFonts w:ascii="Times New Roman" w:hAnsi="Times New Roman" w:cs="Times New Roman"/>
          <w:sz w:val="26"/>
          <w:szCs w:val="26"/>
          <w:shd w:val="clear" w:color="auto" w:fill="FFFFFF"/>
        </w:rPr>
        <w:t xml:space="preserve"> и на заседании Комиссии пояснил причины установления вышеуказанных требований</w:t>
      </w:r>
      <w:r w:rsidR="0065527F" w:rsidRPr="001B1FE3">
        <w:rPr>
          <w:rFonts w:ascii="Times New Roman" w:hAnsi="Times New Roman" w:cs="Times New Roman"/>
          <w:sz w:val="26"/>
          <w:szCs w:val="26"/>
          <w:shd w:val="clear" w:color="auto" w:fill="FFFFFF"/>
        </w:rPr>
        <w:t>:</w:t>
      </w:r>
    </w:p>
    <w:p w14:paraId="77DE4C24" w14:textId="1919E1CE" w:rsidR="001B1FE3" w:rsidRPr="001B1FE3" w:rsidRDefault="0065527F" w:rsidP="003F1A62">
      <w:pPr>
        <w:spacing w:after="0" w:line="240" w:lineRule="auto"/>
        <w:ind w:firstLine="709"/>
        <w:jc w:val="both"/>
        <w:rPr>
          <w:rFonts w:ascii="Times New Roman" w:hAnsi="Times New Roman" w:cs="Times New Roman"/>
          <w:i/>
          <w:sz w:val="26"/>
          <w:szCs w:val="26"/>
          <w:shd w:val="clear" w:color="auto" w:fill="FFFFFF"/>
        </w:rPr>
      </w:pPr>
      <w:r w:rsidRPr="001B1FE3">
        <w:rPr>
          <w:rFonts w:ascii="Times New Roman" w:hAnsi="Times New Roman" w:cs="Times New Roman"/>
          <w:sz w:val="26"/>
          <w:szCs w:val="26"/>
          <w:shd w:val="clear" w:color="auto" w:fill="FFFFFF"/>
        </w:rPr>
        <w:t>«</w:t>
      </w:r>
      <w:r w:rsidRPr="001B1FE3">
        <w:rPr>
          <w:rFonts w:ascii="Times New Roman" w:hAnsi="Times New Roman" w:cs="Times New Roman"/>
          <w:i/>
          <w:sz w:val="26"/>
          <w:szCs w:val="26"/>
          <w:shd w:val="clear" w:color="auto" w:fill="FFFFFF"/>
        </w:rPr>
        <w:t>Установленные характеристики к</w:t>
      </w:r>
      <w:r w:rsidR="006A3BDF">
        <w:rPr>
          <w:rFonts w:ascii="Times New Roman" w:hAnsi="Times New Roman" w:cs="Times New Roman"/>
          <w:i/>
          <w:sz w:val="26"/>
          <w:szCs w:val="26"/>
          <w:shd w:val="clear" w:color="auto" w:fill="FFFFFF"/>
        </w:rPr>
        <w:t>валификации участников закупки №</w:t>
      </w:r>
      <w:r w:rsidRPr="001B1FE3">
        <w:rPr>
          <w:rFonts w:ascii="Times New Roman" w:hAnsi="Times New Roman" w:cs="Times New Roman"/>
          <w:i/>
          <w:sz w:val="26"/>
          <w:szCs w:val="26"/>
          <w:shd w:val="clear" w:color="auto" w:fill="FFFFFF"/>
        </w:rPr>
        <w:t xml:space="preserve"> 1 (Доля ДМС в пор</w:t>
      </w:r>
      <w:r w:rsidR="006A3BDF">
        <w:rPr>
          <w:rFonts w:ascii="Times New Roman" w:hAnsi="Times New Roman" w:cs="Times New Roman"/>
          <w:i/>
          <w:sz w:val="26"/>
          <w:szCs w:val="26"/>
          <w:shd w:val="clear" w:color="auto" w:fill="FFFFFF"/>
        </w:rPr>
        <w:t>тфеле страховой компании</w:t>
      </w:r>
      <w:proofErr w:type="gramStart"/>
      <w:r w:rsidR="006A3BDF">
        <w:rPr>
          <w:rFonts w:ascii="Times New Roman" w:hAnsi="Times New Roman" w:cs="Times New Roman"/>
          <w:i/>
          <w:sz w:val="26"/>
          <w:szCs w:val="26"/>
          <w:shd w:val="clear" w:color="auto" w:fill="FFFFFF"/>
        </w:rPr>
        <w:t xml:space="preserve">, %) </w:t>
      </w:r>
      <w:proofErr w:type="gramEnd"/>
      <w:r w:rsidR="006A3BDF">
        <w:rPr>
          <w:rFonts w:ascii="Times New Roman" w:hAnsi="Times New Roman" w:cs="Times New Roman"/>
          <w:i/>
          <w:sz w:val="26"/>
          <w:szCs w:val="26"/>
          <w:shd w:val="clear" w:color="auto" w:fill="FFFFFF"/>
        </w:rPr>
        <w:t>и №</w:t>
      </w:r>
      <w:r w:rsidRPr="001B1FE3">
        <w:rPr>
          <w:rFonts w:ascii="Times New Roman" w:hAnsi="Times New Roman" w:cs="Times New Roman"/>
          <w:i/>
          <w:sz w:val="26"/>
          <w:szCs w:val="26"/>
          <w:shd w:val="clear" w:color="auto" w:fill="FFFFFF"/>
        </w:rPr>
        <w:t xml:space="preserve"> 2 (Уровень страховых выплат к сборам страховой премии по договорам ДМС, %) позволяют оценить операционную эффективность, рыночную специализацию, способность участника генерировать стабильные денежные потоки от основной деятельности.</w:t>
      </w:r>
    </w:p>
    <w:p w14:paraId="628CA212" w14:textId="77777777" w:rsidR="001B1FE3" w:rsidRPr="001B1FE3" w:rsidRDefault="001B1FE3" w:rsidP="001B1FE3">
      <w:pPr>
        <w:spacing w:after="0" w:line="240" w:lineRule="auto"/>
        <w:ind w:firstLine="709"/>
        <w:jc w:val="both"/>
        <w:rPr>
          <w:rFonts w:ascii="Times New Roman" w:hAnsi="Times New Roman" w:cs="Times New Roman"/>
          <w:i/>
          <w:sz w:val="26"/>
          <w:szCs w:val="26"/>
          <w:shd w:val="clear" w:color="auto" w:fill="FFFFFF"/>
        </w:rPr>
      </w:pPr>
      <w:r w:rsidRPr="001B1FE3">
        <w:rPr>
          <w:rFonts w:ascii="Times New Roman" w:hAnsi="Times New Roman" w:cs="Times New Roman"/>
          <w:i/>
          <w:sz w:val="26"/>
          <w:szCs w:val="26"/>
          <w:shd w:val="clear" w:color="auto" w:fill="FFFFFF"/>
        </w:rPr>
        <w:t>Таким образом, Заказчик правомерно использует указанные характеристики квалификации участников закупки, поскольку они дают комплексное представление о финансовой устойчивости и операционной компетентности участника закупки.</w:t>
      </w:r>
    </w:p>
    <w:p w14:paraId="40E4658D" w14:textId="042352FF" w:rsidR="0065527F" w:rsidRDefault="001B1FE3" w:rsidP="001B1FE3">
      <w:pPr>
        <w:spacing w:after="0" w:line="240" w:lineRule="auto"/>
        <w:ind w:firstLine="709"/>
        <w:jc w:val="both"/>
        <w:rPr>
          <w:rFonts w:ascii="Times New Roman" w:hAnsi="Times New Roman" w:cs="Times New Roman"/>
          <w:sz w:val="26"/>
          <w:szCs w:val="26"/>
          <w:shd w:val="clear" w:color="auto" w:fill="FFFFFF"/>
        </w:rPr>
      </w:pPr>
      <w:r w:rsidRPr="001B1FE3">
        <w:rPr>
          <w:rFonts w:ascii="Times New Roman" w:hAnsi="Times New Roman" w:cs="Times New Roman"/>
          <w:i/>
          <w:sz w:val="26"/>
          <w:szCs w:val="26"/>
          <w:shd w:val="clear" w:color="auto" w:fill="FFFFFF"/>
        </w:rPr>
        <w:lastRenderedPageBreak/>
        <w:t>Установленные в Порядке рассмотрения и оценки заявок на участие в закупке (Приложение № 1 к Информационной карте Заказчика) критерии оценки базируются на общедоступной информации и отражают объективные показатели деятельности страховых компаний как участников закупки. Указанные показатели могут быть рассчитаны любым участником закупки, имеющим соответствующую информацию. Данные показатели направлены на выбор наиболее квалифицированного и финансово устойчивого исполнителя, что соответствует целям Закона о контрактной системе</w:t>
      </w:r>
      <w:r w:rsidR="0065527F" w:rsidRPr="001B1FE3">
        <w:rPr>
          <w:rFonts w:ascii="Times New Roman" w:hAnsi="Times New Roman" w:cs="Times New Roman"/>
          <w:sz w:val="26"/>
          <w:szCs w:val="26"/>
          <w:shd w:val="clear" w:color="auto" w:fill="FFFFFF"/>
        </w:rPr>
        <w:t>».</w:t>
      </w:r>
    </w:p>
    <w:p w14:paraId="4213D853" w14:textId="25C186EC" w:rsidR="004C7AA3" w:rsidRPr="004C7AA3" w:rsidRDefault="004C7AA3" w:rsidP="004C7AA3">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Таким образом, учитывая, что предметом рассматриваемой закупки </w:t>
      </w:r>
      <w:r w:rsidRPr="004C7AA3">
        <w:rPr>
          <w:rFonts w:ascii="Times New Roman" w:hAnsi="Times New Roman" w:cs="Times New Roman"/>
          <w:sz w:val="26"/>
          <w:szCs w:val="26"/>
          <w:shd w:val="clear" w:color="auto" w:fill="FFFFFF"/>
        </w:rPr>
        <w:t>является оказание услуг по добровольному медицинскому</w:t>
      </w:r>
      <w:r>
        <w:rPr>
          <w:rFonts w:ascii="Times New Roman" w:hAnsi="Times New Roman" w:cs="Times New Roman"/>
          <w:sz w:val="26"/>
          <w:szCs w:val="26"/>
          <w:shd w:val="clear" w:color="auto" w:fill="FFFFFF"/>
        </w:rPr>
        <w:t xml:space="preserve"> страхованию и все потенциальные участники закупки </w:t>
      </w:r>
      <w:r w:rsidRPr="004C7AA3">
        <w:rPr>
          <w:rFonts w:ascii="Times New Roman" w:hAnsi="Times New Roman" w:cs="Times New Roman"/>
          <w:sz w:val="26"/>
          <w:szCs w:val="26"/>
          <w:shd w:val="clear" w:color="auto" w:fill="FFFFFF"/>
        </w:rPr>
        <w:t>должны иметь лицензию на осуществление страхования</w:t>
      </w:r>
      <w:r>
        <w:rPr>
          <w:rFonts w:ascii="Times New Roman" w:hAnsi="Times New Roman" w:cs="Times New Roman"/>
          <w:sz w:val="26"/>
          <w:szCs w:val="26"/>
          <w:shd w:val="clear" w:color="auto" w:fill="FFFFFF"/>
        </w:rPr>
        <w:t xml:space="preserve"> в соответствии со статьями 32 и </w:t>
      </w:r>
      <w:r w:rsidRPr="004C7AA3">
        <w:rPr>
          <w:rFonts w:ascii="Times New Roman" w:hAnsi="Times New Roman" w:cs="Times New Roman"/>
          <w:sz w:val="26"/>
          <w:szCs w:val="26"/>
          <w:shd w:val="clear" w:color="auto" w:fill="FFFFFF"/>
        </w:rPr>
        <w:t>32.9 Закона Российской Федерации от 27.11.1992 № 4015-1 «Об организации страхово</w:t>
      </w:r>
      <w:r>
        <w:rPr>
          <w:rFonts w:ascii="Times New Roman" w:hAnsi="Times New Roman" w:cs="Times New Roman"/>
          <w:sz w:val="26"/>
          <w:szCs w:val="26"/>
          <w:shd w:val="clear" w:color="auto" w:fill="FFFFFF"/>
        </w:rPr>
        <w:t>го дела в Российской Федерации», то</w:t>
      </w:r>
      <w:r w:rsidRPr="004C7AA3">
        <w:rPr>
          <w:rFonts w:ascii="Times New Roman" w:hAnsi="Times New Roman" w:cs="Times New Roman"/>
          <w:sz w:val="26"/>
          <w:szCs w:val="26"/>
          <w:shd w:val="clear" w:color="auto" w:fill="FFFFFF"/>
        </w:rPr>
        <w:t xml:space="preserve"> установленные Заказчиком характеристики к</w:t>
      </w:r>
      <w:r>
        <w:rPr>
          <w:rFonts w:ascii="Times New Roman" w:hAnsi="Times New Roman" w:cs="Times New Roman"/>
          <w:sz w:val="26"/>
          <w:szCs w:val="26"/>
          <w:shd w:val="clear" w:color="auto" w:fill="FFFFFF"/>
        </w:rPr>
        <w:t>валификации участников закупки №</w:t>
      </w:r>
      <w:r w:rsidRPr="004C7AA3">
        <w:rPr>
          <w:rFonts w:ascii="Times New Roman" w:hAnsi="Times New Roman" w:cs="Times New Roman"/>
          <w:sz w:val="26"/>
          <w:szCs w:val="26"/>
          <w:shd w:val="clear" w:color="auto" w:fill="FFFFFF"/>
        </w:rPr>
        <w:t xml:space="preserve"> 1 (Доля ДМС в пор</w:t>
      </w:r>
      <w:r>
        <w:rPr>
          <w:rFonts w:ascii="Times New Roman" w:hAnsi="Times New Roman" w:cs="Times New Roman"/>
          <w:sz w:val="26"/>
          <w:szCs w:val="26"/>
          <w:shd w:val="clear" w:color="auto" w:fill="FFFFFF"/>
        </w:rPr>
        <w:t>тфеле страховой компании, %) и</w:t>
      </w:r>
      <w:proofErr w:type="gramEnd"/>
      <w:r>
        <w:rPr>
          <w:rFonts w:ascii="Times New Roman" w:hAnsi="Times New Roman" w:cs="Times New Roman"/>
          <w:sz w:val="26"/>
          <w:szCs w:val="26"/>
          <w:shd w:val="clear" w:color="auto" w:fill="FFFFFF"/>
        </w:rPr>
        <w:t xml:space="preserve"> №</w:t>
      </w:r>
      <w:r w:rsidRPr="004C7AA3">
        <w:rPr>
          <w:rFonts w:ascii="Times New Roman" w:hAnsi="Times New Roman" w:cs="Times New Roman"/>
          <w:sz w:val="26"/>
          <w:szCs w:val="26"/>
          <w:shd w:val="clear" w:color="auto" w:fill="FFFFFF"/>
        </w:rPr>
        <w:t xml:space="preserve"> 2 (Уровень страховых выплат к сборам страховой премии по договорам ДМС</w:t>
      </w:r>
      <w:proofErr w:type="gramStart"/>
      <w:r w:rsidRPr="004C7AA3">
        <w:rPr>
          <w:rFonts w:ascii="Times New Roman" w:hAnsi="Times New Roman" w:cs="Times New Roman"/>
          <w:sz w:val="26"/>
          <w:szCs w:val="26"/>
          <w:shd w:val="clear" w:color="auto" w:fill="FFFFFF"/>
        </w:rPr>
        <w:t xml:space="preserve">, %) </w:t>
      </w:r>
      <w:proofErr w:type="gramEnd"/>
      <w:r w:rsidRPr="004C7AA3">
        <w:rPr>
          <w:rFonts w:ascii="Times New Roman" w:hAnsi="Times New Roman" w:cs="Times New Roman"/>
          <w:sz w:val="26"/>
          <w:szCs w:val="26"/>
          <w:shd w:val="clear" w:color="auto" w:fill="FFFFFF"/>
        </w:rPr>
        <w:t>прямо затрагивают аспекты деятельности добровольного медицинского страхования</w:t>
      </w:r>
      <w:r>
        <w:rPr>
          <w:rFonts w:ascii="Times New Roman" w:hAnsi="Times New Roman" w:cs="Times New Roman"/>
          <w:sz w:val="26"/>
          <w:szCs w:val="26"/>
          <w:shd w:val="clear" w:color="auto" w:fill="FFFFFF"/>
        </w:rPr>
        <w:t xml:space="preserve"> и не ограничивают конкуренцию</w:t>
      </w:r>
      <w:r w:rsidRPr="004C7AA3">
        <w:rPr>
          <w:rFonts w:ascii="Times New Roman" w:hAnsi="Times New Roman" w:cs="Times New Roman"/>
          <w:sz w:val="26"/>
          <w:szCs w:val="26"/>
          <w:shd w:val="clear" w:color="auto" w:fill="FFFFFF"/>
        </w:rPr>
        <w:t xml:space="preserve">. </w:t>
      </w:r>
    </w:p>
    <w:p w14:paraId="47F40F9F" w14:textId="0E5ED194" w:rsidR="004C7AA3" w:rsidRPr="001B1FE3" w:rsidRDefault="004C7AA3" w:rsidP="004C7AA3">
      <w:pPr>
        <w:spacing w:after="0" w:line="240" w:lineRule="auto"/>
        <w:ind w:firstLine="709"/>
        <w:jc w:val="both"/>
        <w:rPr>
          <w:rFonts w:ascii="Times New Roman" w:hAnsi="Times New Roman" w:cs="Times New Roman"/>
          <w:sz w:val="26"/>
          <w:szCs w:val="26"/>
          <w:shd w:val="clear" w:color="auto" w:fill="FFFFFF"/>
        </w:rPr>
      </w:pPr>
      <w:r w:rsidRPr="004C7AA3">
        <w:rPr>
          <w:rFonts w:ascii="Times New Roman" w:hAnsi="Times New Roman" w:cs="Times New Roman"/>
          <w:sz w:val="26"/>
          <w:szCs w:val="26"/>
          <w:shd w:val="clear" w:color="auto" w:fill="FFFFFF"/>
        </w:rPr>
        <w:t>С учетом специфики объекта закупки, а именно услуги по добровольному медицинскому страхованию, для участника закупки, оказывающие вышеуказанные услуги, финансовые ресурсы – это не только уставный капитал, но и способность генерировать доходы, эффективно управлять рисками и обеспечивать покрытие взятых на себя по контракту обязательств.</w:t>
      </w:r>
    </w:p>
    <w:p w14:paraId="2F990BA9" w14:textId="100E971A" w:rsidR="006216BB" w:rsidRPr="00E83267" w:rsidRDefault="00D3783B" w:rsidP="00E83267">
      <w:pPr>
        <w:spacing w:after="0" w:line="240" w:lineRule="auto"/>
        <w:ind w:firstLine="709"/>
        <w:jc w:val="both"/>
        <w:rPr>
          <w:rFonts w:ascii="Times New Roman" w:hAnsi="Times New Roman" w:cs="Times New Roman"/>
          <w:color w:val="000000" w:themeColor="text1"/>
          <w:sz w:val="26"/>
          <w:szCs w:val="26"/>
          <w:shd w:val="clear" w:color="auto" w:fill="FFFFFF"/>
        </w:rPr>
      </w:pPr>
      <w:r w:rsidRPr="001B1FE3">
        <w:rPr>
          <w:rFonts w:ascii="Times New Roman" w:hAnsi="Times New Roman" w:cs="Times New Roman"/>
          <w:sz w:val="26"/>
          <w:szCs w:val="26"/>
          <w:shd w:val="clear" w:color="auto" w:fill="FFFFFF"/>
        </w:rPr>
        <w:t xml:space="preserve">Таким образом, Комиссия приходит к выводу, что </w:t>
      </w:r>
      <w:r w:rsidR="004C7AA3">
        <w:rPr>
          <w:rFonts w:ascii="Times New Roman" w:hAnsi="Times New Roman" w:cs="Times New Roman"/>
          <w:sz w:val="26"/>
          <w:szCs w:val="26"/>
          <w:shd w:val="clear" w:color="auto" w:fill="FFFFFF"/>
        </w:rPr>
        <w:t>установленный Заказчиком Порядок рассмотрения и</w:t>
      </w:r>
      <w:r w:rsidR="003A7F3E" w:rsidRPr="001B1FE3">
        <w:rPr>
          <w:rFonts w:ascii="Times New Roman" w:hAnsi="Times New Roman" w:cs="Times New Roman"/>
          <w:sz w:val="26"/>
          <w:szCs w:val="26"/>
          <w:shd w:val="clear" w:color="auto" w:fill="FFFFFF"/>
        </w:rPr>
        <w:t xml:space="preserve"> оценки заявок участников закупки по </w:t>
      </w:r>
      <w:r w:rsidR="006216BB" w:rsidRPr="001B1FE3">
        <w:rPr>
          <w:rFonts w:ascii="Times New Roman" w:hAnsi="Times New Roman" w:cs="Times New Roman"/>
          <w:sz w:val="26"/>
          <w:szCs w:val="26"/>
          <w:shd w:val="clear" w:color="auto" w:fill="FFFFFF"/>
        </w:rPr>
        <w:t xml:space="preserve">показателю «Наличие у участника закупки финансовых ресурсов», критерия оценки «Квалификация участников закупки» </w:t>
      </w:r>
      <w:r w:rsidR="004C7AA3">
        <w:rPr>
          <w:rFonts w:ascii="Times New Roman" w:hAnsi="Times New Roman" w:cs="Times New Roman"/>
          <w:sz w:val="26"/>
          <w:szCs w:val="26"/>
          <w:shd w:val="clear" w:color="auto" w:fill="FFFFFF"/>
        </w:rPr>
        <w:t>позволяе</w:t>
      </w:r>
      <w:r w:rsidR="001B1FE3" w:rsidRPr="001B1FE3">
        <w:rPr>
          <w:rFonts w:ascii="Times New Roman" w:hAnsi="Times New Roman" w:cs="Times New Roman"/>
          <w:sz w:val="26"/>
          <w:szCs w:val="26"/>
          <w:shd w:val="clear" w:color="auto" w:fill="FFFFFF"/>
        </w:rPr>
        <w:t xml:space="preserve">т выявить лучшее условие </w:t>
      </w:r>
      <w:r w:rsidR="0032314B">
        <w:rPr>
          <w:rFonts w:ascii="Times New Roman" w:hAnsi="Times New Roman" w:cs="Times New Roman"/>
          <w:sz w:val="26"/>
          <w:szCs w:val="26"/>
          <w:shd w:val="clear" w:color="auto" w:fill="FFFFFF"/>
        </w:rPr>
        <w:t xml:space="preserve">исполнения </w:t>
      </w:r>
      <w:r w:rsidR="001B1FE3" w:rsidRPr="001B1FE3">
        <w:rPr>
          <w:rFonts w:ascii="Times New Roman" w:hAnsi="Times New Roman" w:cs="Times New Roman"/>
          <w:sz w:val="26"/>
          <w:szCs w:val="26"/>
          <w:shd w:val="clear" w:color="auto" w:fill="FFFFFF"/>
        </w:rPr>
        <w:t>контракта</w:t>
      </w:r>
      <w:r w:rsidR="004C7AA3">
        <w:rPr>
          <w:rFonts w:ascii="Times New Roman" w:hAnsi="Times New Roman" w:cs="Times New Roman"/>
          <w:sz w:val="26"/>
          <w:szCs w:val="26"/>
          <w:shd w:val="clear" w:color="auto" w:fill="FFFFFF"/>
        </w:rPr>
        <w:t xml:space="preserve"> и не нарушает требования действующего законодательства о контрактной системе</w:t>
      </w:r>
      <w:r w:rsidR="006216BB" w:rsidRPr="001B1FE3">
        <w:rPr>
          <w:rFonts w:ascii="Times New Roman" w:hAnsi="Times New Roman" w:cs="Times New Roman"/>
          <w:color w:val="000000" w:themeColor="text1"/>
          <w:sz w:val="26"/>
          <w:szCs w:val="26"/>
          <w:shd w:val="clear" w:color="auto" w:fill="FFFFFF"/>
        </w:rPr>
        <w:t>.</w:t>
      </w:r>
      <w:r w:rsidR="004C7AA3">
        <w:rPr>
          <w:rFonts w:ascii="Times New Roman" w:hAnsi="Times New Roman" w:cs="Times New Roman"/>
          <w:color w:val="000000" w:themeColor="text1"/>
          <w:sz w:val="26"/>
          <w:szCs w:val="26"/>
          <w:shd w:val="clear" w:color="auto" w:fill="FFFFFF"/>
        </w:rPr>
        <w:t xml:space="preserve"> Надлежащих доказательств </w:t>
      </w:r>
      <w:proofErr w:type="gramStart"/>
      <w:r w:rsidR="004C7AA3">
        <w:rPr>
          <w:rFonts w:ascii="Times New Roman" w:hAnsi="Times New Roman" w:cs="Times New Roman"/>
          <w:color w:val="000000" w:themeColor="text1"/>
          <w:sz w:val="26"/>
          <w:szCs w:val="26"/>
          <w:shd w:val="clear" w:color="auto" w:fill="FFFFFF"/>
        </w:rPr>
        <w:t>обратного</w:t>
      </w:r>
      <w:proofErr w:type="gramEnd"/>
      <w:r w:rsidR="004C7AA3">
        <w:rPr>
          <w:rFonts w:ascii="Times New Roman" w:hAnsi="Times New Roman" w:cs="Times New Roman"/>
          <w:color w:val="000000" w:themeColor="text1"/>
          <w:sz w:val="26"/>
          <w:szCs w:val="26"/>
          <w:shd w:val="clear" w:color="auto" w:fill="FFFFFF"/>
        </w:rPr>
        <w:t xml:space="preserve"> Комиссии представлено не было.</w:t>
      </w:r>
    </w:p>
    <w:p w14:paraId="41D26714" w14:textId="5BB932DA" w:rsidR="00D20A5C" w:rsidRPr="00D20A5C" w:rsidRDefault="001B1FE3"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B1FE3">
        <w:rPr>
          <w:rFonts w:ascii="Times New Roman" w:hAnsi="Times New Roman" w:cs="Times New Roman"/>
          <w:sz w:val="26"/>
          <w:szCs w:val="26"/>
          <w:shd w:val="clear" w:color="auto" w:fill="FFFFFF"/>
        </w:rPr>
        <w:t>На основании всего вышеизложенного, Комиссия Ленинградского УФАС России не усматривает в действиях Заказчика нарушений законодательства о контрактной системе</w:t>
      </w:r>
      <w:r w:rsidR="0032314B">
        <w:rPr>
          <w:rFonts w:ascii="Times New Roman" w:hAnsi="Times New Roman" w:cs="Times New Roman"/>
          <w:sz w:val="26"/>
          <w:szCs w:val="26"/>
          <w:shd w:val="clear" w:color="auto" w:fill="FFFFFF"/>
        </w:rPr>
        <w:t xml:space="preserve"> по доводам, изложенным в жалобе</w:t>
      </w:r>
      <w:r w:rsidRPr="001B1FE3">
        <w:rPr>
          <w:rFonts w:ascii="Times New Roman" w:hAnsi="Times New Roman" w:cs="Times New Roman"/>
          <w:sz w:val="26"/>
          <w:szCs w:val="26"/>
          <w:shd w:val="clear" w:color="auto" w:fill="FFFFFF"/>
        </w:rPr>
        <w:t>.</w:t>
      </w:r>
    </w:p>
    <w:p w14:paraId="3FC94262"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27047475" w14:textId="41899DF3"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 xml:space="preserve">На основании изложенного и, руководствуясь частью 8 статьи 106, пунктом 2 части 22 статьи 99 Закона о контрактной системе, </w:t>
      </w:r>
      <w:r w:rsidR="004520EC">
        <w:rPr>
          <w:rFonts w:ascii="Times New Roman" w:hAnsi="Times New Roman" w:cs="Times New Roman"/>
          <w:sz w:val="26"/>
          <w:szCs w:val="26"/>
          <w:shd w:val="clear" w:color="auto" w:fill="FFFFFF"/>
        </w:rPr>
        <w:t>Комиссия</w:t>
      </w:r>
    </w:p>
    <w:p w14:paraId="70F47196"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6CB67376" w14:textId="77777777" w:rsidR="00D20A5C" w:rsidRPr="00D20A5C" w:rsidRDefault="00D20A5C" w:rsidP="00D20A5C">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РЕШИЛА:</w:t>
      </w:r>
    </w:p>
    <w:p w14:paraId="2E786C55"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2D2EA351" w14:textId="4C6A08BC" w:rsidR="00CF5D5E" w:rsidRPr="00CF5D5E" w:rsidRDefault="00CF5D5E" w:rsidP="00CF5D5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F5D5E">
        <w:rPr>
          <w:rFonts w:ascii="Times New Roman" w:hAnsi="Times New Roman" w:cs="Times New Roman"/>
          <w:sz w:val="26"/>
          <w:szCs w:val="26"/>
          <w:shd w:val="clear" w:color="auto" w:fill="FFFFFF"/>
        </w:rPr>
        <w:t xml:space="preserve">Признать жалобу </w:t>
      </w:r>
      <w:r w:rsidR="00023B61" w:rsidRPr="00023B61">
        <w:rPr>
          <w:rFonts w:ascii="Times New Roman" w:hAnsi="Times New Roman" w:cs="Times New Roman"/>
          <w:sz w:val="26"/>
          <w:szCs w:val="26"/>
          <w:shd w:val="clear" w:color="auto" w:fill="FFFFFF"/>
        </w:rPr>
        <w:t>СТРАХОВОЕ АКЦИОНЕРНОЕ ОБЩЕСТВО «ВСК»</w:t>
      </w:r>
      <w:r w:rsidR="006216BB">
        <w:rPr>
          <w:rFonts w:ascii="Times New Roman" w:hAnsi="Times New Roman" w:cs="Times New Roman"/>
          <w:sz w:val="26"/>
          <w:szCs w:val="26"/>
          <w:shd w:val="clear" w:color="auto" w:fill="FFFFFF"/>
        </w:rPr>
        <w:t xml:space="preserve"> </w:t>
      </w:r>
      <w:r w:rsidR="00023B61">
        <w:rPr>
          <w:rFonts w:ascii="Times New Roman" w:hAnsi="Times New Roman" w:cs="Times New Roman"/>
          <w:sz w:val="26"/>
          <w:szCs w:val="26"/>
          <w:shd w:val="clear" w:color="auto" w:fill="FFFFFF"/>
        </w:rPr>
        <w:t>не</w:t>
      </w:r>
      <w:r w:rsidR="001B1FE3">
        <w:rPr>
          <w:rFonts w:ascii="Times New Roman" w:hAnsi="Times New Roman" w:cs="Times New Roman"/>
          <w:sz w:val="26"/>
          <w:szCs w:val="26"/>
          <w:shd w:val="clear" w:color="auto" w:fill="FFFFFF"/>
        </w:rPr>
        <w:t>обоснованной.</w:t>
      </w:r>
      <w:r w:rsidRPr="00CF5D5E">
        <w:rPr>
          <w:rFonts w:ascii="Times New Roman" w:hAnsi="Times New Roman" w:cs="Times New Roman"/>
          <w:sz w:val="26"/>
          <w:szCs w:val="26"/>
          <w:shd w:val="clear" w:color="auto" w:fill="FFFFFF"/>
        </w:rPr>
        <w:t xml:space="preserve"> </w:t>
      </w:r>
    </w:p>
    <w:p w14:paraId="17483DAF" w14:textId="77777777" w:rsidR="00903C78" w:rsidRDefault="00903C78"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4789FB3D" w14:textId="013A52BB" w:rsidR="000E66E2" w:rsidRPr="000E66E2" w:rsidRDefault="000E66E2" w:rsidP="000E66E2">
      <w:pPr>
        <w:widowControl w:val="0"/>
        <w:tabs>
          <w:tab w:val="left" w:pos="993"/>
        </w:tabs>
        <w:autoSpaceDE w:val="0"/>
        <w:autoSpaceDN w:val="0"/>
        <w:adjustRightInd w:val="0"/>
        <w:spacing w:after="0" w:line="240" w:lineRule="auto"/>
        <w:jc w:val="right"/>
        <w:rPr>
          <w:rFonts w:ascii="Times New Roman" w:hAnsi="Times New Roman"/>
          <w:sz w:val="26"/>
          <w:szCs w:val="26"/>
        </w:rPr>
      </w:pPr>
      <w:bookmarkStart w:id="1" w:name="_GoBack"/>
      <w:bookmarkEnd w:id="1"/>
    </w:p>
    <w:sectPr w:rsidR="000E66E2" w:rsidRPr="000E66E2"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376751" w14:textId="77777777" w:rsidR="00810961" w:rsidRDefault="00810961" w:rsidP="008D35E1">
      <w:pPr>
        <w:spacing w:after="0" w:line="240" w:lineRule="auto"/>
      </w:pPr>
      <w:r>
        <w:separator/>
      </w:r>
    </w:p>
  </w:endnote>
  <w:endnote w:type="continuationSeparator" w:id="0">
    <w:p w14:paraId="0AD7BFDD" w14:textId="77777777" w:rsidR="00810961" w:rsidRDefault="00810961"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2A9EC3" w14:textId="77777777" w:rsidR="00810961" w:rsidRDefault="00810961" w:rsidP="008D35E1">
      <w:pPr>
        <w:spacing w:after="0" w:line="240" w:lineRule="auto"/>
      </w:pPr>
      <w:r>
        <w:separator/>
      </w:r>
    </w:p>
  </w:footnote>
  <w:footnote w:type="continuationSeparator" w:id="0">
    <w:p w14:paraId="19CDCFB6" w14:textId="77777777" w:rsidR="00810961" w:rsidRDefault="00810961"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7F209" w14:textId="77777777" w:rsidR="0024518F" w:rsidRDefault="0024518F"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D9D28CC" w14:textId="77777777" w:rsidR="0024518F" w:rsidRDefault="0024518F">
    <w:pPr>
      <w:pStyle w:val="a3"/>
    </w:pPr>
  </w:p>
  <w:p w14:paraId="0132F8AC" w14:textId="77777777" w:rsidR="0024518F" w:rsidRDefault="0024518F"/>
  <w:p w14:paraId="1B7A9ACE" w14:textId="77777777" w:rsidR="0024518F" w:rsidRDefault="0024518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29F9F" w14:textId="77777777" w:rsidR="0024518F" w:rsidRDefault="0024518F">
    <w:pPr>
      <w:pStyle w:val="a3"/>
      <w:jc w:val="center"/>
    </w:pPr>
  </w:p>
  <w:p w14:paraId="7E427984" w14:textId="77777777" w:rsidR="0024518F" w:rsidRDefault="0024518F">
    <w:pPr>
      <w:pStyle w:val="a3"/>
      <w:jc w:val="center"/>
    </w:pPr>
  </w:p>
  <w:p w14:paraId="573CA660" w14:textId="77777777" w:rsidR="0024518F" w:rsidRDefault="00836CB9">
    <w:pPr>
      <w:pStyle w:val="a3"/>
      <w:jc w:val="center"/>
    </w:pPr>
    <w:sdt>
      <w:sdtPr>
        <w:id w:val="1537005726"/>
        <w:docPartObj>
          <w:docPartGallery w:val="Page Numbers (Top of Page)"/>
          <w:docPartUnique/>
        </w:docPartObj>
      </w:sdtPr>
      <w:sdtEndPr/>
      <w:sdtContent>
        <w:r w:rsidR="0024518F">
          <w:fldChar w:fldCharType="begin"/>
        </w:r>
        <w:r w:rsidR="0024518F">
          <w:instrText>PAGE   \* MERGEFORMAT</w:instrText>
        </w:r>
        <w:r w:rsidR="0024518F">
          <w:fldChar w:fldCharType="separate"/>
        </w:r>
        <w:r>
          <w:rPr>
            <w:noProof/>
          </w:rPr>
          <w:t>6</w:t>
        </w:r>
        <w:r w:rsidR="0024518F">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BE2A88"/>
    <w:multiLevelType w:val="hybridMultilevel"/>
    <w:tmpl w:val="985682B0"/>
    <w:lvl w:ilvl="0" w:tplc="1E9454B2">
      <w:start w:val="1"/>
      <w:numFmt w:val="decimal"/>
      <w:suff w:val="space"/>
      <w:lvlText w:val="%1."/>
      <w:lvlJc w:val="left"/>
      <w:pPr>
        <w:ind w:left="360" w:hanging="360"/>
      </w:pPr>
      <w:rPr>
        <w:rFonts w:hint="default"/>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num w:numId="1">
    <w:abstractNumId w:val="2"/>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14E6E"/>
    <w:rsid w:val="000161DC"/>
    <w:rsid w:val="00021D55"/>
    <w:rsid w:val="000238AE"/>
    <w:rsid w:val="00023B61"/>
    <w:rsid w:val="00027CA4"/>
    <w:rsid w:val="00035128"/>
    <w:rsid w:val="00044E25"/>
    <w:rsid w:val="00047C5B"/>
    <w:rsid w:val="000573D5"/>
    <w:rsid w:val="00063CBF"/>
    <w:rsid w:val="00077431"/>
    <w:rsid w:val="00082F38"/>
    <w:rsid w:val="00083EB4"/>
    <w:rsid w:val="00087EE1"/>
    <w:rsid w:val="00090BF7"/>
    <w:rsid w:val="00091E4F"/>
    <w:rsid w:val="0009678C"/>
    <w:rsid w:val="00097BD6"/>
    <w:rsid w:val="000A4A04"/>
    <w:rsid w:val="000A5025"/>
    <w:rsid w:val="000B15B1"/>
    <w:rsid w:val="000B3563"/>
    <w:rsid w:val="000B3A33"/>
    <w:rsid w:val="000D28EB"/>
    <w:rsid w:val="000E207B"/>
    <w:rsid w:val="000E66E2"/>
    <w:rsid w:val="0010090F"/>
    <w:rsid w:val="00101B96"/>
    <w:rsid w:val="0010563B"/>
    <w:rsid w:val="00117CAA"/>
    <w:rsid w:val="0013025C"/>
    <w:rsid w:val="00131B43"/>
    <w:rsid w:val="00136366"/>
    <w:rsid w:val="00137A34"/>
    <w:rsid w:val="00150091"/>
    <w:rsid w:val="00154E2D"/>
    <w:rsid w:val="00155CAF"/>
    <w:rsid w:val="00160D55"/>
    <w:rsid w:val="001713A1"/>
    <w:rsid w:val="00172D1A"/>
    <w:rsid w:val="00172E6A"/>
    <w:rsid w:val="0017319F"/>
    <w:rsid w:val="00182389"/>
    <w:rsid w:val="00197676"/>
    <w:rsid w:val="001A06F3"/>
    <w:rsid w:val="001B1473"/>
    <w:rsid w:val="001B1FE3"/>
    <w:rsid w:val="001B30E8"/>
    <w:rsid w:val="001B7FC0"/>
    <w:rsid w:val="001C7286"/>
    <w:rsid w:val="001E4849"/>
    <w:rsid w:val="001E5196"/>
    <w:rsid w:val="0020161C"/>
    <w:rsid w:val="002106B2"/>
    <w:rsid w:val="00216198"/>
    <w:rsid w:val="002349D9"/>
    <w:rsid w:val="0024518F"/>
    <w:rsid w:val="00250F44"/>
    <w:rsid w:val="00252C3D"/>
    <w:rsid w:val="002636AA"/>
    <w:rsid w:val="00263723"/>
    <w:rsid w:val="00263CEF"/>
    <w:rsid w:val="002731F6"/>
    <w:rsid w:val="0027403B"/>
    <w:rsid w:val="00276DFC"/>
    <w:rsid w:val="00281315"/>
    <w:rsid w:val="00295F7D"/>
    <w:rsid w:val="002A6CD2"/>
    <w:rsid w:val="002B52C5"/>
    <w:rsid w:val="002B6873"/>
    <w:rsid w:val="002C3CE1"/>
    <w:rsid w:val="002E07BF"/>
    <w:rsid w:val="002E34E7"/>
    <w:rsid w:val="002F59D3"/>
    <w:rsid w:val="00300422"/>
    <w:rsid w:val="0030439E"/>
    <w:rsid w:val="00311138"/>
    <w:rsid w:val="00311759"/>
    <w:rsid w:val="00312A19"/>
    <w:rsid w:val="0031303A"/>
    <w:rsid w:val="00322A6D"/>
    <w:rsid w:val="0032314B"/>
    <w:rsid w:val="003430B0"/>
    <w:rsid w:val="00354EDE"/>
    <w:rsid w:val="0035533A"/>
    <w:rsid w:val="003667DE"/>
    <w:rsid w:val="00366FB9"/>
    <w:rsid w:val="00367854"/>
    <w:rsid w:val="003716F7"/>
    <w:rsid w:val="003760CB"/>
    <w:rsid w:val="0038162C"/>
    <w:rsid w:val="00381E7B"/>
    <w:rsid w:val="00382D5A"/>
    <w:rsid w:val="003867FD"/>
    <w:rsid w:val="003879E6"/>
    <w:rsid w:val="00390AFB"/>
    <w:rsid w:val="003921B6"/>
    <w:rsid w:val="0039246C"/>
    <w:rsid w:val="00396D0C"/>
    <w:rsid w:val="003A2912"/>
    <w:rsid w:val="003A3344"/>
    <w:rsid w:val="003A6947"/>
    <w:rsid w:val="003A71E3"/>
    <w:rsid w:val="003A7F3E"/>
    <w:rsid w:val="003B112B"/>
    <w:rsid w:val="003C3C6C"/>
    <w:rsid w:val="003D206D"/>
    <w:rsid w:val="003E430A"/>
    <w:rsid w:val="003F1A62"/>
    <w:rsid w:val="003F60D4"/>
    <w:rsid w:val="003F7FD1"/>
    <w:rsid w:val="004052B6"/>
    <w:rsid w:val="00410F61"/>
    <w:rsid w:val="00411825"/>
    <w:rsid w:val="004129C8"/>
    <w:rsid w:val="00412DBE"/>
    <w:rsid w:val="00414F5A"/>
    <w:rsid w:val="004333C4"/>
    <w:rsid w:val="004358A0"/>
    <w:rsid w:val="004520EC"/>
    <w:rsid w:val="0046573D"/>
    <w:rsid w:val="00467D63"/>
    <w:rsid w:val="0047507E"/>
    <w:rsid w:val="0047647B"/>
    <w:rsid w:val="004800A4"/>
    <w:rsid w:val="00485A57"/>
    <w:rsid w:val="00490B4D"/>
    <w:rsid w:val="004919B7"/>
    <w:rsid w:val="004932E8"/>
    <w:rsid w:val="004A145D"/>
    <w:rsid w:val="004C1855"/>
    <w:rsid w:val="004C4ED4"/>
    <w:rsid w:val="004C7AA3"/>
    <w:rsid w:val="004E33D3"/>
    <w:rsid w:val="004F7DF3"/>
    <w:rsid w:val="00501134"/>
    <w:rsid w:val="005040C7"/>
    <w:rsid w:val="00511EF3"/>
    <w:rsid w:val="00514D48"/>
    <w:rsid w:val="0051585B"/>
    <w:rsid w:val="00520825"/>
    <w:rsid w:val="0052296C"/>
    <w:rsid w:val="00523962"/>
    <w:rsid w:val="005244AB"/>
    <w:rsid w:val="00525457"/>
    <w:rsid w:val="00557CB7"/>
    <w:rsid w:val="00563635"/>
    <w:rsid w:val="00573142"/>
    <w:rsid w:val="00580E4F"/>
    <w:rsid w:val="00584023"/>
    <w:rsid w:val="00584792"/>
    <w:rsid w:val="00592A3F"/>
    <w:rsid w:val="0059357E"/>
    <w:rsid w:val="005A07BE"/>
    <w:rsid w:val="005A4015"/>
    <w:rsid w:val="005A76CF"/>
    <w:rsid w:val="005B1E6F"/>
    <w:rsid w:val="005C1A9F"/>
    <w:rsid w:val="005C43D8"/>
    <w:rsid w:val="005C5A86"/>
    <w:rsid w:val="005D309E"/>
    <w:rsid w:val="005D35FA"/>
    <w:rsid w:val="005D6D75"/>
    <w:rsid w:val="005D7EFF"/>
    <w:rsid w:val="005E6731"/>
    <w:rsid w:val="005F0C0F"/>
    <w:rsid w:val="005F54FB"/>
    <w:rsid w:val="0061159D"/>
    <w:rsid w:val="0062128F"/>
    <w:rsid w:val="006216BB"/>
    <w:rsid w:val="006339A6"/>
    <w:rsid w:val="00633D61"/>
    <w:rsid w:val="00634AA6"/>
    <w:rsid w:val="00634D33"/>
    <w:rsid w:val="00637B24"/>
    <w:rsid w:val="00642777"/>
    <w:rsid w:val="00642EAC"/>
    <w:rsid w:val="00652C06"/>
    <w:rsid w:val="0065527F"/>
    <w:rsid w:val="00655780"/>
    <w:rsid w:val="00666FBA"/>
    <w:rsid w:val="00674C4A"/>
    <w:rsid w:val="006767D9"/>
    <w:rsid w:val="006831B0"/>
    <w:rsid w:val="006865AF"/>
    <w:rsid w:val="00687739"/>
    <w:rsid w:val="00693007"/>
    <w:rsid w:val="00694B25"/>
    <w:rsid w:val="00696D49"/>
    <w:rsid w:val="006A3BDF"/>
    <w:rsid w:val="006B5C91"/>
    <w:rsid w:val="006C4A56"/>
    <w:rsid w:val="006D07BD"/>
    <w:rsid w:val="006D2071"/>
    <w:rsid w:val="006E19D8"/>
    <w:rsid w:val="006E473E"/>
    <w:rsid w:val="006E62BC"/>
    <w:rsid w:val="006E7AD5"/>
    <w:rsid w:val="00701B4B"/>
    <w:rsid w:val="00702A37"/>
    <w:rsid w:val="0070554A"/>
    <w:rsid w:val="00706398"/>
    <w:rsid w:val="007065C1"/>
    <w:rsid w:val="00706D31"/>
    <w:rsid w:val="007072A5"/>
    <w:rsid w:val="007101F3"/>
    <w:rsid w:val="007167BC"/>
    <w:rsid w:val="00723180"/>
    <w:rsid w:val="00742F1F"/>
    <w:rsid w:val="00747FA0"/>
    <w:rsid w:val="00756AD3"/>
    <w:rsid w:val="00756C5A"/>
    <w:rsid w:val="00766B54"/>
    <w:rsid w:val="0077489C"/>
    <w:rsid w:val="00777307"/>
    <w:rsid w:val="007778FB"/>
    <w:rsid w:val="00790F15"/>
    <w:rsid w:val="00795E1D"/>
    <w:rsid w:val="007976DA"/>
    <w:rsid w:val="007A6647"/>
    <w:rsid w:val="007B28E6"/>
    <w:rsid w:val="007B6A1B"/>
    <w:rsid w:val="007B7669"/>
    <w:rsid w:val="007C4B93"/>
    <w:rsid w:val="007D0B81"/>
    <w:rsid w:val="007D262C"/>
    <w:rsid w:val="007D692C"/>
    <w:rsid w:val="007E15FA"/>
    <w:rsid w:val="007E7B49"/>
    <w:rsid w:val="00800602"/>
    <w:rsid w:val="00800E35"/>
    <w:rsid w:val="008012A6"/>
    <w:rsid w:val="008027FA"/>
    <w:rsid w:val="00810961"/>
    <w:rsid w:val="00814E28"/>
    <w:rsid w:val="008307DB"/>
    <w:rsid w:val="008369B9"/>
    <w:rsid w:val="00836CB9"/>
    <w:rsid w:val="00837ADF"/>
    <w:rsid w:val="008405CD"/>
    <w:rsid w:val="00845572"/>
    <w:rsid w:val="0084560C"/>
    <w:rsid w:val="00847C6D"/>
    <w:rsid w:val="008534D8"/>
    <w:rsid w:val="0087141B"/>
    <w:rsid w:val="00873F28"/>
    <w:rsid w:val="0087596B"/>
    <w:rsid w:val="00880C63"/>
    <w:rsid w:val="00885C32"/>
    <w:rsid w:val="008874C2"/>
    <w:rsid w:val="00891AAC"/>
    <w:rsid w:val="00894594"/>
    <w:rsid w:val="00895E23"/>
    <w:rsid w:val="00897BB7"/>
    <w:rsid w:val="008A4966"/>
    <w:rsid w:val="008A56D1"/>
    <w:rsid w:val="008A5CD5"/>
    <w:rsid w:val="008C09BF"/>
    <w:rsid w:val="008C392F"/>
    <w:rsid w:val="008D35E1"/>
    <w:rsid w:val="008D7DF3"/>
    <w:rsid w:val="008E122D"/>
    <w:rsid w:val="008E2DED"/>
    <w:rsid w:val="008E4F99"/>
    <w:rsid w:val="009007B0"/>
    <w:rsid w:val="00900E05"/>
    <w:rsid w:val="00903C78"/>
    <w:rsid w:val="0091589D"/>
    <w:rsid w:val="009166BE"/>
    <w:rsid w:val="00934FC6"/>
    <w:rsid w:val="009376B4"/>
    <w:rsid w:val="009409CB"/>
    <w:rsid w:val="00941F93"/>
    <w:rsid w:val="009427A9"/>
    <w:rsid w:val="00944618"/>
    <w:rsid w:val="00945D5F"/>
    <w:rsid w:val="00946548"/>
    <w:rsid w:val="009515A5"/>
    <w:rsid w:val="00955E71"/>
    <w:rsid w:val="0096350B"/>
    <w:rsid w:val="00965B9B"/>
    <w:rsid w:val="00967A66"/>
    <w:rsid w:val="00972807"/>
    <w:rsid w:val="00973141"/>
    <w:rsid w:val="00977D30"/>
    <w:rsid w:val="009807B9"/>
    <w:rsid w:val="009924B0"/>
    <w:rsid w:val="0099567E"/>
    <w:rsid w:val="009A11A5"/>
    <w:rsid w:val="009A2DB0"/>
    <w:rsid w:val="009A6C08"/>
    <w:rsid w:val="009B2036"/>
    <w:rsid w:val="009C02BD"/>
    <w:rsid w:val="009C3F5E"/>
    <w:rsid w:val="009D2CF5"/>
    <w:rsid w:val="009E02E9"/>
    <w:rsid w:val="009E7157"/>
    <w:rsid w:val="009F2CEC"/>
    <w:rsid w:val="009F6D34"/>
    <w:rsid w:val="00A15374"/>
    <w:rsid w:val="00A169FF"/>
    <w:rsid w:val="00A1762F"/>
    <w:rsid w:val="00A24A75"/>
    <w:rsid w:val="00A2681F"/>
    <w:rsid w:val="00A34C1C"/>
    <w:rsid w:val="00A44E23"/>
    <w:rsid w:val="00A46493"/>
    <w:rsid w:val="00A466AE"/>
    <w:rsid w:val="00A54708"/>
    <w:rsid w:val="00A56780"/>
    <w:rsid w:val="00A77A48"/>
    <w:rsid w:val="00A82760"/>
    <w:rsid w:val="00A852A5"/>
    <w:rsid w:val="00A86266"/>
    <w:rsid w:val="00A9367D"/>
    <w:rsid w:val="00A94353"/>
    <w:rsid w:val="00A961A9"/>
    <w:rsid w:val="00AB65EC"/>
    <w:rsid w:val="00AC3B5F"/>
    <w:rsid w:val="00AC54F5"/>
    <w:rsid w:val="00AD02C0"/>
    <w:rsid w:val="00AD160C"/>
    <w:rsid w:val="00AD52FF"/>
    <w:rsid w:val="00AE052A"/>
    <w:rsid w:val="00AE273F"/>
    <w:rsid w:val="00AF393C"/>
    <w:rsid w:val="00B02860"/>
    <w:rsid w:val="00B075F9"/>
    <w:rsid w:val="00B134A5"/>
    <w:rsid w:val="00B15AE1"/>
    <w:rsid w:val="00B17764"/>
    <w:rsid w:val="00B20868"/>
    <w:rsid w:val="00B312FA"/>
    <w:rsid w:val="00B314F1"/>
    <w:rsid w:val="00B4363C"/>
    <w:rsid w:val="00B45F18"/>
    <w:rsid w:val="00B46139"/>
    <w:rsid w:val="00B57B2B"/>
    <w:rsid w:val="00B72AED"/>
    <w:rsid w:val="00B747FC"/>
    <w:rsid w:val="00B7538A"/>
    <w:rsid w:val="00B76743"/>
    <w:rsid w:val="00B779C0"/>
    <w:rsid w:val="00B90CB6"/>
    <w:rsid w:val="00B9185B"/>
    <w:rsid w:val="00B9430B"/>
    <w:rsid w:val="00BA6A92"/>
    <w:rsid w:val="00BC21F3"/>
    <w:rsid w:val="00BC6DB5"/>
    <w:rsid w:val="00BC74F6"/>
    <w:rsid w:val="00BD1B51"/>
    <w:rsid w:val="00BD5994"/>
    <w:rsid w:val="00BF07A6"/>
    <w:rsid w:val="00C0383D"/>
    <w:rsid w:val="00C10EA3"/>
    <w:rsid w:val="00C22917"/>
    <w:rsid w:val="00C3004E"/>
    <w:rsid w:val="00C313A9"/>
    <w:rsid w:val="00C35513"/>
    <w:rsid w:val="00C36831"/>
    <w:rsid w:val="00C36887"/>
    <w:rsid w:val="00C370FC"/>
    <w:rsid w:val="00C407B9"/>
    <w:rsid w:val="00C4650A"/>
    <w:rsid w:val="00C46C1E"/>
    <w:rsid w:val="00C50E43"/>
    <w:rsid w:val="00C550B0"/>
    <w:rsid w:val="00C57CC2"/>
    <w:rsid w:val="00C6103D"/>
    <w:rsid w:val="00C62C00"/>
    <w:rsid w:val="00C66483"/>
    <w:rsid w:val="00C67B71"/>
    <w:rsid w:val="00C75107"/>
    <w:rsid w:val="00C7563F"/>
    <w:rsid w:val="00C804A8"/>
    <w:rsid w:val="00C84FC3"/>
    <w:rsid w:val="00C90796"/>
    <w:rsid w:val="00C91D36"/>
    <w:rsid w:val="00C93788"/>
    <w:rsid w:val="00C93F8C"/>
    <w:rsid w:val="00C94334"/>
    <w:rsid w:val="00C94E6A"/>
    <w:rsid w:val="00CB34AE"/>
    <w:rsid w:val="00CC12EB"/>
    <w:rsid w:val="00CC52BC"/>
    <w:rsid w:val="00CC7147"/>
    <w:rsid w:val="00CD12B8"/>
    <w:rsid w:val="00CD1DB1"/>
    <w:rsid w:val="00CD2B5B"/>
    <w:rsid w:val="00CE1FEA"/>
    <w:rsid w:val="00CE7D4E"/>
    <w:rsid w:val="00CF011F"/>
    <w:rsid w:val="00CF5D5E"/>
    <w:rsid w:val="00D11516"/>
    <w:rsid w:val="00D11FB5"/>
    <w:rsid w:val="00D20A5C"/>
    <w:rsid w:val="00D21777"/>
    <w:rsid w:val="00D24C67"/>
    <w:rsid w:val="00D268B4"/>
    <w:rsid w:val="00D3698F"/>
    <w:rsid w:val="00D3783B"/>
    <w:rsid w:val="00D53996"/>
    <w:rsid w:val="00D558A5"/>
    <w:rsid w:val="00D86A33"/>
    <w:rsid w:val="00D87B3F"/>
    <w:rsid w:val="00D91D78"/>
    <w:rsid w:val="00DA243D"/>
    <w:rsid w:val="00DB030C"/>
    <w:rsid w:val="00DC3A3B"/>
    <w:rsid w:val="00DD1ECA"/>
    <w:rsid w:val="00DD769C"/>
    <w:rsid w:val="00DE11A0"/>
    <w:rsid w:val="00DE358D"/>
    <w:rsid w:val="00E04907"/>
    <w:rsid w:val="00E065A3"/>
    <w:rsid w:val="00E07A01"/>
    <w:rsid w:val="00E15222"/>
    <w:rsid w:val="00E228B0"/>
    <w:rsid w:val="00E23F07"/>
    <w:rsid w:val="00E268F9"/>
    <w:rsid w:val="00E32336"/>
    <w:rsid w:val="00E402EF"/>
    <w:rsid w:val="00E50D3F"/>
    <w:rsid w:val="00E604FF"/>
    <w:rsid w:val="00E62CA9"/>
    <w:rsid w:val="00E72AC6"/>
    <w:rsid w:val="00E73379"/>
    <w:rsid w:val="00E77C4C"/>
    <w:rsid w:val="00E822DE"/>
    <w:rsid w:val="00E82BF3"/>
    <w:rsid w:val="00E83267"/>
    <w:rsid w:val="00E928D5"/>
    <w:rsid w:val="00E9433B"/>
    <w:rsid w:val="00EA2A99"/>
    <w:rsid w:val="00EA43D7"/>
    <w:rsid w:val="00EB0763"/>
    <w:rsid w:val="00EB4692"/>
    <w:rsid w:val="00EB5413"/>
    <w:rsid w:val="00EC2FF3"/>
    <w:rsid w:val="00ED04DE"/>
    <w:rsid w:val="00ED1296"/>
    <w:rsid w:val="00ED2571"/>
    <w:rsid w:val="00ED6B26"/>
    <w:rsid w:val="00EE0FBB"/>
    <w:rsid w:val="00EE446D"/>
    <w:rsid w:val="00EF7A37"/>
    <w:rsid w:val="00F005AC"/>
    <w:rsid w:val="00F03348"/>
    <w:rsid w:val="00F07EAD"/>
    <w:rsid w:val="00F161A2"/>
    <w:rsid w:val="00F2620A"/>
    <w:rsid w:val="00F35040"/>
    <w:rsid w:val="00F4147D"/>
    <w:rsid w:val="00F45877"/>
    <w:rsid w:val="00F46F5F"/>
    <w:rsid w:val="00F5374A"/>
    <w:rsid w:val="00F53BBE"/>
    <w:rsid w:val="00F55B75"/>
    <w:rsid w:val="00F6009F"/>
    <w:rsid w:val="00F61577"/>
    <w:rsid w:val="00F63EDA"/>
    <w:rsid w:val="00F6401F"/>
    <w:rsid w:val="00F66E7B"/>
    <w:rsid w:val="00F75524"/>
    <w:rsid w:val="00F77D54"/>
    <w:rsid w:val="00F81112"/>
    <w:rsid w:val="00F83F8B"/>
    <w:rsid w:val="00F91349"/>
    <w:rsid w:val="00F9271C"/>
    <w:rsid w:val="00FB2819"/>
    <w:rsid w:val="00FC09AF"/>
    <w:rsid w:val="00FC4747"/>
    <w:rsid w:val="00FD1220"/>
    <w:rsid w:val="00FD5288"/>
    <w:rsid w:val="00FD64B2"/>
    <w:rsid w:val="00FE0519"/>
    <w:rsid w:val="00FE49AC"/>
    <w:rsid w:val="00FF028B"/>
    <w:rsid w:val="00FF0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6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FBA"/>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link w:val="ConsPlusNormal0"/>
    <w:qFormat/>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2">
    <w:name w:val="Неразрешенное упоминание2"/>
    <w:basedOn w:val="a0"/>
    <w:uiPriority w:val="99"/>
    <w:semiHidden/>
    <w:unhideWhenUsed/>
    <w:rsid w:val="00182389"/>
    <w:rPr>
      <w:color w:val="605E5C"/>
      <w:shd w:val="clear" w:color="auto" w:fill="E1DFDD"/>
    </w:rPr>
  </w:style>
  <w:style w:type="character" w:customStyle="1" w:styleId="ConsPlusNormal0">
    <w:name w:val="ConsPlusNormal Знак"/>
    <w:link w:val="ConsPlusNormal"/>
    <w:locked/>
    <w:rsid w:val="004932E8"/>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FBA"/>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link w:val="ConsPlusNormal0"/>
    <w:qFormat/>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2">
    <w:name w:val="Неразрешенное упоминание2"/>
    <w:basedOn w:val="a0"/>
    <w:uiPriority w:val="99"/>
    <w:semiHidden/>
    <w:unhideWhenUsed/>
    <w:rsid w:val="00182389"/>
    <w:rPr>
      <w:color w:val="605E5C"/>
      <w:shd w:val="clear" w:color="auto" w:fill="E1DFDD"/>
    </w:rPr>
  </w:style>
  <w:style w:type="character" w:customStyle="1" w:styleId="ConsPlusNormal0">
    <w:name w:val="ConsPlusNormal Знак"/>
    <w:link w:val="ConsPlusNormal"/>
    <w:locked/>
    <w:rsid w:val="004932E8"/>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6491">
      <w:bodyDiv w:val="1"/>
      <w:marLeft w:val="0"/>
      <w:marRight w:val="0"/>
      <w:marTop w:val="0"/>
      <w:marBottom w:val="0"/>
      <w:divBdr>
        <w:top w:val="none" w:sz="0" w:space="0" w:color="auto"/>
        <w:left w:val="none" w:sz="0" w:space="0" w:color="auto"/>
        <w:bottom w:val="none" w:sz="0" w:space="0" w:color="auto"/>
        <w:right w:val="none" w:sz="0" w:space="0" w:color="auto"/>
      </w:divBdr>
    </w:div>
    <w:div w:id="49426436">
      <w:bodyDiv w:val="1"/>
      <w:marLeft w:val="0"/>
      <w:marRight w:val="0"/>
      <w:marTop w:val="0"/>
      <w:marBottom w:val="0"/>
      <w:divBdr>
        <w:top w:val="none" w:sz="0" w:space="0" w:color="auto"/>
        <w:left w:val="none" w:sz="0" w:space="0" w:color="auto"/>
        <w:bottom w:val="none" w:sz="0" w:space="0" w:color="auto"/>
        <w:right w:val="none" w:sz="0" w:space="0" w:color="auto"/>
      </w:divBdr>
    </w:div>
    <w:div w:id="106656023">
      <w:bodyDiv w:val="1"/>
      <w:marLeft w:val="0"/>
      <w:marRight w:val="0"/>
      <w:marTop w:val="0"/>
      <w:marBottom w:val="0"/>
      <w:divBdr>
        <w:top w:val="none" w:sz="0" w:space="0" w:color="auto"/>
        <w:left w:val="none" w:sz="0" w:space="0" w:color="auto"/>
        <w:bottom w:val="none" w:sz="0" w:space="0" w:color="auto"/>
        <w:right w:val="none" w:sz="0" w:space="0" w:color="auto"/>
      </w:divBdr>
    </w:div>
    <w:div w:id="163975623">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279143528">
      <w:bodyDiv w:val="1"/>
      <w:marLeft w:val="0"/>
      <w:marRight w:val="0"/>
      <w:marTop w:val="0"/>
      <w:marBottom w:val="0"/>
      <w:divBdr>
        <w:top w:val="none" w:sz="0" w:space="0" w:color="auto"/>
        <w:left w:val="none" w:sz="0" w:space="0" w:color="auto"/>
        <w:bottom w:val="none" w:sz="0" w:space="0" w:color="auto"/>
        <w:right w:val="none" w:sz="0" w:space="0" w:color="auto"/>
      </w:divBdr>
    </w:div>
    <w:div w:id="324482030">
      <w:bodyDiv w:val="1"/>
      <w:marLeft w:val="0"/>
      <w:marRight w:val="0"/>
      <w:marTop w:val="0"/>
      <w:marBottom w:val="0"/>
      <w:divBdr>
        <w:top w:val="none" w:sz="0" w:space="0" w:color="auto"/>
        <w:left w:val="none" w:sz="0" w:space="0" w:color="auto"/>
        <w:bottom w:val="none" w:sz="0" w:space="0" w:color="auto"/>
        <w:right w:val="none" w:sz="0" w:space="0" w:color="auto"/>
      </w:divBdr>
    </w:div>
    <w:div w:id="367218771">
      <w:bodyDiv w:val="1"/>
      <w:marLeft w:val="0"/>
      <w:marRight w:val="0"/>
      <w:marTop w:val="0"/>
      <w:marBottom w:val="0"/>
      <w:divBdr>
        <w:top w:val="none" w:sz="0" w:space="0" w:color="auto"/>
        <w:left w:val="none" w:sz="0" w:space="0" w:color="auto"/>
        <w:bottom w:val="none" w:sz="0" w:space="0" w:color="auto"/>
        <w:right w:val="none" w:sz="0" w:space="0" w:color="auto"/>
      </w:divBdr>
    </w:div>
    <w:div w:id="397898601">
      <w:bodyDiv w:val="1"/>
      <w:marLeft w:val="0"/>
      <w:marRight w:val="0"/>
      <w:marTop w:val="0"/>
      <w:marBottom w:val="0"/>
      <w:divBdr>
        <w:top w:val="none" w:sz="0" w:space="0" w:color="auto"/>
        <w:left w:val="none" w:sz="0" w:space="0" w:color="auto"/>
        <w:bottom w:val="none" w:sz="0" w:space="0" w:color="auto"/>
        <w:right w:val="none" w:sz="0" w:space="0" w:color="auto"/>
      </w:divBdr>
    </w:div>
    <w:div w:id="399057845">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54065495">
      <w:bodyDiv w:val="1"/>
      <w:marLeft w:val="0"/>
      <w:marRight w:val="0"/>
      <w:marTop w:val="0"/>
      <w:marBottom w:val="0"/>
      <w:divBdr>
        <w:top w:val="none" w:sz="0" w:space="0" w:color="auto"/>
        <w:left w:val="none" w:sz="0" w:space="0" w:color="auto"/>
        <w:bottom w:val="none" w:sz="0" w:space="0" w:color="auto"/>
        <w:right w:val="none" w:sz="0" w:space="0" w:color="auto"/>
      </w:divBdr>
    </w:div>
    <w:div w:id="481121693">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40713480">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4734133">
      <w:bodyDiv w:val="1"/>
      <w:marLeft w:val="0"/>
      <w:marRight w:val="0"/>
      <w:marTop w:val="0"/>
      <w:marBottom w:val="0"/>
      <w:divBdr>
        <w:top w:val="none" w:sz="0" w:space="0" w:color="auto"/>
        <w:left w:val="none" w:sz="0" w:space="0" w:color="auto"/>
        <w:bottom w:val="none" w:sz="0" w:space="0" w:color="auto"/>
        <w:right w:val="none" w:sz="0" w:space="0" w:color="auto"/>
      </w:divBdr>
    </w:div>
    <w:div w:id="801507728">
      <w:bodyDiv w:val="1"/>
      <w:marLeft w:val="0"/>
      <w:marRight w:val="0"/>
      <w:marTop w:val="0"/>
      <w:marBottom w:val="0"/>
      <w:divBdr>
        <w:top w:val="none" w:sz="0" w:space="0" w:color="auto"/>
        <w:left w:val="none" w:sz="0" w:space="0" w:color="auto"/>
        <w:bottom w:val="none" w:sz="0" w:space="0" w:color="auto"/>
        <w:right w:val="none" w:sz="0" w:space="0" w:color="auto"/>
      </w:divBdr>
    </w:div>
    <w:div w:id="87577752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2867353">
      <w:bodyDiv w:val="1"/>
      <w:marLeft w:val="0"/>
      <w:marRight w:val="0"/>
      <w:marTop w:val="0"/>
      <w:marBottom w:val="0"/>
      <w:divBdr>
        <w:top w:val="none" w:sz="0" w:space="0" w:color="auto"/>
        <w:left w:val="none" w:sz="0" w:space="0" w:color="auto"/>
        <w:bottom w:val="none" w:sz="0" w:space="0" w:color="auto"/>
        <w:right w:val="none" w:sz="0" w:space="0" w:color="auto"/>
      </w:divBdr>
    </w:div>
    <w:div w:id="889535611">
      <w:bodyDiv w:val="1"/>
      <w:marLeft w:val="0"/>
      <w:marRight w:val="0"/>
      <w:marTop w:val="0"/>
      <w:marBottom w:val="0"/>
      <w:divBdr>
        <w:top w:val="none" w:sz="0" w:space="0" w:color="auto"/>
        <w:left w:val="none" w:sz="0" w:space="0" w:color="auto"/>
        <w:bottom w:val="none" w:sz="0" w:space="0" w:color="auto"/>
        <w:right w:val="none" w:sz="0" w:space="0" w:color="auto"/>
      </w:divBdr>
    </w:div>
    <w:div w:id="909851745">
      <w:bodyDiv w:val="1"/>
      <w:marLeft w:val="0"/>
      <w:marRight w:val="0"/>
      <w:marTop w:val="0"/>
      <w:marBottom w:val="0"/>
      <w:divBdr>
        <w:top w:val="none" w:sz="0" w:space="0" w:color="auto"/>
        <w:left w:val="none" w:sz="0" w:space="0" w:color="auto"/>
        <w:bottom w:val="none" w:sz="0" w:space="0" w:color="auto"/>
        <w:right w:val="none" w:sz="0" w:space="0" w:color="auto"/>
      </w:divBdr>
    </w:div>
    <w:div w:id="970089497">
      <w:bodyDiv w:val="1"/>
      <w:marLeft w:val="0"/>
      <w:marRight w:val="0"/>
      <w:marTop w:val="0"/>
      <w:marBottom w:val="0"/>
      <w:divBdr>
        <w:top w:val="none" w:sz="0" w:space="0" w:color="auto"/>
        <w:left w:val="none" w:sz="0" w:space="0" w:color="auto"/>
        <w:bottom w:val="none" w:sz="0" w:space="0" w:color="auto"/>
        <w:right w:val="none" w:sz="0" w:space="0" w:color="auto"/>
      </w:divBdr>
    </w:div>
    <w:div w:id="986056106">
      <w:bodyDiv w:val="1"/>
      <w:marLeft w:val="0"/>
      <w:marRight w:val="0"/>
      <w:marTop w:val="0"/>
      <w:marBottom w:val="0"/>
      <w:divBdr>
        <w:top w:val="none" w:sz="0" w:space="0" w:color="auto"/>
        <w:left w:val="none" w:sz="0" w:space="0" w:color="auto"/>
        <w:bottom w:val="none" w:sz="0" w:space="0" w:color="auto"/>
        <w:right w:val="none" w:sz="0" w:space="0" w:color="auto"/>
      </w:divBdr>
      <w:divsChild>
        <w:div w:id="32269841">
          <w:marLeft w:val="0"/>
          <w:marRight w:val="0"/>
          <w:marTop w:val="0"/>
          <w:marBottom w:val="0"/>
          <w:divBdr>
            <w:top w:val="none" w:sz="0" w:space="0" w:color="auto"/>
            <w:left w:val="none" w:sz="0" w:space="0" w:color="auto"/>
            <w:bottom w:val="none" w:sz="0" w:space="0" w:color="auto"/>
            <w:right w:val="none" w:sz="0" w:space="0" w:color="auto"/>
          </w:divBdr>
        </w:div>
      </w:divsChild>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063989230">
      <w:bodyDiv w:val="1"/>
      <w:marLeft w:val="0"/>
      <w:marRight w:val="0"/>
      <w:marTop w:val="0"/>
      <w:marBottom w:val="0"/>
      <w:divBdr>
        <w:top w:val="none" w:sz="0" w:space="0" w:color="auto"/>
        <w:left w:val="none" w:sz="0" w:space="0" w:color="auto"/>
        <w:bottom w:val="none" w:sz="0" w:space="0" w:color="auto"/>
        <w:right w:val="none" w:sz="0" w:space="0" w:color="auto"/>
      </w:divBdr>
      <w:divsChild>
        <w:div w:id="1725251313">
          <w:marLeft w:val="0"/>
          <w:marRight w:val="0"/>
          <w:marTop w:val="0"/>
          <w:marBottom w:val="0"/>
          <w:divBdr>
            <w:top w:val="none" w:sz="0" w:space="0" w:color="auto"/>
            <w:left w:val="none" w:sz="0" w:space="0" w:color="auto"/>
            <w:bottom w:val="none" w:sz="0" w:space="0" w:color="auto"/>
            <w:right w:val="none" w:sz="0" w:space="0" w:color="auto"/>
          </w:divBdr>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41117078">
      <w:bodyDiv w:val="1"/>
      <w:marLeft w:val="0"/>
      <w:marRight w:val="0"/>
      <w:marTop w:val="0"/>
      <w:marBottom w:val="0"/>
      <w:divBdr>
        <w:top w:val="none" w:sz="0" w:space="0" w:color="auto"/>
        <w:left w:val="none" w:sz="0" w:space="0" w:color="auto"/>
        <w:bottom w:val="none" w:sz="0" w:space="0" w:color="auto"/>
        <w:right w:val="none" w:sz="0" w:space="0" w:color="auto"/>
      </w:divBdr>
    </w:div>
    <w:div w:id="1170825648">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17594660">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277637967">
      <w:bodyDiv w:val="1"/>
      <w:marLeft w:val="0"/>
      <w:marRight w:val="0"/>
      <w:marTop w:val="0"/>
      <w:marBottom w:val="0"/>
      <w:divBdr>
        <w:top w:val="none" w:sz="0" w:space="0" w:color="auto"/>
        <w:left w:val="none" w:sz="0" w:space="0" w:color="auto"/>
        <w:bottom w:val="none" w:sz="0" w:space="0" w:color="auto"/>
        <w:right w:val="none" w:sz="0" w:space="0" w:color="auto"/>
      </w:divBdr>
    </w:div>
    <w:div w:id="1284775243">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3">
          <w:marLeft w:val="0"/>
          <w:marRight w:val="0"/>
          <w:marTop w:val="0"/>
          <w:marBottom w:val="0"/>
          <w:divBdr>
            <w:top w:val="none" w:sz="0" w:space="0" w:color="auto"/>
            <w:left w:val="none" w:sz="0" w:space="0" w:color="auto"/>
            <w:bottom w:val="none" w:sz="0" w:space="0" w:color="auto"/>
            <w:right w:val="none" w:sz="0" w:space="0" w:color="auto"/>
          </w:divBdr>
        </w:div>
      </w:divsChild>
    </w:div>
    <w:div w:id="1404067902">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44642586">
      <w:bodyDiv w:val="1"/>
      <w:marLeft w:val="0"/>
      <w:marRight w:val="0"/>
      <w:marTop w:val="0"/>
      <w:marBottom w:val="0"/>
      <w:divBdr>
        <w:top w:val="none" w:sz="0" w:space="0" w:color="auto"/>
        <w:left w:val="none" w:sz="0" w:space="0" w:color="auto"/>
        <w:bottom w:val="none" w:sz="0" w:space="0" w:color="auto"/>
        <w:right w:val="none" w:sz="0" w:space="0" w:color="auto"/>
      </w:divBdr>
      <w:divsChild>
        <w:div w:id="514419265">
          <w:marLeft w:val="0"/>
          <w:marRight w:val="0"/>
          <w:marTop w:val="0"/>
          <w:marBottom w:val="0"/>
          <w:divBdr>
            <w:top w:val="none" w:sz="0" w:space="0" w:color="auto"/>
            <w:left w:val="none" w:sz="0" w:space="0" w:color="auto"/>
            <w:bottom w:val="none" w:sz="0" w:space="0" w:color="auto"/>
            <w:right w:val="none" w:sz="0" w:space="0" w:color="auto"/>
          </w:divBdr>
        </w:div>
      </w:divsChild>
    </w:div>
    <w:div w:id="1467354101">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491366868">
      <w:bodyDiv w:val="1"/>
      <w:marLeft w:val="0"/>
      <w:marRight w:val="0"/>
      <w:marTop w:val="0"/>
      <w:marBottom w:val="0"/>
      <w:divBdr>
        <w:top w:val="none" w:sz="0" w:space="0" w:color="auto"/>
        <w:left w:val="none" w:sz="0" w:space="0" w:color="auto"/>
        <w:bottom w:val="none" w:sz="0" w:space="0" w:color="auto"/>
        <w:right w:val="none" w:sz="0" w:space="0" w:color="auto"/>
      </w:divBdr>
    </w:div>
    <w:div w:id="149896128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42807040">
      <w:bodyDiv w:val="1"/>
      <w:marLeft w:val="0"/>
      <w:marRight w:val="0"/>
      <w:marTop w:val="0"/>
      <w:marBottom w:val="0"/>
      <w:divBdr>
        <w:top w:val="none" w:sz="0" w:space="0" w:color="auto"/>
        <w:left w:val="none" w:sz="0" w:space="0" w:color="auto"/>
        <w:bottom w:val="none" w:sz="0" w:space="0" w:color="auto"/>
        <w:right w:val="none" w:sz="0" w:space="0" w:color="auto"/>
      </w:divBdr>
    </w:div>
    <w:div w:id="1649242593">
      <w:bodyDiv w:val="1"/>
      <w:marLeft w:val="0"/>
      <w:marRight w:val="0"/>
      <w:marTop w:val="0"/>
      <w:marBottom w:val="0"/>
      <w:divBdr>
        <w:top w:val="none" w:sz="0" w:space="0" w:color="auto"/>
        <w:left w:val="none" w:sz="0" w:space="0" w:color="auto"/>
        <w:bottom w:val="none" w:sz="0" w:space="0" w:color="auto"/>
        <w:right w:val="none" w:sz="0" w:space="0" w:color="auto"/>
      </w:divBdr>
    </w:div>
    <w:div w:id="1660693162">
      <w:bodyDiv w:val="1"/>
      <w:marLeft w:val="0"/>
      <w:marRight w:val="0"/>
      <w:marTop w:val="0"/>
      <w:marBottom w:val="0"/>
      <w:divBdr>
        <w:top w:val="none" w:sz="0" w:space="0" w:color="auto"/>
        <w:left w:val="none" w:sz="0" w:space="0" w:color="auto"/>
        <w:bottom w:val="none" w:sz="0" w:space="0" w:color="auto"/>
        <w:right w:val="none" w:sz="0" w:space="0" w:color="auto"/>
      </w:divBdr>
    </w:div>
    <w:div w:id="1662661001">
      <w:bodyDiv w:val="1"/>
      <w:marLeft w:val="0"/>
      <w:marRight w:val="0"/>
      <w:marTop w:val="0"/>
      <w:marBottom w:val="0"/>
      <w:divBdr>
        <w:top w:val="none" w:sz="0" w:space="0" w:color="auto"/>
        <w:left w:val="none" w:sz="0" w:space="0" w:color="auto"/>
        <w:bottom w:val="none" w:sz="0" w:space="0" w:color="auto"/>
        <w:right w:val="none" w:sz="0" w:space="0" w:color="auto"/>
      </w:divBdr>
    </w:div>
    <w:div w:id="1667245435">
      <w:bodyDiv w:val="1"/>
      <w:marLeft w:val="0"/>
      <w:marRight w:val="0"/>
      <w:marTop w:val="0"/>
      <w:marBottom w:val="0"/>
      <w:divBdr>
        <w:top w:val="none" w:sz="0" w:space="0" w:color="auto"/>
        <w:left w:val="none" w:sz="0" w:space="0" w:color="auto"/>
        <w:bottom w:val="none" w:sz="0" w:space="0" w:color="auto"/>
        <w:right w:val="none" w:sz="0" w:space="0" w:color="auto"/>
      </w:divBdr>
    </w:div>
    <w:div w:id="1709795268">
      <w:bodyDiv w:val="1"/>
      <w:marLeft w:val="0"/>
      <w:marRight w:val="0"/>
      <w:marTop w:val="0"/>
      <w:marBottom w:val="0"/>
      <w:divBdr>
        <w:top w:val="none" w:sz="0" w:space="0" w:color="auto"/>
        <w:left w:val="none" w:sz="0" w:space="0" w:color="auto"/>
        <w:bottom w:val="none" w:sz="0" w:space="0" w:color="auto"/>
        <w:right w:val="none" w:sz="0" w:space="0" w:color="auto"/>
      </w:divBdr>
      <w:divsChild>
        <w:div w:id="1812020030">
          <w:marLeft w:val="0"/>
          <w:marRight w:val="0"/>
          <w:marTop w:val="0"/>
          <w:marBottom w:val="0"/>
          <w:divBdr>
            <w:top w:val="none" w:sz="0" w:space="0" w:color="auto"/>
            <w:left w:val="none" w:sz="0" w:space="0" w:color="auto"/>
            <w:bottom w:val="none" w:sz="0" w:space="0" w:color="auto"/>
            <w:right w:val="none" w:sz="0" w:space="0" w:color="auto"/>
          </w:divBdr>
        </w:div>
      </w:divsChild>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3470806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2811452">
      <w:bodyDiv w:val="1"/>
      <w:marLeft w:val="0"/>
      <w:marRight w:val="0"/>
      <w:marTop w:val="0"/>
      <w:marBottom w:val="0"/>
      <w:divBdr>
        <w:top w:val="none" w:sz="0" w:space="0" w:color="auto"/>
        <w:left w:val="none" w:sz="0" w:space="0" w:color="auto"/>
        <w:bottom w:val="none" w:sz="0" w:space="0" w:color="auto"/>
        <w:right w:val="none" w:sz="0" w:space="0" w:color="auto"/>
      </w:divBdr>
      <w:divsChild>
        <w:div w:id="195852113">
          <w:marLeft w:val="0"/>
          <w:marRight w:val="0"/>
          <w:marTop w:val="0"/>
          <w:marBottom w:val="0"/>
          <w:divBdr>
            <w:top w:val="none" w:sz="0" w:space="0" w:color="auto"/>
            <w:left w:val="none" w:sz="0" w:space="0" w:color="auto"/>
            <w:bottom w:val="none" w:sz="0" w:space="0" w:color="auto"/>
            <w:right w:val="none" w:sz="0" w:space="0" w:color="auto"/>
          </w:divBdr>
        </w:div>
      </w:divsChild>
    </w:div>
    <w:div w:id="2050832923">
      <w:bodyDiv w:val="1"/>
      <w:marLeft w:val="0"/>
      <w:marRight w:val="0"/>
      <w:marTop w:val="0"/>
      <w:marBottom w:val="0"/>
      <w:divBdr>
        <w:top w:val="none" w:sz="0" w:space="0" w:color="auto"/>
        <w:left w:val="none" w:sz="0" w:space="0" w:color="auto"/>
        <w:bottom w:val="none" w:sz="0" w:space="0" w:color="auto"/>
        <w:right w:val="none" w:sz="0" w:space="0" w:color="auto"/>
      </w:divBdr>
      <w:divsChild>
        <w:div w:id="541134005">
          <w:marLeft w:val="0"/>
          <w:marRight w:val="0"/>
          <w:marTop w:val="0"/>
          <w:marBottom w:val="0"/>
          <w:divBdr>
            <w:top w:val="none" w:sz="0" w:space="0" w:color="auto"/>
            <w:left w:val="none" w:sz="0" w:space="0" w:color="auto"/>
            <w:bottom w:val="none" w:sz="0" w:space="0" w:color="auto"/>
            <w:right w:val="none" w:sz="0" w:space="0" w:color="auto"/>
          </w:divBdr>
        </w:div>
      </w:divsChild>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0B45D-CC60-4B19-BE40-B6AC31DBE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6</Pages>
  <Words>2592</Words>
  <Characters>14779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802</cp:revision>
  <dcterms:created xsi:type="dcterms:W3CDTF">2023-04-27T08:58:00Z</dcterms:created>
  <dcterms:modified xsi:type="dcterms:W3CDTF">2026-05-13T11:33:00Z</dcterms:modified>
</cp:coreProperties>
</file>