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965" w:rsidRPr="00CB0965" w:rsidRDefault="00CB0965" w:rsidP="00CB0965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EE0466" w:rsidRPr="00EE0466" w:rsidRDefault="00EE0466" w:rsidP="00EE0466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EE0466" w:rsidRPr="00EE0466" w:rsidRDefault="00EE0466" w:rsidP="00EE046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0466">
        <w:rPr>
          <w:bCs/>
          <w:color w:val="auto"/>
          <w:sz w:val="26"/>
          <w:szCs w:val="26"/>
        </w:rPr>
        <w:t xml:space="preserve">Заказчик: </w:t>
      </w:r>
    </w:p>
    <w:p w:rsidR="00EE0466" w:rsidRPr="00EE0466" w:rsidRDefault="00EE0466" w:rsidP="00EE046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0466">
        <w:rPr>
          <w:bCs/>
          <w:color w:val="auto"/>
          <w:sz w:val="26"/>
          <w:szCs w:val="26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EE0466" w:rsidRPr="00EE0466" w:rsidRDefault="00EE0466" w:rsidP="00EE046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0466">
        <w:rPr>
          <w:bCs/>
          <w:color w:val="auto"/>
          <w:sz w:val="26"/>
          <w:szCs w:val="26"/>
        </w:rPr>
        <w:t>info@gku-mo.ru</w:t>
      </w:r>
    </w:p>
    <w:p w:rsidR="00EE0466" w:rsidRPr="00EE0466" w:rsidRDefault="00EE0466" w:rsidP="00EE046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0466" w:rsidRPr="00EE0466" w:rsidRDefault="00EE0466" w:rsidP="00EE046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0466">
        <w:rPr>
          <w:bCs/>
          <w:color w:val="auto"/>
          <w:sz w:val="26"/>
          <w:szCs w:val="26"/>
        </w:rPr>
        <w:t>Оператор электронной площадки:</w:t>
      </w:r>
    </w:p>
    <w:p w:rsidR="00EE0466" w:rsidRPr="00EE0466" w:rsidRDefault="00EE0466" w:rsidP="00EE046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E0466">
        <w:rPr>
          <w:color w:val="auto"/>
          <w:sz w:val="26"/>
          <w:szCs w:val="26"/>
        </w:rPr>
        <w:t>ООО «РТС-тендер»</w:t>
      </w:r>
    </w:p>
    <w:p w:rsidR="00EE0466" w:rsidRPr="00EE0466" w:rsidRDefault="00EE0466" w:rsidP="00EE046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E0466">
        <w:rPr>
          <w:color w:val="auto"/>
          <w:sz w:val="26"/>
          <w:szCs w:val="26"/>
        </w:rPr>
        <w:t>ko@rts-tender.ru</w:t>
      </w:r>
    </w:p>
    <w:p w:rsidR="00EE0466" w:rsidRPr="00EE0466" w:rsidRDefault="00EE0466" w:rsidP="00EE046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E0466" w:rsidRPr="00EE0466" w:rsidRDefault="00EE0466" w:rsidP="00EE046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E0466">
        <w:rPr>
          <w:color w:val="auto"/>
          <w:sz w:val="26"/>
          <w:szCs w:val="26"/>
        </w:rPr>
        <w:t>Заявитель:</w:t>
      </w:r>
    </w:p>
    <w:p w:rsidR="00EE0466" w:rsidRPr="00EE0466" w:rsidRDefault="00EE0466" w:rsidP="00EE0466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EE0466">
        <w:rPr>
          <w:color w:val="auto"/>
          <w:sz w:val="26"/>
          <w:szCs w:val="26"/>
        </w:rPr>
        <w:t>ООО ТК «ЭЛЕМЕНТ»</w:t>
      </w:r>
    </w:p>
    <w:p w:rsidR="00EE0466" w:rsidRPr="00EE0466" w:rsidRDefault="00EE0466" w:rsidP="00EE0466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EE0466">
        <w:rPr>
          <w:color w:val="auto"/>
          <w:sz w:val="26"/>
          <w:szCs w:val="26"/>
        </w:rPr>
        <w:t>lab@element-msk.ru</w:t>
      </w:r>
    </w:p>
    <w:p w:rsidR="00086438" w:rsidRDefault="00086438" w:rsidP="0008643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086438" w:rsidRPr="00DC726B" w:rsidRDefault="00086438" w:rsidP="00086438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086438" w:rsidRPr="00681F65" w:rsidRDefault="00086438" w:rsidP="0008643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405C6F" w:rsidRPr="009E64C0">
        <w:rPr>
          <w:sz w:val="26"/>
          <w:szCs w:val="26"/>
        </w:rPr>
        <w:t>№ 050/06/105-</w:t>
      </w:r>
      <w:r w:rsidR="00EE0466">
        <w:rPr>
          <w:sz w:val="26"/>
          <w:szCs w:val="26"/>
        </w:rPr>
        <w:t>13751</w:t>
      </w:r>
      <w:r w:rsidR="00CB0965">
        <w:rPr>
          <w:sz w:val="26"/>
          <w:szCs w:val="26"/>
        </w:rPr>
        <w:t>/2026</w:t>
      </w:r>
      <w:r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о нарушении </w:t>
      </w:r>
    </w:p>
    <w:p w:rsidR="00086438" w:rsidRPr="00681F65" w:rsidRDefault="00086438" w:rsidP="0008643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086438" w:rsidRPr="00681F65" w:rsidRDefault="00086438" w:rsidP="0008643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086438" w:rsidRPr="00681F65" w:rsidTr="00D056E6">
        <w:tc>
          <w:tcPr>
            <w:tcW w:w="4842" w:type="dxa"/>
            <w:hideMark/>
          </w:tcPr>
          <w:p w:rsidR="00086438" w:rsidRPr="00D06FF3" w:rsidRDefault="00CB0965" w:rsidP="00405C6F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07.05.2026</w:t>
            </w:r>
            <w:r w:rsidR="00086438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086438" w:rsidRPr="00681F65" w:rsidRDefault="00086438" w:rsidP="00D056E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107E4" w:rsidRDefault="003107E4" w:rsidP="00CD53F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CB0965" w:rsidRDefault="00086438" w:rsidP="001008DA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681F65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>
        <w:rPr>
          <w:rFonts w:eastAsia="Calibri"/>
          <w:sz w:val="26"/>
          <w:szCs w:val="26"/>
        </w:rPr>
        <w:t xml:space="preserve"> </w:t>
      </w:r>
      <w:r w:rsidR="001008DA">
        <w:rPr>
          <w:rFonts w:eastAsia="Calibri"/>
          <w:sz w:val="26"/>
          <w:szCs w:val="26"/>
        </w:rPr>
        <w:t>(далее – Управление, Комиссия)</w:t>
      </w:r>
    </w:p>
    <w:p w:rsidR="00086438" w:rsidRDefault="00086438" w:rsidP="00405C6F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рассмотрев </w:t>
      </w:r>
      <w:r>
        <w:rPr>
          <w:sz w:val="26"/>
          <w:szCs w:val="26"/>
        </w:rPr>
        <w:t>жалобу</w:t>
      </w:r>
      <w:r w:rsidRPr="00681F65">
        <w:rPr>
          <w:sz w:val="26"/>
          <w:szCs w:val="26"/>
        </w:rPr>
        <w:t xml:space="preserve"> </w:t>
      </w:r>
      <w:r w:rsidR="00EE0466" w:rsidRPr="00EE0466">
        <w:rPr>
          <w:bCs/>
          <w:sz w:val="26"/>
          <w:szCs w:val="26"/>
        </w:rPr>
        <w:t>ООО ТК «ЭЛЕМЕНТ»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проведении ООО «РТС-тендер» (далее – Оператор электронной площадки) электронного аукциона на поставку медицинского оборудования - лот 63.2.2 (извещение 0348200081026002017</w:t>
      </w:r>
      <w:r w:rsidR="004800F1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Pr="00681F65">
        <w:rPr>
          <w:sz w:val="26"/>
          <w:szCs w:val="26"/>
          <w:lang w:val="en-US"/>
        </w:rPr>
        <w:t>www</w:t>
      </w:r>
      <w:r w:rsidRPr="00681F65">
        <w:rPr>
          <w:sz w:val="26"/>
          <w:szCs w:val="26"/>
        </w:rPr>
        <w:t>.zakupki.gov.ru (далее – Официальный сайт)</w:t>
      </w:r>
      <w:r w:rsidRPr="00681F65">
        <w:rPr>
          <w:bCs/>
          <w:sz w:val="26"/>
          <w:szCs w:val="26"/>
        </w:rPr>
        <w:t xml:space="preserve">) (далее – </w:t>
      </w:r>
      <w:r>
        <w:rPr>
          <w:bCs/>
          <w:sz w:val="26"/>
          <w:szCs w:val="26"/>
        </w:rPr>
        <w:t>Аукцион</w:t>
      </w:r>
      <w:r w:rsidRPr="00681F65">
        <w:rPr>
          <w:bCs/>
          <w:sz w:val="26"/>
          <w:szCs w:val="26"/>
        </w:rPr>
        <w:t>)</w:t>
      </w:r>
      <w:r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B0965">
        <w:rPr>
          <w:sz w:val="26"/>
          <w:szCs w:val="26"/>
        </w:rPr>
        <w:t xml:space="preserve"> Комиссия</w:t>
      </w:r>
    </w:p>
    <w:p w:rsidR="00B31872" w:rsidRPr="00681F65" w:rsidRDefault="00B31872" w:rsidP="00086438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086438" w:rsidRDefault="00086438" w:rsidP="00086438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CB0965" w:rsidRPr="00DC726B" w:rsidRDefault="00CB0965" w:rsidP="00086438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</w:p>
    <w:p w:rsidR="00086438" w:rsidRPr="00181B96" w:rsidRDefault="00086438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 xml:space="preserve">В Управление поступила жалоба Заявителя на действия </w:t>
      </w:r>
      <w:r>
        <w:rPr>
          <w:sz w:val="26"/>
          <w:szCs w:val="26"/>
        </w:rPr>
        <w:t>Аукционной комиссии</w:t>
      </w:r>
      <w:r w:rsidR="00430563">
        <w:rPr>
          <w:sz w:val="26"/>
          <w:szCs w:val="26"/>
        </w:rPr>
        <w:t xml:space="preserve"> при проведении Заказчиком, </w:t>
      </w:r>
      <w:r w:rsidRPr="00181B96">
        <w:rPr>
          <w:sz w:val="26"/>
          <w:szCs w:val="26"/>
        </w:rPr>
        <w:t>Оператором электронной площадки Аукциона.</w:t>
      </w:r>
    </w:p>
    <w:p w:rsidR="00086438" w:rsidRPr="00181B96" w:rsidRDefault="00086438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>
        <w:rPr>
          <w:sz w:val="26"/>
          <w:szCs w:val="26"/>
        </w:rPr>
        <w:t>Аукционной комиссии</w:t>
      </w:r>
      <w:r w:rsidRPr="00C75AC2">
        <w:rPr>
          <w:sz w:val="26"/>
          <w:szCs w:val="26"/>
        </w:rPr>
        <w:t xml:space="preserve">, </w:t>
      </w:r>
      <w:r>
        <w:rPr>
          <w:sz w:val="26"/>
          <w:szCs w:val="26"/>
        </w:rPr>
        <w:t>принявшей неправомерное решение о признании заявки Заявителя несоответствующей требованиям извещения о проведении Аукциона</w:t>
      </w:r>
      <w:r w:rsidRPr="00C75AC2">
        <w:rPr>
          <w:sz w:val="26"/>
          <w:szCs w:val="26"/>
        </w:rPr>
        <w:t>.</w:t>
      </w:r>
    </w:p>
    <w:p w:rsidR="00086438" w:rsidRPr="00181B96" w:rsidRDefault="00425255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и</w:t>
      </w:r>
      <w:r w:rsidR="00086438" w:rsidRPr="00181B96">
        <w:rPr>
          <w:sz w:val="26"/>
          <w:szCs w:val="26"/>
        </w:rPr>
        <w:t>звещение</w:t>
      </w:r>
      <w:r w:rsidR="00086438">
        <w:rPr>
          <w:sz w:val="26"/>
          <w:szCs w:val="26"/>
        </w:rPr>
        <w:t>м</w:t>
      </w:r>
      <w:r w:rsidR="00086438" w:rsidRPr="00181B96">
        <w:rPr>
          <w:sz w:val="26"/>
          <w:szCs w:val="26"/>
        </w:rPr>
        <w:t xml:space="preserve"> о проведении электронного аукциона, протоколами, составленными при определении поставщика (подрядчика, исполнителя):</w:t>
      </w:r>
    </w:p>
    <w:p w:rsidR="00086438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1)</w:t>
      </w:r>
      <w:r w:rsidRPr="00181B96">
        <w:rPr>
          <w:sz w:val="26"/>
          <w:szCs w:val="26"/>
        </w:rPr>
        <w:tab/>
      </w:r>
      <w:r>
        <w:rPr>
          <w:sz w:val="26"/>
          <w:szCs w:val="26"/>
        </w:rPr>
        <w:t xml:space="preserve">извещение о проведении Аукциона размещено – </w:t>
      </w:r>
      <w:r w:rsidR="00CB0965" w:rsidRPr="00CB0965">
        <w:rPr>
          <w:sz w:val="26"/>
          <w:szCs w:val="26"/>
        </w:rPr>
        <w:t>09.04.2026</w:t>
      </w:r>
      <w:r>
        <w:rPr>
          <w:sz w:val="26"/>
          <w:szCs w:val="26"/>
        </w:rPr>
        <w:t>;</w:t>
      </w:r>
    </w:p>
    <w:p w:rsidR="00086438" w:rsidRPr="00181B96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181B96">
        <w:rPr>
          <w:sz w:val="26"/>
          <w:szCs w:val="26"/>
        </w:rPr>
        <w:t xml:space="preserve">начальная (максимальная) цена контракта – </w:t>
      </w:r>
      <w:r w:rsidR="00CB0965" w:rsidRPr="00CB0965">
        <w:rPr>
          <w:sz w:val="26"/>
          <w:szCs w:val="26"/>
        </w:rPr>
        <w:t>98 700 000,00</w:t>
      </w:r>
      <w:r w:rsidR="00F75692">
        <w:rPr>
          <w:sz w:val="26"/>
          <w:szCs w:val="26"/>
        </w:rPr>
        <w:t xml:space="preserve"> </w:t>
      </w:r>
      <w:r w:rsidRPr="00181B96">
        <w:rPr>
          <w:sz w:val="26"/>
          <w:szCs w:val="26"/>
        </w:rPr>
        <w:t>руб.;</w:t>
      </w:r>
    </w:p>
    <w:p w:rsidR="00086438" w:rsidRPr="002041C6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181B96">
        <w:rPr>
          <w:sz w:val="26"/>
          <w:szCs w:val="26"/>
        </w:rPr>
        <w:t>)</w:t>
      </w:r>
      <w:r w:rsidRPr="00181B96">
        <w:rPr>
          <w:sz w:val="26"/>
          <w:szCs w:val="26"/>
        </w:rPr>
        <w:tab/>
        <w:t xml:space="preserve">дата окончания подачи заявок – </w:t>
      </w:r>
      <w:r w:rsidR="00CB0965" w:rsidRPr="00CB0965">
        <w:rPr>
          <w:sz w:val="26"/>
          <w:szCs w:val="26"/>
        </w:rPr>
        <w:t>22.04.2026</w:t>
      </w:r>
      <w:r>
        <w:rPr>
          <w:sz w:val="26"/>
          <w:szCs w:val="26"/>
        </w:rPr>
        <w:t>;</w:t>
      </w:r>
    </w:p>
    <w:p w:rsidR="00086438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041C6">
        <w:rPr>
          <w:sz w:val="26"/>
          <w:szCs w:val="26"/>
        </w:rPr>
        <w:t xml:space="preserve">4) </w:t>
      </w:r>
      <w:r>
        <w:rPr>
          <w:sz w:val="26"/>
          <w:szCs w:val="26"/>
        </w:rPr>
        <w:t xml:space="preserve">на участие в Аукционе подано </w:t>
      </w:r>
      <w:r w:rsidR="00CB0965">
        <w:rPr>
          <w:sz w:val="26"/>
          <w:szCs w:val="26"/>
        </w:rPr>
        <w:t>2</w:t>
      </w:r>
      <w:r>
        <w:rPr>
          <w:sz w:val="26"/>
          <w:szCs w:val="26"/>
        </w:rPr>
        <w:t xml:space="preserve"> заявк</w:t>
      </w:r>
      <w:r w:rsidR="0080584A">
        <w:rPr>
          <w:sz w:val="26"/>
          <w:szCs w:val="26"/>
        </w:rPr>
        <w:t>и</w:t>
      </w:r>
      <w:r>
        <w:rPr>
          <w:sz w:val="26"/>
          <w:szCs w:val="26"/>
        </w:rPr>
        <w:t xml:space="preserve"> от участников закупки;</w:t>
      </w:r>
    </w:p>
    <w:p w:rsidR="00086438" w:rsidRPr="008D7702" w:rsidRDefault="00086438" w:rsidP="0008643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5) заявк</w:t>
      </w:r>
      <w:r w:rsidR="007C10E7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="007C10E7">
        <w:rPr>
          <w:sz w:val="26"/>
          <w:szCs w:val="26"/>
        </w:rPr>
        <w:t>1</w:t>
      </w:r>
      <w:r>
        <w:rPr>
          <w:sz w:val="26"/>
          <w:szCs w:val="26"/>
        </w:rPr>
        <w:t xml:space="preserve"> участник</w:t>
      </w:r>
      <w:r w:rsidR="007C10E7">
        <w:rPr>
          <w:sz w:val="26"/>
          <w:szCs w:val="26"/>
        </w:rPr>
        <w:t>а</w:t>
      </w:r>
      <w:r>
        <w:rPr>
          <w:sz w:val="26"/>
          <w:szCs w:val="26"/>
        </w:rPr>
        <w:t xml:space="preserve"> закупки признан</w:t>
      </w:r>
      <w:r w:rsidR="007C10E7">
        <w:rPr>
          <w:sz w:val="26"/>
          <w:szCs w:val="26"/>
        </w:rPr>
        <w:t>а</w:t>
      </w:r>
      <w:r>
        <w:rPr>
          <w:sz w:val="26"/>
          <w:szCs w:val="26"/>
        </w:rPr>
        <w:t xml:space="preserve"> соответствующ</w:t>
      </w:r>
      <w:r w:rsidR="007C10E7">
        <w:rPr>
          <w:sz w:val="26"/>
          <w:szCs w:val="26"/>
        </w:rPr>
        <w:t>ей</w:t>
      </w:r>
      <w:r>
        <w:rPr>
          <w:sz w:val="26"/>
          <w:szCs w:val="26"/>
        </w:rPr>
        <w:t xml:space="preserve"> требованиям извещения о проведении Аукциона</w:t>
      </w:r>
      <w:r w:rsidRPr="00181B96">
        <w:rPr>
          <w:sz w:val="26"/>
          <w:szCs w:val="26"/>
        </w:rPr>
        <w:t>.</w:t>
      </w:r>
    </w:p>
    <w:p w:rsidR="00086438" w:rsidRDefault="007C10E7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C3FAF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Аукционной комиссией принято неправоме</w:t>
      </w:r>
      <w:r>
        <w:rPr>
          <w:rFonts w:eastAsiaTheme="minorHAnsi"/>
          <w:color w:val="auto"/>
          <w:sz w:val="26"/>
          <w:szCs w:val="26"/>
          <w:lang w:eastAsia="en-US"/>
        </w:rPr>
        <w:t>рное решение о признании заявки Заявителя не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соответствующ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ей </w:t>
      </w:r>
      <w:r w:rsidRPr="007C3FAF">
        <w:rPr>
          <w:rFonts w:eastAsiaTheme="minorHAnsi"/>
          <w:color w:val="auto"/>
          <w:sz w:val="26"/>
          <w:szCs w:val="26"/>
          <w:lang w:eastAsia="en-US"/>
        </w:rPr>
        <w:t>требованиям извещения о проведении Аукциона.</w:t>
      </w:r>
    </w:p>
    <w:p w:rsidR="00086438" w:rsidRPr="00EC62EF" w:rsidRDefault="00086438" w:rsidP="000864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C62EF">
        <w:rPr>
          <w:bCs/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7) предусмотренных частью 6 статьи 45 настоящего Федерального закона;</w:t>
      </w:r>
    </w:p>
    <w:p w:rsidR="00086438" w:rsidRPr="00B83BEA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086438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83BEA">
        <w:rPr>
          <w:bCs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086438" w:rsidRPr="00F6251F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91D1D">
        <w:rPr>
          <w:bCs/>
          <w:sz w:val="26"/>
          <w:szCs w:val="26"/>
        </w:rPr>
        <w:t>В соответствии</w:t>
      </w:r>
      <w:r w:rsidRPr="00F6251F">
        <w:rPr>
          <w:bCs/>
          <w:sz w:val="26"/>
          <w:szCs w:val="26"/>
        </w:rPr>
        <w:t xml:space="preserve">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086438" w:rsidRPr="00F6251F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1) члены комиссии по осуществлению закупок:</w:t>
      </w:r>
    </w:p>
    <w:p w:rsidR="00086438" w:rsidRPr="00F6251F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086438" w:rsidRPr="00F6251F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086438" w:rsidRDefault="00086438" w:rsidP="0008643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6251F">
        <w:rPr>
          <w:bCs/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</w:t>
      </w:r>
      <w:r>
        <w:rPr>
          <w:bCs/>
          <w:sz w:val="26"/>
          <w:szCs w:val="26"/>
        </w:rPr>
        <w:t xml:space="preserve">, 2, 4 - 7 части 17 статьи 48 </w:t>
      </w:r>
      <w:r w:rsidRPr="00F6251F">
        <w:rPr>
          <w:bCs/>
          <w:sz w:val="26"/>
          <w:szCs w:val="26"/>
        </w:rPr>
        <w:t>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123BB2" w:rsidRPr="008D7702" w:rsidRDefault="00086438" w:rsidP="00123BB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C62EF">
        <w:rPr>
          <w:bCs/>
          <w:sz w:val="26"/>
          <w:szCs w:val="26"/>
        </w:rPr>
        <w:t xml:space="preserve">Согласно </w:t>
      </w:r>
      <w:r w:rsidR="00123BB2">
        <w:rPr>
          <w:bCs/>
          <w:sz w:val="26"/>
          <w:szCs w:val="26"/>
        </w:rPr>
        <w:t>п</w:t>
      </w:r>
      <w:r w:rsidR="00123BB2" w:rsidRPr="00123BB2">
        <w:rPr>
          <w:bCs/>
          <w:sz w:val="26"/>
          <w:szCs w:val="26"/>
        </w:rPr>
        <w:t>ротокол</w:t>
      </w:r>
      <w:r w:rsidR="00123BB2">
        <w:rPr>
          <w:bCs/>
          <w:sz w:val="26"/>
          <w:szCs w:val="26"/>
        </w:rPr>
        <w:t>у</w:t>
      </w:r>
      <w:r w:rsidR="00123BB2" w:rsidRPr="00123BB2">
        <w:rPr>
          <w:bCs/>
          <w:sz w:val="26"/>
          <w:szCs w:val="26"/>
        </w:rPr>
        <w:t xml:space="preserve"> подведения итогов определения поставщика (подрядчика, исполнителя) от</w:t>
      </w:r>
      <w:r w:rsidR="007C10E7" w:rsidRPr="007C10E7">
        <w:rPr>
          <w:bCs/>
          <w:sz w:val="26"/>
          <w:szCs w:val="26"/>
        </w:rPr>
        <w:t xml:space="preserve"> </w:t>
      </w:r>
      <w:r w:rsidR="00EE0466" w:rsidRPr="00EE0466">
        <w:rPr>
          <w:bCs/>
          <w:sz w:val="26"/>
          <w:szCs w:val="26"/>
        </w:rPr>
        <w:t>24.04.2026 №</w:t>
      </w:r>
      <w:r w:rsidR="00EE0466">
        <w:rPr>
          <w:bCs/>
          <w:sz w:val="26"/>
          <w:szCs w:val="26"/>
        </w:rPr>
        <w:t xml:space="preserve"> </w:t>
      </w:r>
      <w:r w:rsidR="00EE0466" w:rsidRPr="00EE0466">
        <w:rPr>
          <w:bCs/>
          <w:sz w:val="26"/>
          <w:szCs w:val="26"/>
        </w:rPr>
        <w:t>ИЭА1</w:t>
      </w:r>
      <w:r w:rsidR="00123BB2" w:rsidRPr="00123BB2">
        <w:rPr>
          <w:bCs/>
          <w:sz w:val="26"/>
          <w:szCs w:val="26"/>
        </w:rPr>
        <w:t xml:space="preserve"> </w:t>
      </w:r>
      <w:r w:rsidR="00123BB2" w:rsidRPr="008D7702">
        <w:rPr>
          <w:bCs/>
          <w:sz w:val="26"/>
          <w:szCs w:val="26"/>
        </w:rPr>
        <w:t>(далее – Протокол), заявка Заявителя</w:t>
      </w:r>
      <w:r w:rsidR="00123BB2">
        <w:rPr>
          <w:bCs/>
          <w:sz w:val="26"/>
          <w:szCs w:val="26"/>
        </w:rPr>
        <w:t xml:space="preserve"> с идентификационным номером «</w:t>
      </w:r>
      <w:r w:rsidR="00EE0466" w:rsidRPr="00EE0466">
        <w:rPr>
          <w:bCs/>
          <w:sz w:val="26"/>
          <w:szCs w:val="26"/>
        </w:rPr>
        <w:t>121073486</w:t>
      </w:r>
      <w:r w:rsidR="00123BB2">
        <w:rPr>
          <w:bCs/>
          <w:sz w:val="26"/>
          <w:szCs w:val="26"/>
        </w:rPr>
        <w:t>»</w:t>
      </w:r>
      <w:r w:rsidR="00123BB2" w:rsidRPr="008D7702">
        <w:rPr>
          <w:bCs/>
          <w:sz w:val="26"/>
          <w:szCs w:val="26"/>
        </w:rPr>
        <w:t xml:space="preserve"> признана несоответствующей требованиям и</w:t>
      </w:r>
      <w:r w:rsidR="00123BB2">
        <w:rPr>
          <w:bCs/>
          <w:sz w:val="26"/>
          <w:szCs w:val="26"/>
        </w:rPr>
        <w:t xml:space="preserve">звещения о проведении Аукциона </w:t>
      </w:r>
      <w:r w:rsidR="00123BB2" w:rsidRPr="008D7702">
        <w:rPr>
          <w:bCs/>
          <w:sz w:val="26"/>
          <w:szCs w:val="26"/>
        </w:rPr>
        <w:t xml:space="preserve">по следующему основанию: </w:t>
      </w:r>
    </w:p>
    <w:p w:rsidR="00EE0466" w:rsidRPr="00EE0466" w:rsidRDefault="00123BB2" w:rsidP="00EE0466">
      <w:pPr>
        <w:spacing w:before="0" w:line="276" w:lineRule="auto"/>
        <w:ind w:firstLine="709"/>
        <w:jc w:val="both"/>
        <w:rPr>
          <w:sz w:val="26"/>
          <w:szCs w:val="26"/>
        </w:rPr>
      </w:pPr>
      <w:r w:rsidRPr="00123BB2">
        <w:rPr>
          <w:sz w:val="26"/>
          <w:szCs w:val="26"/>
        </w:rPr>
        <w:t>«</w:t>
      </w:r>
      <w:r w:rsidR="00EE0466" w:rsidRPr="00EE0466">
        <w:rPr>
          <w:sz w:val="26"/>
          <w:szCs w:val="26"/>
        </w:rPr>
        <w:t>Отклонение заявки по следующему основанию:</w:t>
      </w:r>
    </w:p>
    <w:p w:rsidR="00EE0466" w:rsidRPr="00EE0466" w:rsidRDefault="00EE0466" w:rsidP="00EE0466">
      <w:pPr>
        <w:spacing w:before="0" w:line="276" w:lineRule="auto"/>
        <w:ind w:firstLine="709"/>
        <w:jc w:val="both"/>
        <w:rPr>
          <w:sz w:val="26"/>
          <w:szCs w:val="26"/>
        </w:rPr>
      </w:pPr>
      <w:r w:rsidRPr="00EE0466">
        <w:rPr>
          <w:sz w:val="26"/>
          <w:szCs w:val="26"/>
        </w:rPr>
        <w:t>Выявление недостоверной информации, содержащейся в заявке на участие в закупке (пункт 8 части 12 статьи 48 Федерального закона №44-ФЗ), а именно:</w:t>
      </w:r>
    </w:p>
    <w:p w:rsidR="00EE0466" w:rsidRPr="00EE0466" w:rsidRDefault="00EE0466" w:rsidP="00EE0466">
      <w:pPr>
        <w:spacing w:before="0" w:line="276" w:lineRule="auto"/>
        <w:ind w:firstLine="709"/>
        <w:jc w:val="both"/>
        <w:rPr>
          <w:sz w:val="26"/>
          <w:szCs w:val="26"/>
        </w:rPr>
      </w:pPr>
      <w:r w:rsidRPr="00EE0466">
        <w:rPr>
          <w:sz w:val="26"/>
          <w:szCs w:val="26"/>
        </w:rPr>
        <w:t>Предложение участника содержит сведения о наименовании товара «РЗН 2022/18039 Система скрининговая «QSight 225MD UHPLC Screening System» для проведения исследований In vitro на клинических образцах методом масс-спектрометрической идентификации аналитов с применением тандемной масс-спектрометрии и ультравысокоэффективной жидкостной хроматографии».</w:t>
      </w:r>
    </w:p>
    <w:p w:rsidR="00EE0466" w:rsidRPr="00EE0466" w:rsidRDefault="00EE0466" w:rsidP="00EE0466">
      <w:pPr>
        <w:spacing w:before="0" w:line="276" w:lineRule="auto"/>
        <w:ind w:firstLine="709"/>
        <w:jc w:val="both"/>
        <w:rPr>
          <w:sz w:val="26"/>
          <w:szCs w:val="26"/>
        </w:rPr>
      </w:pPr>
      <w:r w:rsidRPr="00EE0466">
        <w:rPr>
          <w:sz w:val="26"/>
          <w:szCs w:val="26"/>
        </w:rPr>
        <w:t>,</w:t>
      </w:r>
    </w:p>
    <w:p w:rsidR="00EE0466" w:rsidRPr="00EE0466" w:rsidRDefault="00EE0466" w:rsidP="00EE0466">
      <w:pPr>
        <w:spacing w:before="0" w:line="276" w:lineRule="auto"/>
        <w:ind w:firstLine="709"/>
        <w:jc w:val="both"/>
        <w:rPr>
          <w:sz w:val="26"/>
          <w:szCs w:val="26"/>
        </w:rPr>
      </w:pPr>
      <w:r w:rsidRPr="00EE0466">
        <w:rPr>
          <w:sz w:val="26"/>
          <w:szCs w:val="26"/>
        </w:rPr>
        <w:t>1. Заявка участника содержит информацию о показателях товара:</w:t>
      </w:r>
    </w:p>
    <w:p w:rsidR="00EE0466" w:rsidRPr="00EE0466" w:rsidRDefault="00EE0466" w:rsidP="00EE0466">
      <w:pPr>
        <w:spacing w:before="0" w:line="276" w:lineRule="auto"/>
        <w:ind w:firstLine="709"/>
        <w:jc w:val="both"/>
        <w:rPr>
          <w:sz w:val="26"/>
          <w:szCs w:val="26"/>
        </w:rPr>
      </w:pPr>
      <w:r w:rsidRPr="00EE0466">
        <w:rPr>
          <w:sz w:val="26"/>
          <w:szCs w:val="26"/>
        </w:rPr>
        <w:t>1.1. Участником указан показатель "Стабильность измерения масс, отклонение массы за 24 часа работы, а.е.м." со значением "0,10". Согласно Руководству по эксплуатации изделия, размещенному на сайте Федералной службы по надзору в сфере здравоохранения (Далее – Руководство по экслплуатации), значение данного  показателя составляет 0,05 а.е.м.</w:t>
      </w:r>
    </w:p>
    <w:p w:rsidR="00EE0466" w:rsidRPr="00EE0466" w:rsidRDefault="00EE0466" w:rsidP="00EE0466">
      <w:pPr>
        <w:spacing w:before="0" w:line="276" w:lineRule="auto"/>
        <w:ind w:firstLine="709"/>
        <w:jc w:val="both"/>
        <w:rPr>
          <w:sz w:val="26"/>
          <w:szCs w:val="26"/>
        </w:rPr>
      </w:pPr>
      <w:r w:rsidRPr="00EE0466">
        <w:rPr>
          <w:sz w:val="26"/>
          <w:szCs w:val="26"/>
        </w:rPr>
        <w:t>1.2.  Участником указан показатель " Вместимость термостата, вэжх колонок, шт." со значением "4". Согласно Руководству по эксплуатации,  значение данного  показателя составляет 6 шт.</w:t>
      </w:r>
    </w:p>
    <w:p w:rsidR="00EE0466" w:rsidRPr="00EE0466" w:rsidRDefault="00EE0466" w:rsidP="00EE0466">
      <w:pPr>
        <w:spacing w:before="0" w:line="276" w:lineRule="auto"/>
        <w:ind w:firstLine="709"/>
        <w:jc w:val="both"/>
        <w:rPr>
          <w:sz w:val="26"/>
          <w:szCs w:val="26"/>
        </w:rPr>
      </w:pPr>
      <w:r w:rsidRPr="00EE0466">
        <w:rPr>
          <w:sz w:val="26"/>
          <w:szCs w:val="26"/>
        </w:rPr>
        <w:t>1.3.  Участником указан показатель "Вместимость термостата ультра-вэжх колонок, шт." со значением "5". Согласно Руководству по эксплуатации,  значение данного  показателя составляет 6 шт.</w:t>
      </w:r>
    </w:p>
    <w:p w:rsidR="00EE0466" w:rsidRPr="00EE0466" w:rsidRDefault="00EE0466" w:rsidP="00EE0466">
      <w:pPr>
        <w:spacing w:before="0" w:line="276" w:lineRule="auto"/>
        <w:ind w:firstLine="709"/>
        <w:jc w:val="both"/>
        <w:rPr>
          <w:sz w:val="26"/>
          <w:szCs w:val="26"/>
        </w:rPr>
      </w:pPr>
      <w:r w:rsidRPr="00EE0466">
        <w:rPr>
          <w:sz w:val="26"/>
          <w:szCs w:val="26"/>
        </w:rPr>
        <w:t>1.4. Участником указан показатель "Температурный диапазон термостата (минимальное значение), градус Цельсия." со значением "10". Согласно Руководству по эксплуатации,  значение данного  показателя составляет 5 градусов Цельсия.</w:t>
      </w:r>
    </w:p>
    <w:p w:rsidR="00EE0466" w:rsidRPr="00EE0466" w:rsidRDefault="00EE0466" w:rsidP="00EE0466">
      <w:pPr>
        <w:spacing w:before="0" w:line="276" w:lineRule="auto"/>
        <w:ind w:firstLine="709"/>
        <w:jc w:val="both"/>
        <w:rPr>
          <w:sz w:val="26"/>
          <w:szCs w:val="26"/>
        </w:rPr>
      </w:pPr>
      <w:r w:rsidRPr="00EE0466">
        <w:rPr>
          <w:sz w:val="26"/>
          <w:szCs w:val="26"/>
        </w:rPr>
        <w:t>1.5. Участником указан показатель "Температурный диапазон термостата (максимальное значение), градус Цельсия" со значением "70". Согласно Руководству по эксплуатации,  значение данного  показателя составляет 75 градусов Цельсия.</w:t>
      </w:r>
    </w:p>
    <w:p w:rsidR="00EE0466" w:rsidRPr="00EE0466" w:rsidRDefault="00EE0466" w:rsidP="00EE0466">
      <w:pPr>
        <w:spacing w:before="0" w:line="276" w:lineRule="auto"/>
        <w:ind w:firstLine="709"/>
        <w:jc w:val="both"/>
        <w:rPr>
          <w:sz w:val="26"/>
          <w:szCs w:val="26"/>
        </w:rPr>
      </w:pPr>
      <w:r w:rsidRPr="00EE0466">
        <w:rPr>
          <w:sz w:val="26"/>
          <w:szCs w:val="26"/>
        </w:rPr>
        <w:t>2. Участником в  заявке указан товарный знак предлагаемого к поставке товара: «QSight»,  однако,  cогласно письму АО «ПРИБОРЫ», уполномоченного представителя  производителя медицинского изделия «Система скрининговая «QSight 225MD UHPLC Screening System» для проведения исследований In vitro на клинических образцах методом масс-спектрометрической идентификации аналитов с применением тандемной масс-спектрометрии и ультравысокоэффективной жидкостной хроматографии», данный товар не имеет товарного знака.</w:t>
      </w:r>
    </w:p>
    <w:p w:rsidR="007220CF" w:rsidRDefault="00EE0466" w:rsidP="00EE0466">
      <w:pPr>
        <w:spacing w:before="0" w:line="276" w:lineRule="auto"/>
        <w:ind w:firstLine="709"/>
        <w:jc w:val="both"/>
        <w:rPr>
          <w:sz w:val="26"/>
          <w:szCs w:val="26"/>
        </w:rPr>
      </w:pPr>
      <w:r w:rsidRPr="00EE0466">
        <w:rPr>
          <w:sz w:val="26"/>
          <w:szCs w:val="26"/>
        </w:rPr>
        <w:t>Таким образом, представленная в заявке информация относительно о характеристиках и товарного знака на предлагаемый к поставке товар не</w:t>
      </w:r>
      <w:r>
        <w:rPr>
          <w:sz w:val="26"/>
          <w:szCs w:val="26"/>
        </w:rPr>
        <w:t xml:space="preserve"> соответствует действительности</w:t>
      </w:r>
      <w:r w:rsidR="00CB0965">
        <w:rPr>
          <w:sz w:val="26"/>
          <w:szCs w:val="26"/>
        </w:rPr>
        <w:t>».</w:t>
      </w:r>
    </w:p>
    <w:p w:rsidR="00CB0965" w:rsidRDefault="00CB0965" w:rsidP="00CB0965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0965">
        <w:rPr>
          <w:sz w:val="26"/>
          <w:szCs w:val="26"/>
        </w:rPr>
        <w:t>На заседании Комиссии представитель Заказчика представил письменные пояснения, согласно которым:</w:t>
      </w:r>
    </w:p>
    <w:p w:rsidR="00431890" w:rsidRPr="00431890" w:rsidRDefault="00CB0965" w:rsidP="00431890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431890" w:rsidRPr="00431890">
        <w:rPr>
          <w:sz w:val="26"/>
          <w:szCs w:val="26"/>
        </w:rPr>
        <w:t>Поданная заявка отклонена ввиду следующего.</w:t>
      </w:r>
    </w:p>
    <w:p w:rsidR="00431890" w:rsidRPr="00431890" w:rsidRDefault="00431890" w:rsidP="00431890">
      <w:pPr>
        <w:spacing w:before="0" w:line="276" w:lineRule="auto"/>
        <w:ind w:firstLine="709"/>
        <w:jc w:val="both"/>
        <w:rPr>
          <w:sz w:val="26"/>
          <w:szCs w:val="26"/>
        </w:rPr>
      </w:pPr>
      <w:r w:rsidRPr="00431890">
        <w:rPr>
          <w:sz w:val="26"/>
          <w:szCs w:val="26"/>
        </w:rPr>
        <w:t>Отклонение заявки по следующему основанию:</w:t>
      </w:r>
    </w:p>
    <w:p w:rsidR="00431890" w:rsidRPr="00431890" w:rsidRDefault="00431890" w:rsidP="00431890">
      <w:pPr>
        <w:spacing w:before="0" w:line="276" w:lineRule="auto"/>
        <w:ind w:firstLine="709"/>
        <w:jc w:val="both"/>
        <w:rPr>
          <w:sz w:val="26"/>
          <w:szCs w:val="26"/>
        </w:rPr>
      </w:pPr>
      <w:r w:rsidRPr="00431890">
        <w:rPr>
          <w:sz w:val="26"/>
          <w:szCs w:val="26"/>
        </w:rPr>
        <w:t>Выявление недостоверной информации, содержащейся в заявке на участие в закупке (пункт 8 части 12 статьи 48 Федерального закона №44-ФЗ), а именно:</w:t>
      </w:r>
    </w:p>
    <w:p w:rsidR="00431890" w:rsidRPr="00431890" w:rsidRDefault="00431890" w:rsidP="00431890">
      <w:pPr>
        <w:spacing w:before="0" w:line="276" w:lineRule="auto"/>
        <w:ind w:firstLine="709"/>
        <w:jc w:val="both"/>
        <w:rPr>
          <w:sz w:val="26"/>
          <w:szCs w:val="26"/>
        </w:rPr>
      </w:pPr>
      <w:r w:rsidRPr="00431890">
        <w:rPr>
          <w:sz w:val="26"/>
          <w:szCs w:val="26"/>
        </w:rPr>
        <w:t>Предложение участника содержит сведения о наименовании товара «РЗН 2022/18039 Система скрининговая «QSight 225MD UHPLC Screening System» для проведения исследований In vitro на клинических образцах методом масс-спектрометрической идентификации аналитов с применением тандемной масс-спектрометрии и ультравысокоэффективной жидкостной хроматографии».</w:t>
      </w:r>
    </w:p>
    <w:p w:rsidR="00431890" w:rsidRPr="00431890" w:rsidRDefault="00431890" w:rsidP="00431890">
      <w:pPr>
        <w:spacing w:before="0" w:line="276" w:lineRule="auto"/>
        <w:ind w:firstLine="709"/>
        <w:jc w:val="both"/>
        <w:rPr>
          <w:sz w:val="26"/>
          <w:szCs w:val="26"/>
        </w:rPr>
      </w:pPr>
      <w:r w:rsidRPr="00431890">
        <w:rPr>
          <w:sz w:val="26"/>
          <w:szCs w:val="26"/>
        </w:rPr>
        <w:t>1. Заявка участника содержит информацию о показателях товара:</w:t>
      </w:r>
    </w:p>
    <w:p w:rsidR="00431890" w:rsidRPr="00431890" w:rsidRDefault="00431890" w:rsidP="00431890">
      <w:pPr>
        <w:spacing w:before="0" w:line="276" w:lineRule="auto"/>
        <w:ind w:firstLine="709"/>
        <w:jc w:val="both"/>
        <w:rPr>
          <w:sz w:val="26"/>
          <w:szCs w:val="26"/>
        </w:rPr>
      </w:pPr>
      <w:r w:rsidRPr="00431890">
        <w:rPr>
          <w:sz w:val="26"/>
          <w:szCs w:val="26"/>
        </w:rPr>
        <w:t xml:space="preserve">1.1. Участником указан показатель "Стабильность измерения масс, отклонение массы за 24 часа работы, а.е.м." со значением "0,10". </w:t>
      </w:r>
    </w:p>
    <w:p w:rsidR="00CB0965" w:rsidRDefault="00431890" w:rsidP="00431890">
      <w:pPr>
        <w:spacing w:before="0" w:line="276" w:lineRule="auto"/>
        <w:ind w:firstLine="709"/>
        <w:jc w:val="both"/>
        <w:rPr>
          <w:sz w:val="26"/>
          <w:szCs w:val="26"/>
        </w:rPr>
      </w:pPr>
      <w:r w:rsidRPr="00431890">
        <w:rPr>
          <w:sz w:val="26"/>
          <w:szCs w:val="26"/>
        </w:rPr>
        <w:t>Согласно Руководству по эксплуатации изделия, размещенному на сайте Федералной службы по надзору в сфере здравоохранения (Далее – Руководство по эк</w:t>
      </w:r>
      <w:r>
        <w:rPr>
          <w:sz w:val="26"/>
          <w:szCs w:val="26"/>
        </w:rPr>
        <w:t xml:space="preserve">слплуатации), значение данного </w:t>
      </w:r>
      <w:r w:rsidRPr="00431890">
        <w:rPr>
          <w:sz w:val="26"/>
          <w:szCs w:val="26"/>
        </w:rPr>
        <w:t>показателя составляет 0,05 а.е.м.</w:t>
      </w:r>
    </w:p>
    <w:p w:rsidR="00CB0965" w:rsidRDefault="00431890" w:rsidP="00CB0965">
      <w:pPr>
        <w:spacing w:before="0" w:line="276" w:lineRule="auto"/>
        <w:ind w:firstLine="709"/>
        <w:jc w:val="both"/>
        <w:rPr>
          <w:sz w:val="26"/>
          <w:szCs w:val="26"/>
        </w:rPr>
      </w:pPr>
      <w:r w:rsidRPr="00431890">
        <w:rPr>
          <w:sz w:val="26"/>
          <w:szCs w:val="26"/>
        </w:rPr>
        <w:t>1.2.  Участником указан показатель " Вместимость термостата, вэжх колонок, шт." со значением "4". Согласно Руководству по эксплуатации,  значение данного  показателя составляет 6 шт.</w:t>
      </w:r>
    </w:p>
    <w:p w:rsidR="00CB0965" w:rsidRDefault="00431890" w:rsidP="00CB0965">
      <w:pPr>
        <w:spacing w:before="0" w:line="276" w:lineRule="auto"/>
        <w:ind w:firstLine="709"/>
        <w:jc w:val="both"/>
        <w:rPr>
          <w:sz w:val="26"/>
          <w:szCs w:val="26"/>
        </w:rPr>
      </w:pPr>
      <w:r w:rsidRPr="00431890">
        <w:rPr>
          <w:sz w:val="26"/>
          <w:szCs w:val="26"/>
        </w:rPr>
        <w:t>1.3.  Участником указан показатель "Вместимость термостата ультра-вэжх колонок, шт." со значением "5". Согласно Руководству по эксплуатации,  значение данного  показателя составляет 6 шт.</w:t>
      </w:r>
    </w:p>
    <w:p w:rsidR="00CB0965" w:rsidRDefault="0053408B" w:rsidP="00CB0965">
      <w:pPr>
        <w:spacing w:before="0" w:line="276" w:lineRule="auto"/>
        <w:ind w:firstLine="709"/>
        <w:jc w:val="both"/>
        <w:rPr>
          <w:sz w:val="26"/>
          <w:szCs w:val="26"/>
        </w:rPr>
      </w:pPr>
      <w:r w:rsidRPr="0053408B">
        <w:rPr>
          <w:sz w:val="26"/>
          <w:szCs w:val="26"/>
        </w:rPr>
        <w:t>1.4. Участником указан показатель "Температурный диапазон термостата (минимальное значение), градус Цельсия." со значением "10". Согласно Руководству по эксплуатации,  значение данного  показателя составляет 5 градусов Цельсия.</w:t>
      </w:r>
    </w:p>
    <w:p w:rsidR="00CB0965" w:rsidRDefault="0053408B" w:rsidP="00CB0965">
      <w:pPr>
        <w:spacing w:before="0" w:line="276" w:lineRule="auto"/>
        <w:ind w:firstLine="709"/>
        <w:jc w:val="both"/>
        <w:rPr>
          <w:sz w:val="26"/>
          <w:szCs w:val="26"/>
        </w:rPr>
      </w:pPr>
      <w:r w:rsidRPr="0053408B">
        <w:rPr>
          <w:sz w:val="26"/>
          <w:szCs w:val="26"/>
        </w:rPr>
        <w:t>1.5. Участником указан показатель "Температурный диапазон термостата (максимальное значение), градус Цельсия" со значением "70". Согласно Руководству по эксплуатации,  значение данного  показателя составляет 75 градусов Цельсия.</w:t>
      </w:r>
    </w:p>
    <w:p w:rsidR="0053408B" w:rsidRPr="0053408B" w:rsidRDefault="0053408B" w:rsidP="005340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53408B">
        <w:rPr>
          <w:sz w:val="26"/>
          <w:szCs w:val="26"/>
        </w:rPr>
        <w:t>2. Участником в  заявке указан товарный знак предлагаемого к поставке товара: «QSight»,  однако,  cогласно письму АО «ПРИБОРЫ», уполномоченного представителя  производителя медицинского изделия Система скрининговая «QSight 225MD UHPLC Screening System» для проведения исследований In vitro на клинических образцах методом масс-спектрометрической идентификации аналитов с применением тандемной масс-спектрометрии и ультравысокоэффективной жидкостной хроматографии, данный товар не имеет товарного знака.</w:t>
      </w:r>
    </w:p>
    <w:p w:rsidR="00CB0965" w:rsidRDefault="0053408B" w:rsidP="005340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53408B">
        <w:rPr>
          <w:sz w:val="26"/>
          <w:szCs w:val="26"/>
        </w:rPr>
        <w:t>Дополнительно сообщаем что на участие в закупке подано две заявки с предложением одного товара, при этом в заявке с порядковым номером 2 указаны характеристики в соответствии с инструкцией с</w:t>
      </w:r>
      <w:r w:rsidR="00EE0466">
        <w:rPr>
          <w:sz w:val="26"/>
          <w:szCs w:val="26"/>
        </w:rPr>
        <w:t xml:space="preserve"> сайта РЗН (</w:t>
      </w:r>
      <w:r w:rsidRPr="0053408B">
        <w:rPr>
          <w:sz w:val="26"/>
          <w:szCs w:val="26"/>
        </w:rPr>
        <w:t>в связи с чем в двух заявках декларированные характеристики отличаются)</w:t>
      </w:r>
      <w:r>
        <w:rPr>
          <w:sz w:val="26"/>
          <w:szCs w:val="26"/>
        </w:rPr>
        <w:t>»</w:t>
      </w:r>
      <w:r w:rsidRPr="0053408B">
        <w:rPr>
          <w:sz w:val="26"/>
          <w:szCs w:val="26"/>
        </w:rPr>
        <w:t>.</w:t>
      </w:r>
    </w:p>
    <w:p w:rsidR="00CB0965" w:rsidRPr="00CB0965" w:rsidRDefault="00CB0965" w:rsidP="00CB096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0965">
        <w:rPr>
          <w:sz w:val="26"/>
          <w:szCs w:val="26"/>
        </w:rPr>
        <w:t>Изучив документы и сведения, а также заявку Заявителя, представленные на заседании Комиссии, Комиссия установила, что заявка Заявителя не соответствует требованиям извещения о проведении Аукциона по основаниям, указанным в Протоколе.</w:t>
      </w:r>
    </w:p>
    <w:p w:rsidR="00CB0965" w:rsidRPr="00CB0965" w:rsidRDefault="00CB0965" w:rsidP="00CB096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0965">
        <w:rPr>
          <w:sz w:val="26"/>
          <w:szCs w:val="26"/>
        </w:rPr>
        <w:t>На основании изложенного,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не противоречат положениям Закона о контрактной системе.</w:t>
      </w:r>
    </w:p>
    <w:p w:rsidR="00CB0965" w:rsidRPr="00CB0965" w:rsidRDefault="00CB0965" w:rsidP="00CB096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0965">
        <w:rPr>
          <w:sz w:val="26"/>
          <w:szCs w:val="26"/>
        </w:rPr>
        <w:t>Вместе с тем, представителем Заявителя на заседании Комиссии доказательств обратного не представлено.</w:t>
      </w:r>
    </w:p>
    <w:p w:rsidR="00CB0965" w:rsidRDefault="00CB0965" w:rsidP="00CB096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0965">
        <w:rPr>
          <w:sz w:val="26"/>
          <w:szCs w:val="26"/>
        </w:rPr>
        <w:t>Следовательно, довод жалобы Заявителя является необоснованным.</w:t>
      </w:r>
    </w:p>
    <w:p w:rsidR="007220CF" w:rsidRDefault="007220CF" w:rsidP="00CB096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7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8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F71EE0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F71EE0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F96904" w:rsidRPr="00F71EE0" w:rsidRDefault="00F96904" w:rsidP="007220C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7220CF" w:rsidRPr="00F71EE0" w:rsidRDefault="007220CF" w:rsidP="007220CF">
      <w:pPr>
        <w:spacing w:before="360" w:after="360" w:line="276" w:lineRule="auto"/>
        <w:ind w:firstLine="0"/>
        <w:jc w:val="center"/>
        <w:rPr>
          <w:b/>
          <w:sz w:val="27"/>
          <w:szCs w:val="27"/>
        </w:rPr>
      </w:pPr>
      <w:r w:rsidRPr="00F71EE0">
        <w:rPr>
          <w:b/>
          <w:sz w:val="27"/>
          <w:szCs w:val="27"/>
        </w:rPr>
        <w:t>РЕШИЛА:</w:t>
      </w:r>
    </w:p>
    <w:p w:rsidR="007220CF" w:rsidRPr="00F71EE0" w:rsidRDefault="007220CF" w:rsidP="00CB0965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before="0" w:line="276" w:lineRule="auto"/>
        <w:contextualSpacing/>
        <w:jc w:val="both"/>
        <w:rPr>
          <w:sz w:val="26"/>
          <w:szCs w:val="26"/>
        </w:rPr>
      </w:pPr>
      <w:r w:rsidRPr="00F71EE0">
        <w:rPr>
          <w:sz w:val="26"/>
          <w:szCs w:val="26"/>
        </w:rPr>
        <w:t xml:space="preserve">Признать жалобу </w:t>
      </w:r>
      <w:r w:rsidR="00CB0965" w:rsidRPr="00CB0965">
        <w:rPr>
          <w:bCs/>
          <w:sz w:val="26"/>
          <w:szCs w:val="26"/>
        </w:rPr>
        <w:t>ООО ТК «ЭЛЕМЕНТ»</w:t>
      </w:r>
      <w:r w:rsidRPr="00F71EE0">
        <w:rPr>
          <w:sz w:val="26"/>
          <w:szCs w:val="26"/>
        </w:rPr>
        <w:t xml:space="preserve"> </w:t>
      </w:r>
      <w:r w:rsidR="00CB0965">
        <w:rPr>
          <w:sz w:val="26"/>
          <w:szCs w:val="26"/>
        </w:rPr>
        <w:t>не</w:t>
      </w:r>
      <w:r w:rsidRPr="00F71EE0">
        <w:rPr>
          <w:sz w:val="26"/>
          <w:szCs w:val="26"/>
        </w:rPr>
        <w:t>обоснованной.</w:t>
      </w:r>
    </w:p>
    <w:p w:rsidR="00CB0965" w:rsidRPr="0063482B" w:rsidRDefault="00CB0965" w:rsidP="00CB0965">
      <w:pPr>
        <w:numPr>
          <w:ilvl w:val="0"/>
          <w:numId w:val="1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63482B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220CF" w:rsidRPr="00F71EE0" w:rsidRDefault="007220CF" w:rsidP="007220CF">
      <w:pPr>
        <w:widowControl/>
        <w:tabs>
          <w:tab w:val="left" w:pos="709"/>
          <w:tab w:val="left" w:pos="851"/>
          <w:tab w:val="left" w:pos="993"/>
        </w:tabs>
        <w:spacing w:before="0"/>
        <w:ind w:firstLine="708"/>
        <w:jc w:val="both"/>
        <w:rPr>
          <w:bCs/>
          <w:sz w:val="26"/>
          <w:szCs w:val="26"/>
        </w:rPr>
      </w:pPr>
      <w:r w:rsidRPr="00F71EE0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7220CF" w:rsidRPr="007220CF" w:rsidRDefault="007220CF" w:rsidP="00CB0965">
      <w:pPr>
        <w:tabs>
          <w:tab w:val="left" w:pos="709"/>
          <w:tab w:val="left" w:pos="902"/>
        </w:tabs>
        <w:ind w:firstLine="0"/>
        <w:contextualSpacing/>
        <w:rPr>
          <w:rFonts w:eastAsia="Calibri"/>
        </w:rPr>
      </w:pPr>
      <w:bookmarkStart w:id="0" w:name="_GoBack"/>
      <w:bookmarkEnd w:id="0"/>
    </w:p>
    <w:sectPr w:rsidR="007220CF" w:rsidRPr="007220CF" w:rsidSect="00086438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438" w:rsidRDefault="00086438" w:rsidP="00086438">
      <w:pPr>
        <w:spacing w:before="0"/>
      </w:pPr>
      <w:r>
        <w:separator/>
      </w:r>
    </w:p>
  </w:endnote>
  <w:endnote w:type="continuationSeparator" w:id="0">
    <w:p w:rsidR="00086438" w:rsidRDefault="00086438" w:rsidP="000864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438" w:rsidRDefault="00086438" w:rsidP="00086438">
    <w:pPr>
      <w:pStyle w:val="a5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438" w:rsidRDefault="00086438" w:rsidP="00086438">
      <w:pPr>
        <w:spacing w:before="0"/>
      </w:pPr>
      <w:r>
        <w:separator/>
      </w:r>
    </w:p>
  </w:footnote>
  <w:footnote w:type="continuationSeparator" w:id="0">
    <w:p w:rsidR="00086438" w:rsidRDefault="00086438" w:rsidP="00086438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8838004"/>
      <w:docPartObj>
        <w:docPartGallery w:val="Page Numbers (Top of Page)"/>
        <w:docPartUnique/>
      </w:docPartObj>
    </w:sdtPr>
    <w:sdtEndPr/>
    <w:sdtContent>
      <w:p w:rsidR="00086438" w:rsidRDefault="0008643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08DA">
          <w:rPr>
            <w:noProof/>
          </w:rPr>
          <w:t>6</w:t>
        </w:r>
        <w:r>
          <w:fldChar w:fldCharType="end"/>
        </w:r>
      </w:p>
    </w:sdtContent>
  </w:sdt>
  <w:p w:rsidR="00086438" w:rsidRDefault="000864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438"/>
    <w:rsid w:val="00086438"/>
    <w:rsid w:val="001008DA"/>
    <w:rsid w:val="00123BB2"/>
    <w:rsid w:val="003107E4"/>
    <w:rsid w:val="003B4775"/>
    <w:rsid w:val="00405C6F"/>
    <w:rsid w:val="00425255"/>
    <w:rsid w:val="00430563"/>
    <w:rsid w:val="00431890"/>
    <w:rsid w:val="004800F1"/>
    <w:rsid w:val="004B0E42"/>
    <w:rsid w:val="0053408B"/>
    <w:rsid w:val="00656AC6"/>
    <w:rsid w:val="006B2449"/>
    <w:rsid w:val="006C732A"/>
    <w:rsid w:val="007220CF"/>
    <w:rsid w:val="007330B9"/>
    <w:rsid w:val="007C10E7"/>
    <w:rsid w:val="0080584A"/>
    <w:rsid w:val="008D1345"/>
    <w:rsid w:val="009D3CFB"/>
    <w:rsid w:val="00B31872"/>
    <w:rsid w:val="00B55791"/>
    <w:rsid w:val="00BA23E2"/>
    <w:rsid w:val="00CB0965"/>
    <w:rsid w:val="00CD53FF"/>
    <w:rsid w:val="00E31028"/>
    <w:rsid w:val="00E3548D"/>
    <w:rsid w:val="00EE0466"/>
    <w:rsid w:val="00F04E11"/>
    <w:rsid w:val="00F64182"/>
    <w:rsid w:val="00F75692"/>
    <w:rsid w:val="00F76D29"/>
    <w:rsid w:val="00F9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6D1E4C-9904-4837-A989-7D6ECFF98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643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6438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086438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086438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086438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">
    <w:name w:val="Основной шрифт абзаца1"/>
    <w:rsid w:val="00B55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8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6</Pages>
  <Words>2205</Words>
  <Characters>12572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Ратникова Ирина Сергеевна</cp:lastModifiedBy>
  <cp:revision>28</cp:revision>
  <dcterms:created xsi:type="dcterms:W3CDTF">2024-01-09T08:38:00Z</dcterms:created>
  <dcterms:modified xsi:type="dcterms:W3CDTF">2026-05-13T16:50:00Z</dcterms:modified>
</cp:coreProperties>
</file>