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99" w:type="dxa"/>
        <w:tblLayout w:type="fixed"/>
        <w:tblLook w:val="04A0"/>
      </w:tblPr>
      <w:tblGrid>
        <w:gridCol w:w="3959"/>
        <w:gridCol w:w="2159"/>
        <w:gridCol w:w="3782"/>
      </w:tblGrid>
      <w:tr w:rsidR="00451821" w:rsidRPr="00923746" w:rsidTr="00C15F66">
        <w:trPr>
          <w:trHeight w:hRule="exact" w:val="3445"/>
        </w:trPr>
        <w:tc>
          <w:tcPr>
            <w:tcW w:w="3959" w:type="dxa"/>
          </w:tcPr>
          <w:p w:rsidR="00451821" w:rsidRPr="0096409A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ФЕДЕРАЛЬНАЯ</w:t>
            </w:r>
          </w:p>
          <w:p w:rsidR="00451821" w:rsidRPr="0096409A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АНТИМОНОПОЛЬНАЯ СЛУЖБА</w:t>
            </w:r>
          </w:p>
          <w:p w:rsidR="00451821" w:rsidRPr="0096409A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451821" w:rsidRPr="0096409A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УПРАВЛЕНИЕ</w:t>
            </w:r>
          </w:p>
          <w:p w:rsidR="00451821" w:rsidRPr="0096409A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по Удмуртской Республике</w:t>
            </w:r>
          </w:p>
          <w:p w:rsidR="00451821" w:rsidRPr="0096409A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451821" w:rsidRPr="00A1635D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ул. Красноармейская, д.159, г. Ижевск, 426008</w:t>
            </w:r>
          </w:p>
          <w:p w:rsidR="00451821" w:rsidRPr="00A1635D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тел. (499)755-23-23, доб. 018-1</w:t>
            </w:r>
            <w:r w:rsidR="00923746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00</w:t>
            </w:r>
          </w:p>
          <w:p w:rsidR="00451821" w:rsidRPr="00A1635D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en-US" w:eastAsia="ar-SA"/>
              </w:rPr>
              <w:t xml:space="preserve">e-mail: </w:t>
            </w:r>
            <w:hyperlink r:id="rId7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to</w:t>
              </w:r>
            </w:hyperlink>
            <w:hyperlink r:id="rId8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18@</w:t>
              </w:r>
            </w:hyperlink>
            <w:hyperlink r:id="rId9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fas</w:t>
              </w:r>
            </w:hyperlink>
            <w:hyperlink r:id="rId10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.</w:t>
              </w:r>
            </w:hyperlink>
            <w:hyperlink r:id="rId11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gov</w:t>
              </w:r>
            </w:hyperlink>
            <w:hyperlink r:id="rId12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.</w:t>
              </w:r>
            </w:hyperlink>
            <w:hyperlink r:id="rId13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ru</w:t>
              </w:r>
            </w:hyperlink>
          </w:p>
          <w:p w:rsidR="00451821" w:rsidRPr="0096409A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2159" w:type="dxa"/>
          </w:tcPr>
          <w:p w:rsidR="00451821" w:rsidRPr="0096409A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noProof/>
                <w:kern w:val="3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28575</wp:posOffset>
                  </wp:positionV>
                  <wp:extent cx="558165" cy="628015"/>
                  <wp:effectExtent l="0" t="0" r="0" b="635"/>
                  <wp:wrapNone/>
                  <wp:docPr id="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Графический объект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628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82" w:type="dxa"/>
          </w:tcPr>
          <w:p w:rsidR="00451821" w:rsidRPr="0096409A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МОНОПОЛИЛЫ ПУМИТ</w:t>
            </w:r>
          </w:p>
          <w:p w:rsidR="00451821" w:rsidRPr="0096409A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УЖАНЪЯ ФЕДЕРАЛ ЁЗЭТ</w:t>
            </w:r>
          </w:p>
          <w:p w:rsidR="00451821" w:rsidRPr="0096409A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451821" w:rsidRPr="0096409A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451821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  <w:t xml:space="preserve">Удмурт Элькунъя </w:t>
            </w:r>
          </w:p>
          <w:p w:rsidR="00451821" w:rsidRPr="0096409A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  <w:t>КИВАЛТ</w:t>
            </w:r>
            <w:r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  <w:t>ЭТ</w:t>
            </w:r>
          </w:p>
          <w:p w:rsidR="00451821" w:rsidRPr="0096409A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451821" w:rsidRPr="00A1635D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Красноармейской урам, 159, Ижкар к., 426008</w:t>
            </w:r>
          </w:p>
          <w:p w:rsidR="00451821" w:rsidRPr="00A1635D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т</w:t>
            </w:r>
            <w:r w:rsidR="00923746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ел. (499)755-23-23, доб. 018-100</w:t>
            </w:r>
          </w:p>
          <w:p w:rsidR="00451821" w:rsidRPr="0096409A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en-US"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en-US" w:eastAsia="ar-SA"/>
              </w:rPr>
              <w:t>e-mail: to18@fas.gov.ru</w:t>
            </w:r>
          </w:p>
        </w:tc>
      </w:tr>
    </w:tbl>
    <w:p w:rsidR="00C15F66" w:rsidRPr="00845B32" w:rsidRDefault="00C15F66" w:rsidP="00C15F66">
      <w:pPr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C15F66" w:rsidRPr="00C66FAA" w:rsidRDefault="00D11191" w:rsidP="00C15F66">
      <w:pPr>
        <w:pStyle w:val="21"/>
        <w:rPr>
          <w:sz w:val="24"/>
          <w:szCs w:val="24"/>
        </w:rPr>
      </w:pPr>
      <w:r>
        <w:rPr>
          <w:sz w:val="24"/>
          <w:szCs w:val="24"/>
        </w:rPr>
        <w:t>РЕШЕНИЕ</w:t>
      </w:r>
    </w:p>
    <w:p w:rsidR="00C15F66" w:rsidRPr="00C66FAA" w:rsidRDefault="00C15F66" w:rsidP="00C15F66">
      <w:pPr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C66FAA">
        <w:rPr>
          <w:rFonts w:ascii="Times New Roman" w:hAnsi="Times New Roman" w:cs="Times New Roman"/>
          <w:sz w:val="24"/>
          <w:szCs w:val="24"/>
        </w:rPr>
        <w:t xml:space="preserve">по делу </w:t>
      </w:r>
      <w:r w:rsidRPr="00C66FAA">
        <w:rPr>
          <w:rFonts w:ascii="Times New Roman" w:hAnsi="Times New Roman" w:cs="Times New Roman"/>
          <w:sz w:val="24"/>
          <w:szCs w:val="24"/>
          <w:lang w:eastAsia="ar-SA"/>
        </w:rPr>
        <w:t xml:space="preserve">№ </w:t>
      </w:r>
      <w:r w:rsidR="007D4537" w:rsidRPr="00C66FAA">
        <w:rPr>
          <w:rFonts w:ascii="Times New Roman" w:hAnsi="Times New Roman" w:cs="Times New Roman"/>
          <w:sz w:val="24"/>
          <w:szCs w:val="24"/>
        </w:rPr>
        <w:t>018/06/10</w:t>
      </w:r>
      <w:r w:rsidR="00923746">
        <w:rPr>
          <w:rFonts w:ascii="Times New Roman" w:hAnsi="Times New Roman" w:cs="Times New Roman"/>
          <w:sz w:val="24"/>
          <w:szCs w:val="24"/>
        </w:rPr>
        <w:t>5</w:t>
      </w:r>
      <w:r w:rsidR="007D4537" w:rsidRPr="00C66FAA">
        <w:rPr>
          <w:rFonts w:ascii="Times New Roman" w:hAnsi="Times New Roman" w:cs="Times New Roman"/>
          <w:sz w:val="24"/>
          <w:szCs w:val="24"/>
        </w:rPr>
        <w:t>-</w:t>
      </w:r>
      <w:r w:rsidR="00923746">
        <w:rPr>
          <w:rFonts w:ascii="Times New Roman" w:hAnsi="Times New Roman" w:cs="Times New Roman"/>
          <w:sz w:val="24"/>
          <w:szCs w:val="24"/>
        </w:rPr>
        <w:t>596</w:t>
      </w:r>
      <w:r w:rsidR="00C7408C">
        <w:rPr>
          <w:rFonts w:ascii="Times New Roman" w:hAnsi="Times New Roman" w:cs="Times New Roman"/>
          <w:sz w:val="24"/>
          <w:szCs w:val="24"/>
        </w:rPr>
        <w:t>/2026</w:t>
      </w:r>
    </w:p>
    <w:p w:rsidR="00C15F66" w:rsidRPr="00C66FAA" w:rsidRDefault="00923746" w:rsidP="00D11191">
      <w:pPr>
        <w:pStyle w:val="Standard"/>
        <w:spacing w:before="0" w:after="0"/>
        <w:jc w:val="both"/>
      </w:pPr>
      <w:r>
        <w:t>06</w:t>
      </w:r>
      <w:r w:rsidR="00D01CB0">
        <w:t xml:space="preserve"> </w:t>
      </w:r>
      <w:r>
        <w:t>мая</w:t>
      </w:r>
      <w:r w:rsidR="007D4537" w:rsidRPr="00C66FAA">
        <w:t xml:space="preserve"> 202</w:t>
      </w:r>
      <w:r w:rsidR="00C7408C">
        <w:t>6</w:t>
      </w:r>
      <w:r w:rsidR="00C15F66" w:rsidRPr="00C66FAA">
        <w:t xml:space="preserve"> года</w:t>
      </w:r>
      <w:r w:rsidR="00C15F66" w:rsidRPr="00C66FAA">
        <w:tab/>
      </w:r>
      <w:r w:rsidR="00C15F66" w:rsidRPr="00C66FAA">
        <w:tab/>
      </w:r>
      <w:r w:rsidR="00C15F66" w:rsidRPr="00C66FAA">
        <w:tab/>
      </w:r>
      <w:r w:rsidR="00C15F66" w:rsidRPr="00C66FAA">
        <w:tab/>
      </w:r>
      <w:r w:rsidR="00C15F66" w:rsidRPr="00C66FAA">
        <w:tab/>
      </w:r>
      <w:r w:rsidR="00C15F66" w:rsidRPr="00C66FAA">
        <w:tab/>
      </w:r>
      <w:r w:rsidR="00C15F66" w:rsidRPr="00C66FAA">
        <w:tab/>
      </w:r>
      <w:r w:rsidR="007E6C9D">
        <w:tab/>
      </w:r>
      <w:r w:rsidR="007E6C9D">
        <w:tab/>
      </w:r>
      <w:r>
        <w:tab/>
        <w:t xml:space="preserve">  </w:t>
      </w:r>
      <w:r w:rsidR="00C15F66" w:rsidRPr="00C66FAA">
        <w:t>г. Ижевск</w:t>
      </w:r>
    </w:p>
    <w:p w:rsidR="00C15F66" w:rsidRPr="00C66FAA" w:rsidRDefault="00C15F66" w:rsidP="009E34B5">
      <w:pPr>
        <w:pStyle w:val="Standard"/>
        <w:spacing w:before="0" w:after="0"/>
        <w:ind w:firstLine="567"/>
        <w:jc w:val="both"/>
      </w:pPr>
    </w:p>
    <w:p w:rsidR="00C15F66" w:rsidRPr="00C66FAA" w:rsidRDefault="00C15F66" w:rsidP="009E34B5">
      <w:pPr>
        <w:pStyle w:val="Standard"/>
        <w:spacing w:before="0" w:after="0"/>
        <w:ind w:firstLine="567"/>
        <w:jc w:val="both"/>
      </w:pPr>
      <w:r w:rsidRPr="00C66FAA">
        <w:t>Комиссия Управления Федеральной антимонопольной службы по Удмуртской Республике по контролю в сфере закупок (далее – Комиссия) на основании статей 99,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Закон) в составе:</w:t>
      </w:r>
    </w:p>
    <w:p w:rsidR="00845B32" w:rsidRPr="00C66FAA" w:rsidRDefault="00845B32" w:rsidP="009E34B5">
      <w:pPr>
        <w:tabs>
          <w:tab w:val="left" w:pos="357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6FAA">
        <w:rPr>
          <w:rFonts w:ascii="Times New Roman" w:hAnsi="Times New Roman" w:cs="Times New Roman"/>
          <w:sz w:val="24"/>
          <w:szCs w:val="24"/>
        </w:rPr>
        <w:t xml:space="preserve">председатель Комиссии: </w:t>
      </w:r>
      <w:r w:rsidR="004C271B">
        <w:rPr>
          <w:rFonts w:ascii="Times New Roman" w:hAnsi="Times New Roman" w:cs="Times New Roman"/>
          <w:sz w:val="24"/>
          <w:szCs w:val="24"/>
          <w:lang w:val="en-US"/>
        </w:rPr>
        <w:t>&lt;…&gt;</w:t>
      </w:r>
      <w:r w:rsidRPr="00C66FAA">
        <w:rPr>
          <w:rFonts w:ascii="Times New Roman" w:hAnsi="Times New Roman" w:cs="Times New Roman"/>
          <w:sz w:val="24"/>
          <w:szCs w:val="24"/>
        </w:rPr>
        <w:t xml:space="preserve"> –</w:t>
      </w:r>
      <w:r w:rsidR="00F73769">
        <w:rPr>
          <w:rFonts w:ascii="Times New Roman" w:hAnsi="Times New Roman" w:cs="Times New Roman"/>
          <w:sz w:val="24"/>
          <w:szCs w:val="24"/>
        </w:rPr>
        <w:t xml:space="preserve"> заместитель </w:t>
      </w:r>
      <w:r w:rsidR="00D01CB0">
        <w:rPr>
          <w:rFonts w:ascii="Times New Roman" w:hAnsi="Times New Roman" w:cs="Times New Roman"/>
          <w:sz w:val="24"/>
          <w:szCs w:val="24"/>
        </w:rPr>
        <w:t>руководителя</w:t>
      </w:r>
      <w:r w:rsidRPr="00C66FAA">
        <w:rPr>
          <w:rFonts w:ascii="Times New Roman" w:hAnsi="Times New Roman" w:cs="Times New Roman"/>
          <w:sz w:val="24"/>
          <w:szCs w:val="24"/>
        </w:rPr>
        <w:t>;</w:t>
      </w:r>
    </w:p>
    <w:p w:rsidR="009E34B5" w:rsidRDefault="00845B32" w:rsidP="009E34B5">
      <w:pPr>
        <w:tabs>
          <w:tab w:val="left" w:pos="357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6FAA">
        <w:rPr>
          <w:rFonts w:ascii="Times New Roman" w:hAnsi="Times New Roman" w:cs="Times New Roman"/>
          <w:sz w:val="24"/>
          <w:szCs w:val="24"/>
        </w:rPr>
        <w:t>члены Ком</w:t>
      </w:r>
      <w:r w:rsidR="009E34B5">
        <w:rPr>
          <w:rFonts w:ascii="Times New Roman" w:hAnsi="Times New Roman" w:cs="Times New Roman"/>
          <w:sz w:val="24"/>
          <w:szCs w:val="24"/>
        </w:rPr>
        <w:t>иссии:</w:t>
      </w:r>
    </w:p>
    <w:p w:rsidR="009E34B5" w:rsidRDefault="004C271B" w:rsidP="009E34B5">
      <w:pPr>
        <w:tabs>
          <w:tab w:val="left" w:pos="357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271B">
        <w:rPr>
          <w:rFonts w:ascii="Times New Roman" w:hAnsi="Times New Roman" w:cs="Times New Roman"/>
          <w:sz w:val="24"/>
          <w:szCs w:val="24"/>
        </w:rPr>
        <w:t>&lt;…&gt;</w:t>
      </w:r>
      <w:r w:rsidR="00DC1B63">
        <w:rPr>
          <w:rFonts w:ascii="Times New Roman" w:hAnsi="Times New Roman" w:cs="Times New Roman"/>
          <w:sz w:val="24"/>
          <w:szCs w:val="24"/>
        </w:rPr>
        <w:t xml:space="preserve"> –</w:t>
      </w:r>
      <w:r w:rsidR="007E6C9D" w:rsidRPr="007E6C9D">
        <w:rPr>
          <w:rFonts w:ascii="Times New Roman" w:hAnsi="Times New Roman" w:cs="Times New Roman"/>
          <w:sz w:val="24"/>
          <w:szCs w:val="24"/>
        </w:rPr>
        <w:t xml:space="preserve"> </w:t>
      </w:r>
      <w:r w:rsidR="00C7408C">
        <w:rPr>
          <w:rFonts w:ascii="Times New Roman" w:hAnsi="Times New Roman" w:cs="Times New Roman"/>
          <w:sz w:val="24"/>
          <w:szCs w:val="24"/>
        </w:rPr>
        <w:t xml:space="preserve">ведущий </w:t>
      </w:r>
      <w:r w:rsidR="00C7408C" w:rsidRPr="00C7408C">
        <w:rPr>
          <w:rFonts w:ascii="Times New Roman" w:hAnsi="Times New Roman" w:cs="Times New Roman"/>
          <w:sz w:val="24"/>
          <w:szCs w:val="24"/>
        </w:rPr>
        <w:t>специали</w:t>
      </w:r>
      <w:r w:rsidR="00C7408C" w:rsidRPr="00C7408C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923746">
        <w:rPr>
          <w:rFonts w:ascii="Times New Roman" w:hAnsi="Times New Roman" w:cs="Times New Roman"/>
          <w:sz w:val="24"/>
          <w:szCs w:val="24"/>
        </w:rPr>
        <w:t xml:space="preserve">т-эксперт отдела </w:t>
      </w:r>
      <w:r w:rsidR="009E34B5">
        <w:rPr>
          <w:rFonts w:ascii="Times New Roman" w:hAnsi="Times New Roman" w:cs="Times New Roman"/>
          <w:sz w:val="24"/>
          <w:szCs w:val="24"/>
        </w:rPr>
        <w:t>контроля закупок,</w:t>
      </w:r>
    </w:p>
    <w:p w:rsidR="00845B32" w:rsidRPr="00C66FAA" w:rsidRDefault="004C271B" w:rsidP="009E34B5">
      <w:pPr>
        <w:tabs>
          <w:tab w:val="left" w:pos="357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271B">
        <w:rPr>
          <w:rFonts w:ascii="Times New Roman" w:hAnsi="Times New Roman" w:cs="Times New Roman"/>
          <w:sz w:val="24"/>
          <w:szCs w:val="24"/>
        </w:rPr>
        <w:t>&lt;…&gt;</w:t>
      </w:r>
      <w:r w:rsidR="00845B32" w:rsidRPr="00C66FAA">
        <w:rPr>
          <w:rFonts w:ascii="Times New Roman" w:hAnsi="Times New Roman" w:cs="Times New Roman"/>
          <w:sz w:val="24"/>
          <w:szCs w:val="24"/>
        </w:rPr>
        <w:t xml:space="preserve"> –</w:t>
      </w:r>
      <w:r w:rsidR="00F73769">
        <w:rPr>
          <w:rFonts w:ascii="Times New Roman" w:hAnsi="Times New Roman" w:cs="Times New Roman"/>
          <w:sz w:val="24"/>
          <w:szCs w:val="24"/>
        </w:rPr>
        <w:t xml:space="preserve"> </w:t>
      </w:r>
      <w:r w:rsidR="00066D60">
        <w:rPr>
          <w:rFonts w:ascii="Times New Roman" w:hAnsi="Times New Roman" w:cs="Times New Roman"/>
          <w:sz w:val="24"/>
          <w:szCs w:val="24"/>
        </w:rPr>
        <w:t>специал</w:t>
      </w:r>
      <w:r w:rsidR="007E6C9D">
        <w:rPr>
          <w:rFonts w:ascii="Times New Roman" w:hAnsi="Times New Roman" w:cs="Times New Roman"/>
          <w:sz w:val="24"/>
          <w:szCs w:val="24"/>
        </w:rPr>
        <w:t>и</w:t>
      </w:r>
      <w:r w:rsidR="00066D60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7E6C9D">
        <w:rPr>
          <w:rFonts w:ascii="Times New Roman" w:hAnsi="Times New Roman" w:cs="Times New Roman"/>
          <w:sz w:val="24"/>
          <w:szCs w:val="24"/>
        </w:rPr>
        <w:t>т-эксперт</w:t>
      </w:r>
      <w:r w:rsidR="00845B32" w:rsidRPr="00C66FAA">
        <w:rPr>
          <w:rFonts w:ascii="Times New Roman" w:hAnsi="Times New Roman" w:cs="Times New Roman"/>
          <w:sz w:val="24"/>
          <w:szCs w:val="24"/>
        </w:rPr>
        <w:t xml:space="preserve"> отдела контроля закупок, кворум соблюден,</w:t>
      </w:r>
    </w:p>
    <w:p w:rsidR="00C66FAA" w:rsidRDefault="00C15F66" w:rsidP="009E34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6FAA"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7D4537" w:rsidRPr="00C66F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жалоб</w:t>
      </w:r>
      <w:r w:rsidR="006129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="00F737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85EF5" w:rsidRPr="00185E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ООО «МАСТЕРПЛАН» (ИНН 5506237814)</w:t>
      </w:r>
      <w:r w:rsidR="007D4537" w:rsidRPr="00C66F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(далее </w:t>
      </w:r>
      <w:r w:rsidR="008D65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</w:t>
      </w:r>
      <w:r w:rsidR="007D4537" w:rsidRPr="00C66F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Заявитель</w:t>
      </w:r>
      <w:r w:rsidR="00962A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Общество</w:t>
      </w:r>
      <w:r w:rsidR="007D4537" w:rsidRPr="00C66F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6F3698" w:rsidRPr="009F38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7408C" w:rsidRPr="00C740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действия Заказчика при заключении контракта по результатам проведения </w:t>
      </w:r>
      <w:r w:rsidR="00962A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электронного аукциона</w:t>
      </w:r>
      <w:r w:rsidR="00C7408C" w:rsidRPr="00C740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№ </w:t>
      </w:r>
      <w:r w:rsidR="00185EF5" w:rsidRPr="00185E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№ зз-0016-13723 - 2026 «Подготовка документации по планировке территории (проект планировки территории и проект межевания территории) для размещения линейных объектов (улично-дорожная сеть и сети инженерной инфраструктуры) в границах зоны застройки индивидуальными жилыми домами (Ж-1) населенного пункта в кадастровом квартале 18:05:087001 в с. Октябрьский Глазовского района Удмуртской Республики» (номер извещения в ЕИС – 0813500000126006681</w:t>
      </w:r>
      <w:r w:rsidRPr="00C7408C">
        <w:rPr>
          <w:rFonts w:ascii="Times New Roman" w:hAnsi="Times New Roman" w:cs="Times New Roman"/>
          <w:sz w:val="24"/>
          <w:szCs w:val="24"/>
        </w:rPr>
        <w:t>,</w:t>
      </w:r>
      <w:r w:rsidRPr="00C66FAA">
        <w:rPr>
          <w:rFonts w:ascii="Times New Roman" w:hAnsi="Times New Roman" w:cs="Times New Roman"/>
          <w:sz w:val="24"/>
          <w:szCs w:val="24"/>
        </w:rPr>
        <w:t xml:space="preserve"> далее – </w:t>
      </w:r>
      <w:r w:rsidR="00C63832">
        <w:rPr>
          <w:rFonts w:ascii="Times New Roman" w:hAnsi="Times New Roman" w:cs="Times New Roman"/>
          <w:sz w:val="24"/>
          <w:szCs w:val="24"/>
        </w:rPr>
        <w:t>Аукцион, закупка</w:t>
      </w:r>
      <w:r w:rsidRPr="00C66FAA">
        <w:rPr>
          <w:rFonts w:ascii="Times New Roman" w:hAnsi="Times New Roman" w:cs="Times New Roman"/>
          <w:sz w:val="24"/>
          <w:szCs w:val="24"/>
        </w:rPr>
        <w:t>),</w:t>
      </w:r>
    </w:p>
    <w:p w:rsidR="00185EF5" w:rsidRPr="00185EF5" w:rsidRDefault="00185EF5" w:rsidP="00185EF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5EF5">
        <w:rPr>
          <w:rFonts w:ascii="Times New Roman" w:hAnsi="Times New Roman" w:cs="Times New Roman"/>
          <w:sz w:val="24"/>
          <w:szCs w:val="24"/>
        </w:rPr>
        <w:t>на заседании Комиссии посредством видеоконференцсвязи в присутствии:</w:t>
      </w:r>
    </w:p>
    <w:p w:rsidR="00185EF5" w:rsidRPr="00185EF5" w:rsidRDefault="00185EF5" w:rsidP="00185EF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5EF5">
        <w:rPr>
          <w:rFonts w:ascii="Times New Roman" w:hAnsi="Times New Roman" w:cs="Times New Roman"/>
          <w:sz w:val="24"/>
          <w:szCs w:val="24"/>
        </w:rPr>
        <w:t xml:space="preserve">представителей Заказчика - Администрации МО «Муниципальный округ Глазовский район УР» </w:t>
      </w:r>
      <w:r w:rsidR="004C271B" w:rsidRPr="004C271B">
        <w:rPr>
          <w:rFonts w:ascii="Times New Roman" w:hAnsi="Times New Roman" w:cs="Times New Roman"/>
          <w:sz w:val="24"/>
          <w:szCs w:val="24"/>
        </w:rPr>
        <w:t>&lt;…&gt;</w:t>
      </w:r>
      <w:r w:rsidRPr="00185EF5">
        <w:rPr>
          <w:rFonts w:ascii="Times New Roman" w:hAnsi="Times New Roman" w:cs="Times New Roman"/>
          <w:sz w:val="24"/>
          <w:szCs w:val="24"/>
        </w:rPr>
        <w:t xml:space="preserve">, </w:t>
      </w:r>
      <w:r w:rsidR="004C271B" w:rsidRPr="004C271B">
        <w:rPr>
          <w:rFonts w:ascii="Times New Roman" w:hAnsi="Times New Roman" w:cs="Times New Roman"/>
          <w:sz w:val="24"/>
          <w:szCs w:val="24"/>
        </w:rPr>
        <w:t>&lt;…&gt;</w:t>
      </w:r>
      <w:r w:rsidRPr="00185EF5">
        <w:rPr>
          <w:rFonts w:ascii="Times New Roman" w:hAnsi="Times New Roman" w:cs="Times New Roman"/>
          <w:sz w:val="24"/>
          <w:szCs w:val="24"/>
        </w:rPr>
        <w:t>,</w:t>
      </w:r>
    </w:p>
    <w:p w:rsidR="00185EF5" w:rsidRPr="00185EF5" w:rsidRDefault="00185EF5" w:rsidP="00185EF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5EF5">
        <w:rPr>
          <w:rFonts w:ascii="Times New Roman" w:hAnsi="Times New Roman" w:cs="Times New Roman"/>
          <w:sz w:val="24"/>
          <w:szCs w:val="24"/>
        </w:rPr>
        <w:t xml:space="preserve">законного представителя Общества – ООО «Мастерплан» </w:t>
      </w:r>
      <w:r w:rsidR="004C271B" w:rsidRPr="004C271B">
        <w:rPr>
          <w:rFonts w:ascii="Times New Roman" w:hAnsi="Times New Roman" w:cs="Times New Roman"/>
          <w:sz w:val="24"/>
          <w:szCs w:val="24"/>
        </w:rPr>
        <w:t>&lt;…&gt;</w:t>
      </w:r>
      <w:r w:rsidRPr="00185EF5">
        <w:rPr>
          <w:rFonts w:ascii="Times New Roman" w:hAnsi="Times New Roman" w:cs="Times New Roman"/>
          <w:sz w:val="24"/>
          <w:szCs w:val="24"/>
        </w:rPr>
        <w:t>,</w:t>
      </w:r>
    </w:p>
    <w:p w:rsidR="00185EF5" w:rsidRPr="00185EF5" w:rsidRDefault="00185EF5" w:rsidP="00185EF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5EF5">
        <w:rPr>
          <w:rFonts w:ascii="Times New Roman" w:hAnsi="Times New Roman" w:cs="Times New Roman"/>
          <w:sz w:val="24"/>
          <w:szCs w:val="24"/>
        </w:rPr>
        <w:t xml:space="preserve">представителя Общества – ООО «Мастерплан» </w:t>
      </w:r>
      <w:r w:rsidR="004C271B" w:rsidRPr="004C271B">
        <w:rPr>
          <w:rFonts w:ascii="Times New Roman" w:hAnsi="Times New Roman" w:cs="Times New Roman"/>
          <w:sz w:val="24"/>
          <w:szCs w:val="24"/>
          <w:lang w:val="en-US"/>
        </w:rPr>
        <w:t>&lt;…&gt;</w:t>
      </w:r>
      <w:r w:rsidRPr="00185EF5">
        <w:rPr>
          <w:rFonts w:ascii="Times New Roman" w:hAnsi="Times New Roman" w:cs="Times New Roman"/>
          <w:sz w:val="24"/>
          <w:szCs w:val="24"/>
        </w:rPr>
        <w:t>,</w:t>
      </w:r>
    </w:p>
    <w:p w:rsidR="00845B32" w:rsidRDefault="00185EF5" w:rsidP="00185EF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5EF5">
        <w:rPr>
          <w:rFonts w:ascii="Times New Roman" w:hAnsi="Times New Roman" w:cs="Times New Roman"/>
          <w:sz w:val="24"/>
          <w:szCs w:val="24"/>
        </w:rPr>
        <w:t xml:space="preserve">представителя Уполномоченного учреждения - ГКУ УР «Региональный центр закупок Удмуртской Республики» (далее – Уполномоченное учреждение), </w:t>
      </w:r>
      <w:r w:rsidR="004C271B" w:rsidRPr="004C271B">
        <w:rPr>
          <w:rFonts w:ascii="Times New Roman" w:hAnsi="Times New Roman" w:cs="Times New Roman"/>
          <w:sz w:val="24"/>
          <w:szCs w:val="24"/>
          <w:lang w:val="en-US"/>
        </w:rPr>
        <w:t>&lt;…&gt;</w:t>
      </w:r>
      <w:r w:rsidRPr="00185EF5">
        <w:rPr>
          <w:rFonts w:ascii="Times New Roman" w:hAnsi="Times New Roman" w:cs="Times New Roman"/>
          <w:sz w:val="24"/>
          <w:szCs w:val="24"/>
        </w:rPr>
        <w:t>,</w:t>
      </w:r>
    </w:p>
    <w:p w:rsidR="00185EF5" w:rsidRPr="00C66FAA" w:rsidRDefault="00185EF5" w:rsidP="00185EF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15F66" w:rsidRPr="00C66FAA" w:rsidRDefault="00C15F66" w:rsidP="009E34B5">
      <w:pPr>
        <w:spacing w:after="0" w:line="240" w:lineRule="auto"/>
        <w:ind w:right="284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66FAA">
        <w:rPr>
          <w:rFonts w:ascii="Times New Roman" w:hAnsi="Times New Roman" w:cs="Times New Roman"/>
          <w:sz w:val="24"/>
          <w:szCs w:val="24"/>
        </w:rPr>
        <w:t>УСТАНОВИЛА:</w:t>
      </w:r>
    </w:p>
    <w:p w:rsidR="00C15F66" w:rsidRDefault="00C15F66" w:rsidP="009E34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3A3A" w:rsidRPr="00F13A3A" w:rsidRDefault="00962A7E" w:rsidP="00F13A3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185EF5">
        <w:rPr>
          <w:rFonts w:ascii="Times New Roman" w:hAnsi="Times New Roman" w:cs="Times New Roman"/>
          <w:sz w:val="24"/>
          <w:szCs w:val="24"/>
        </w:rPr>
        <w:t>9.04</w:t>
      </w:r>
      <w:r>
        <w:rPr>
          <w:rFonts w:ascii="Times New Roman" w:hAnsi="Times New Roman" w:cs="Times New Roman"/>
          <w:sz w:val="24"/>
          <w:szCs w:val="24"/>
        </w:rPr>
        <w:t>.2026</w:t>
      </w:r>
      <w:r w:rsidR="00F13A3A" w:rsidRPr="00F13A3A">
        <w:rPr>
          <w:rFonts w:ascii="Times New Roman" w:hAnsi="Times New Roman" w:cs="Times New Roman"/>
          <w:sz w:val="24"/>
          <w:szCs w:val="24"/>
        </w:rPr>
        <w:t xml:space="preserve"> в Единой информационной системе в сфере закупок (далее – ЕИС) размещена жалоба </w:t>
      </w:r>
      <w:r w:rsidR="00185EF5" w:rsidRPr="00185EF5">
        <w:rPr>
          <w:rFonts w:ascii="Times New Roman" w:hAnsi="Times New Roman" w:cs="Times New Roman"/>
          <w:sz w:val="24"/>
          <w:szCs w:val="24"/>
        </w:rPr>
        <w:t>ООО «МАСТЕРПЛАН»</w:t>
      </w:r>
      <w:r w:rsidR="00F13A3A" w:rsidRPr="00F13A3A">
        <w:rPr>
          <w:rFonts w:ascii="Times New Roman" w:hAnsi="Times New Roman" w:cs="Times New Roman"/>
          <w:sz w:val="24"/>
          <w:szCs w:val="24"/>
        </w:rPr>
        <w:t xml:space="preserve"> </w:t>
      </w:r>
      <w:r w:rsidRPr="00962A7E">
        <w:rPr>
          <w:rFonts w:ascii="Times New Roman" w:hAnsi="Times New Roman" w:cs="Times New Roman"/>
          <w:sz w:val="24"/>
          <w:szCs w:val="24"/>
        </w:rPr>
        <w:t xml:space="preserve">на действия Заказчика при заключении контракта по результатам проведения </w:t>
      </w:r>
      <w:r w:rsidR="00185EF5">
        <w:rPr>
          <w:rFonts w:ascii="Times New Roman" w:hAnsi="Times New Roman" w:cs="Times New Roman"/>
          <w:sz w:val="24"/>
          <w:szCs w:val="24"/>
        </w:rPr>
        <w:t>Аукциона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052B1" w:rsidRDefault="00F13A3A" w:rsidP="009052B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3A3A">
        <w:rPr>
          <w:rFonts w:ascii="Times New Roman" w:hAnsi="Times New Roman" w:cs="Times New Roman"/>
          <w:sz w:val="24"/>
          <w:szCs w:val="24"/>
        </w:rPr>
        <w:t>Согласно жалобе,</w:t>
      </w:r>
      <w:r w:rsidR="00F73769">
        <w:rPr>
          <w:rFonts w:ascii="Times New Roman" w:hAnsi="Times New Roman" w:cs="Times New Roman"/>
          <w:sz w:val="24"/>
          <w:szCs w:val="24"/>
        </w:rPr>
        <w:t xml:space="preserve"> </w:t>
      </w:r>
      <w:r w:rsidR="00962A7E">
        <w:rPr>
          <w:rFonts w:ascii="Times New Roman" w:hAnsi="Times New Roman" w:cs="Times New Roman"/>
          <w:sz w:val="24"/>
          <w:szCs w:val="24"/>
        </w:rPr>
        <w:t>Заказчиком принято необоснованное решение о признании Общества уклонившимся от заключения Контракта в связи с тем, что Обществом были совершены все необходимые действия, направленные на надлежащее подписание Контракта.</w:t>
      </w:r>
    </w:p>
    <w:p w:rsidR="00596F40" w:rsidRPr="00596F40" w:rsidRDefault="00596F40" w:rsidP="00596F4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96F40">
        <w:rPr>
          <w:rFonts w:ascii="Times New Roman" w:hAnsi="Times New Roman" w:cs="Times New Roman"/>
          <w:bCs/>
          <w:sz w:val="24"/>
          <w:szCs w:val="24"/>
        </w:rPr>
        <w:lastRenderedPageBreak/>
        <w:t>14.04.2026 Уполномоченное учреждение разместило в Единой информационной системе в сфере закупок (далее – ЕИС) извещение о проведении Аукциона.</w:t>
      </w:r>
    </w:p>
    <w:p w:rsidR="00596F40" w:rsidRDefault="00596F40" w:rsidP="00596F4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96F40">
        <w:rPr>
          <w:rFonts w:ascii="Times New Roman" w:hAnsi="Times New Roman" w:cs="Times New Roman"/>
          <w:bCs/>
          <w:sz w:val="24"/>
          <w:szCs w:val="24"/>
        </w:rPr>
        <w:t>Начальная (максимальная) цена контракта установлена в размере 498 000,00  рублей.</w:t>
      </w:r>
    </w:p>
    <w:p w:rsidR="00047D70" w:rsidRPr="00596F40" w:rsidRDefault="00047D70" w:rsidP="00047D7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7D70">
        <w:rPr>
          <w:rFonts w:ascii="Times New Roman" w:hAnsi="Times New Roman" w:cs="Times New Roman"/>
          <w:bCs/>
          <w:sz w:val="24"/>
          <w:szCs w:val="24"/>
        </w:rPr>
        <w:t>22.04.2026 – дата окончания срока подачи заявок.</w:t>
      </w:r>
    </w:p>
    <w:p w:rsidR="00596F40" w:rsidRPr="00596F40" w:rsidRDefault="00596F40" w:rsidP="00596F4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96F40">
        <w:rPr>
          <w:rFonts w:ascii="Times New Roman" w:hAnsi="Times New Roman" w:cs="Times New Roman"/>
          <w:bCs/>
          <w:sz w:val="24"/>
          <w:szCs w:val="24"/>
        </w:rPr>
        <w:t>В соответствии с протоколом подведения итогов от 23.04.2026 №ИЭА1 подано семь заявок, соответствующих извещению. Победителем признано ООО «МАСТЕРПЛАН».</w:t>
      </w:r>
    </w:p>
    <w:p w:rsidR="00596F40" w:rsidRPr="00596F40" w:rsidRDefault="00596F40" w:rsidP="00596F4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96F40">
        <w:rPr>
          <w:rFonts w:ascii="Times New Roman" w:hAnsi="Times New Roman" w:cs="Times New Roman"/>
          <w:bCs/>
          <w:sz w:val="24"/>
          <w:szCs w:val="24"/>
        </w:rPr>
        <w:t>Установлено, что 24.04.2026 Заказчик разместил в ЕИС проект контракта (далее – Контракт).</w:t>
      </w:r>
    </w:p>
    <w:p w:rsidR="00596F40" w:rsidRDefault="00596F40" w:rsidP="00596F4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96F40">
        <w:rPr>
          <w:rFonts w:ascii="Times New Roman" w:hAnsi="Times New Roman" w:cs="Times New Roman"/>
          <w:bCs/>
          <w:sz w:val="24"/>
          <w:szCs w:val="24"/>
        </w:rPr>
        <w:t>24.04.2026 Общество направило в адрес Заказчика протокол разногласий.</w:t>
      </w:r>
    </w:p>
    <w:p w:rsidR="00392A56" w:rsidRPr="00596F40" w:rsidRDefault="00392A56" w:rsidP="00596F4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2A56">
        <w:rPr>
          <w:rFonts w:ascii="Times New Roman" w:hAnsi="Times New Roman" w:cs="Times New Roman"/>
          <w:bCs/>
          <w:sz w:val="24"/>
          <w:szCs w:val="24"/>
        </w:rPr>
        <w:t>Заказчик не учел информацию, содержащуюся в протоколе разногласий, указал следующее: «</w:t>
      </w:r>
      <w:r w:rsidRPr="00392A56">
        <w:rPr>
          <w:rFonts w:ascii="Times New Roman" w:hAnsi="Times New Roman" w:cs="Times New Roman"/>
          <w:bCs/>
          <w:i/>
          <w:sz w:val="24"/>
          <w:szCs w:val="24"/>
        </w:rPr>
        <w:t>Проект контракта составлен в соответствии с условиями, предусмотренными извещением об осуществлении закупки, заявкой участника закупки, с которым заключается контракт. Указанные замечания не являются разногласием</w:t>
      </w:r>
      <w:r w:rsidRPr="00392A56">
        <w:rPr>
          <w:rFonts w:ascii="Times New Roman" w:hAnsi="Times New Roman" w:cs="Times New Roman"/>
          <w:bCs/>
          <w:sz w:val="24"/>
          <w:szCs w:val="24"/>
        </w:rPr>
        <w:t>».</w:t>
      </w:r>
    </w:p>
    <w:p w:rsidR="00596F40" w:rsidRPr="00596F40" w:rsidRDefault="00596F40" w:rsidP="00596F4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96F40">
        <w:rPr>
          <w:rFonts w:ascii="Times New Roman" w:hAnsi="Times New Roman" w:cs="Times New Roman"/>
          <w:bCs/>
          <w:sz w:val="24"/>
          <w:szCs w:val="24"/>
        </w:rPr>
        <w:t xml:space="preserve">28.04.2026 Заказчик направил в адрес Общества проект контракта без учета информации, содержащейся в протоколе разногласий. Срок подписание проекта контракта Обществом – 29.04.2026. </w:t>
      </w:r>
    </w:p>
    <w:p w:rsidR="00596F40" w:rsidRPr="00596F40" w:rsidRDefault="00596F40" w:rsidP="00596F4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96F40">
        <w:rPr>
          <w:rFonts w:ascii="Times New Roman" w:hAnsi="Times New Roman" w:cs="Times New Roman"/>
          <w:bCs/>
          <w:sz w:val="24"/>
          <w:szCs w:val="24"/>
        </w:rPr>
        <w:t>В установленный законом срок Общество подписание проекта Контракта не осуществило, обеспечение исполнения контракта не предоставило.</w:t>
      </w:r>
    </w:p>
    <w:p w:rsidR="00C63832" w:rsidRPr="00C63832" w:rsidRDefault="00596F40" w:rsidP="00596F4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96F40">
        <w:rPr>
          <w:rFonts w:ascii="Times New Roman" w:hAnsi="Times New Roman" w:cs="Times New Roman"/>
          <w:bCs/>
          <w:sz w:val="24"/>
          <w:szCs w:val="24"/>
        </w:rPr>
        <w:t>30.04.2026 Протоколом №ППУ20_1 Общество было признано уклонившимся от заключения контракта.</w:t>
      </w:r>
    </w:p>
    <w:p w:rsidR="00A42BDC" w:rsidRPr="00A42BDC" w:rsidRDefault="00F13A3A" w:rsidP="00A42BD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3A3A">
        <w:rPr>
          <w:rFonts w:ascii="Times New Roman" w:hAnsi="Times New Roman" w:cs="Times New Roman"/>
          <w:sz w:val="24"/>
          <w:szCs w:val="24"/>
        </w:rPr>
        <w:t xml:space="preserve">Рассмотрев доводы жалобы </w:t>
      </w:r>
      <w:r w:rsidR="00651E0B">
        <w:rPr>
          <w:rFonts w:ascii="Times New Roman" w:hAnsi="Times New Roman" w:cs="Times New Roman"/>
          <w:sz w:val="24"/>
          <w:szCs w:val="24"/>
        </w:rPr>
        <w:t>З</w:t>
      </w:r>
      <w:r w:rsidRPr="00F13A3A">
        <w:rPr>
          <w:rFonts w:ascii="Times New Roman" w:hAnsi="Times New Roman" w:cs="Times New Roman"/>
          <w:sz w:val="24"/>
          <w:szCs w:val="24"/>
        </w:rPr>
        <w:t>аявителя, Комиссия пришла к следующим выводам.</w:t>
      </w:r>
    </w:p>
    <w:p w:rsidR="00F80866" w:rsidRPr="00F80866" w:rsidRDefault="00F80866" w:rsidP="00F8086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80866">
        <w:rPr>
          <w:rFonts w:ascii="Times New Roman" w:hAnsi="Times New Roman" w:cs="Times New Roman"/>
          <w:bCs/>
          <w:sz w:val="24"/>
          <w:szCs w:val="24"/>
        </w:rPr>
        <w:t>В соответствии с ч. 1 ст. 105 Закона о контрактной системе при проведении конкурентных способов, при осуществлении закупки, осуществляемой в соответствии с частью 12 статьи 93 настоящего Федерального закона,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субъекта (субъектов) контроля, если такие действия (бездействие) нарушают права и законные интересы участника закупки. При этом обжалование действий (бездействия) субъекта (субъектов) контроля в порядке, установленном настоящей главой, не является препятствием для обжалования таких действий (бездействия) в судебном порядке.</w:t>
      </w:r>
    </w:p>
    <w:p w:rsidR="00F80866" w:rsidRPr="00F80866" w:rsidRDefault="00F80866" w:rsidP="00F8086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80866">
        <w:rPr>
          <w:rFonts w:ascii="Times New Roman" w:hAnsi="Times New Roman" w:cs="Times New Roman"/>
          <w:bCs/>
          <w:sz w:val="24"/>
          <w:szCs w:val="24"/>
        </w:rPr>
        <w:t xml:space="preserve">В соответствии с п. 1 ч. 2 ст. 105 Закона о контрактной системе подача участником закупки жалобы на действия (бездействие) субъекта (субъектов) контроля (далее также - жалоба) в контрольный орган в сфере закупок допускается в период определения поставщика (подрядчика, исполнителя), но не позднее пяти дней со дня, следующего за днем размещения в единой информационной системе протокола подведения итогов определения поставщика (подрядчика, исполнителя), подписания такого протокола (при проведении закрытого конкурса, закрытого аукциона), с учетом следующих особенностей: </w:t>
      </w:r>
    </w:p>
    <w:p w:rsidR="00F80866" w:rsidRDefault="00F80866" w:rsidP="00F8086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80866">
        <w:rPr>
          <w:rFonts w:ascii="Times New Roman" w:hAnsi="Times New Roman" w:cs="Times New Roman"/>
          <w:bCs/>
          <w:sz w:val="24"/>
          <w:szCs w:val="24"/>
        </w:rPr>
        <w:t xml:space="preserve">1) жалоба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 может быть подана до окончания срока подачи заявок на участие в закупке. При этом участник закупки вправе подать только одну жалобу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закупке). В случае внесения в соответствии с настоящим Федеральным законом изменений в извещение об осуществлении закупки, документацию о закупке участник закупки вправе подать только одну жалобу на положения таких извещения, документации после внесения в них таких изменений. </w:t>
      </w:r>
    </w:p>
    <w:p w:rsidR="00F80866" w:rsidRDefault="00F80866" w:rsidP="00F8086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Жалоба Заявителя фактически направлена на оспаривание положений извещения Аукциона. </w:t>
      </w:r>
    </w:p>
    <w:p w:rsidR="00F80866" w:rsidRDefault="00F80866" w:rsidP="00F8086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Так, Заявитель в жалобе указывает на отсутствие в п. 14 технического задания </w:t>
      </w:r>
      <w:r w:rsidRPr="00F80866">
        <w:rPr>
          <w:rFonts w:ascii="Times New Roman" w:hAnsi="Times New Roman" w:cs="Times New Roman"/>
          <w:bCs/>
          <w:sz w:val="24"/>
          <w:szCs w:val="24"/>
        </w:rPr>
        <w:t xml:space="preserve">объективных параметров территории проектирования, а так же на несоответствие п. 9 технического задания положениям Постановления Правительства РФ от 12.05.2017 № 564 «Об утверждении Положения о составе и содержании документации по планировке </w:t>
      </w:r>
      <w:r w:rsidRPr="00F80866">
        <w:rPr>
          <w:rFonts w:ascii="Times New Roman" w:hAnsi="Times New Roman" w:cs="Times New Roman"/>
          <w:bCs/>
          <w:sz w:val="24"/>
          <w:szCs w:val="24"/>
        </w:rPr>
        <w:lastRenderedPageBreak/>
        <w:t>территории, предусматривающей размещение одного или нескольких линейных объектов»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F80866" w:rsidRPr="00047D70" w:rsidRDefault="00F80866" w:rsidP="00047D7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Техническое задание является неотъемлемой частью извещения по смыслу п. 1 ч. 2 ст. 4</w:t>
      </w:r>
      <w:r w:rsidR="00047D70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Закона </w:t>
      </w:r>
      <w:r w:rsidR="00047D70">
        <w:rPr>
          <w:rFonts w:ascii="Times New Roman" w:hAnsi="Times New Roman" w:cs="Times New Roman"/>
          <w:bCs/>
          <w:sz w:val="24"/>
          <w:szCs w:val="24"/>
        </w:rPr>
        <w:t>о контрактной системе.</w:t>
      </w:r>
    </w:p>
    <w:p w:rsidR="00047D70" w:rsidRPr="00F80866" w:rsidRDefault="00F80866" w:rsidP="00047D7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80866">
        <w:rPr>
          <w:rFonts w:ascii="Times New Roman" w:hAnsi="Times New Roman" w:cs="Times New Roman"/>
          <w:bCs/>
          <w:sz w:val="24"/>
          <w:szCs w:val="24"/>
        </w:rPr>
        <w:t xml:space="preserve">В нарушение п. 1 ч. 2 ст. 105 Закона о контрактной системе жалоба </w:t>
      </w:r>
      <w:r w:rsidR="00047D70">
        <w:rPr>
          <w:rFonts w:ascii="Times New Roman" w:hAnsi="Times New Roman" w:cs="Times New Roman"/>
          <w:bCs/>
          <w:sz w:val="24"/>
          <w:szCs w:val="24"/>
        </w:rPr>
        <w:t>в части доводов, оспаривающих</w:t>
      </w:r>
      <w:r w:rsidRPr="00F80866">
        <w:rPr>
          <w:rFonts w:ascii="Times New Roman" w:hAnsi="Times New Roman" w:cs="Times New Roman"/>
          <w:bCs/>
          <w:sz w:val="24"/>
          <w:szCs w:val="24"/>
        </w:rPr>
        <w:t xml:space="preserve"> положения извещения</w:t>
      </w:r>
      <w:r w:rsidR="00047D70">
        <w:rPr>
          <w:rFonts w:ascii="Times New Roman" w:hAnsi="Times New Roman" w:cs="Times New Roman"/>
          <w:bCs/>
          <w:sz w:val="24"/>
          <w:szCs w:val="24"/>
        </w:rPr>
        <w:t>,</w:t>
      </w:r>
      <w:r w:rsidRPr="00F80866">
        <w:rPr>
          <w:rFonts w:ascii="Times New Roman" w:hAnsi="Times New Roman" w:cs="Times New Roman"/>
          <w:bCs/>
          <w:sz w:val="24"/>
          <w:szCs w:val="24"/>
        </w:rPr>
        <w:t xml:space="preserve"> была подана </w:t>
      </w:r>
      <w:r w:rsidR="00047D70">
        <w:rPr>
          <w:rFonts w:ascii="Times New Roman" w:hAnsi="Times New Roman" w:cs="Times New Roman"/>
          <w:bCs/>
          <w:sz w:val="24"/>
          <w:szCs w:val="24"/>
        </w:rPr>
        <w:t>З</w:t>
      </w:r>
      <w:r w:rsidRPr="00F80866">
        <w:rPr>
          <w:rFonts w:ascii="Times New Roman" w:hAnsi="Times New Roman" w:cs="Times New Roman"/>
          <w:bCs/>
          <w:sz w:val="24"/>
          <w:szCs w:val="24"/>
        </w:rPr>
        <w:t xml:space="preserve">аявителем по истечении срока, установленного Законом о контрактной системе, так как жалоба направлена в Единую информационную систему </w:t>
      </w:r>
      <w:r w:rsidR="00047D70">
        <w:rPr>
          <w:rFonts w:ascii="Times New Roman" w:hAnsi="Times New Roman" w:cs="Times New Roman"/>
          <w:bCs/>
          <w:sz w:val="24"/>
          <w:szCs w:val="24"/>
        </w:rPr>
        <w:t>30.04.2026</w:t>
      </w:r>
      <w:r w:rsidRPr="00F80866">
        <w:rPr>
          <w:rFonts w:ascii="Times New Roman" w:hAnsi="Times New Roman" w:cs="Times New Roman"/>
          <w:bCs/>
          <w:sz w:val="24"/>
          <w:szCs w:val="24"/>
        </w:rPr>
        <w:t xml:space="preserve">, при этом дата и время окончания подачи заявок - </w:t>
      </w:r>
      <w:r w:rsidR="00047D70" w:rsidRPr="00047D70">
        <w:rPr>
          <w:rFonts w:ascii="Times New Roman" w:hAnsi="Times New Roman" w:cs="Times New Roman"/>
          <w:bCs/>
          <w:sz w:val="24"/>
          <w:szCs w:val="24"/>
        </w:rPr>
        <w:t>22.04.2026</w:t>
      </w:r>
      <w:r w:rsidRPr="00F80866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F80866" w:rsidRPr="00F80866" w:rsidRDefault="00F80866" w:rsidP="00F8086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80866">
        <w:rPr>
          <w:rFonts w:ascii="Times New Roman" w:hAnsi="Times New Roman" w:cs="Times New Roman"/>
          <w:bCs/>
          <w:sz w:val="24"/>
          <w:szCs w:val="24"/>
        </w:rPr>
        <w:t xml:space="preserve">Таким образом, у Комиссии отсутствуют правовые основания для рассмотрения доводов </w:t>
      </w:r>
      <w:r w:rsidR="00047D70">
        <w:rPr>
          <w:rFonts w:ascii="Times New Roman" w:hAnsi="Times New Roman" w:cs="Times New Roman"/>
          <w:bCs/>
          <w:sz w:val="24"/>
          <w:szCs w:val="24"/>
        </w:rPr>
        <w:t xml:space="preserve">жалобы </w:t>
      </w:r>
      <w:r w:rsidRPr="00F80866">
        <w:rPr>
          <w:rFonts w:ascii="Times New Roman" w:hAnsi="Times New Roman" w:cs="Times New Roman"/>
          <w:bCs/>
          <w:sz w:val="24"/>
          <w:szCs w:val="24"/>
        </w:rPr>
        <w:t xml:space="preserve">на положения Извещения по существу. </w:t>
      </w:r>
    </w:p>
    <w:p w:rsidR="00F80866" w:rsidRPr="00F80866" w:rsidRDefault="00F80866" w:rsidP="00047D7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80866">
        <w:rPr>
          <w:rFonts w:ascii="Times New Roman" w:hAnsi="Times New Roman" w:cs="Times New Roman"/>
          <w:bCs/>
          <w:sz w:val="24"/>
          <w:szCs w:val="24"/>
        </w:rPr>
        <w:t xml:space="preserve">Относительно довода жалобы о неправомерных действиях Заказчика в части </w:t>
      </w:r>
      <w:r w:rsidR="00047D70">
        <w:rPr>
          <w:rFonts w:ascii="Times New Roman" w:hAnsi="Times New Roman" w:cs="Times New Roman"/>
          <w:bCs/>
          <w:sz w:val="24"/>
          <w:szCs w:val="24"/>
        </w:rPr>
        <w:t>нарушения Заказчиком порядка рассмотрения протокола разногласий</w:t>
      </w:r>
      <w:r w:rsidRPr="00F80866">
        <w:rPr>
          <w:rFonts w:ascii="Times New Roman" w:hAnsi="Times New Roman" w:cs="Times New Roman"/>
          <w:bCs/>
          <w:sz w:val="24"/>
          <w:szCs w:val="24"/>
        </w:rPr>
        <w:t xml:space="preserve"> Комиссией установлено следующее. </w:t>
      </w:r>
    </w:p>
    <w:p w:rsidR="00047D70" w:rsidRPr="00047D70" w:rsidRDefault="00047D70" w:rsidP="00047D7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7D70">
        <w:rPr>
          <w:rFonts w:ascii="Times New Roman" w:hAnsi="Times New Roman" w:cs="Times New Roman"/>
          <w:bCs/>
          <w:sz w:val="24"/>
          <w:szCs w:val="24"/>
        </w:rPr>
        <w:t>Согласно п. 2 ч. 3 ст. 51 Закона о контрактной системе не позднее пяти рабочих дней, следующих за днем размещения заказчиком в соответствии с частью 2 статьи 51 Закона проекта контракта, участник закупки, с которым заключается контракт, формирует, подписывает усиленной электронной подписью лица, имеющего право действовать от имени участника закупки, и размещает на электронной площадке и в единой информационной системе (с использованием электронной площадки, без размещения на официальном сайте) протокол разногласий в случае наличия разногласий в отношении информации, включенной в проект контракта в соответствии с пунктом 1 части 2 настоящей статьи, с указанием информации, не соответствующей требованиям, установленным в извещении об осуществлении закупки, и положениям заявки такого участника закупки.</w:t>
      </w:r>
    </w:p>
    <w:p w:rsidR="00047D70" w:rsidRPr="00047D70" w:rsidRDefault="00047D70" w:rsidP="00047D7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7D70">
        <w:rPr>
          <w:rFonts w:ascii="Times New Roman" w:hAnsi="Times New Roman" w:cs="Times New Roman"/>
          <w:bCs/>
          <w:sz w:val="24"/>
          <w:szCs w:val="24"/>
        </w:rPr>
        <w:t xml:space="preserve">Согласно п. 2 ч. 4 ст. 51 Закона о контрактной системе, Заказчик не позднее двух рабочих дней, следующих за днем размещения участником закупки, с которым заключается контракт, информации и документов в соответствии с частью 3 настоящей статьи,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 с учетом информации, содержащейся в протоколе разногласий, размещенном участником закупки, с которым заключается контракт, в соответствии с пунктом 2 части 3 настоящей статьи. </w:t>
      </w:r>
    </w:p>
    <w:p w:rsidR="00047D70" w:rsidRPr="00047D70" w:rsidRDefault="00047D70" w:rsidP="00047D7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7D70">
        <w:rPr>
          <w:rFonts w:ascii="Times New Roman" w:hAnsi="Times New Roman" w:cs="Times New Roman"/>
          <w:bCs/>
          <w:sz w:val="24"/>
          <w:szCs w:val="24"/>
        </w:rPr>
        <w:t>Согласно ч. 5 ст. 51 Закона о контрактной системе, не позднее одного рабочего дня, следующего за датой размещения заказчиком проекта контракта с учетом информации, содержащейся в протоколе разногласий, участник закупки, с которым заключается контракт, подписывает усиленной электронной подписью лица, имеющего право действовать от имени участника закупки, проект контракта и одновременно размещает на электронной площадке и в единой информационной системе (с использованием электронной площадки, без размещения на официальном сайте) подписанный проект контракта, а также документ, подтверждающий предоставление обеспечения исполнения контракта.</w:t>
      </w:r>
    </w:p>
    <w:p w:rsidR="00047D70" w:rsidRPr="00047D70" w:rsidRDefault="00047D70" w:rsidP="00047D7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7D70">
        <w:rPr>
          <w:rFonts w:ascii="Times New Roman" w:hAnsi="Times New Roman" w:cs="Times New Roman"/>
          <w:bCs/>
          <w:sz w:val="24"/>
          <w:szCs w:val="24"/>
        </w:rPr>
        <w:t>В силу ч. 6 ст. 51 Закона о контрактной системе в случае, если участником закупки, с которым заключается контракт, не выполнены требования, предусмотренные частью 3 (за исключением случая, предусмотренного пунктом 3 части 3 статьи 51 Закона, а также случая, если таким участником закупки в срок, установленный частью 3 статьи 51 Закона, не выполнены требования пункта 3 части 3 статьи 51 Закона) и частью 5 статьи 51 Закона: такой участник закупки считается уклонившимся от заключения контракта.</w:t>
      </w:r>
    </w:p>
    <w:p w:rsidR="00392A56" w:rsidRPr="00392A56" w:rsidRDefault="00430A81" w:rsidP="00392A5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Комиссия </w:t>
      </w:r>
      <w:r w:rsidR="00392A56" w:rsidRPr="00392A56">
        <w:rPr>
          <w:rFonts w:ascii="Times New Roman" w:hAnsi="Times New Roman" w:cs="Times New Roman"/>
          <w:bCs/>
          <w:sz w:val="24"/>
          <w:szCs w:val="24"/>
        </w:rPr>
        <w:t>Управления не усматривает в действиях Заказчика нарушений Закона о контрактной системе в данной части ввиду следующего.</w:t>
      </w:r>
    </w:p>
    <w:p w:rsidR="00392A56" w:rsidRPr="00392A56" w:rsidRDefault="00392A56" w:rsidP="00392A5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2A56">
        <w:rPr>
          <w:rFonts w:ascii="Times New Roman" w:hAnsi="Times New Roman" w:cs="Times New Roman"/>
          <w:bCs/>
          <w:sz w:val="24"/>
          <w:szCs w:val="24"/>
        </w:rPr>
        <w:t xml:space="preserve">Согласно ч. 1 ст. 34 Закона о контрактной системе,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</w:t>
      </w:r>
      <w:r w:rsidRPr="00392A56">
        <w:rPr>
          <w:rFonts w:ascii="Times New Roman" w:hAnsi="Times New Roman" w:cs="Times New Roman"/>
          <w:bCs/>
          <w:sz w:val="24"/>
          <w:szCs w:val="24"/>
        </w:rPr>
        <w:lastRenderedPageBreak/>
        <w:t>извещение об осуществлении закупки или приглашение, документация о закупке, заявка не предусмотрены.</w:t>
      </w:r>
    </w:p>
    <w:p w:rsidR="00392A56" w:rsidRPr="00392A56" w:rsidRDefault="00392A56" w:rsidP="00392A5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2A56">
        <w:rPr>
          <w:rFonts w:ascii="Times New Roman" w:hAnsi="Times New Roman" w:cs="Times New Roman"/>
          <w:bCs/>
          <w:sz w:val="24"/>
          <w:szCs w:val="24"/>
        </w:rPr>
        <w:t>Согласно ч. 1 ст. 95 Закона о контрактной системе, изменение существенных условий контракта при его исполнении не допускается.</w:t>
      </w:r>
    </w:p>
    <w:p w:rsidR="00F80866" w:rsidRPr="00F80866" w:rsidRDefault="00392A56" w:rsidP="00392A5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2A56">
        <w:rPr>
          <w:rFonts w:ascii="Times New Roman" w:hAnsi="Times New Roman" w:cs="Times New Roman"/>
          <w:bCs/>
          <w:sz w:val="24"/>
          <w:szCs w:val="24"/>
        </w:rPr>
        <w:t xml:space="preserve">Таким образом, положения технического задания, изменение которого содержится в протоколе разногласий, затрагивает объем работ по контракту, т.е. его существенное условие, которое не может быть предметом разногласий сторон на этапе заключения контракта, о чем </w:t>
      </w:r>
      <w:r>
        <w:rPr>
          <w:rFonts w:ascii="Times New Roman" w:hAnsi="Times New Roman" w:cs="Times New Roman"/>
          <w:bCs/>
          <w:sz w:val="24"/>
          <w:szCs w:val="24"/>
        </w:rPr>
        <w:t>З</w:t>
      </w:r>
      <w:r w:rsidRPr="00392A56">
        <w:rPr>
          <w:rFonts w:ascii="Times New Roman" w:hAnsi="Times New Roman" w:cs="Times New Roman"/>
          <w:bCs/>
          <w:sz w:val="24"/>
          <w:szCs w:val="24"/>
        </w:rPr>
        <w:t>аказчик указал Обществу.</w:t>
      </w:r>
      <w:r w:rsidR="00F80866" w:rsidRPr="00F80866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:rsidR="00C63832" w:rsidRDefault="00430A81" w:rsidP="00392A5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Д</w:t>
      </w:r>
      <w:r w:rsidR="00F80866" w:rsidRPr="00F80866">
        <w:rPr>
          <w:rFonts w:ascii="Times New Roman" w:hAnsi="Times New Roman" w:cs="Times New Roman"/>
          <w:bCs/>
          <w:sz w:val="24"/>
          <w:szCs w:val="24"/>
        </w:rPr>
        <w:t>овод жалобы не нашел своего подтверждения</w:t>
      </w:r>
      <w:r>
        <w:rPr>
          <w:rFonts w:ascii="Times New Roman" w:hAnsi="Times New Roman" w:cs="Times New Roman"/>
          <w:bCs/>
          <w:sz w:val="24"/>
          <w:szCs w:val="24"/>
        </w:rPr>
        <w:t>, является необоснованным</w:t>
      </w:r>
      <w:r w:rsidR="00F80866" w:rsidRPr="00F80866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392A56" w:rsidRPr="00C63832" w:rsidRDefault="00392A56" w:rsidP="00392A5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На основании вышеизложенного, жалоба признается Комиссией необоснованной.</w:t>
      </w:r>
    </w:p>
    <w:p w:rsidR="00190D61" w:rsidRDefault="009D61EA" w:rsidP="00C63832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Таким образом,</w:t>
      </w:r>
      <w:r w:rsidR="00C63832" w:rsidRPr="00C63832">
        <w:rPr>
          <w:rFonts w:ascii="Times New Roman" w:hAnsi="Times New Roman" w:cs="Times New Roman"/>
          <w:bCs/>
          <w:sz w:val="24"/>
          <w:szCs w:val="24"/>
        </w:rPr>
        <w:t xml:space="preserve"> доводы жалобы не нашли своего подтверждения и являются необоснованными.</w:t>
      </w:r>
      <w:r w:rsidR="00190D61" w:rsidRPr="00190D61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190D61" w:rsidRDefault="00190D61" w:rsidP="00190D61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0D61">
        <w:rPr>
          <w:rFonts w:ascii="Times New Roman" w:hAnsi="Times New Roman" w:cs="Times New Roman"/>
          <w:bCs/>
          <w:sz w:val="24"/>
          <w:szCs w:val="24"/>
        </w:rPr>
        <w:t>На основании изложенного, руководствуясь статьей 99, частями 1, 3, 4 статьи 105 Закона о контрактной системе, Комиссия Удмуртского УФАС России по контролю в сфере закупок,</w:t>
      </w:r>
    </w:p>
    <w:p w:rsidR="00190D61" w:rsidRDefault="00190D61" w:rsidP="009E34B5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15F66" w:rsidRPr="00C66FAA" w:rsidRDefault="00C15F66" w:rsidP="009E34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66FAA">
        <w:rPr>
          <w:rFonts w:ascii="Times New Roman" w:hAnsi="Times New Roman" w:cs="Times New Roman"/>
          <w:sz w:val="24"/>
          <w:szCs w:val="24"/>
        </w:rPr>
        <w:t>РЕШИЛА:</w:t>
      </w:r>
    </w:p>
    <w:p w:rsidR="00C15F66" w:rsidRPr="00C66FAA" w:rsidRDefault="00C15F66" w:rsidP="009E34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D61EA" w:rsidRPr="009D61EA" w:rsidRDefault="009D61EA" w:rsidP="009D61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61EA">
        <w:rPr>
          <w:rFonts w:ascii="Times New Roman" w:hAnsi="Times New Roman" w:cs="Times New Roman"/>
          <w:sz w:val="24"/>
          <w:szCs w:val="24"/>
        </w:rPr>
        <w:t xml:space="preserve">Признать жалобу </w:t>
      </w:r>
      <w:r w:rsidR="00392A56" w:rsidRPr="00392A56">
        <w:rPr>
          <w:rFonts w:ascii="Times New Roman" w:hAnsi="Times New Roman" w:cs="Times New Roman"/>
          <w:sz w:val="24"/>
          <w:szCs w:val="24"/>
        </w:rPr>
        <w:t>ООО «МАСТЕРПЛАН» (ИНН 5506237814)(далее – Заявитель, Общество) на действия Заказчика при заключении контракта по результатам проведения электронного аукциона № № зз-0016-13723 - 2026 «Подготовка документации по планировке территории (проект планировки территории и проект межевания территории) для размещения линейных объектов (улично-дорожная сеть и сети инженерной инфраструктуры) в границах зоны застройки индивидуальными жилыми домами (Ж-1) населенного пункта в кадастровом квартале 18:05:087001 в с. Октябрьский Глазовского района Удмуртской Республики» (номер извещения в ЕИС – 0813500000126006681</w:t>
      </w:r>
      <w:r w:rsidRPr="009D61EA">
        <w:rPr>
          <w:rFonts w:ascii="Times New Roman" w:hAnsi="Times New Roman" w:cs="Times New Roman"/>
          <w:sz w:val="24"/>
          <w:szCs w:val="24"/>
        </w:rPr>
        <w:t>) необоснованной.</w:t>
      </w:r>
    </w:p>
    <w:p w:rsidR="009D61EA" w:rsidRPr="009D61EA" w:rsidRDefault="009D61EA" w:rsidP="009D61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D61EA" w:rsidRPr="009D61EA" w:rsidRDefault="009D61EA" w:rsidP="009D61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61EA">
        <w:rPr>
          <w:rFonts w:ascii="Times New Roman" w:hAnsi="Times New Roman" w:cs="Times New Roman"/>
          <w:sz w:val="24"/>
          <w:szCs w:val="24"/>
        </w:rPr>
        <w:t>Настоящее решение может быть обжаловано в течение трех месяцев в Арбитражный суд Удмуртской Республики.</w:t>
      </w:r>
    </w:p>
    <w:p w:rsidR="003D0DDB" w:rsidRPr="009E34B5" w:rsidRDefault="003D0DDB" w:rsidP="009D61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3D0DDB" w:rsidRPr="009E34B5" w:rsidSect="00C15F66">
      <w:footerReference w:type="default" r:id="rId15"/>
      <w:pgSz w:w="11906" w:h="16838"/>
      <w:pgMar w:top="992" w:right="737" w:bottom="992" w:left="1559" w:header="0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1C9C" w:rsidRDefault="00AC1C9C" w:rsidP="004138C8">
      <w:pPr>
        <w:spacing w:after="0" w:line="240" w:lineRule="auto"/>
      </w:pPr>
      <w:r>
        <w:separator/>
      </w:r>
    </w:p>
  </w:endnote>
  <w:endnote w:type="continuationSeparator" w:id="1">
    <w:p w:rsidR="00AC1C9C" w:rsidRDefault="00AC1C9C" w:rsidP="004138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298427"/>
      <w:docPartObj>
        <w:docPartGallery w:val="Page Numbers (Bottom of Page)"/>
        <w:docPartUnique/>
      </w:docPartObj>
    </w:sdtPr>
    <w:sdtContent>
      <w:p w:rsidR="00F80866" w:rsidRDefault="008822ED">
        <w:pPr>
          <w:pStyle w:val="11"/>
          <w:jc w:val="center"/>
        </w:pPr>
        <w:fldSimple w:instr=" PAGE ">
          <w:r w:rsidR="004C271B">
            <w:rPr>
              <w:noProof/>
            </w:rPr>
            <w:t>4</w:t>
          </w:r>
        </w:fldSimple>
      </w:p>
    </w:sdtContent>
  </w:sdt>
  <w:p w:rsidR="00F80866" w:rsidRDefault="00F80866">
    <w:pPr>
      <w:pStyle w:val="1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1C9C" w:rsidRDefault="00AC1C9C" w:rsidP="004138C8">
      <w:pPr>
        <w:spacing w:after="0" w:line="240" w:lineRule="auto"/>
      </w:pPr>
      <w:r>
        <w:separator/>
      </w:r>
    </w:p>
  </w:footnote>
  <w:footnote w:type="continuationSeparator" w:id="1">
    <w:p w:rsidR="00AC1C9C" w:rsidRDefault="00AC1C9C" w:rsidP="004138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5F66"/>
    <w:rsid w:val="00010F09"/>
    <w:rsid w:val="0001514A"/>
    <w:rsid w:val="000208DE"/>
    <w:rsid w:val="00030904"/>
    <w:rsid w:val="00047D70"/>
    <w:rsid w:val="00066D60"/>
    <w:rsid w:val="00070760"/>
    <w:rsid w:val="000B3BA6"/>
    <w:rsid w:val="000C0CF9"/>
    <w:rsid w:val="000C619D"/>
    <w:rsid w:val="000D160E"/>
    <w:rsid w:val="000E0B3F"/>
    <w:rsid w:val="000F6B1B"/>
    <w:rsid w:val="00101A57"/>
    <w:rsid w:val="0011228E"/>
    <w:rsid w:val="00115A24"/>
    <w:rsid w:val="00122FAC"/>
    <w:rsid w:val="001314BE"/>
    <w:rsid w:val="0014494B"/>
    <w:rsid w:val="0016490E"/>
    <w:rsid w:val="00166192"/>
    <w:rsid w:val="0018472B"/>
    <w:rsid w:val="00185EF5"/>
    <w:rsid w:val="001865DF"/>
    <w:rsid w:val="00190D61"/>
    <w:rsid w:val="0019411A"/>
    <w:rsid w:val="001A18C6"/>
    <w:rsid w:val="001B1B9A"/>
    <w:rsid w:val="001B6252"/>
    <w:rsid w:val="001D3C4B"/>
    <w:rsid w:val="001E2FE3"/>
    <w:rsid w:val="001E6CD5"/>
    <w:rsid w:val="001F0CF9"/>
    <w:rsid w:val="001F25F5"/>
    <w:rsid w:val="002042C9"/>
    <w:rsid w:val="0020439A"/>
    <w:rsid w:val="00206510"/>
    <w:rsid w:val="0022446D"/>
    <w:rsid w:val="00237FD6"/>
    <w:rsid w:val="00242532"/>
    <w:rsid w:val="002472FF"/>
    <w:rsid w:val="0025482A"/>
    <w:rsid w:val="0026189C"/>
    <w:rsid w:val="00270D3E"/>
    <w:rsid w:val="002739EC"/>
    <w:rsid w:val="00277913"/>
    <w:rsid w:val="002C4A66"/>
    <w:rsid w:val="002C5B9E"/>
    <w:rsid w:val="002E191F"/>
    <w:rsid w:val="002E5ED8"/>
    <w:rsid w:val="002F45B5"/>
    <w:rsid w:val="00316F95"/>
    <w:rsid w:val="00323FEA"/>
    <w:rsid w:val="00337D54"/>
    <w:rsid w:val="00345AD4"/>
    <w:rsid w:val="00357014"/>
    <w:rsid w:val="00362B37"/>
    <w:rsid w:val="00380E0F"/>
    <w:rsid w:val="003811F4"/>
    <w:rsid w:val="003844E3"/>
    <w:rsid w:val="00392A56"/>
    <w:rsid w:val="003A20F8"/>
    <w:rsid w:val="003B7573"/>
    <w:rsid w:val="003D0DDB"/>
    <w:rsid w:val="004138C8"/>
    <w:rsid w:val="004144FE"/>
    <w:rsid w:val="0042106A"/>
    <w:rsid w:val="00430A81"/>
    <w:rsid w:val="00432AD9"/>
    <w:rsid w:val="00447381"/>
    <w:rsid w:val="00451821"/>
    <w:rsid w:val="004540C4"/>
    <w:rsid w:val="004558D3"/>
    <w:rsid w:val="00465384"/>
    <w:rsid w:val="00471EBB"/>
    <w:rsid w:val="00477B45"/>
    <w:rsid w:val="00495D53"/>
    <w:rsid w:val="004A56B3"/>
    <w:rsid w:val="004A6A16"/>
    <w:rsid w:val="004C1ADD"/>
    <w:rsid w:val="004C271B"/>
    <w:rsid w:val="004C39AD"/>
    <w:rsid w:val="004D282E"/>
    <w:rsid w:val="00500216"/>
    <w:rsid w:val="005008EB"/>
    <w:rsid w:val="00506840"/>
    <w:rsid w:val="00545ED6"/>
    <w:rsid w:val="00546AAC"/>
    <w:rsid w:val="00556EFF"/>
    <w:rsid w:val="005679FC"/>
    <w:rsid w:val="00583B56"/>
    <w:rsid w:val="00595AFF"/>
    <w:rsid w:val="00596F40"/>
    <w:rsid w:val="005C044D"/>
    <w:rsid w:val="005C0F46"/>
    <w:rsid w:val="005C20AB"/>
    <w:rsid w:val="005D03A5"/>
    <w:rsid w:val="005D2562"/>
    <w:rsid w:val="005E0DF0"/>
    <w:rsid w:val="005F5544"/>
    <w:rsid w:val="005F5BB3"/>
    <w:rsid w:val="0060218F"/>
    <w:rsid w:val="0060773C"/>
    <w:rsid w:val="006117BE"/>
    <w:rsid w:val="00612956"/>
    <w:rsid w:val="00613ACB"/>
    <w:rsid w:val="006422E5"/>
    <w:rsid w:val="006425B5"/>
    <w:rsid w:val="006504AA"/>
    <w:rsid w:val="00651E0B"/>
    <w:rsid w:val="00654DE9"/>
    <w:rsid w:val="0066060F"/>
    <w:rsid w:val="00673042"/>
    <w:rsid w:val="00687D73"/>
    <w:rsid w:val="00691A25"/>
    <w:rsid w:val="006A1993"/>
    <w:rsid w:val="006B18C7"/>
    <w:rsid w:val="006B5C4C"/>
    <w:rsid w:val="006E0724"/>
    <w:rsid w:val="006F2165"/>
    <w:rsid w:val="006F3698"/>
    <w:rsid w:val="00725346"/>
    <w:rsid w:val="00730F8F"/>
    <w:rsid w:val="007408B3"/>
    <w:rsid w:val="00740A94"/>
    <w:rsid w:val="0075605A"/>
    <w:rsid w:val="00770019"/>
    <w:rsid w:val="00783E8C"/>
    <w:rsid w:val="00793684"/>
    <w:rsid w:val="0079627F"/>
    <w:rsid w:val="007A0582"/>
    <w:rsid w:val="007B0087"/>
    <w:rsid w:val="007C58E3"/>
    <w:rsid w:val="007D351F"/>
    <w:rsid w:val="007D4537"/>
    <w:rsid w:val="007E1B09"/>
    <w:rsid w:val="007E31BF"/>
    <w:rsid w:val="007E3C1C"/>
    <w:rsid w:val="007E6C9D"/>
    <w:rsid w:val="007F1712"/>
    <w:rsid w:val="007F1CE9"/>
    <w:rsid w:val="008037EC"/>
    <w:rsid w:val="00816FAB"/>
    <w:rsid w:val="00845B32"/>
    <w:rsid w:val="00850DBA"/>
    <w:rsid w:val="008822ED"/>
    <w:rsid w:val="00882F7C"/>
    <w:rsid w:val="00887450"/>
    <w:rsid w:val="0089532D"/>
    <w:rsid w:val="008A6941"/>
    <w:rsid w:val="008C7668"/>
    <w:rsid w:val="008D0053"/>
    <w:rsid w:val="008D6578"/>
    <w:rsid w:val="008F2125"/>
    <w:rsid w:val="00900090"/>
    <w:rsid w:val="009052B1"/>
    <w:rsid w:val="0090776D"/>
    <w:rsid w:val="0091028F"/>
    <w:rsid w:val="00920872"/>
    <w:rsid w:val="00923746"/>
    <w:rsid w:val="00931612"/>
    <w:rsid w:val="00962A7E"/>
    <w:rsid w:val="00984E73"/>
    <w:rsid w:val="00986B02"/>
    <w:rsid w:val="00986FBF"/>
    <w:rsid w:val="00994C7D"/>
    <w:rsid w:val="009A7B97"/>
    <w:rsid w:val="009D61EA"/>
    <w:rsid w:val="009D7150"/>
    <w:rsid w:val="009E34B5"/>
    <w:rsid w:val="009F3874"/>
    <w:rsid w:val="00A340B2"/>
    <w:rsid w:val="00A42BDC"/>
    <w:rsid w:val="00A45803"/>
    <w:rsid w:val="00A7583D"/>
    <w:rsid w:val="00A75EFC"/>
    <w:rsid w:val="00A82E10"/>
    <w:rsid w:val="00A972EA"/>
    <w:rsid w:val="00AA3E6F"/>
    <w:rsid w:val="00AC1C9C"/>
    <w:rsid w:val="00AD5646"/>
    <w:rsid w:val="00AD753C"/>
    <w:rsid w:val="00B142F2"/>
    <w:rsid w:val="00B26FBF"/>
    <w:rsid w:val="00B30C8E"/>
    <w:rsid w:val="00B36665"/>
    <w:rsid w:val="00B366F7"/>
    <w:rsid w:val="00B4235B"/>
    <w:rsid w:val="00B516DF"/>
    <w:rsid w:val="00B57428"/>
    <w:rsid w:val="00B70E5A"/>
    <w:rsid w:val="00B73B8B"/>
    <w:rsid w:val="00B84626"/>
    <w:rsid w:val="00B84DEE"/>
    <w:rsid w:val="00B92AB3"/>
    <w:rsid w:val="00B97648"/>
    <w:rsid w:val="00BD47B6"/>
    <w:rsid w:val="00BE2BAD"/>
    <w:rsid w:val="00BE3E47"/>
    <w:rsid w:val="00C02F0C"/>
    <w:rsid w:val="00C03B67"/>
    <w:rsid w:val="00C15BA5"/>
    <w:rsid w:val="00C15F66"/>
    <w:rsid w:val="00C23A6F"/>
    <w:rsid w:val="00C34960"/>
    <w:rsid w:val="00C43CD4"/>
    <w:rsid w:val="00C513B4"/>
    <w:rsid w:val="00C54AA6"/>
    <w:rsid w:val="00C559E4"/>
    <w:rsid w:val="00C63832"/>
    <w:rsid w:val="00C66F05"/>
    <w:rsid w:val="00C66FAA"/>
    <w:rsid w:val="00C7408C"/>
    <w:rsid w:val="00C74FD4"/>
    <w:rsid w:val="00C93346"/>
    <w:rsid w:val="00CA71D5"/>
    <w:rsid w:val="00CB5B2C"/>
    <w:rsid w:val="00D01CB0"/>
    <w:rsid w:val="00D040FC"/>
    <w:rsid w:val="00D11191"/>
    <w:rsid w:val="00D119FC"/>
    <w:rsid w:val="00D13DE1"/>
    <w:rsid w:val="00D31764"/>
    <w:rsid w:val="00D320EA"/>
    <w:rsid w:val="00D323F9"/>
    <w:rsid w:val="00D407ED"/>
    <w:rsid w:val="00D55E9B"/>
    <w:rsid w:val="00D75495"/>
    <w:rsid w:val="00D7631C"/>
    <w:rsid w:val="00DB3F7C"/>
    <w:rsid w:val="00DC11EA"/>
    <w:rsid w:val="00DC1B63"/>
    <w:rsid w:val="00DD144F"/>
    <w:rsid w:val="00DD3188"/>
    <w:rsid w:val="00DE7809"/>
    <w:rsid w:val="00DF6165"/>
    <w:rsid w:val="00E02CD8"/>
    <w:rsid w:val="00E10166"/>
    <w:rsid w:val="00E230ED"/>
    <w:rsid w:val="00E57B37"/>
    <w:rsid w:val="00E633E3"/>
    <w:rsid w:val="00E95278"/>
    <w:rsid w:val="00EA2A8D"/>
    <w:rsid w:val="00EA37EF"/>
    <w:rsid w:val="00EB41A6"/>
    <w:rsid w:val="00EB4B69"/>
    <w:rsid w:val="00EC49A6"/>
    <w:rsid w:val="00ED5A2C"/>
    <w:rsid w:val="00EE0099"/>
    <w:rsid w:val="00EE29C9"/>
    <w:rsid w:val="00EE44F3"/>
    <w:rsid w:val="00EF4B16"/>
    <w:rsid w:val="00F06785"/>
    <w:rsid w:val="00F13A3A"/>
    <w:rsid w:val="00F13ADD"/>
    <w:rsid w:val="00F22878"/>
    <w:rsid w:val="00F30D83"/>
    <w:rsid w:val="00F465AF"/>
    <w:rsid w:val="00F50073"/>
    <w:rsid w:val="00F63582"/>
    <w:rsid w:val="00F658DD"/>
    <w:rsid w:val="00F66634"/>
    <w:rsid w:val="00F71615"/>
    <w:rsid w:val="00F73769"/>
    <w:rsid w:val="00F80866"/>
    <w:rsid w:val="00F85B5E"/>
    <w:rsid w:val="00F93996"/>
    <w:rsid w:val="00FA247C"/>
    <w:rsid w:val="00FC061B"/>
    <w:rsid w:val="00FC6CDE"/>
    <w:rsid w:val="00FE11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F66"/>
    <w:pPr>
      <w:widowControl w:val="0"/>
      <w:suppressAutoHyphens/>
      <w:textAlignment w:val="baseline"/>
    </w:pPr>
    <w:rPr>
      <w:rFonts w:eastAsia="SimSun" w:cs="Tahoma"/>
      <w:kern w:val="2"/>
    </w:rPr>
  </w:style>
  <w:style w:type="paragraph" w:styleId="1">
    <w:name w:val="heading 1"/>
    <w:basedOn w:val="a"/>
    <w:next w:val="a"/>
    <w:link w:val="10"/>
    <w:uiPriority w:val="9"/>
    <w:qFormat/>
    <w:rsid w:val="00F8086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basedOn w:val="a0"/>
    <w:link w:val="11"/>
    <w:uiPriority w:val="99"/>
    <w:qFormat/>
    <w:rsid w:val="00C15F66"/>
    <w:rPr>
      <w:rFonts w:ascii="Calibri" w:eastAsia="SimSun" w:hAnsi="Calibri" w:cs="Tahoma"/>
      <w:kern w:val="2"/>
    </w:rPr>
  </w:style>
  <w:style w:type="paragraph" w:customStyle="1" w:styleId="21">
    <w:name w:val="Заголовок 21"/>
    <w:basedOn w:val="a"/>
    <w:next w:val="a"/>
    <w:qFormat/>
    <w:rsid w:val="00C15F66"/>
    <w:pPr>
      <w:keepNext/>
      <w:widowControl/>
      <w:spacing w:after="0" w:line="240" w:lineRule="auto"/>
      <w:jc w:val="center"/>
      <w:outlineLvl w:val="1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tandard">
    <w:name w:val="Standard"/>
    <w:qFormat/>
    <w:rsid w:val="00C15F66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customStyle="1" w:styleId="11">
    <w:name w:val="Нижний колонтитул1"/>
    <w:basedOn w:val="a"/>
    <w:link w:val="a3"/>
    <w:uiPriority w:val="99"/>
    <w:unhideWhenUsed/>
    <w:rsid w:val="00C15F66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</w:rPr>
  </w:style>
  <w:style w:type="character" w:styleId="a4">
    <w:name w:val="Hyperlink"/>
    <w:basedOn w:val="a0"/>
    <w:uiPriority w:val="99"/>
    <w:unhideWhenUsed/>
    <w:rsid w:val="00900090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900090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6425B5"/>
    <w:rPr>
      <w:color w:val="605E5C"/>
      <w:shd w:val="clear" w:color="auto" w:fill="E1DFDD"/>
    </w:rPr>
  </w:style>
  <w:style w:type="paragraph" w:styleId="a6">
    <w:name w:val="No Spacing"/>
    <w:uiPriority w:val="1"/>
    <w:qFormat/>
    <w:rsid w:val="005679FC"/>
    <w:pPr>
      <w:widowControl w:val="0"/>
      <w:suppressAutoHyphens/>
      <w:spacing w:after="0" w:line="240" w:lineRule="auto"/>
      <w:textAlignment w:val="baseline"/>
    </w:pPr>
    <w:rPr>
      <w:rFonts w:eastAsia="SimSun" w:cs="Tahoma"/>
      <w:kern w:val="2"/>
    </w:rPr>
  </w:style>
  <w:style w:type="character" w:customStyle="1" w:styleId="10">
    <w:name w:val="Заголовок 1 Знак"/>
    <w:basedOn w:val="a0"/>
    <w:link w:val="1"/>
    <w:uiPriority w:val="9"/>
    <w:rsid w:val="00F80866"/>
    <w:rPr>
      <w:rFonts w:asciiTheme="majorHAnsi" w:eastAsiaTheme="majorEastAsia" w:hAnsiTheme="majorHAnsi" w:cstheme="majorBidi"/>
      <w:b/>
      <w:bCs/>
      <w:color w:val="365F91" w:themeColor="accent1" w:themeShade="BF"/>
      <w:kern w:val="2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40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3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4857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83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8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5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33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868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45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18@fas.gov.ru" TargetMode="External"/><Relationship Id="rId13" Type="http://schemas.openxmlformats.org/officeDocument/2006/relationships/hyperlink" Target="mailto:to18@fas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o18@fas.gov.ru" TargetMode="External"/><Relationship Id="rId12" Type="http://schemas.openxmlformats.org/officeDocument/2006/relationships/hyperlink" Target="mailto:to18@fas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to18@fas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to18@fas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18@fas.gov.ru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5AC001-3C8C-4E15-BD08-7FA850635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4</Pages>
  <Words>1812</Words>
  <Characters>10335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Дельмухаметов</dc:creator>
  <cp:lastModifiedBy>to18-zorin</cp:lastModifiedBy>
  <cp:revision>140</cp:revision>
  <dcterms:created xsi:type="dcterms:W3CDTF">2025-08-19T08:03:00Z</dcterms:created>
  <dcterms:modified xsi:type="dcterms:W3CDTF">2026-05-08T15:28:00Z</dcterms:modified>
</cp:coreProperties>
</file>