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72" w:type="dxa"/>
        <w:tblInd w:w="-34" w:type="dxa"/>
        <w:tblLook w:val="04A0" w:firstRow="1" w:lastRow="0" w:firstColumn="1" w:lastColumn="0" w:noHBand="0" w:noVBand="1"/>
      </w:tblPr>
      <w:tblGrid>
        <w:gridCol w:w="5046"/>
        <w:gridCol w:w="4826"/>
      </w:tblGrid>
      <w:tr w:rsidR="003F2C43" w:rsidRPr="0055334C" w:rsidTr="005F062D">
        <w:trPr>
          <w:trHeight w:val="2500"/>
        </w:trPr>
        <w:tc>
          <w:tcPr>
            <w:tcW w:w="9872" w:type="dxa"/>
            <w:gridSpan w:val="2"/>
          </w:tcPr>
          <w:p w:rsidR="003F2C43" w:rsidRPr="0055334C" w:rsidRDefault="003F2C43" w:rsidP="0055334C">
            <w:pPr>
              <w:pStyle w:val="a8"/>
              <w:spacing w:line="360" w:lineRule="auto"/>
              <w:rPr>
                <w:rFonts w:ascii="Times New Roman" w:hAnsi="Times New Roman"/>
                <w:szCs w:val="24"/>
              </w:rPr>
            </w:pPr>
            <w:r w:rsidRPr="0055334C">
              <w:rPr>
                <w:rFonts w:ascii="Times New Roman" w:hAnsi="Times New Roman"/>
                <w:noProof/>
                <w:szCs w:val="24"/>
              </w:rPr>
              <w:drawing>
                <wp:inline distT="0" distB="0" distL="0" distR="0">
                  <wp:extent cx="714375" cy="7905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55334C">
              <w:rPr>
                <w:rFonts w:ascii="Times New Roman" w:hAnsi="Times New Roman"/>
                <w:szCs w:val="24"/>
              </w:rPr>
              <w:t xml:space="preserve"> </w:t>
            </w:r>
          </w:p>
          <w:p w:rsidR="003F2C43" w:rsidRPr="0055334C" w:rsidRDefault="003F2C43" w:rsidP="0048404D">
            <w:pPr>
              <w:jc w:val="center"/>
              <w:rPr>
                <w:b/>
                <w:sz w:val="24"/>
                <w:szCs w:val="24"/>
              </w:rPr>
            </w:pPr>
            <w:r w:rsidRPr="0055334C">
              <w:rPr>
                <w:b/>
                <w:sz w:val="24"/>
                <w:szCs w:val="24"/>
              </w:rPr>
              <w:t>УПРАВЛЕНИЕ ФЕДЕРАЛЬНОЙ АНТИМОНОПОЛЬНОЙ СЛУЖБЫ</w:t>
            </w:r>
          </w:p>
          <w:p w:rsidR="003F2C43" w:rsidRPr="0055334C" w:rsidRDefault="003F2C43" w:rsidP="0048404D">
            <w:pPr>
              <w:jc w:val="center"/>
              <w:rPr>
                <w:b/>
                <w:sz w:val="24"/>
                <w:szCs w:val="24"/>
              </w:rPr>
            </w:pPr>
            <w:r w:rsidRPr="0055334C">
              <w:rPr>
                <w:b/>
                <w:sz w:val="24"/>
                <w:szCs w:val="24"/>
              </w:rPr>
              <w:t>ПО СВЕРДЛОВСКОЙ ОБЛАСТИ</w:t>
            </w:r>
          </w:p>
          <w:p w:rsidR="003F2C43" w:rsidRPr="0055334C" w:rsidRDefault="003F2C43" w:rsidP="0048404D">
            <w:pPr>
              <w:pStyle w:val="aa"/>
              <w:rPr>
                <w:rFonts w:ascii="Times New Roman" w:hAnsi="Times New Roman"/>
                <w:sz w:val="24"/>
                <w:szCs w:val="24"/>
              </w:rPr>
            </w:pPr>
          </w:p>
          <w:p w:rsidR="003F2C43" w:rsidRPr="0055334C" w:rsidRDefault="003F2C43" w:rsidP="0048404D">
            <w:pPr>
              <w:pStyle w:val="aa"/>
              <w:jc w:val="center"/>
              <w:rPr>
                <w:rFonts w:ascii="Times New Roman" w:hAnsi="Times New Roman"/>
                <w:b/>
                <w:sz w:val="24"/>
                <w:szCs w:val="24"/>
              </w:rPr>
            </w:pPr>
            <w:r w:rsidRPr="0055334C">
              <w:rPr>
                <w:rFonts w:ascii="Times New Roman" w:hAnsi="Times New Roman"/>
                <w:b/>
                <w:sz w:val="24"/>
                <w:szCs w:val="24"/>
              </w:rPr>
              <w:t>РЕШЕНИЕ</w:t>
            </w:r>
          </w:p>
          <w:p w:rsidR="003F2C43" w:rsidRPr="0055334C" w:rsidRDefault="003F2C43" w:rsidP="0048404D">
            <w:pPr>
              <w:pStyle w:val="aa"/>
              <w:jc w:val="center"/>
              <w:rPr>
                <w:rFonts w:ascii="Times New Roman" w:hAnsi="Times New Roman"/>
                <w:sz w:val="24"/>
                <w:szCs w:val="24"/>
                <w:lang w:val="en-US"/>
              </w:rPr>
            </w:pPr>
            <w:r w:rsidRPr="0055334C">
              <w:rPr>
                <w:rFonts w:ascii="Times New Roman" w:hAnsi="Times New Roman"/>
                <w:b/>
                <w:sz w:val="24"/>
                <w:szCs w:val="24"/>
              </w:rPr>
              <w:t xml:space="preserve">по жалобе № </w:t>
            </w:r>
            <w:r w:rsidR="003A477D" w:rsidRPr="0055334C">
              <w:rPr>
                <w:rFonts w:ascii="Times New Roman" w:hAnsi="Times New Roman"/>
                <w:b/>
                <w:sz w:val="24"/>
                <w:szCs w:val="24"/>
              </w:rPr>
              <w:t>066/06/105-994/2026</w:t>
            </w:r>
          </w:p>
        </w:tc>
      </w:tr>
      <w:tr w:rsidR="003F2C43" w:rsidRPr="0055334C" w:rsidTr="005F062D">
        <w:trPr>
          <w:trHeight w:val="234"/>
        </w:trPr>
        <w:tc>
          <w:tcPr>
            <w:tcW w:w="5046" w:type="dxa"/>
          </w:tcPr>
          <w:p w:rsidR="003F2C43" w:rsidRPr="0055334C" w:rsidRDefault="003F2C43" w:rsidP="0048404D">
            <w:pPr>
              <w:ind w:left="34"/>
              <w:jc w:val="both"/>
              <w:rPr>
                <w:b/>
                <w:sz w:val="24"/>
                <w:szCs w:val="24"/>
              </w:rPr>
            </w:pPr>
            <w:r w:rsidRPr="0055334C">
              <w:rPr>
                <w:b/>
                <w:sz w:val="24"/>
                <w:szCs w:val="24"/>
              </w:rPr>
              <w:t>г. Екатеринбург</w:t>
            </w:r>
          </w:p>
        </w:tc>
        <w:tc>
          <w:tcPr>
            <w:tcW w:w="4826" w:type="dxa"/>
          </w:tcPr>
          <w:p w:rsidR="003F2C43" w:rsidRPr="0055334C" w:rsidRDefault="003A477D" w:rsidP="003A477D">
            <w:pPr>
              <w:jc w:val="right"/>
              <w:rPr>
                <w:b/>
                <w:sz w:val="24"/>
                <w:szCs w:val="24"/>
              </w:rPr>
            </w:pPr>
            <w:r w:rsidRPr="0055334C">
              <w:rPr>
                <w:b/>
                <w:sz w:val="24"/>
                <w:szCs w:val="24"/>
              </w:rPr>
              <w:t>06</w:t>
            </w:r>
            <w:r w:rsidR="000D0A78" w:rsidRPr="0055334C">
              <w:rPr>
                <w:b/>
                <w:sz w:val="24"/>
                <w:szCs w:val="24"/>
              </w:rPr>
              <w:t>.</w:t>
            </w:r>
            <w:r w:rsidRPr="0055334C">
              <w:rPr>
                <w:b/>
                <w:sz w:val="24"/>
                <w:szCs w:val="24"/>
              </w:rPr>
              <w:t>05.2026</w:t>
            </w:r>
            <w:r w:rsidR="0093023E" w:rsidRPr="0055334C">
              <w:rPr>
                <w:b/>
                <w:sz w:val="24"/>
                <w:szCs w:val="24"/>
              </w:rPr>
              <w:t xml:space="preserve"> </w:t>
            </w:r>
            <w:r w:rsidR="003F2C43" w:rsidRPr="0055334C">
              <w:rPr>
                <w:b/>
                <w:sz w:val="24"/>
                <w:szCs w:val="24"/>
              </w:rPr>
              <w:t>г.</w:t>
            </w:r>
          </w:p>
        </w:tc>
      </w:tr>
    </w:tbl>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FB2E77" w:rsidRPr="0055334C" w:rsidTr="003214F1">
        <w:trPr>
          <w:trHeight w:val="80"/>
        </w:trPr>
        <w:tc>
          <w:tcPr>
            <w:tcW w:w="9639" w:type="dxa"/>
          </w:tcPr>
          <w:p w:rsidR="006F35EE" w:rsidRPr="0055334C" w:rsidRDefault="006F35EE" w:rsidP="0048404D">
            <w:pPr>
              <w:pStyle w:val="a8"/>
              <w:jc w:val="left"/>
              <w:rPr>
                <w:rFonts w:ascii="Times New Roman" w:hAnsi="Times New Roman"/>
                <w:b w:val="0"/>
                <w:szCs w:val="24"/>
              </w:rPr>
            </w:pPr>
          </w:p>
        </w:tc>
      </w:tr>
    </w:tbl>
    <w:p w:rsidR="0048404D" w:rsidRPr="0055334C" w:rsidRDefault="0048404D" w:rsidP="0055334C">
      <w:pPr>
        <w:ind w:firstLine="709"/>
        <w:jc w:val="both"/>
        <w:rPr>
          <w:sz w:val="24"/>
          <w:szCs w:val="24"/>
        </w:rPr>
      </w:pPr>
      <w:r w:rsidRPr="0055334C">
        <w:rPr>
          <w:sz w:val="24"/>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72213A" w:rsidRDefault="0072213A" w:rsidP="0055334C">
      <w:pPr>
        <w:ind w:firstLine="709"/>
        <w:jc w:val="both"/>
        <w:rPr>
          <w:sz w:val="24"/>
          <w:szCs w:val="24"/>
        </w:rPr>
      </w:pPr>
      <w:r>
        <w:rPr>
          <w:sz w:val="24"/>
          <w:szCs w:val="24"/>
        </w:rPr>
        <w:t>*</w:t>
      </w:r>
    </w:p>
    <w:p w:rsidR="0072213A" w:rsidRDefault="0072213A" w:rsidP="0055334C">
      <w:pPr>
        <w:ind w:firstLine="709"/>
        <w:jc w:val="both"/>
        <w:rPr>
          <w:sz w:val="24"/>
          <w:szCs w:val="24"/>
        </w:rPr>
      </w:pPr>
      <w:r>
        <w:rPr>
          <w:sz w:val="24"/>
          <w:szCs w:val="24"/>
        </w:rPr>
        <w:t>*</w:t>
      </w:r>
    </w:p>
    <w:p w:rsidR="0055334C" w:rsidRPr="0055334C" w:rsidRDefault="0072213A" w:rsidP="0055334C">
      <w:pPr>
        <w:ind w:firstLine="709"/>
        <w:jc w:val="both"/>
        <w:rPr>
          <w:sz w:val="24"/>
          <w:szCs w:val="24"/>
        </w:rPr>
      </w:pPr>
      <w:r>
        <w:rPr>
          <w:sz w:val="24"/>
          <w:szCs w:val="24"/>
        </w:rPr>
        <w:t>*</w:t>
      </w:r>
      <w:r w:rsidR="00C96A21" w:rsidRPr="0055334C">
        <w:rPr>
          <w:sz w:val="24"/>
          <w:szCs w:val="24"/>
        </w:rPr>
        <w:t>,</w:t>
      </w:r>
    </w:p>
    <w:p w:rsidR="003F2C43" w:rsidRPr="0055334C" w:rsidRDefault="0048404D" w:rsidP="0055334C">
      <w:pPr>
        <w:ind w:firstLine="709"/>
        <w:jc w:val="both"/>
        <w:rPr>
          <w:sz w:val="24"/>
          <w:szCs w:val="24"/>
        </w:rPr>
      </w:pPr>
      <w:r w:rsidRPr="0055334C">
        <w:rPr>
          <w:sz w:val="24"/>
          <w:szCs w:val="24"/>
        </w:rPr>
        <w:t>посредством использования интернет-видеоконференции, которая обеспечивает возможность участия сторон</w:t>
      </w:r>
      <w:r w:rsidR="003A477D" w:rsidRPr="0055334C">
        <w:rPr>
          <w:sz w:val="24"/>
          <w:szCs w:val="24"/>
        </w:rPr>
        <w:t xml:space="preserve">, </w:t>
      </w:r>
      <w:r w:rsidRPr="0055334C">
        <w:rPr>
          <w:sz w:val="24"/>
          <w:szCs w:val="24"/>
        </w:rPr>
        <w:t xml:space="preserve">рассмотрев жалобу </w:t>
      </w:r>
      <w:r w:rsidR="003A477D" w:rsidRPr="0055334C">
        <w:rPr>
          <w:sz w:val="24"/>
          <w:szCs w:val="24"/>
        </w:rPr>
        <w:t>ИП Взятышева Владислава Сергеевича (вх. № 8113/26 от 04.05.2026) о нарушении заказчиком в лице ФКУ «Управление по конвоированию ГУ ФСИН по Свердловской области» при проведении аукциона в электронной форме на поставку сухого полнорационного сбалансированного корма класса «премиум» или «суперпремиум» (в рамках государственного оборонного заказа) (извещение № 0362100022226000021)</w:t>
      </w:r>
      <w:r w:rsidRPr="0055334C">
        <w:rPr>
          <w:sz w:val="24"/>
          <w:szCs w:val="24"/>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AC3B24" w:rsidRPr="0055334C" w:rsidRDefault="00AC3B24" w:rsidP="0055334C">
      <w:pPr>
        <w:ind w:firstLine="709"/>
        <w:jc w:val="both"/>
        <w:rPr>
          <w:sz w:val="24"/>
          <w:szCs w:val="24"/>
        </w:rPr>
      </w:pPr>
    </w:p>
    <w:p w:rsidR="00106412" w:rsidRPr="0055334C" w:rsidRDefault="007B2BB4" w:rsidP="0055334C">
      <w:pPr>
        <w:ind w:firstLine="709"/>
        <w:jc w:val="center"/>
        <w:rPr>
          <w:b/>
          <w:sz w:val="24"/>
          <w:szCs w:val="24"/>
        </w:rPr>
      </w:pPr>
      <w:r w:rsidRPr="0055334C">
        <w:rPr>
          <w:b/>
          <w:sz w:val="24"/>
          <w:szCs w:val="24"/>
        </w:rPr>
        <w:t>УСТАНОВИЛА:</w:t>
      </w:r>
    </w:p>
    <w:p w:rsidR="00E41087" w:rsidRPr="0055334C" w:rsidRDefault="00E41087" w:rsidP="0055334C">
      <w:pPr>
        <w:ind w:firstLine="709"/>
        <w:jc w:val="center"/>
        <w:rPr>
          <w:sz w:val="24"/>
          <w:szCs w:val="24"/>
        </w:rPr>
      </w:pPr>
    </w:p>
    <w:p w:rsidR="00DE2AC1" w:rsidRPr="0055334C" w:rsidRDefault="007B2BB4" w:rsidP="0055334C">
      <w:pPr>
        <w:ind w:firstLine="709"/>
        <w:jc w:val="both"/>
        <w:rPr>
          <w:sz w:val="24"/>
          <w:szCs w:val="24"/>
        </w:rPr>
      </w:pPr>
      <w:r w:rsidRPr="0055334C">
        <w:rPr>
          <w:sz w:val="24"/>
          <w:szCs w:val="24"/>
        </w:rPr>
        <w:t>В Управление Федеральной антимонопольной службы по Свердло</w:t>
      </w:r>
      <w:r w:rsidR="00AD79BF" w:rsidRPr="0055334C">
        <w:rPr>
          <w:sz w:val="24"/>
          <w:szCs w:val="24"/>
        </w:rPr>
        <w:t xml:space="preserve">вской области поступила жалоба </w:t>
      </w:r>
      <w:r w:rsidR="003A477D" w:rsidRPr="0055334C">
        <w:rPr>
          <w:sz w:val="24"/>
          <w:szCs w:val="24"/>
        </w:rPr>
        <w:t>ИП Взятышева Владислава Сергеевича (вх. № 8113/26 от 04.05.2026) о нарушении заказчиком в лице ФКУ «Управление по конвоированию ГУ ФСИН по Свердловской области» при проведении аукциона в электронной форме на поставку сухого полнорационного сбалансированного корма класса «премиум» или «суперпремиум» (в рамках государственного оборонного заказа) (извещение № 0362100022226000021)</w:t>
      </w:r>
      <w:r w:rsidR="007D0D69" w:rsidRPr="0055334C">
        <w:rPr>
          <w:sz w:val="24"/>
          <w:szCs w:val="24"/>
        </w:rPr>
        <w:t xml:space="preserve"> </w:t>
      </w:r>
      <w:r w:rsidR="00C0382B" w:rsidRPr="0055334C">
        <w:rPr>
          <w:sz w:val="24"/>
          <w:szCs w:val="24"/>
        </w:rPr>
        <w:t>Закона о контрактной системе</w:t>
      </w:r>
      <w:r w:rsidRPr="0055334C">
        <w:rPr>
          <w:sz w:val="24"/>
          <w:szCs w:val="24"/>
        </w:rPr>
        <w:t>, соответствующая требованиям ст</w:t>
      </w:r>
      <w:r w:rsidR="003F2C43" w:rsidRPr="0055334C">
        <w:rPr>
          <w:sz w:val="24"/>
          <w:szCs w:val="24"/>
        </w:rPr>
        <w:t>.</w:t>
      </w:r>
      <w:r w:rsidRPr="0055334C">
        <w:rPr>
          <w:sz w:val="24"/>
          <w:szCs w:val="24"/>
        </w:rPr>
        <w:t xml:space="preserve"> 105 Закона о контрактной системе. </w:t>
      </w:r>
      <w:r w:rsidR="00CD703E" w:rsidRPr="0055334C">
        <w:rPr>
          <w:sz w:val="24"/>
          <w:szCs w:val="24"/>
        </w:rPr>
        <w:t xml:space="preserve"> </w:t>
      </w:r>
    </w:p>
    <w:p w:rsidR="003A477D" w:rsidRPr="0055334C" w:rsidRDefault="00C61309" w:rsidP="0055334C">
      <w:pPr>
        <w:ind w:firstLine="709"/>
        <w:jc w:val="both"/>
        <w:rPr>
          <w:rStyle w:val="a7"/>
          <w:color w:val="auto"/>
          <w:sz w:val="24"/>
          <w:szCs w:val="24"/>
          <w:u w:val="none"/>
          <w:bdr w:val="none" w:sz="0" w:space="0" w:color="auto" w:frame="1"/>
          <w:shd w:val="clear" w:color="auto" w:fill="FFFFFF"/>
        </w:rPr>
      </w:pPr>
      <w:r w:rsidRPr="0055334C">
        <w:rPr>
          <w:sz w:val="24"/>
          <w:szCs w:val="24"/>
        </w:rPr>
        <w:t xml:space="preserve">В своей жалобе заявитель </w:t>
      </w:r>
      <w:r w:rsidR="00390694" w:rsidRPr="0055334C">
        <w:rPr>
          <w:sz w:val="24"/>
          <w:szCs w:val="24"/>
        </w:rPr>
        <w:t xml:space="preserve">указывает, </w:t>
      </w:r>
      <w:r w:rsidR="0006513C" w:rsidRPr="0055334C">
        <w:rPr>
          <w:sz w:val="24"/>
          <w:szCs w:val="24"/>
        </w:rPr>
        <w:t xml:space="preserve">что </w:t>
      </w:r>
      <w:r w:rsidR="003A477D" w:rsidRPr="0055334C">
        <w:rPr>
          <w:sz w:val="24"/>
          <w:szCs w:val="24"/>
        </w:rPr>
        <w:t>положения извещения</w:t>
      </w:r>
      <w:r w:rsidR="0006513C" w:rsidRPr="0055334C">
        <w:rPr>
          <w:sz w:val="24"/>
          <w:szCs w:val="24"/>
        </w:rPr>
        <w:t xml:space="preserve"> </w:t>
      </w:r>
      <w:r w:rsidR="003A477D" w:rsidRPr="0055334C">
        <w:rPr>
          <w:sz w:val="24"/>
          <w:szCs w:val="24"/>
        </w:rPr>
        <w:t xml:space="preserve">проведении аукциона в электронной форме </w:t>
      </w:r>
      <w:r w:rsidR="003A477D" w:rsidRPr="0055334C">
        <w:rPr>
          <w:rStyle w:val="a7"/>
          <w:color w:val="auto"/>
          <w:sz w:val="24"/>
          <w:szCs w:val="24"/>
          <w:u w:val="none"/>
          <w:bdr w:val="none" w:sz="0" w:space="0" w:color="auto" w:frame="1"/>
          <w:shd w:val="clear" w:color="auto" w:fill="FFFFFF"/>
        </w:rPr>
        <w:t>составлены</w:t>
      </w:r>
      <w:r w:rsidR="0006513C" w:rsidRPr="0055334C">
        <w:rPr>
          <w:rStyle w:val="a7"/>
          <w:color w:val="auto"/>
          <w:sz w:val="24"/>
          <w:szCs w:val="24"/>
          <w:u w:val="none"/>
          <w:bdr w:val="none" w:sz="0" w:space="0" w:color="auto" w:frame="1"/>
          <w:shd w:val="clear" w:color="auto" w:fill="FFFFFF"/>
        </w:rPr>
        <w:t xml:space="preserve"> с нарушениями нор</w:t>
      </w:r>
      <w:r w:rsidR="00D51EBC" w:rsidRPr="0055334C">
        <w:rPr>
          <w:rStyle w:val="a7"/>
          <w:color w:val="auto"/>
          <w:sz w:val="24"/>
          <w:szCs w:val="24"/>
          <w:u w:val="none"/>
          <w:bdr w:val="none" w:sz="0" w:space="0" w:color="auto" w:frame="1"/>
          <w:shd w:val="clear" w:color="auto" w:fill="FFFFFF"/>
        </w:rPr>
        <w:t>м действующего законодательства</w:t>
      </w:r>
      <w:r w:rsidR="003A477D" w:rsidRPr="0055334C">
        <w:rPr>
          <w:rStyle w:val="a7"/>
          <w:color w:val="auto"/>
          <w:sz w:val="24"/>
          <w:szCs w:val="24"/>
          <w:u w:val="none"/>
          <w:bdr w:val="none" w:sz="0" w:space="0" w:color="auto" w:frame="1"/>
          <w:shd w:val="clear" w:color="auto" w:fill="FFFFFF"/>
        </w:rPr>
        <w:t>.</w:t>
      </w:r>
    </w:p>
    <w:p w:rsidR="00AC3B24" w:rsidRPr="0055334C" w:rsidRDefault="00AC3B24" w:rsidP="0055334C">
      <w:pPr>
        <w:ind w:firstLine="709"/>
        <w:jc w:val="both"/>
        <w:rPr>
          <w:rStyle w:val="a7"/>
          <w:color w:val="auto"/>
          <w:sz w:val="24"/>
          <w:szCs w:val="24"/>
          <w:u w:val="none"/>
          <w:bdr w:val="none" w:sz="0" w:space="0" w:color="auto" w:frame="1"/>
          <w:shd w:val="clear" w:color="auto" w:fill="FFFFFF"/>
        </w:rPr>
      </w:pPr>
      <w:r w:rsidRPr="0055334C">
        <w:rPr>
          <w:rStyle w:val="a7"/>
          <w:color w:val="auto"/>
          <w:sz w:val="24"/>
          <w:szCs w:val="24"/>
          <w:u w:val="none"/>
          <w:bdr w:val="none" w:sz="0" w:space="0" w:color="auto" w:frame="1"/>
          <w:shd w:val="clear" w:color="auto" w:fill="FFFFFF"/>
        </w:rPr>
        <w:t>Представители заказчика с доводами жалобы не согласились</w:t>
      </w:r>
      <w:r w:rsidR="00CB04AA" w:rsidRPr="0055334C">
        <w:rPr>
          <w:rStyle w:val="a7"/>
          <w:color w:val="auto"/>
          <w:sz w:val="24"/>
          <w:szCs w:val="24"/>
          <w:u w:val="none"/>
          <w:bdr w:val="none" w:sz="0" w:space="0" w:color="auto" w:frame="1"/>
          <w:shd w:val="clear" w:color="auto" w:fill="FFFFFF"/>
        </w:rPr>
        <w:t>,</w:t>
      </w:r>
      <w:r w:rsidRPr="0055334C">
        <w:rPr>
          <w:rStyle w:val="a7"/>
          <w:color w:val="auto"/>
          <w:sz w:val="24"/>
          <w:szCs w:val="24"/>
          <w:u w:val="none"/>
          <w:bdr w:val="none" w:sz="0" w:space="0" w:color="auto" w:frame="1"/>
          <w:shd w:val="clear" w:color="auto" w:fill="FFFFFF"/>
        </w:rPr>
        <w:t xml:space="preserve"> просили признать жалобу необоснованной.</w:t>
      </w:r>
    </w:p>
    <w:p w:rsidR="0048404D" w:rsidRPr="0055334C" w:rsidRDefault="00C61309" w:rsidP="0055334C">
      <w:pPr>
        <w:autoSpaceDE w:val="0"/>
        <w:autoSpaceDN w:val="0"/>
        <w:adjustRightInd w:val="0"/>
        <w:ind w:firstLine="709"/>
        <w:jc w:val="both"/>
        <w:outlineLvl w:val="1"/>
        <w:rPr>
          <w:sz w:val="24"/>
          <w:szCs w:val="24"/>
        </w:rPr>
      </w:pPr>
      <w:r w:rsidRPr="0055334C">
        <w:rPr>
          <w:sz w:val="24"/>
          <w:szCs w:val="24"/>
        </w:rPr>
        <w:t>Жалоба рассмотрена в порядке, предусмотренном ст.</w:t>
      </w:r>
      <w:r w:rsidR="003F2C43" w:rsidRPr="0055334C">
        <w:rPr>
          <w:sz w:val="24"/>
          <w:szCs w:val="24"/>
        </w:rPr>
        <w:t xml:space="preserve"> </w:t>
      </w:r>
      <w:r w:rsidRPr="0055334C">
        <w:rPr>
          <w:sz w:val="24"/>
          <w:szCs w:val="24"/>
        </w:rPr>
        <w:t xml:space="preserve">106 Закона о контрактной системе. </w:t>
      </w:r>
    </w:p>
    <w:p w:rsidR="00C61309" w:rsidRPr="0055334C" w:rsidRDefault="00C61309" w:rsidP="0055334C">
      <w:pPr>
        <w:autoSpaceDE w:val="0"/>
        <w:autoSpaceDN w:val="0"/>
        <w:adjustRightInd w:val="0"/>
        <w:ind w:firstLine="709"/>
        <w:jc w:val="both"/>
        <w:outlineLvl w:val="1"/>
        <w:rPr>
          <w:sz w:val="24"/>
          <w:szCs w:val="24"/>
        </w:rPr>
      </w:pPr>
      <w:r w:rsidRPr="0055334C">
        <w:rPr>
          <w:sz w:val="24"/>
          <w:szCs w:val="24"/>
        </w:rPr>
        <w:t>Проведя анализ представленных материалов на рассмотрение жалобы, Комиссия пришла к следующим выводам.</w:t>
      </w:r>
    </w:p>
    <w:p w:rsidR="002515B2" w:rsidRPr="0055334C" w:rsidRDefault="00CA359D" w:rsidP="0055334C">
      <w:pPr>
        <w:pStyle w:val="affffd"/>
        <w:tabs>
          <w:tab w:val="left" w:pos="709"/>
          <w:tab w:val="left" w:pos="8740"/>
        </w:tabs>
        <w:spacing w:after="0" w:line="240" w:lineRule="auto"/>
        <w:ind w:left="0" w:firstLine="709"/>
        <w:jc w:val="both"/>
        <w:rPr>
          <w:rFonts w:eastAsia="Times New Roman"/>
          <w:szCs w:val="24"/>
          <w:lang w:eastAsia="ru-RU"/>
        </w:rPr>
      </w:pPr>
      <w:r w:rsidRPr="0055334C">
        <w:rPr>
          <w:rFonts w:eastAsia="Times New Roman"/>
          <w:szCs w:val="24"/>
          <w:lang w:eastAsia="ru-RU"/>
        </w:rPr>
        <w:t xml:space="preserve">Согласно </w:t>
      </w:r>
      <w:r w:rsidR="002515B2" w:rsidRPr="0055334C">
        <w:rPr>
          <w:rFonts w:eastAsia="Times New Roman"/>
          <w:szCs w:val="24"/>
          <w:lang w:eastAsia="ru-RU"/>
        </w:rPr>
        <w:t>структурированной форме извещения</w:t>
      </w:r>
      <w:r w:rsidRPr="0055334C">
        <w:rPr>
          <w:rFonts w:eastAsia="Times New Roman"/>
          <w:szCs w:val="24"/>
          <w:lang w:eastAsia="ru-RU"/>
        </w:rPr>
        <w:t xml:space="preserve">, </w:t>
      </w:r>
      <w:r w:rsidR="002515B2" w:rsidRPr="0055334C">
        <w:rPr>
          <w:szCs w:val="24"/>
        </w:rPr>
        <w:t xml:space="preserve">закупка </w:t>
      </w:r>
      <w:r w:rsidR="002515B2" w:rsidRPr="0055334C">
        <w:rPr>
          <w:rFonts w:eastAsia="Times New Roman"/>
          <w:szCs w:val="24"/>
          <w:lang w:eastAsia="ru-RU"/>
        </w:rPr>
        <w:t>осуществляется в рамках государственного оборонного заказа в соответствии с Федеральным законом от 29 декабря 2012 года № 275-ФЗ «О государственном оборонном заказе» (Далее - Закон № 275)</w:t>
      </w:r>
      <w:r w:rsidR="008C7D8A" w:rsidRPr="0055334C">
        <w:rPr>
          <w:rFonts w:eastAsia="Times New Roman"/>
          <w:szCs w:val="24"/>
          <w:lang w:eastAsia="ru-RU"/>
        </w:rPr>
        <w:t>.</w:t>
      </w:r>
    </w:p>
    <w:p w:rsidR="00CA359D" w:rsidRPr="0055334C" w:rsidRDefault="002515B2" w:rsidP="0055334C">
      <w:pPr>
        <w:pStyle w:val="affffd"/>
        <w:tabs>
          <w:tab w:val="left" w:pos="709"/>
          <w:tab w:val="left" w:pos="8740"/>
        </w:tabs>
        <w:spacing w:after="0" w:line="240" w:lineRule="auto"/>
        <w:ind w:left="0" w:firstLine="709"/>
        <w:jc w:val="both"/>
        <w:rPr>
          <w:rFonts w:eastAsia="Times New Roman"/>
          <w:szCs w:val="24"/>
          <w:lang w:eastAsia="ru-RU"/>
        </w:rPr>
      </w:pPr>
      <w:r w:rsidRPr="0055334C">
        <w:rPr>
          <w:rFonts w:eastAsia="Times New Roman"/>
          <w:szCs w:val="24"/>
          <w:lang w:eastAsia="ru-RU"/>
        </w:rPr>
        <w:lastRenderedPageBreak/>
        <w:t>Пунктом 3 ст. 3 Закона №</w:t>
      </w:r>
      <w:r w:rsidR="00CA359D" w:rsidRPr="0055334C">
        <w:rPr>
          <w:rFonts w:eastAsia="Times New Roman"/>
          <w:szCs w:val="24"/>
          <w:lang w:eastAsia="ru-RU"/>
        </w:rPr>
        <w:t xml:space="preserve"> 275 установлено, что головной исполнитель поставок продукции по государственному оборонному заказу - юридическое лицо,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w:t>
      </w:r>
    </w:p>
    <w:p w:rsidR="00CA359D" w:rsidRPr="0055334C" w:rsidRDefault="00CA359D" w:rsidP="0055334C">
      <w:pPr>
        <w:pStyle w:val="affffd"/>
        <w:tabs>
          <w:tab w:val="left" w:pos="709"/>
          <w:tab w:val="left" w:pos="8740"/>
        </w:tabs>
        <w:spacing w:after="0" w:line="240" w:lineRule="auto"/>
        <w:ind w:left="0" w:firstLine="709"/>
        <w:jc w:val="both"/>
        <w:rPr>
          <w:rFonts w:eastAsia="Times New Roman"/>
          <w:szCs w:val="24"/>
          <w:lang w:eastAsia="ru-RU"/>
        </w:rPr>
      </w:pPr>
      <w:r w:rsidRPr="0055334C">
        <w:rPr>
          <w:rFonts w:eastAsia="Times New Roman"/>
          <w:szCs w:val="24"/>
          <w:lang w:eastAsia="ru-RU"/>
        </w:rPr>
        <w:t xml:space="preserve">Таким образом, у </w:t>
      </w:r>
      <w:r w:rsidR="002515B2" w:rsidRPr="0055334C">
        <w:rPr>
          <w:szCs w:val="24"/>
        </w:rPr>
        <w:t xml:space="preserve">ИП Взятышева Владислава Сергеевича </w:t>
      </w:r>
      <w:r w:rsidRPr="0055334C">
        <w:rPr>
          <w:rFonts w:eastAsia="Times New Roman"/>
          <w:szCs w:val="24"/>
          <w:lang w:eastAsia="ru-RU"/>
        </w:rPr>
        <w:t>в соот</w:t>
      </w:r>
      <w:r w:rsidR="002515B2" w:rsidRPr="0055334C">
        <w:rPr>
          <w:rFonts w:eastAsia="Times New Roman"/>
          <w:szCs w:val="24"/>
          <w:lang w:eastAsia="ru-RU"/>
        </w:rPr>
        <w:t xml:space="preserve">ветствии с требованиями Закона № </w:t>
      </w:r>
      <w:r w:rsidRPr="0055334C">
        <w:rPr>
          <w:rFonts w:eastAsia="Times New Roman"/>
          <w:szCs w:val="24"/>
          <w:lang w:eastAsia="ru-RU"/>
        </w:rPr>
        <w:t>275 отс</w:t>
      </w:r>
      <w:r w:rsidR="002515B2" w:rsidRPr="0055334C">
        <w:rPr>
          <w:rFonts w:eastAsia="Times New Roman"/>
          <w:szCs w:val="24"/>
          <w:lang w:eastAsia="ru-RU"/>
        </w:rPr>
        <w:t>утствует возможность участия в а</w:t>
      </w:r>
      <w:r w:rsidRPr="0055334C">
        <w:rPr>
          <w:rFonts w:eastAsia="Times New Roman"/>
          <w:szCs w:val="24"/>
          <w:lang w:eastAsia="ru-RU"/>
        </w:rPr>
        <w:t xml:space="preserve">укционе, в связи с чем права и законные интересы </w:t>
      </w:r>
      <w:r w:rsidR="002515B2" w:rsidRPr="0055334C">
        <w:rPr>
          <w:szCs w:val="24"/>
        </w:rPr>
        <w:t xml:space="preserve">ИП Взятышева В.С. </w:t>
      </w:r>
      <w:r w:rsidRPr="0055334C">
        <w:rPr>
          <w:rFonts w:eastAsia="Times New Roman"/>
          <w:szCs w:val="24"/>
          <w:lang w:eastAsia="ru-RU"/>
        </w:rPr>
        <w:t>не могут быть нарушены действиями Заказчика.</w:t>
      </w:r>
    </w:p>
    <w:p w:rsidR="00CA359D" w:rsidRPr="0055334C" w:rsidRDefault="00CA359D" w:rsidP="0055334C">
      <w:pPr>
        <w:pStyle w:val="affffd"/>
        <w:tabs>
          <w:tab w:val="left" w:pos="709"/>
          <w:tab w:val="left" w:pos="8740"/>
        </w:tabs>
        <w:spacing w:after="0" w:line="240" w:lineRule="auto"/>
        <w:ind w:left="0" w:firstLine="709"/>
        <w:jc w:val="both"/>
        <w:rPr>
          <w:rFonts w:eastAsia="Times New Roman"/>
          <w:szCs w:val="24"/>
          <w:lang w:eastAsia="ru-RU"/>
        </w:rPr>
      </w:pPr>
      <w:r w:rsidRPr="0055334C">
        <w:rPr>
          <w:rFonts w:eastAsia="Times New Roman"/>
          <w:szCs w:val="24"/>
          <w:lang w:eastAsia="ru-RU"/>
        </w:rPr>
        <w:t xml:space="preserve">Согласно ст. 105, ст. 106 Закона </w:t>
      </w:r>
      <w:r w:rsidR="002515B2" w:rsidRPr="0055334C">
        <w:rPr>
          <w:rFonts w:eastAsia="Times New Roman"/>
          <w:szCs w:val="24"/>
          <w:lang w:eastAsia="ru-RU"/>
        </w:rPr>
        <w:t>о контрактной системе,</w:t>
      </w:r>
      <w:r w:rsidRPr="0055334C">
        <w:rPr>
          <w:rFonts w:eastAsia="Times New Roman"/>
          <w:szCs w:val="24"/>
          <w:lang w:eastAsia="ru-RU"/>
        </w:rPr>
        <w:t xml:space="preserve"> контрольный орган в сфере закупок принимает решение об отказе в принятии жалобы к рассмотрению.</w:t>
      </w:r>
    </w:p>
    <w:p w:rsidR="008D4DB1" w:rsidRPr="0055334C" w:rsidRDefault="00927EEB" w:rsidP="0055334C">
      <w:pPr>
        <w:pStyle w:val="affffd"/>
        <w:tabs>
          <w:tab w:val="left" w:pos="709"/>
          <w:tab w:val="left" w:pos="8740"/>
        </w:tabs>
        <w:spacing w:after="0" w:line="240" w:lineRule="auto"/>
        <w:ind w:left="0" w:firstLine="709"/>
        <w:jc w:val="both"/>
        <w:rPr>
          <w:szCs w:val="24"/>
        </w:rPr>
      </w:pPr>
      <w:r w:rsidRPr="0055334C">
        <w:rPr>
          <w:szCs w:val="24"/>
        </w:rPr>
        <w:t>Вместе с тем</w:t>
      </w:r>
      <w:r w:rsidR="002515B2" w:rsidRPr="0055334C">
        <w:rPr>
          <w:szCs w:val="24"/>
        </w:rPr>
        <w:t>,</w:t>
      </w:r>
      <w:r w:rsidRPr="0055334C">
        <w:rPr>
          <w:szCs w:val="24"/>
        </w:rPr>
        <w:t xml:space="preserve"> в ходе проведения внеплановой проверки</w:t>
      </w:r>
      <w:r w:rsidR="002515B2" w:rsidRPr="0055334C">
        <w:rPr>
          <w:szCs w:val="24"/>
        </w:rPr>
        <w:t>, Комиссией установлено следующее:</w:t>
      </w:r>
    </w:p>
    <w:p w:rsidR="008D4DB1" w:rsidRPr="0055334C" w:rsidRDefault="008D4DB1" w:rsidP="0055334C">
      <w:pPr>
        <w:pStyle w:val="affffd"/>
        <w:tabs>
          <w:tab w:val="left" w:pos="709"/>
          <w:tab w:val="left" w:pos="8740"/>
        </w:tabs>
        <w:spacing w:after="0" w:line="240" w:lineRule="auto"/>
        <w:ind w:left="0" w:firstLine="709"/>
        <w:jc w:val="both"/>
        <w:rPr>
          <w:szCs w:val="24"/>
        </w:rPr>
      </w:pPr>
      <w:r w:rsidRPr="0055334C">
        <w:rPr>
          <w:szCs w:val="24"/>
        </w:rPr>
        <w:t>На основании п. 5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8D4DB1" w:rsidRPr="0055334C" w:rsidRDefault="008D4DB1" w:rsidP="0055334C">
      <w:pPr>
        <w:pStyle w:val="affffd"/>
        <w:tabs>
          <w:tab w:val="left" w:pos="709"/>
          <w:tab w:val="left" w:pos="8740"/>
        </w:tabs>
        <w:spacing w:after="0" w:line="240" w:lineRule="auto"/>
        <w:ind w:left="0" w:firstLine="709"/>
        <w:jc w:val="both"/>
        <w:rPr>
          <w:szCs w:val="24"/>
        </w:rPr>
      </w:pPr>
      <w:r w:rsidRPr="0055334C">
        <w:rPr>
          <w:szCs w:val="24"/>
        </w:rPr>
        <w:t>5) проект контракта.</w:t>
      </w:r>
    </w:p>
    <w:p w:rsidR="00CD58E1" w:rsidRPr="0055334C" w:rsidRDefault="00CD58E1" w:rsidP="0055334C">
      <w:pPr>
        <w:pStyle w:val="affffd"/>
        <w:tabs>
          <w:tab w:val="left" w:pos="709"/>
          <w:tab w:val="left" w:pos="8740"/>
        </w:tabs>
        <w:spacing w:after="0" w:line="240" w:lineRule="auto"/>
        <w:ind w:left="0" w:firstLine="709"/>
        <w:jc w:val="both"/>
        <w:rPr>
          <w:szCs w:val="24"/>
        </w:rPr>
      </w:pPr>
      <w:r w:rsidRPr="0055334C">
        <w:rPr>
          <w:szCs w:val="24"/>
        </w:rPr>
        <w:t>В соответствии пп. «г» п. 7 Постановления Правительства Российской Федерации от 26 декабря 2013 г. № 1275 «О примерных условиях государственных контрактов (контрактов) по государственному оборонному заказу», в государственном контракте устанавливаются права и обязанности головного исполнителя, включая:</w:t>
      </w:r>
    </w:p>
    <w:p w:rsidR="00CD58E1" w:rsidRPr="0055334C" w:rsidRDefault="00CD58E1" w:rsidP="0055334C">
      <w:pPr>
        <w:pStyle w:val="affffd"/>
        <w:tabs>
          <w:tab w:val="left" w:pos="709"/>
          <w:tab w:val="left" w:pos="8740"/>
        </w:tabs>
        <w:spacing w:after="0" w:line="240" w:lineRule="auto"/>
        <w:ind w:left="0" w:firstLine="709"/>
        <w:jc w:val="both"/>
        <w:rPr>
          <w:szCs w:val="24"/>
        </w:rPr>
      </w:pPr>
      <w:r w:rsidRPr="0055334C">
        <w:rPr>
          <w:szCs w:val="24"/>
        </w:rPr>
        <w:t>г) обязанность по обеспечению раздельного учета затрат, связанных с исполнением государственного контракта, в соответствии с законодательством Российской Федерации о государственном оборонном заказе.</w:t>
      </w:r>
    </w:p>
    <w:p w:rsidR="00CD58E1" w:rsidRPr="0055334C" w:rsidRDefault="00CD58E1" w:rsidP="0055334C">
      <w:pPr>
        <w:pStyle w:val="affffd"/>
        <w:tabs>
          <w:tab w:val="left" w:pos="709"/>
          <w:tab w:val="left" w:pos="8740"/>
        </w:tabs>
        <w:spacing w:after="0" w:line="240" w:lineRule="auto"/>
        <w:ind w:left="0" w:firstLine="709"/>
        <w:jc w:val="both"/>
        <w:rPr>
          <w:szCs w:val="24"/>
        </w:rPr>
      </w:pPr>
      <w:r w:rsidRPr="0055334C">
        <w:rPr>
          <w:szCs w:val="24"/>
        </w:rPr>
        <w:t>Постановлением Правительства РФ от 19 января 1998 г. № 47 «О Правилах ведения организациями, выполняющими государственный заказ за счет средств федерального бюджета, раздельного учета результатов финансово-хозяйственной деятельности» установлен соответствующий порядок ведения раздельного учета.</w:t>
      </w:r>
    </w:p>
    <w:p w:rsidR="00CD58E1" w:rsidRPr="0055334C" w:rsidRDefault="00CD58E1" w:rsidP="0055334C">
      <w:pPr>
        <w:pStyle w:val="affffd"/>
        <w:tabs>
          <w:tab w:val="left" w:pos="709"/>
          <w:tab w:val="left" w:pos="8740"/>
        </w:tabs>
        <w:spacing w:after="0" w:line="240" w:lineRule="auto"/>
        <w:ind w:left="0" w:firstLine="709"/>
        <w:jc w:val="both"/>
        <w:rPr>
          <w:szCs w:val="24"/>
        </w:rPr>
      </w:pPr>
      <w:r w:rsidRPr="0055334C">
        <w:rPr>
          <w:szCs w:val="24"/>
        </w:rPr>
        <w:t>Соответствующие требования о ведении раздельного учета отсутствуют в Приложении № 4 к извещению «Проект государственного Контракта» на поставку сухого корма в целях выполнения государственного оборонного заказа.</w:t>
      </w:r>
    </w:p>
    <w:p w:rsidR="00221804" w:rsidRPr="0055334C" w:rsidRDefault="00CD58E1" w:rsidP="0055334C">
      <w:pPr>
        <w:pStyle w:val="affffd"/>
        <w:tabs>
          <w:tab w:val="left" w:pos="709"/>
          <w:tab w:val="left" w:pos="8740"/>
        </w:tabs>
        <w:spacing w:after="0" w:line="240" w:lineRule="auto"/>
        <w:ind w:left="0" w:firstLine="709"/>
        <w:jc w:val="both"/>
        <w:rPr>
          <w:szCs w:val="24"/>
        </w:rPr>
      </w:pPr>
      <w:r w:rsidRPr="0055334C">
        <w:rPr>
          <w:szCs w:val="24"/>
        </w:rPr>
        <w:t xml:space="preserve">Таким образом, </w:t>
      </w:r>
      <w:r w:rsidR="008D4DB1" w:rsidRPr="0055334C">
        <w:rPr>
          <w:szCs w:val="24"/>
        </w:rPr>
        <w:t>Комиссия приходит к выводу, что</w:t>
      </w:r>
      <w:r w:rsidR="00221804" w:rsidRPr="0055334C">
        <w:rPr>
          <w:szCs w:val="24"/>
        </w:rPr>
        <w:t>,</w:t>
      </w:r>
      <w:r w:rsidR="008D4DB1" w:rsidRPr="0055334C">
        <w:rPr>
          <w:szCs w:val="24"/>
        </w:rPr>
        <w:t xml:space="preserve"> в нарушение п. 5 ч. 2 ст. 42, п. 4 ч. 13.1 ст. 34 Закона о контрактной системе</w:t>
      </w:r>
      <w:r w:rsidR="00221804" w:rsidRPr="0055334C">
        <w:rPr>
          <w:szCs w:val="24"/>
        </w:rPr>
        <w:t>,</w:t>
      </w:r>
      <w:r w:rsidR="008D4DB1" w:rsidRPr="0055334C">
        <w:rPr>
          <w:szCs w:val="24"/>
        </w:rPr>
        <w:t xml:space="preserve"> в Документации о</w:t>
      </w:r>
      <w:r w:rsidR="00221804" w:rsidRPr="0055334C">
        <w:rPr>
          <w:szCs w:val="24"/>
        </w:rPr>
        <w:t>б</w:t>
      </w:r>
      <w:r w:rsidR="008D4DB1" w:rsidRPr="0055334C">
        <w:rPr>
          <w:szCs w:val="24"/>
        </w:rPr>
        <w:t xml:space="preserve"> </w:t>
      </w:r>
      <w:r w:rsidR="00221804" w:rsidRPr="0055334C">
        <w:rPr>
          <w:szCs w:val="24"/>
        </w:rPr>
        <w:t>аукционе в электронной форме, Заказчиком не установлено ведение раздельного учета.</w:t>
      </w:r>
    </w:p>
    <w:p w:rsidR="008D4DB1" w:rsidRPr="0055334C" w:rsidRDefault="003B655D" w:rsidP="0055334C">
      <w:pPr>
        <w:pStyle w:val="affffd"/>
        <w:tabs>
          <w:tab w:val="left" w:pos="709"/>
          <w:tab w:val="left" w:pos="8740"/>
        </w:tabs>
        <w:spacing w:after="0" w:line="240" w:lineRule="auto"/>
        <w:ind w:left="0" w:firstLine="709"/>
        <w:jc w:val="both"/>
        <w:rPr>
          <w:szCs w:val="24"/>
        </w:rPr>
      </w:pPr>
      <w:r>
        <w:rPr>
          <w:szCs w:val="24"/>
        </w:rPr>
        <w:t>В данных действиях з</w:t>
      </w:r>
      <w:r w:rsidR="008D4DB1" w:rsidRPr="0055334C">
        <w:rPr>
          <w:szCs w:val="24"/>
        </w:rPr>
        <w:t xml:space="preserve">аказчика содержатся признаки административного правонарушения, предусмотренного ч. </w:t>
      </w:r>
      <w:r w:rsidR="00C96A21" w:rsidRPr="0055334C">
        <w:rPr>
          <w:szCs w:val="24"/>
        </w:rPr>
        <w:t>5</w:t>
      </w:r>
      <w:r w:rsidR="008D4DB1" w:rsidRPr="0055334C">
        <w:rPr>
          <w:szCs w:val="24"/>
        </w:rPr>
        <w:t xml:space="preserve"> ст. 7.</w:t>
      </w:r>
      <w:r w:rsidR="00C96A21" w:rsidRPr="0055334C">
        <w:rPr>
          <w:szCs w:val="24"/>
        </w:rPr>
        <w:t xml:space="preserve"> 30.1 </w:t>
      </w:r>
      <w:r w:rsidR="008D4DB1" w:rsidRPr="0055334C">
        <w:rPr>
          <w:szCs w:val="24"/>
        </w:rPr>
        <w:t>КоАП РФ.</w:t>
      </w:r>
    </w:p>
    <w:p w:rsidR="00E111AD" w:rsidRPr="0055334C" w:rsidRDefault="00015471" w:rsidP="0055334C">
      <w:pPr>
        <w:pStyle w:val="affffd"/>
        <w:tabs>
          <w:tab w:val="left" w:pos="993"/>
          <w:tab w:val="left" w:pos="8740"/>
        </w:tabs>
        <w:spacing w:after="0" w:line="240" w:lineRule="auto"/>
        <w:ind w:left="0" w:firstLine="709"/>
        <w:jc w:val="both"/>
        <w:rPr>
          <w:szCs w:val="24"/>
        </w:rPr>
      </w:pPr>
      <w:r w:rsidRPr="0055334C">
        <w:rPr>
          <w:szCs w:val="24"/>
        </w:rPr>
        <w:t xml:space="preserve">На основании вышеизложенного, </w:t>
      </w:r>
      <w:r w:rsidR="00E111AD" w:rsidRPr="0055334C">
        <w:rPr>
          <w:szCs w:val="24"/>
        </w:rPr>
        <w:t xml:space="preserve">руководствуясь </w:t>
      </w:r>
      <w:r w:rsidR="005C6B4E" w:rsidRPr="0055334C">
        <w:rPr>
          <w:szCs w:val="24"/>
        </w:rPr>
        <w:t xml:space="preserve">ст. 99, </w:t>
      </w:r>
      <w:r w:rsidR="00E111AD" w:rsidRPr="0055334C">
        <w:rPr>
          <w:szCs w:val="24"/>
        </w:rPr>
        <w:t>ч</w:t>
      </w:r>
      <w:r w:rsidR="00025225" w:rsidRPr="0055334C">
        <w:rPr>
          <w:szCs w:val="24"/>
        </w:rPr>
        <w:t xml:space="preserve">. </w:t>
      </w:r>
      <w:r w:rsidR="00E111AD" w:rsidRPr="0055334C">
        <w:rPr>
          <w:szCs w:val="24"/>
        </w:rPr>
        <w:t>8 ст</w:t>
      </w:r>
      <w:r w:rsidR="00025225" w:rsidRPr="0055334C">
        <w:rPr>
          <w:szCs w:val="24"/>
        </w:rPr>
        <w:t>.</w:t>
      </w:r>
      <w:r w:rsidR="00E111AD" w:rsidRPr="0055334C">
        <w:rPr>
          <w:szCs w:val="24"/>
        </w:rPr>
        <w:t xml:space="preserve"> 106 Закона о контрактной системе, Комиссия, </w:t>
      </w:r>
    </w:p>
    <w:p w:rsidR="003F0B6A" w:rsidRPr="0055334C" w:rsidRDefault="003F0B6A" w:rsidP="0055334C">
      <w:pPr>
        <w:ind w:firstLine="709"/>
        <w:rPr>
          <w:sz w:val="24"/>
          <w:szCs w:val="24"/>
        </w:rPr>
      </w:pPr>
    </w:p>
    <w:p w:rsidR="00E64663" w:rsidRPr="0055334C" w:rsidRDefault="00E54858" w:rsidP="0055334C">
      <w:pPr>
        <w:autoSpaceDE w:val="0"/>
        <w:autoSpaceDN w:val="0"/>
        <w:adjustRightInd w:val="0"/>
        <w:ind w:firstLine="709"/>
        <w:jc w:val="center"/>
        <w:rPr>
          <w:b/>
          <w:sz w:val="24"/>
          <w:szCs w:val="24"/>
        </w:rPr>
      </w:pPr>
      <w:r w:rsidRPr="0055334C">
        <w:rPr>
          <w:b/>
          <w:sz w:val="24"/>
          <w:szCs w:val="24"/>
        </w:rPr>
        <w:t>Р Е Ш И Л А:</w:t>
      </w:r>
    </w:p>
    <w:p w:rsidR="00E54858" w:rsidRPr="0055334C" w:rsidRDefault="00E54858" w:rsidP="0055334C">
      <w:pPr>
        <w:ind w:firstLine="709"/>
        <w:rPr>
          <w:sz w:val="24"/>
          <w:szCs w:val="24"/>
        </w:rPr>
      </w:pPr>
    </w:p>
    <w:p w:rsidR="00E81BD8" w:rsidRPr="0055334C" w:rsidRDefault="00953E4B" w:rsidP="0055334C">
      <w:pPr>
        <w:pStyle w:val="affffd"/>
        <w:numPr>
          <w:ilvl w:val="0"/>
          <w:numId w:val="46"/>
        </w:numPr>
        <w:spacing w:after="0" w:line="240" w:lineRule="auto"/>
        <w:ind w:left="0" w:firstLine="709"/>
        <w:jc w:val="both"/>
        <w:rPr>
          <w:szCs w:val="24"/>
        </w:rPr>
      </w:pPr>
      <w:r w:rsidRPr="0055334C">
        <w:rPr>
          <w:szCs w:val="24"/>
        </w:rPr>
        <w:t xml:space="preserve">Жалобу </w:t>
      </w:r>
      <w:r w:rsidR="00C96A21" w:rsidRPr="0055334C">
        <w:rPr>
          <w:szCs w:val="24"/>
        </w:rPr>
        <w:t xml:space="preserve">ИП Взятышева Владислава Сергеевича </w:t>
      </w:r>
      <w:r w:rsidR="00025225" w:rsidRPr="0055334C">
        <w:rPr>
          <w:szCs w:val="24"/>
        </w:rPr>
        <w:t xml:space="preserve">признать </w:t>
      </w:r>
      <w:r w:rsidR="004217BB" w:rsidRPr="0055334C">
        <w:rPr>
          <w:szCs w:val="24"/>
        </w:rPr>
        <w:t>не</w:t>
      </w:r>
      <w:r w:rsidRPr="0055334C">
        <w:rPr>
          <w:szCs w:val="24"/>
        </w:rPr>
        <w:t>обоснованной</w:t>
      </w:r>
      <w:r w:rsidR="00C96A21" w:rsidRPr="0055334C">
        <w:rPr>
          <w:szCs w:val="24"/>
        </w:rPr>
        <w:t>, как необоснованно поданную</w:t>
      </w:r>
      <w:r w:rsidRPr="0055334C">
        <w:rPr>
          <w:szCs w:val="24"/>
        </w:rPr>
        <w:t>.</w:t>
      </w:r>
    </w:p>
    <w:p w:rsidR="00F42ACF" w:rsidRPr="0055334C" w:rsidRDefault="00953E4B" w:rsidP="0055334C">
      <w:pPr>
        <w:pStyle w:val="affffd"/>
        <w:numPr>
          <w:ilvl w:val="0"/>
          <w:numId w:val="46"/>
        </w:numPr>
        <w:spacing w:after="0" w:line="240" w:lineRule="auto"/>
        <w:ind w:left="0" w:firstLine="709"/>
        <w:jc w:val="both"/>
        <w:rPr>
          <w:szCs w:val="24"/>
        </w:rPr>
      </w:pPr>
      <w:r w:rsidRPr="0055334C">
        <w:rPr>
          <w:szCs w:val="24"/>
        </w:rPr>
        <w:t xml:space="preserve">В действиях </w:t>
      </w:r>
      <w:r w:rsidR="000C4E30" w:rsidRPr="0055334C">
        <w:rPr>
          <w:szCs w:val="24"/>
        </w:rPr>
        <w:t xml:space="preserve">заказчика в лице </w:t>
      </w:r>
      <w:r w:rsidR="00C96A21" w:rsidRPr="0055334C">
        <w:rPr>
          <w:szCs w:val="24"/>
        </w:rPr>
        <w:t xml:space="preserve">ФКУ «Управление по конвоированию ГУ ФСИН по Свердловской области» </w:t>
      </w:r>
      <w:r w:rsidR="00E81BD8" w:rsidRPr="0055334C">
        <w:rPr>
          <w:szCs w:val="24"/>
        </w:rPr>
        <w:t>выявлены</w:t>
      </w:r>
      <w:r w:rsidR="000C4E30" w:rsidRPr="0055334C">
        <w:rPr>
          <w:szCs w:val="24"/>
        </w:rPr>
        <w:t xml:space="preserve"> </w:t>
      </w:r>
      <w:r w:rsidR="00015471" w:rsidRPr="0055334C">
        <w:rPr>
          <w:szCs w:val="24"/>
        </w:rPr>
        <w:t>нарушени</w:t>
      </w:r>
      <w:r w:rsidR="009308D2" w:rsidRPr="0055334C">
        <w:rPr>
          <w:szCs w:val="24"/>
        </w:rPr>
        <w:t xml:space="preserve">я </w:t>
      </w:r>
      <w:r w:rsidR="008D4DB1" w:rsidRPr="0055334C">
        <w:rPr>
          <w:szCs w:val="24"/>
        </w:rPr>
        <w:t>п. 5 ч. 2 ст. 42, п. 4 ч. 13.1 ст. 34</w:t>
      </w:r>
      <w:r w:rsidR="00E81BD8" w:rsidRPr="0055334C">
        <w:rPr>
          <w:szCs w:val="24"/>
        </w:rPr>
        <w:t xml:space="preserve"> </w:t>
      </w:r>
      <w:r w:rsidR="00F42ACF" w:rsidRPr="0055334C">
        <w:rPr>
          <w:szCs w:val="24"/>
        </w:rPr>
        <w:t>Закона о контрактной системе</w:t>
      </w:r>
      <w:r w:rsidR="00DB1C6F" w:rsidRPr="0055334C">
        <w:rPr>
          <w:szCs w:val="24"/>
        </w:rPr>
        <w:t>.</w:t>
      </w:r>
    </w:p>
    <w:p w:rsidR="006A440A" w:rsidRPr="0055334C" w:rsidRDefault="006A440A" w:rsidP="0055334C">
      <w:pPr>
        <w:pStyle w:val="affffd"/>
        <w:numPr>
          <w:ilvl w:val="0"/>
          <w:numId w:val="46"/>
        </w:numPr>
        <w:spacing w:after="0" w:line="240" w:lineRule="auto"/>
        <w:ind w:left="0" w:firstLine="709"/>
        <w:jc w:val="both"/>
        <w:rPr>
          <w:szCs w:val="24"/>
        </w:rPr>
      </w:pPr>
      <w:r w:rsidRPr="0055334C">
        <w:rPr>
          <w:szCs w:val="24"/>
        </w:rPr>
        <w:t>В действиях</w:t>
      </w:r>
      <w:r w:rsidRPr="0055334C">
        <w:rPr>
          <w:bCs/>
          <w:szCs w:val="24"/>
        </w:rPr>
        <w:t xml:space="preserve"> </w:t>
      </w:r>
      <w:r w:rsidR="00C96A21" w:rsidRPr="0055334C">
        <w:rPr>
          <w:bCs/>
          <w:szCs w:val="24"/>
        </w:rPr>
        <w:t>закупочной</w:t>
      </w:r>
      <w:r w:rsidRPr="0055334C">
        <w:rPr>
          <w:bCs/>
          <w:szCs w:val="24"/>
        </w:rPr>
        <w:t xml:space="preserve"> комиссии </w:t>
      </w:r>
      <w:r w:rsidRPr="0055334C">
        <w:rPr>
          <w:szCs w:val="24"/>
        </w:rPr>
        <w:t>нарушений Закона о контрактной системе не выявлено.</w:t>
      </w:r>
    </w:p>
    <w:p w:rsidR="00E81BD8" w:rsidRPr="0055334C" w:rsidRDefault="000C4E30" w:rsidP="0055334C">
      <w:pPr>
        <w:pStyle w:val="affffd"/>
        <w:numPr>
          <w:ilvl w:val="0"/>
          <w:numId w:val="46"/>
        </w:numPr>
        <w:spacing w:after="0" w:line="240" w:lineRule="auto"/>
        <w:ind w:left="0" w:firstLine="709"/>
        <w:jc w:val="both"/>
        <w:rPr>
          <w:szCs w:val="24"/>
        </w:rPr>
      </w:pPr>
      <w:r w:rsidRPr="0055334C">
        <w:rPr>
          <w:szCs w:val="24"/>
        </w:rPr>
        <w:t xml:space="preserve">Заказчику в лице </w:t>
      </w:r>
      <w:r w:rsidR="00C96A21" w:rsidRPr="0055334C">
        <w:rPr>
          <w:szCs w:val="24"/>
        </w:rPr>
        <w:t xml:space="preserve">ФКУ «Управление по конвоированию ГУ ФСИН по Свердловской области» </w:t>
      </w:r>
      <w:r w:rsidR="006A440A" w:rsidRPr="0055334C">
        <w:rPr>
          <w:szCs w:val="24"/>
          <w:lang w:eastAsia="ru-RU"/>
        </w:rPr>
        <w:t>выдать предписание об устранении нарушений законодательства о контрактной системе</w:t>
      </w:r>
      <w:r w:rsidR="00015471" w:rsidRPr="0055334C">
        <w:rPr>
          <w:szCs w:val="24"/>
        </w:rPr>
        <w:t>.</w:t>
      </w:r>
    </w:p>
    <w:p w:rsidR="00C96A21"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lastRenderedPageBreak/>
        <w:t xml:space="preserve">5. Обязать заказчика обеспечить явку должностного лица, подготовившего и разместившего в единой информационной системе документацию по закупке № </w:t>
      </w:r>
      <w:r w:rsidRPr="0055334C">
        <w:rPr>
          <w:sz w:val="24"/>
          <w:szCs w:val="24"/>
        </w:rPr>
        <w:t>0362100022226000021</w:t>
      </w:r>
      <w:r w:rsidRPr="0055334C">
        <w:rPr>
          <w:rFonts w:eastAsia="Calibri"/>
          <w:sz w:val="24"/>
          <w:szCs w:val="24"/>
          <w:lang w:eastAsia="en-US"/>
        </w:rPr>
        <w:t xml:space="preserve">, с документами, закрепляющими за данным лицом служебную обязанность по совершению таких действий, а также с документами, удостоверяющими личность для составления протокола об административном правонарушении по адресу: г. Екатеринбург, ул. 8 Марта, 5 / пер. Химиков, 3, 4 этаж с объяснением по факту выявленного нарушения </w:t>
      </w:r>
      <w:r w:rsidRPr="00ED589D">
        <w:rPr>
          <w:rFonts w:eastAsia="Calibri"/>
          <w:b/>
          <w:sz w:val="24"/>
          <w:szCs w:val="24"/>
          <w:lang w:eastAsia="en-US"/>
        </w:rPr>
        <w:t>0</w:t>
      </w:r>
      <w:r w:rsidR="00ED589D" w:rsidRPr="00ED589D">
        <w:rPr>
          <w:rFonts w:eastAsia="Calibri"/>
          <w:b/>
          <w:sz w:val="24"/>
          <w:szCs w:val="24"/>
          <w:lang w:eastAsia="en-US"/>
        </w:rPr>
        <w:t>3</w:t>
      </w:r>
      <w:r w:rsidRPr="00ED589D">
        <w:rPr>
          <w:rFonts w:eastAsia="Calibri"/>
          <w:b/>
          <w:sz w:val="24"/>
          <w:szCs w:val="24"/>
          <w:lang w:eastAsia="en-US"/>
        </w:rPr>
        <w:t xml:space="preserve"> июня </w:t>
      </w:r>
      <w:r w:rsidR="00ED589D" w:rsidRPr="00ED589D">
        <w:rPr>
          <w:rFonts w:eastAsia="Calibri"/>
          <w:b/>
          <w:sz w:val="24"/>
          <w:szCs w:val="24"/>
          <w:lang w:eastAsia="en-US"/>
        </w:rPr>
        <w:t>2026  г. в 12.00</w:t>
      </w:r>
      <w:r w:rsidR="00ED589D">
        <w:rPr>
          <w:rFonts w:eastAsia="Calibri"/>
          <w:sz w:val="24"/>
          <w:szCs w:val="24"/>
          <w:lang w:eastAsia="en-US"/>
        </w:rPr>
        <w:t xml:space="preserve">, и </w:t>
      </w:r>
      <w:r w:rsidR="00ED589D" w:rsidRPr="00ED589D">
        <w:rPr>
          <w:rFonts w:eastAsia="Calibri"/>
          <w:b/>
          <w:sz w:val="24"/>
          <w:szCs w:val="24"/>
          <w:lang w:eastAsia="en-US"/>
        </w:rPr>
        <w:t>в срок до 27</w:t>
      </w:r>
      <w:r w:rsidRPr="00ED589D">
        <w:rPr>
          <w:rFonts w:eastAsia="Calibri"/>
          <w:b/>
          <w:sz w:val="24"/>
          <w:szCs w:val="24"/>
          <w:lang w:eastAsia="en-US"/>
        </w:rPr>
        <w:t xml:space="preserve"> мая 2026</w:t>
      </w:r>
      <w:r w:rsidRPr="0055334C">
        <w:rPr>
          <w:rFonts w:eastAsia="Calibri"/>
          <w:sz w:val="24"/>
          <w:szCs w:val="24"/>
          <w:lang w:eastAsia="en-US"/>
        </w:rPr>
        <w:t xml:space="preserve"> г. представить в Свердловское УФАС России следующие документы и сведения:</w:t>
      </w:r>
    </w:p>
    <w:p w:rsidR="00C96A21"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t>- письменные объяснения (ст. 26.3 КоАП РФ) по факту административного правонарушения, предусмотренного ч. 5 ст. 7.30.1 КоАП РФ;</w:t>
      </w:r>
    </w:p>
    <w:p w:rsidR="00C96A21"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t>- копию паспорта (разворот страниц с серией/номером, датой выдачи, фотографией, адресом регистрации);</w:t>
      </w:r>
    </w:p>
    <w:p w:rsidR="00C96A21"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t>- иные документы и сведения, имеющие значение для рассмотрения дела об административном правонарушении.</w:t>
      </w:r>
    </w:p>
    <w:p w:rsidR="0055334C"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t>Для оперативности ответ следует направить на электронную почт</w:t>
      </w:r>
      <w:r w:rsidR="0055334C" w:rsidRPr="0055334C">
        <w:rPr>
          <w:rFonts w:eastAsia="Calibri"/>
          <w:sz w:val="24"/>
          <w:szCs w:val="24"/>
          <w:lang w:eastAsia="en-US"/>
        </w:rPr>
        <w:t>у Управления (</w:t>
      </w:r>
      <w:hyperlink r:id="rId9" w:history="1">
        <w:r w:rsidR="0055334C" w:rsidRPr="0055334C">
          <w:rPr>
            <w:rStyle w:val="a7"/>
            <w:rFonts w:eastAsia="Calibri"/>
            <w:sz w:val="24"/>
            <w:szCs w:val="24"/>
            <w:lang w:eastAsia="en-US"/>
          </w:rPr>
          <w:t>to66@fas.gov.ru</w:t>
        </w:r>
      </w:hyperlink>
      <w:r w:rsidR="0055334C" w:rsidRPr="0055334C">
        <w:rPr>
          <w:rFonts w:eastAsia="Calibri"/>
          <w:sz w:val="24"/>
          <w:szCs w:val="24"/>
          <w:lang w:eastAsia="en-US"/>
        </w:rPr>
        <w:t>).</w:t>
      </w:r>
    </w:p>
    <w:p w:rsidR="00C96A21"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t>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w:t>
      </w:r>
    </w:p>
    <w:p w:rsidR="00C96A21"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t>В случае явки защитника (ст. 25.5 КоАП РФ), обязательно наличие доверенности (от имени лица, в отношении которого составляется протокол).</w:t>
      </w:r>
    </w:p>
    <w:p w:rsidR="00C96A21" w:rsidRPr="0055334C" w:rsidRDefault="00C96A21" w:rsidP="0055334C">
      <w:pPr>
        <w:tabs>
          <w:tab w:val="num" w:pos="0"/>
        </w:tabs>
        <w:ind w:firstLine="709"/>
        <w:jc w:val="both"/>
        <w:rPr>
          <w:rFonts w:eastAsia="Calibri"/>
          <w:sz w:val="24"/>
          <w:szCs w:val="24"/>
          <w:lang w:eastAsia="en-US"/>
        </w:rPr>
      </w:pPr>
      <w:r w:rsidRPr="0055334C">
        <w:rPr>
          <w:rFonts w:eastAsia="Calibri"/>
          <w:sz w:val="24"/>
          <w:szCs w:val="24"/>
          <w:lang w:eastAsia="en-US"/>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w:t>
      </w:r>
    </w:p>
    <w:p w:rsidR="00C96A21" w:rsidRPr="0055334C" w:rsidRDefault="00C96A21" w:rsidP="0055334C">
      <w:pPr>
        <w:tabs>
          <w:tab w:val="num" w:pos="0"/>
        </w:tabs>
        <w:ind w:firstLine="709"/>
        <w:jc w:val="both"/>
        <w:rPr>
          <w:rFonts w:eastAsia="Calibri"/>
          <w:sz w:val="24"/>
          <w:szCs w:val="24"/>
          <w:lang w:eastAsia="en-US"/>
        </w:rPr>
      </w:pPr>
    </w:p>
    <w:p w:rsidR="0088450F" w:rsidRPr="0055334C" w:rsidRDefault="0088450F" w:rsidP="0055334C">
      <w:pPr>
        <w:tabs>
          <w:tab w:val="num" w:pos="0"/>
        </w:tabs>
        <w:ind w:firstLine="709"/>
        <w:jc w:val="both"/>
        <w:rPr>
          <w:i/>
          <w:sz w:val="24"/>
          <w:szCs w:val="24"/>
        </w:rPr>
      </w:pPr>
      <w:r w:rsidRPr="0055334C">
        <w:rPr>
          <w:i/>
          <w:sz w:val="24"/>
          <w:szCs w:val="24"/>
        </w:rPr>
        <w:t>Настоящее решение может быть обжаловано в судебном порядке в течение трех месяцев со дня его принятия.</w:t>
      </w:r>
    </w:p>
    <w:p w:rsidR="00CB3751" w:rsidRPr="0055334C" w:rsidRDefault="00CB3751" w:rsidP="0048404D">
      <w:pPr>
        <w:tabs>
          <w:tab w:val="num" w:pos="0"/>
        </w:tabs>
        <w:ind w:firstLine="992"/>
        <w:jc w:val="both"/>
        <w:rPr>
          <w:sz w:val="24"/>
          <w:szCs w:val="24"/>
        </w:rPr>
      </w:pPr>
    </w:p>
    <w:p w:rsidR="00CB3751" w:rsidRPr="0055334C" w:rsidRDefault="00CB3751" w:rsidP="0048404D">
      <w:pPr>
        <w:tabs>
          <w:tab w:val="num" w:pos="0"/>
        </w:tabs>
        <w:ind w:firstLine="992"/>
        <w:jc w:val="both"/>
        <w:rPr>
          <w:sz w:val="24"/>
          <w:szCs w:val="24"/>
        </w:rPr>
      </w:pPr>
    </w:p>
    <w:tbl>
      <w:tblPr>
        <w:tblW w:w="9665" w:type="dxa"/>
        <w:tblInd w:w="108" w:type="dxa"/>
        <w:tblLook w:val="04A0" w:firstRow="1" w:lastRow="0" w:firstColumn="1" w:lastColumn="0" w:noHBand="0" w:noVBand="1"/>
      </w:tblPr>
      <w:tblGrid>
        <w:gridCol w:w="7797"/>
        <w:gridCol w:w="1868"/>
      </w:tblGrid>
      <w:tr w:rsidR="00C96A21" w:rsidRPr="0055334C" w:rsidTr="0055334C">
        <w:trPr>
          <w:trHeight w:val="301"/>
        </w:trPr>
        <w:tc>
          <w:tcPr>
            <w:tcW w:w="7797" w:type="dxa"/>
          </w:tcPr>
          <w:p w:rsidR="00C96A21" w:rsidRPr="0055334C" w:rsidRDefault="00C96A21" w:rsidP="0024247C">
            <w:pPr>
              <w:tabs>
                <w:tab w:val="num" w:pos="0"/>
              </w:tabs>
              <w:jc w:val="both"/>
              <w:rPr>
                <w:color w:val="000000"/>
                <w:sz w:val="24"/>
                <w:szCs w:val="24"/>
              </w:rPr>
            </w:pPr>
            <w:r w:rsidRPr="0055334C">
              <w:rPr>
                <w:sz w:val="24"/>
                <w:szCs w:val="24"/>
              </w:rPr>
              <w:t>Председатель Комиссии</w:t>
            </w:r>
          </w:p>
        </w:tc>
        <w:tc>
          <w:tcPr>
            <w:tcW w:w="1868" w:type="dxa"/>
          </w:tcPr>
          <w:p w:rsidR="00C96A21" w:rsidRPr="0055334C" w:rsidRDefault="0072213A" w:rsidP="00C96A21">
            <w:pPr>
              <w:rPr>
                <w:sz w:val="24"/>
                <w:szCs w:val="24"/>
              </w:rPr>
            </w:pPr>
            <w:r>
              <w:rPr>
                <w:sz w:val="24"/>
                <w:szCs w:val="24"/>
              </w:rPr>
              <w:t>*</w:t>
            </w:r>
          </w:p>
          <w:p w:rsidR="00C96A21" w:rsidRPr="0055334C" w:rsidRDefault="00C96A21" w:rsidP="0024247C">
            <w:pPr>
              <w:jc w:val="right"/>
              <w:rPr>
                <w:sz w:val="24"/>
                <w:szCs w:val="24"/>
              </w:rPr>
            </w:pPr>
          </w:p>
        </w:tc>
      </w:tr>
      <w:tr w:rsidR="00C96A21" w:rsidRPr="0055334C" w:rsidTr="0055334C">
        <w:trPr>
          <w:trHeight w:val="303"/>
        </w:trPr>
        <w:tc>
          <w:tcPr>
            <w:tcW w:w="7797" w:type="dxa"/>
          </w:tcPr>
          <w:p w:rsidR="00C96A21" w:rsidRPr="0055334C" w:rsidRDefault="00C96A21" w:rsidP="0024247C">
            <w:pPr>
              <w:tabs>
                <w:tab w:val="num" w:pos="0"/>
              </w:tabs>
              <w:jc w:val="both"/>
              <w:rPr>
                <w:color w:val="000000"/>
                <w:sz w:val="24"/>
                <w:szCs w:val="24"/>
              </w:rPr>
            </w:pPr>
            <w:r w:rsidRPr="0055334C">
              <w:rPr>
                <w:sz w:val="24"/>
                <w:szCs w:val="24"/>
              </w:rPr>
              <w:t>Члены Комиссии</w:t>
            </w:r>
          </w:p>
        </w:tc>
        <w:tc>
          <w:tcPr>
            <w:tcW w:w="1868" w:type="dxa"/>
          </w:tcPr>
          <w:p w:rsidR="00C96A21" w:rsidRPr="0055334C" w:rsidRDefault="0072213A" w:rsidP="00C96A21">
            <w:pPr>
              <w:rPr>
                <w:sz w:val="24"/>
                <w:szCs w:val="24"/>
              </w:rPr>
            </w:pPr>
            <w:r>
              <w:rPr>
                <w:sz w:val="24"/>
                <w:szCs w:val="24"/>
              </w:rPr>
              <w:t>*</w:t>
            </w:r>
          </w:p>
        </w:tc>
      </w:tr>
    </w:tbl>
    <w:p w:rsidR="00953E4B" w:rsidRPr="0048404D" w:rsidRDefault="00953E4B" w:rsidP="0048404D">
      <w:pPr>
        <w:rPr>
          <w:sz w:val="22"/>
          <w:szCs w:val="22"/>
        </w:rPr>
      </w:pPr>
    </w:p>
    <w:p w:rsidR="00BF78B4" w:rsidRDefault="00BF78B4" w:rsidP="0048404D">
      <w:pPr>
        <w:rPr>
          <w:sz w:val="22"/>
          <w:szCs w:val="22"/>
        </w:rPr>
      </w:pPr>
    </w:p>
    <w:p w:rsidR="00F42ACF" w:rsidRDefault="00F42ACF" w:rsidP="0048404D">
      <w:pPr>
        <w:rPr>
          <w:sz w:val="22"/>
          <w:szCs w:val="22"/>
        </w:rPr>
      </w:pPr>
    </w:p>
    <w:p w:rsidR="00E81BD8" w:rsidRDefault="00E81BD8" w:rsidP="0048404D">
      <w:pPr>
        <w:rPr>
          <w:sz w:val="22"/>
          <w:szCs w:val="22"/>
        </w:rPr>
      </w:pPr>
    </w:p>
    <w:p w:rsidR="006A440A" w:rsidRDefault="006A440A" w:rsidP="0048404D">
      <w:pPr>
        <w:rPr>
          <w:sz w:val="22"/>
          <w:szCs w:val="22"/>
        </w:rPr>
      </w:pPr>
    </w:p>
    <w:p w:rsidR="006A440A" w:rsidRDefault="00C96A21" w:rsidP="0048404D">
      <w:pPr>
        <w:rPr>
          <w:sz w:val="22"/>
          <w:szCs w:val="22"/>
        </w:rPr>
      </w:pPr>
      <w:r>
        <w:rPr>
          <w:sz w:val="22"/>
          <w:szCs w:val="22"/>
        </w:rPr>
        <w:br w:type="page"/>
      </w:r>
    </w:p>
    <w:tbl>
      <w:tblPr>
        <w:tblW w:w="0" w:type="auto"/>
        <w:tblInd w:w="-108" w:type="dxa"/>
        <w:tblLook w:val="04A0" w:firstRow="1" w:lastRow="0" w:firstColumn="1" w:lastColumn="0" w:noHBand="0" w:noVBand="1"/>
      </w:tblPr>
      <w:tblGrid>
        <w:gridCol w:w="4981"/>
        <w:gridCol w:w="4981"/>
      </w:tblGrid>
      <w:tr w:rsidR="006A440A" w:rsidRPr="0055334C" w:rsidTr="00E6677B">
        <w:trPr>
          <w:trHeight w:val="2116"/>
        </w:trPr>
        <w:tc>
          <w:tcPr>
            <w:tcW w:w="9962" w:type="dxa"/>
            <w:gridSpan w:val="2"/>
            <w:shd w:val="clear" w:color="auto" w:fill="auto"/>
          </w:tcPr>
          <w:p w:rsidR="006A440A" w:rsidRPr="0055334C" w:rsidRDefault="006A440A" w:rsidP="0055334C">
            <w:pPr>
              <w:spacing w:line="360" w:lineRule="auto"/>
              <w:jc w:val="center"/>
              <w:rPr>
                <w:b/>
                <w:sz w:val="23"/>
                <w:szCs w:val="23"/>
              </w:rPr>
            </w:pPr>
            <w:r w:rsidRPr="0055334C">
              <w:rPr>
                <w:noProof/>
                <w:sz w:val="23"/>
                <w:szCs w:val="23"/>
              </w:rPr>
              <w:lastRenderedPageBreak/>
              <w:drawing>
                <wp:inline distT="0" distB="0" distL="0" distR="0" wp14:anchorId="22179823" wp14:editId="7E3429E3">
                  <wp:extent cx="762000" cy="8286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6A440A" w:rsidRPr="0055334C" w:rsidRDefault="006A440A" w:rsidP="00E6677B">
            <w:pPr>
              <w:spacing w:line="276" w:lineRule="auto"/>
              <w:jc w:val="center"/>
              <w:rPr>
                <w:b/>
                <w:sz w:val="23"/>
                <w:szCs w:val="23"/>
              </w:rPr>
            </w:pPr>
            <w:r w:rsidRPr="0055334C">
              <w:rPr>
                <w:b/>
                <w:sz w:val="23"/>
                <w:szCs w:val="23"/>
              </w:rPr>
              <w:t>УПРАВЛЕНИЕ ФЕДЕРАЛЬНОЙ АНТИМОНОПОЛЬНОЙ СЛУЖБЫ</w:t>
            </w:r>
          </w:p>
          <w:p w:rsidR="006A440A" w:rsidRPr="0055334C" w:rsidRDefault="006A440A" w:rsidP="00E6677B">
            <w:pPr>
              <w:spacing w:line="276" w:lineRule="auto"/>
              <w:jc w:val="center"/>
              <w:rPr>
                <w:b/>
                <w:sz w:val="23"/>
                <w:szCs w:val="23"/>
              </w:rPr>
            </w:pPr>
            <w:r w:rsidRPr="0055334C">
              <w:rPr>
                <w:b/>
                <w:sz w:val="23"/>
                <w:szCs w:val="23"/>
              </w:rPr>
              <w:t>ПО СВЕРДЛОВСКОЙ ОБЛАСТИ</w:t>
            </w:r>
          </w:p>
          <w:p w:rsidR="006A440A" w:rsidRPr="0055334C" w:rsidRDefault="006A440A" w:rsidP="00E6677B">
            <w:pPr>
              <w:spacing w:line="276" w:lineRule="auto"/>
              <w:rPr>
                <w:color w:val="000000"/>
                <w:sz w:val="23"/>
                <w:szCs w:val="23"/>
              </w:rPr>
            </w:pPr>
          </w:p>
        </w:tc>
      </w:tr>
      <w:tr w:rsidR="006A440A" w:rsidRPr="0055334C" w:rsidTr="00E6677B">
        <w:trPr>
          <w:trHeight w:val="705"/>
        </w:trPr>
        <w:tc>
          <w:tcPr>
            <w:tcW w:w="9962" w:type="dxa"/>
            <w:gridSpan w:val="2"/>
            <w:shd w:val="clear" w:color="auto" w:fill="auto"/>
          </w:tcPr>
          <w:p w:rsidR="006A440A" w:rsidRPr="0055334C" w:rsidRDefault="006A440A" w:rsidP="00E6677B">
            <w:pPr>
              <w:spacing w:line="276" w:lineRule="auto"/>
              <w:jc w:val="center"/>
              <w:rPr>
                <w:b/>
                <w:color w:val="000000"/>
                <w:sz w:val="23"/>
                <w:szCs w:val="23"/>
              </w:rPr>
            </w:pPr>
            <w:r w:rsidRPr="0055334C">
              <w:rPr>
                <w:b/>
                <w:color w:val="000000"/>
                <w:sz w:val="23"/>
                <w:szCs w:val="23"/>
              </w:rPr>
              <w:t xml:space="preserve">ПРЕДПИСАНИЕ </w:t>
            </w:r>
            <w:r w:rsidRPr="0055334C">
              <w:rPr>
                <w:b/>
                <w:sz w:val="23"/>
                <w:szCs w:val="23"/>
              </w:rPr>
              <w:t xml:space="preserve">№ </w:t>
            </w:r>
            <w:r w:rsidR="0055334C" w:rsidRPr="0055334C">
              <w:rPr>
                <w:b/>
                <w:sz w:val="23"/>
                <w:szCs w:val="23"/>
              </w:rPr>
              <w:t>066/06/105-994/2026</w:t>
            </w:r>
          </w:p>
          <w:p w:rsidR="006A440A" w:rsidRPr="0055334C" w:rsidRDefault="006A440A" w:rsidP="00E6677B">
            <w:pPr>
              <w:spacing w:line="276" w:lineRule="auto"/>
              <w:jc w:val="center"/>
              <w:rPr>
                <w:color w:val="000000"/>
                <w:sz w:val="23"/>
                <w:szCs w:val="23"/>
              </w:rPr>
            </w:pPr>
            <w:r w:rsidRPr="0055334C">
              <w:rPr>
                <w:color w:val="000000"/>
                <w:sz w:val="23"/>
                <w:szCs w:val="23"/>
              </w:rPr>
              <w:t>об устранении нарушений законодательства о контрактной системе</w:t>
            </w:r>
          </w:p>
          <w:p w:rsidR="006A440A" w:rsidRPr="0055334C" w:rsidRDefault="006A440A" w:rsidP="00E6677B">
            <w:pPr>
              <w:spacing w:line="276" w:lineRule="auto"/>
              <w:rPr>
                <w:color w:val="000000"/>
                <w:sz w:val="23"/>
                <w:szCs w:val="23"/>
              </w:rPr>
            </w:pPr>
          </w:p>
        </w:tc>
      </w:tr>
      <w:tr w:rsidR="006A440A" w:rsidRPr="0055334C" w:rsidTr="00E6677B">
        <w:trPr>
          <w:trHeight w:val="235"/>
        </w:trPr>
        <w:tc>
          <w:tcPr>
            <w:tcW w:w="4981" w:type="dxa"/>
            <w:shd w:val="clear" w:color="auto" w:fill="auto"/>
          </w:tcPr>
          <w:p w:rsidR="006A440A" w:rsidRPr="0055334C" w:rsidRDefault="006A440A" w:rsidP="00E6677B">
            <w:pPr>
              <w:spacing w:line="276" w:lineRule="auto"/>
              <w:ind w:left="108"/>
              <w:rPr>
                <w:b/>
                <w:color w:val="000000"/>
                <w:sz w:val="23"/>
                <w:szCs w:val="23"/>
              </w:rPr>
            </w:pPr>
            <w:r w:rsidRPr="0055334C">
              <w:rPr>
                <w:b/>
                <w:color w:val="000000"/>
                <w:sz w:val="23"/>
                <w:szCs w:val="23"/>
              </w:rPr>
              <w:t>г. Екатеринбург</w:t>
            </w:r>
          </w:p>
        </w:tc>
        <w:tc>
          <w:tcPr>
            <w:tcW w:w="4981" w:type="dxa"/>
            <w:shd w:val="clear" w:color="auto" w:fill="auto"/>
          </w:tcPr>
          <w:p w:rsidR="006A440A" w:rsidRPr="0055334C" w:rsidRDefault="0055334C" w:rsidP="00E6677B">
            <w:pPr>
              <w:spacing w:line="276" w:lineRule="auto"/>
              <w:jc w:val="right"/>
              <w:rPr>
                <w:b/>
                <w:color w:val="000000"/>
                <w:sz w:val="23"/>
                <w:szCs w:val="23"/>
              </w:rPr>
            </w:pPr>
            <w:r w:rsidRPr="0055334C">
              <w:rPr>
                <w:b/>
                <w:sz w:val="23"/>
                <w:szCs w:val="23"/>
              </w:rPr>
              <w:t xml:space="preserve">06.05.2026 </w:t>
            </w:r>
            <w:r w:rsidR="006A440A" w:rsidRPr="0055334C">
              <w:rPr>
                <w:b/>
                <w:color w:val="000000"/>
                <w:sz w:val="23"/>
                <w:szCs w:val="23"/>
              </w:rPr>
              <w:t>г.</w:t>
            </w:r>
          </w:p>
        </w:tc>
      </w:tr>
    </w:tbl>
    <w:p w:rsidR="006A440A" w:rsidRPr="0055334C" w:rsidRDefault="006A440A" w:rsidP="006A440A">
      <w:pPr>
        <w:spacing w:line="276" w:lineRule="auto"/>
        <w:ind w:firstLine="709"/>
        <w:jc w:val="both"/>
        <w:rPr>
          <w:b/>
          <w:color w:val="000000"/>
          <w:sz w:val="23"/>
          <w:szCs w:val="23"/>
        </w:rPr>
      </w:pPr>
    </w:p>
    <w:p w:rsidR="006A440A" w:rsidRPr="0055334C" w:rsidRDefault="006A440A" w:rsidP="0055334C">
      <w:pPr>
        <w:ind w:firstLine="709"/>
        <w:jc w:val="both"/>
        <w:rPr>
          <w:color w:val="000000"/>
          <w:sz w:val="23"/>
          <w:szCs w:val="23"/>
        </w:rPr>
      </w:pPr>
      <w:r w:rsidRPr="0055334C">
        <w:rPr>
          <w:color w:val="000000"/>
          <w:sz w:val="23"/>
          <w:szCs w:val="23"/>
        </w:rPr>
        <w:t>Комиссия Управления Федеральной антимонопольной службы по Свердловской области по контролю в сфере закупок в составе:</w:t>
      </w:r>
    </w:p>
    <w:p w:rsidR="0072213A" w:rsidRDefault="0072213A" w:rsidP="0055334C">
      <w:pPr>
        <w:ind w:firstLine="709"/>
        <w:jc w:val="both"/>
        <w:rPr>
          <w:sz w:val="23"/>
          <w:szCs w:val="23"/>
        </w:rPr>
      </w:pPr>
      <w:r>
        <w:rPr>
          <w:sz w:val="23"/>
          <w:szCs w:val="23"/>
        </w:rPr>
        <w:t>*</w:t>
      </w:r>
    </w:p>
    <w:p w:rsidR="0072213A" w:rsidRDefault="0072213A" w:rsidP="0055334C">
      <w:pPr>
        <w:ind w:firstLine="709"/>
        <w:jc w:val="both"/>
        <w:rPr>
          <w:sz w:val="23"/>
          <w:szCs w:val="23"/>
        </w:rPr>
      </w:pPr>
      <w:r>
        <w:rPr>
          <w:sz w:val="23"/>
          <w:szCs w:val="23"/>
        </w:rPr>
        <w:t>*</w:t>
      </w:r>
    </w:p>
    <w:p w:rsidR="006A440A" w:rsidRPr="0055334C" w:rsidRDefault="0072213A" w:rsidP="0055334C">
      <w:pPr>
        <w:ind w:firstLine="709"/>
        <w:jc w:val="both"/>
        <w:rPr>
          <w:sz w:val="23"/>
          <w:szCs w:val="23"/>
        </w:rPr>
      </w:pPr>
      <w:r>
        <w:rPr>
          <w:sz w:val="23"/>
          <w:szCs w:val="23"/>
        </w:rPr>
        <w:t>*</w:t>
      </w:r>
      <w:r w:rsidR="0055334C" w:rsidRPr="0055334C">
        <w:rPr>
          <w:sz w:val="23"/>
          <w:szCs w:val="23"/>
        </w:rPr>
        <w:t>,</w:t>
      </w:r>
    </w:p>
    <w:p w:rsidR="006A440A" w:rsidRPr="0055334C" w:rsidRDefault="006A440A" w:rsidP="0055334C">
      <w:pPr>
        <w:ind w:firstLine="709"/>
        <w:jc w:val="both"/>
        <w:rPr>
          <w:color w:val="000000"/>
          <w:sz w:val="23"/>
          <w:szCs w:val="23"/>
        </w:rPr>
      </w:pPr>
      <w:r w:rsidRPr="0055334C">
        <w:rPr>
          <w:color w:val="000000"/>
          <w:sz w:val="23"/>
          <w:szCs w:val="23"/>
        </w:rPr>
        <w:t xml:space="preserve">на основании своего решения </w:t>
      </w:r>
      <w:r w:rsidRPr="0055334C">
        <w:rPr>
          <w:sz w:val="23"/>
          <w:szCs w:val="23"/>
        </w:rPr>
        <w:t xml:space="preserve">№ </w:t>
      </w:r>
      <w:r w:rsidR="0055334C" w:rsidRPr="0055334C">
        <w:rPr>
          <w:sz w:val="23"/>
          <w:szCs w:val="23"/>
        </w:rPr>
        <w:t xml:space="preserve">066/06/105-994/2026 </w:t>
      </w:r>
      <w:r w:rsidRPr="0055334C">
        <w:rPr>
          <w:color w:val="000000"/>
          <w:sz w:val="23"/>
          <w:szCs w:val="23"/>
        </w:rPr>
        <w:t xml:space="preserve">от </w:t>
      </w:r>
      <w:r w:rsidR="0055334C" w:rsidRPr="0055334C">
        <w:rPr>
          <w:color w:val="000000"/>
          <w:sz w:val="23"/>
          <w:szCs w:val="23"/>
        </w:rPr>
        <w:t xml:space="preserve">06.05.2026 </w:t>
      </w:r>
      <w:r w:rsidRPr="0055334C">
        <w:rPr>
          <w:color w:val="000000"/>
          <w:sz w:val="23"/>
          <w:szCs w:val="23"/>
        </w:rPr>
        <w:t>г., в соответствии с п. 2 ч. 22 ст. 99 Закона о контрактной системе,</w:t>
      </w:r>
    </w:p>
    <w:p w:rsidR="006A440A" w:rsidRPr="0055334C" w:rsidRDefault="006A440A" w:rsidP="006A440A">
      <w:pPr>
        <w:spacing w:line="276" w:lineRule="auto"/>
        <w:ind w:firstLine="709"/>
        <w:jc w:val="both"/>
        <w:rPr>
          <w:color w:val="000000"/>
          <w:sz w:val="23"/>
          <w:szCs w:val="23"/>
        </w:rPr>
      </w:pPr>
    </w:p>
    <w:p w:rsidR="006A440A" w:rsidRPr="0055334C" w:rsidRDefault="006A440A" w:rsidP="006A440A">
      <w:pPr>
        <w:spacing w:line="276" w:lineRule="auto"/>
        <w:jc w:val="center"/>
        <w:rPr>
          <w:b/>
          <w:color w:val="000000"/>
          <w:sz w:val="23"/>
          <w:szCs w:val="23"/>
        </w:rPr>
      </w:pPr>
      <w:r w:rsidRPr="0055334C">
        <w:rPr>
          <w:b/>
          <w:color w:val="000000"/>
          <w:sz w:val="23"/>
          <w:szCs w:val="23"/>
        </w:rPr>
        <w:t>ПРЕДПИСЫВАЕТ:</w:t>
      </w:r>
    </w:p>
    <w:p w:rsidR="006A440A" w:rsidRPr="0055334C" w:rsidRDefault="006A440A" w:rsidP="006A440A">
      <w:pPr>
        <w:ind w:firstLine="709"/>
        <w:jc w:val="center"/>
        <w:rPr>
          <w:b/>
          <w:color w:val="000000"/>
          <w:sz w:val="23"/>
          <w:szCs w:val="23"/>
          <w:lang w:val="en-US"/>
        </w:rPr>
      </w:pPr>
      <w:r w:rsidRPr="0055334C">
        <w:rPr>
          <w:b/>
          <w:color w:val="000000"/>
          <w:sz w:val="23"/>
          <w:szCs w:val="23"/>
          <w:lang w:val="en-US"/>
        </w:rPr>
        <w:t xml:space="preserve"> </w:t>
      </w:r>
    </w:p>
    <w:p w:rsidR="006A440A" w:rsidRPr="0055334C" w:rsidRDefault="006A440A" w:rsidP="006A440A">
      <w:pPr>
        <w:numPr>
          <w:ilvl w:val="0"/>
          <w:numId w:val="49"/>
        </w:numPr>
        <w:tabs>
          <w:tab w:val="num" w:pos="710"/>
        </w:tabs>
        <w:ind w:left="0" w:firstLine="709"/>
        <w:contextualSpacing/>
        <w:jc w:val="both"/>
        <w:rPr>
          <w:b/>
          <w:bCs/>
          <w:sz w:val="23"/>
          <w:szCs w:val="23"/>
        </w:rPr>
      </w:pPr>
      <w:r w:rsidRPr="0055334C">
        <w:rPr>
          <w:sz w:val="23"/>
          <w:szCs w:val="23"/>
        </w:rPr>
        <w:t>Заказчику в лице</w:t>
      </w:r>
      <w:r w:rsidRPr="0055334C">
        <w:rPr>
          <w:noProof/>
          <w:sz w:val="23"/>
          <w:szCs w:val="23"/>
        </w:rPr>
        <w:t xml:space="preserve"> </w:t>
      </w:r>
      <w:r w:rsidR="0055334C" w:rsidRPr="0055334C">
        <w:rPr>
          <w:sz w:val="23"/>
          <w:szCs w:val="23"/>
        </w:rPr>
        <w:t>ФКУ «Управление по конвоированию ГУ ФСИН по Свердловской области»</w:t>
      </w:r>
      <w:r w:rsidRPr="0055334C">
        <w:rPr>
          <w:sz w:val="23"/>
          <w:szCs w:val="23"/>
        </w:rPr>
        <w:t xml:space="preserve"> </w:t>
      </w:r>
      <w:r w:rsidRPr="0055334C">
        <w:rPr>
          <w:b/>
          <w:sz w:val="23"/>
          <w:szCs w:val="23"/>
        </w:rPr>
        <w:t xml:space="preserve">в срок до </w:t>
      </w:r>
      <w:r w:rsidR="00ED589D">
        <w:rPr>
          <w:b/>
          <w:sz w:val="23"/>
          <w:szCs w:val="23"/>
        </w:rPr>
        <w:t>12</w:t>
      </w:r>
      <w:r w:rsidR="00ED589D" w:rsidRPr="00ED589D">
        <w:rPr>
          <w:b/>
          <w:sz w:val="23"/>
          <w:szCs w:val="23"/>
        </w:rPr>
        <w:t xml:space="preserve"> </w:t>
      </w:r>
      <w:r w:rsidR="00ED589D">
        <w:rPr>
          <w:b/>
          <w:sz w:val="23"/>
          <w:szCs w:val="23"/>
        </w:rPr>
        <w:t>июня</w:t>
      </w:r>
      <w:r w:rsidR="00ED589D" w:rsidRPr="00ED589D">
        <w:rPr>
          <w:b/>
          <w:sz w:val="23"/>
          <w:szCs w:val="23"/>
        </w:rPr>
        <w:t xml:space="preserve"> 2026 </w:t>
      </w:r>
      <w:r w:rsidRPr="0055334C">
        <w:rPr>
          <w:b/>
          <w:sz w:val="23"/>
          <w:szCs w:val="23"/>
        </w:rPr>
        <w:t>года</w:t>
      </w:r>
      <w:r w:rsidRPr="0055334C">
        <w:rPr>
          <w:sz w:val="23"/>
          <w:szCs w:val="23"/>
        </w:rPr>
        <w:t xml:space="preserve"> устранить нарушение Закона о контрактной системе установленные решением № </w:t>
      </w:r>
      <w:r w:rsidR="0055334C" w:rsidRPr="0055334C">
        <w:rPr>
          <w:sz w:val="23"/>
          <w:szCs w:val="23"/>
        </w:rPr>
        <w:t xml:space="preserve">066/06/105-994/2026 </w:t>
      </w:r>
      <w:r w:rsidR="0055334C" w:rsidRPr="0055334C">
        <w:rPr>
          <w:color w:val="000000"/>
          <w:sz w:val="23"/>
          <w:szCs w:val="23"/>
        </w:rPr>
        <w:t xml:space="preserve">от 06.05.2026 </w:t>
      </w:r>
      <w:r w:rsidRPr="0055334C">
        <w:rPr>
          <w:sz w:val="23"/>
          <w:szCs w:val="23"/>
        </w:rPr>
        <w:t>г., (извещение № </w:t>
      </w:r>
      <w:r w:rsidR="0055334C" w:rsidRPr="0055334C">
        <w:rPr>
          <w:sz w:val="23"/>
          <w:szCs w:val="23"/>
        </w:rPr>
        <w:t>0362100022226000021</w:t>
      </w:r>
      <w:r w:rsidRPr="0055334C">
        <w:rPr>
          <w:sz w:val="23"/>
          <w:szCs w:val="23"/>
        </w:rPr>
        <w:t>) путем отзыва карточки контракта (в случае ее направления), направления победителю закупочной процедуры проекта контракта в соответствии с требованиями Закона о контрактной системе, завершения процедуры закупки согласно требованиям Закона о контрактной системе.</w:t>
      </w:r>
    </w:p>
    <w:p w:rsidR="006A440A" w:rsidRPr="0055334C" w:rsidRDefault="006A440A" w:rsidP="006A440A">
      <w:pPr>
        <w:numPr>
          <w:ilvl w:val="0"/>
          <w:numId w:val="49"/>
        </w:numPr>
        <w:tabs>
          <w:tab w:val="num" w:pos="710"/>
        </w:tabs>
        <w:ind w:left="0" w:firstLine="709"/>
        <w:contextualSpacing/>
        <w:jc w:val="both"/>
        <w:rPr>
          <w:b/>
          <w:bCs/>
          <w:sz w:val="23"/>
          <w:szCs w:val="23"/>
        </w:rPr>
      </w:pPr>
      <w:r w:rsidRPr="0055334C">
        <w:rPr>
          <w:sz w:val="23"/>
          <w:szCs w:val="23"/>
        </w:rPr>
        <w:t>Оператору электронной торговой площадки обеспечить исполнение пункта 1 настоящего предписания.</w:t>
      </w:r>
    </w:p>
    <w:p w:rsidR="006A440A" w:rsidRPr="0055334C" w:rsidRDefault="006A440A" w:rsidP="0055334C">
      <w:pPr>
        <w:numPr>
          <w:ilvl w:val="0"/>
          <w:numId w:val="49"/>
        </w:numPr>
        <w:tabs>
          <w:tab w:val="num" w:pos="710"/>
        </w:tabs>
        <w:ind w:left="0" w:firstLine="709"/>
        <w:contextualSpacing/>
        <w:jc w:val="both"/>
        <w:rPr>
          <w:b/>
          <w:bCs/>
          <w:sz w:val="23"/>
          <w:szCs w:val="23"/>
        </w:rPr>
      </w:pPr>
      <w:r w:rsidRPr="0055334C">
        <w:rPr>
          <w:sz w:val="23"/>
          <w:szCs w:val="23"/>
        </w:rPr>
        <w:t xml:space="preserve">Заказчику в лице </w:t>
      </w:r>
      <w:r w:rsidR="0055334C" w:rsidRPr="0055334C">
        <w:rPr>
          <w:sz w:val="23"/>
          <w:szCs w:val="23"/>
        </w:rPr>
        <w:t>ФКУ «Управление по конвоированию ГУ ФСИН по Свердловской области»</w:t>
      </w:r>
      <w:r w:rsidRPr="0055334C">
        <w:rPr>
          <w:b/>
          <w:sz w:val="23"/>
          <w:szCs w:val="23"/>
        </w:rPr>
        <w:t xml:space="preserve"> в срок до </w:t>
      </w:r>
      <w:r w:rsidR="00ED589D">
        <w:rPr>
          <w:b/>
          <w:sz w:val="23"/>
          <w:szCs w:val="23"/>
        </w:rPr>
        <w:t>19</w:t>
      </w:r>
      <w:r w:rsidR="00ED589D" w:rsidRPr="00ED589D">
        <w:rPr>
          <w:b/>
          <w:sz w:val="23"/>
          <w:szCs w:val="23"/>
        </w:rPr>
        <w:t xml:space="preserve"> </w:t>
      </w:r>
      <w:r w:rsidR="00ED589D">
        <w:rPr>
          <w:b/>
          <w:sz w:val="23"/>
          <w:szCs w:val="23"/>
        </w:rPr>
        <w:t>июня</w:t>
      </w:r>
      <w:r w:rsidR="00ED589D" w:rsidRPr="00ED589D">
        <w:rPr>
          <w:b/>
          <w:sz w:val="23"/>
          <w:szCs w:val="23"/>
        </w:rPr>
        <w:t xml:space="preserve"> 2026 </w:t>
      </w:r>
      <w:r w:rsidRPr="0055334C">
        <w:rPr>
          <w:b/>
          <w:sz w:val="23"/>
          <w:szCs w:val="23"/>
        </w:rPr>
        <w:t>года</w:t>
      </w:r>
      <w:r w:rsidRPr="0055334C">
        <w:rPr>
          <w:sz w:val="23"/>
          <w:szCs w:val="23"/>
        </w:rPr>
        <w:t xml:space="preserve"> представить в Свердловское УФАС России копию документа, подтверждающего выполнение пункта 1 настоящего предписания, </w:t>
      </w:r>
      <w:r w:rsidR="0055334C" w:rsidRPr="0055334C">
        <w:rPr>
          <w:sz w:val="23"/>
          <w:szCs w:val="23"/>
        </w:rPr>
        <w:t xml:space="preserve">в том числе на адрес электронной почты: </w:t>
      </w:r>
      <w:hyperlink r:id="rId11" w:history="1">
        <w:r w:rsidR="0055334C" w:rsidRPr="0055334C">
          <w:rPr>
            <w:color w:val="0000FF"/>
            <w:sz w:val="23"/>
            <w:szCs w:val="23"/>
            <w:u w:val="single"/>
          </w:rPr>
          <w:t>to66@fas.gov.ru</w:t>
        </w:r>
      </w:hyperlink>
      <w:r w:rsidR="0055334C" w:rsidRPr="0055334C">
        <w:rPr>
          <w:sz w:val="23"/>
          <w:szCs w:val="23"/>
        </w:rPr>
        <w:t>.</w:t>
      </w:r>
    </w:p>
    <w:p w:rsidR="0055334C" w:rsidRPr="0055334C" w:rsidRDefault="0055334C" w:rsidP="0055334C">
      <w:pPr>
        <w:contextualSpacing/>
        <w:jc w:val="both"/>
        <w:rPr>
          <w:b/>
          <w:bCs/>
          <w:sz w:val="23"/>
          <w:szCs w:val="23"/>
        </w:rPr>
      </w:pPr>
    </w:p>
    <w:p w:rsidR="006A440A" w:rsidRDefault="006A440A" w:rsidP="006A440A">
      <w:pPr>
        <w:tabs>
          <w:tab w:val="num" w:pos="-284"/>
          <w:tab w:val="num" w:pos="710"/>
        </w:tabs>
        <w:ind w:firstLine="709"/>
        <w:contextualSpacing/>
        <w:jc w:val="both"/>
        <w:rPr>
          <w:sz w:val="23"/>
          <w:szCs w:val="23"/>
        </w:rPr>
      </w:pPr>
      <w:r w:rsidRPr="0055334C">
        <w:rPr>
          <w:sz w:val="23"/>
          <w:szCs w:val="23"/>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55334C" w:rsidRPr="0055334C" w:rsidRDefault="0055334C" w:rsidP="006A440A">
      <w:pPr>
        <w:tabs>
          <w:tab w:val="num" w:pos="-284"/>
          <w:tab w:val="num" w:pos="710"/>
        </w:tabs>
        <w:ind w:firstLine="709"/>
        <w:contextualSpacing/>
        <w:jc w:val="both"/>
        <w:rPr>
          <w:sz w:val="23"/>
          <w:szCs w:val="23"/>
        </w:rPr>
      </w:pPr>
    </w:p>
    <w:p w:rsidR="006A440A" w:rsidRPr="0055334C" w:rsidRDefault="006A440A" w:rsidP="006A440A">
      <w:pPr>
        <w:tabs>
          <w:tab w:val="num" w:pos="-284"/>
          <w:tab w:val="num" w:pos="710"/>
        </w:tabs>
        <w:ind w:firstLine="709"/>
        <w:contextualSpacing/>
        <w:jc w:val="both"/>
        <w:rPr>
          <w:i/>
          <w:sz w:val="23"/>
          <w:szCs w:val="23"/>
        </w:rPr>
      </w:pPr>
      <w:r w:rsidRPr="0055334C">
        <w:rPr>
          <w:i/>
          <w:sz w:val="23"/>
          <w:szCs w:val="23"/>
        </w:rPr>
        <w:t>Настоящее Предписание может быть обжаловано в судебном порядке в течение трех месяцев со дня его вынесения.</w:t>
      </w:r>
    </w:p>
    <w:p w:rsidR="006A440A" w:rsidRDefault="006A440A" w:rsidP="006A440A">
      <w:pPr>
        <w:tabs>
          <w:tab w:val="num" w:pos="-284"/>
        </w:tabs>
        <w:ind w:firstLine="709"/>
        <w:jc w:val="both"/>
        <w:rPr>
          <w:sz w:val="23"/>
          <w:szCs w:val="23"/>
        </w:rPr>
      </w:pPr>
    </w:p>
    <w:p w:rsidR="0055334C" w:rsidRPr="0055334C" w:rsidRDefault="0055334C" w:rsidP="006A440A">
      <w:pPr>
        <w:tabs>
          <w:tab w:val="num" w:pos="-284"/>
        </w:tabs>
        <w:ind w:firstLine="709"/>
        <w:jc w:val="both"/>
        <w:rPr>
          <w:sz w:val="23"/>
          <w:szCs w:val="23"/>
        </w:rPr>
      </w:pPr>
    </w:p>
    <w:tbl>
      <w:tblPr>
        <w:tblW w:w="9665" w:type="dxa"/>
        <w:tblInd w:w="108" w:type="dxa"/>
        <w:tblLook w:val="04A0" w:firstRow="1" w:lastRow="0" w:firstColumn="1" w:lastColumn="0" w:noHBand="0" w:noVBand="1"/>
      </w:tblPr>
      <w:tblGrid>
        <w:gridCol w:w="7797"/>
        <w:gridCol w:w="1868"/>
      </w:tblGrid>
      <w:tr w:rsidR="0055334C" w:rsidRPr="0055334C" w:rsidTr="0055334C">
        <w:trPr>
          <w:trHeight w:val="301"/>
        </w:trPr>
        <w:tc>
          <w:tcPr>
            <w:tcW w:w="7797" w:type="dxa"/>
          </w:tcPr>
          <w:p w:rsidR="0055334C" w:rsidRPr="0055334C" w:rsidRDefault="0055334C" w:rsidP="0024247C">
            <w:pPr>
              <w:tabs>
                <w:tab w:val="num" w:pos="0"/>
              </w:tabs>
              <w:jc w:val="both"/>
              <w:rPr>
                <w:color w:val="000000"/>
                <w:sz w:val="23"/>
                <w:szCs w:val="23"/>
              </w:rPr>
            </w:pPr>
            <w:r w:rsidRPr="0055334C">
              <w:rPr>
                <w:sz w:val="23"/>
                <w:szCs w:val="23"/>
              </w:rPr>
              <w:t>Председатель Комиссии</w:t>
            </w:r>
          </w:p>
        </w:tc>
        <w:tc>
          <w:tcPr>
            <w:tcW w:w="1868" w:type="dxa"/>
          </w:tcPr>
          <w:p w:rsidR="0055334C" w:rsidRPr="0055334C" w:rsidRDefault="0072213A" w:rsidP="0024247C">
            <w:pPr>
              <w:rPr>
                <w:sz w:val="23"/>
                <w:szCs w:val="23"/>
              </w:rPr>
            </w:pPr>
            <w:r>
              <w:rPr>
                <w:sz w:val="23"/>
                <w:szCs w:val="23"/>
              </w:rPr>
              <w:t>*</w:t>
            </w:r>
          </w:p>
          <w:p w:rsidR="0055334C" w:rsidRPr="0055334C" w:rsidRDefault="0055334C" w:rsidP="0024247C">
            <w:pPr>
              <w:jc w:val="right"/>
              <w:rPr>
                <w:sz w:val="23"/>
                <w:szCs w:val="23"/>
              </w:rPr>
            </w:pPr>
          </w:p>
        </w:tc>
      </w:tr>
      <w:tr w:rsidR="0055334C" w:rsidRPr="0055334C" w:rsidTr="0055334C">
        <w:trPr>
          <w:trHeight w:val="303"/>
        </w:trPr>
        <w:tc>
          <w:tcPr>
            <w:tcW w:w="7797" w:type="dxa"/>
          </w:tcPr>
          <w:p w:rsidR="0055334C" w:rsidRPr="0055334C" w:rsidRDefault="0055334C" w:rsidP="0024247C">
            <w:pPr>
              <w:tabs>
                <w:tab w:val="num" w:pos="0"/>
              </w:tabs>
              <w:jc w:val="both"/>
              <w:rPr>
                <w:color w:val="000000"/>
                <w:sz w:val="23"/>
                <w:szCs w:val="23"/>
              </w:rPr>
            </w:pPr>
            <w:r w:rsidRPr="0055334C">
              <w:rPr>
                <w:sz w:val="23"/>
                <w:szCs w:val="23"/>
              </w:rPr>
              <w:t>Члены Комиссии</w:t>
            </w:r>
          </w:p>
        </w:tc>
        <w:tc>
          <w:tcPr>
            <w:tcW w:w="1868" w:type="dxa"/>
          </w:tcPr>
          <w:p w:rsidR="0055334C" w:rsidRPr="0055334C" w:rsidRDefault="0072213A" w:rsidP="0024247C">
            <w:pPr>
              <w:rPr>
                <w:sz w:val="23"/>
                <w:szCs w:val="23"/>
              </w:rPr>
            </w:pPr>
            <w:r>
              <w:rPr>
                <w:sz w:val="23"/>
                <w:szCs w:val="23"/>
              </w:rPr>
              <w:t>*</w:t>
            </w:r>
            <w:bookmarkStart w:id="0" w:name="_GoBack"/>
            <w:bookmarkEnd w:id="0"/>
          </w:p>
        </w:tc>
      </w:tr>
    </w:tbl>
    <w:p w:rsidR="006A440A" w:rsidRPr="006A440A" w:rsidRDefault="006A440A" w:rsidP="006A440A">
      <w:pPr>
        <w:tabs>
          <w:tab w:val="left" w:pos="7920"/>
        </w:tabs>
        <w:spacing w:line="360" w:lineRule="auto"/>
        <w:jc w:val="both"/>
        <w:rPr>
          <w:sz w:val="21"/>
          <w:szCs w:val="21"/>
        </w:rPr>
      </w:pPr>
    </w:p>
    <w:sectPr w:rsidR="006A440A" w:rsidRPr="006A440A" w:rsidSect="006F35EE">
      <w:headerReference w:type="default" r:id="rId1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A93" w:rsidRDefault="00972A93" w:rsidP="00533824">
      <w:r>
        <w:separator/>
      </w:r>
    </w:p>
  </w:endnote>
  <w:endnote w:type="continuationSeparator" w:id="0">
    <w:p w:rsidR="00972A93" w:rsidRDefault="00972A93"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203" w:usb1="00000000" w:usb2="00000000" w:usb3="00000000" w:csb0="00000005" w:csb1="00000000"/>
  </w:font>
  <w:font w:name="MS Sans Serif">
    <w:altName w:val="Arial"/>
    <w:panose1 w:val="020B05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A93" w:rsidRDefault="00972A93" w:rsidP="00533824">
      <w:r>
        <w:separator/>
      </w:r>
    </w:p>
  </w:footnote>
  <w:footnote w:type="continuationSeparator" w:id="0">
    <w:p w:rsidR="00972A93" w:rsidRDefault="00972A93"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351D19" w:rsidRDefault="00351D19">
        <w:pPr>
          <w:pStyle w:val="af0"/>
          <w:jc w:val="center"/>
        </w:pPr>
        <w:r>
          <w:rPr>
            <w:noProof/>
          </w:rPr>
          <w:fldChar w:fldCharType="begin"/>
        </w:r>
        <w:r>
          <w:rPr>
            <w:noProof/>
          </w:rPr>
          <w:instrText xml:space="preserve"> PAGE   \* MERGEFORMAT </w:instrText>
        </w:r>
        <w:r>
          <w:rPr>
            <w:noProof/>
          </w:rPr>
          <w:fldChar w:fldCharType="separate"/>
        </w:r>
        <w:r w:rsidR="0072213A">
          <w:rPr>
            <w:noProof/>
          </w:rPr>
          <w:t>3</w:t>
        </w:r>
        <w:r>
          <w:rPr>
            <w:noProof/>
          </w:rPr>
          <w:fldChar w:fldCharType="end"/>
        </w:r>
      </w:p>
    </w:sdtContent>
  </w:sdt>
  <w:p w:rsidR="00351D19" w:rsidRDefault="00351D19">
    <w:pPr>
      <w:pStyle w:val="af0"/>
    </w:pPr>
  </w:p>
  <w:p w:rsidR="00E052B8" w:rsidRDefault="00E052B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a"/>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35C0B7D"/>
    <w:multiLevelType w:val="multilevel"/>
    <w:tmpl w:val="C052907C"/>
    <w:lvl w:ilvl="0">
      <w:start w:val="2021"/>
      <w:numFmt w:val="decimal"/>
      <w:lvlText w:val="02.0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3" w15:restartNumberingAfterBreak="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5" w15:restartNumberingAfterBreak="0">
    <w:nsid w:val="1D92143F"/>
    <w:multiLevelType w:val="hybridMultilevel"/>
    <w:tmpl w:val="528E7FDA"/>
    <w:lvl w:ilvl="0" w:tplc="585887A2">
      <w:start w:val="1"/>
      <w:numFmt w:val="decimal"/>
      <w:lvlText w:val="%1."/>
      <w:lvlJc w:val="left"/>
      <w:pPr>
        <w:tabs>
          <w:tab w:val="num" w:pos="1070"/>
        </w:tabs>
        <w:ind w:left="1070" w:hanging="360"/>
      </w:pPr>
      <w:rPr>
        <w:rFonts w:ascii="Times New Roman" w:eastAsia="Times New Roman" w:hAnsi="Times New Roman" w:cs="Times New Roman"/>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6" w15:restartNumberingAfterBreak="0">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8" w15:restartNumberingAfterBreak="0">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1" w15:restartNumberingAfterBreak="0">
    <w:nsid w:val="237E5183"/>
    <w:multiLevelType w:val="hybridMultilevel"/>
    <w:tmpl w:val="F96AE634"/>
    <w:lvl w:ilvl="0" w:tplc="809441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292410D3"/>
    <w:multiLevelType w:val="multilevel"/>
    <w:tmpl w:val="5F4AF0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6D55117"/>
    <w:multiLevelType w:val="multilevel"/>
    <w:tmpl w:val="6E587E8C"/>
    <w:lvl w:ilvl="0">
      <w:start w:val="30"/>
      <w:numFmt w:val="decimal"/>
      <w:lvlText w:val="%1."/>
      <w:lvlJc w:val="left"/>
      <w:pPr>
        <w:ind w:left="600" w:hanging="600"/>
      </w:pPr>
      <w:rPr>
        <w:rFonts w:hint="default"/>
      </w:rPr>
    </w:lvl>
    <w:lvl w:ilvl="1">
      <w:start w:val="7"/>
      <w:numFmt w:val="decimalZero"/>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213CC0"/>
    <w:multiLevelType w:val="multilevel"/>
    <w:tmpl w:val="A7D05758"/>
    <w:lvl w:ilvl="0">
      <w:start w:val="8"/>
      <w:numFmt w:val="decimal"/>
      <w:lvlText w:val="%1)"/>
      <w:lvlJc w:val="left"/>
      <w:pPr>
        <w:ind w:left="393" w:hanging="360"/>
      </w:pPr>
    </w:lvl>
    <w:lvl w:ilvl="1">
      <w:start w:val="1"/>
      <w:numFmt w:val="lowerLetter"/>
      <w:lvlText w:val="%2."/>
      <w:lvlJc w:val="left"/>
      <w:pPr>
        <w:ind w:left="1113" w:hanging="360"/>
      </w:pPr>
    </w:lvl>
    <w:lvl w:ilvl="2">
      <w:start w:val="1"/>
      <w:numFmt w:val="lowerRoman"/>
      <w:lvlText w:val="%3."/>
      <w:lvlJc w:val="right"/>
      <w:pPr>
        <w:ind w:left="1833" w:hanging="180"/>
      </w:pPr>
    </w:lvl>
    <w:lvl w:ilvl="3">
      <w:start w:val="1"/>
      <w:numFmt w:val="decimal"/>
      <w:lvlText w:val="%4."/>
      <w:lvlJc w:val="left"/>
      <w:pPr>
        <w:ind w:left="2553" w:hanging="360"/>
      </w:pPr>
    </w:lvl>
    <w:lvl w:ilvl="4">
      <w:start w:val="1"/>
      <w:numFmt w:val="lowerLetter"/>
      <w:lvlText w:val="%5."/>
      <w:lvlJc w:val="left"/>
      <w:pPr>
        <w:ind w:left="3273" w:hanging="360"/>
      </w:pPr>
    </w:lvl>
    <w:lvl w:ilvl="5">
      <w:start w:val="1"/>
      <w:numFmt w:val="lowerRoman"/>
      <w:lvlText w:val="%6."/>
      <w:lvlJc w:val="right"/>
      <w:pPr>
        <w:ind w:left="3993" w:hanging="180"/>
      </w:pPr>
    </w:lvl>
    <w:lvl w:ilvl="6">
      <w:start w:val="1"/>
      <w:numFmt w:val="decimal"/>
      <w:lvlText w:val="%7."/>
      <w:lvlJc w:val="left"/>
      <w:pPr>
        <w:ind w:left="4713" w:hanging="360"/>
      </w:pPr>
    </w:lvl>
    <w:lvl w:ilvl="7">
      <w:start w:val="1"/>
      <w:numFmt w:val="lowerLetter"/>
      <w:lvlText w:val="%8."/>
      <w:lvlJc w:val="left"/>
      <w:pPr>
        <w:ind w:left="5433" w:hanging="360"/>
      </w:pPr>
    </w:lvl>
    <w:lvl w:ilvl="8">
      <w:start w:val="1"/>
      <w:numFmt w:val="lowerRoman"/>
      <w:lvlText w:val="%9."/>
      <w:lvlJc w:val="right"/>
      <w:pPr>
        <w:ind w:left="6153" w:hanging="180"/>
      </w:pPr>
    </w:lvl>
  </w:abstractNum>
  <w:abstractNum w:abstractNumId="34" w15:restartNumberingAfterBreak="0">
    <w:nsid w:val="52EB4617"/>
    <w:multiLevelType w:val="hybridMultilevel"/>
    <w:tmpl w:val="BB6EDD48"/>
    <w:lvl w:ilvl="0" w:tplc="CF0EFE3A">
      <w:start w:val="1"/>
      <w:numFmt w:val="decimal"/>
      <w:lvlText w:val="%1."/>
      <w:lvlJc w:val="left"/>
      <w:pPr>
        <w:ind w:left="1571" w:hanging="360"/>
      </w:pPr>
      <w:rPr>
        <w:rFonts w:ascii="Liberation Serif" w:hAnsi="Liberation Serif" w:hint="default"/>
        <w:b/>
        <w:color w:val="000000"/>
        <w:sz w:val="24"/>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15:restartNumberingAfterBreak="0">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7" w15:restartNumberingAfterBreak="0">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6276FE7"/>
    <w:multiLevelType w:val="hybridMultilevel"/>
    <w:tmpl w:val="0824A7FC"/>
    <w:lvl w:ilvl="0" w:tplc="6D385A9E">
      <w:start w:val="1"/>
      <w:numFmt w:val="decimal"/>
      <w:lvlText w:val="%1."/>
      <w:lvlJc w:val="left"/>
      <w:pPr>
        <w:ind w:left="773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481CE9"/>
    <w:multiLevelType w:val="multilevel"/>
    <w:tmpl w:val="C13246F6"/>
    <w:lvl w:ilvl="0">
      <w:start w:val="2021"/>
      <w:numFmt w:val="decimal"/>
      <w:lvlText w:val="30.0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907721"/>
    <w:multiLevelType w:val="multilevel"/>
    <w:tmpl w:val="1BC0D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7" w15:restartNumberingAfterBreak="0">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E6E1EB0"/>
    <w:multiLevelType w:val="multilevel"/>
    <w:tmpl w:val="0BECCF7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0"/>
  </w:num>
  <w:num w:numId="2">
    <w:abstractNumId w:val="39"/>
  </w:num>
  <w:num w:numId="3">
    <w:abstractNumId w:val="26"/>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46"/>
  </w:num>
  <w:num w:numId="14">
    <w:abstractNumId w:val="16"/>
  </w:num>
  <w:num w:numId="15">
    <w:abstractNumId w:val="17"/>
  </w:num>
  <w:num w:numId="16">
    <w:abstractNumId w:val="45"/>
  </w:num>
  <w:num w:numId="17">
    <w:abstractNumId w:val="14"/>
  </w:num>
  <w:num w:numId="18">
    <w:abstractNumId w:val="25"/>
  </w:num>
  <w:num w:numId="19">
    <w:abstractNumId w:val="41"/>
  </w:num>
  <w:num w:numId="20">
    <w:abstractNumId w:val="27"/>
  </w:num>
  <w:num w:numId="21">
    <w:abstractNumId w:val="29"/>
  </w:num>
  <w:num w:numId="22">
    <w:abstractNumId w:val="13"/>
  </w:num>
  <w:num w:numId="23">
    <w:abstractNumId w:val="36"/>
  </w:num>
  <w:num w:numId="24">
    <w:abstractNumId w:val="30"/>
  </w:num>
  <w:num w:numId="25">
    <w:abstractNumId w:val="23"/>
  </w:num>
  <w:num w:numId="26">
    <w:abstractNumId w:val="37"/>
  </w:num>
  <w:num w:numId="27">
    <w:abstractNumId w:val="11"/>
  </w:num>
  <w:num w:numId="28">
    <w:abstractNumId w:val="35"/>
  </w:num>
  <w:num w:numId="29">
    <w:abstractNumId w:val="48"/>
  </w:num>
  <w:num w:numId="30">
    <w:abstractNumId w:val="47"/>
  </w:num>
  <w:num w:numId="31">
    <w:abstractNumId w:val="31"/>
  </w:num>
  <w:num w:numId="32">
    <w:abstractNumId w:val="42"/>
  </w:num>
  <w:num w:numId="33">
    <w:abstractNumId w:val="43"/>
  </w:num>
  <w:num w:numId="34">
    <w:abstractNumId w:val="19"/>
  </w:num>
  <w:num w:numId="35">
    <w:abstractNumId w:val="24"/>
  </w:num>
  <w:num w:numId="36">
    <w:abstractNumId w:val="32"/>
  </w:num>
  <w:num w:numId="37">
    <w:abstractNumId w:val="18"/>
  </w:num>
  <w:num w:numId="38">
    <w:abstractNumId w:val="22"/>
  </w:num>
  <w:num w:numId="39">
    <w:abstractNumId w:val="49"/>
  </w:num>
  <w:num w:numId="40">
    <w:abstractNumId w:val="33"/>
  </w:num>
  <w:num w:numId="41">
    <w:abstractNumId w:val="40"/>
  </w:num>
  <w:num w:numId="42">
    <w:abstractNumId w:val="44"/>
  </w:num>
  <w:num w:numId="43">
    <w:abstractNumId w:val="28"/>
  </w:num>
  <w:num w:numId="44">
    <w:abstractNumId w:val="9"/>
  </w:num>
  <w:num w:numId="45">
    <w:abstractNumId w:val="38"/>
  </w:num>
  <w:num w:numId="46">
    <w:abstractNumId w:val="8"/>
  </w:num>
  <w:num w:numId="47">
    <w:abstractNumId w:val="10"/>
  </w:num>
  <w:num w:numId="48">
    <w:abstractNumId w:val="34"/>
  </w:num>
  <w:num w:numId="49">
    <w:abstractNumId w:val="1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308D"/>
    <w:rsid w:val="000076F9"/>
    <w:rsid w:val="00015471"/>
    <w:rsid w:val="00020FE0"/>
    <w:rsid w:val="000214EC"/>
    <w:rsid w:val="00025225"/>
    <w:rsid w:val="00025BA3"/>
    <w:rsid w:val="00027798"/>
    <w:rsid w:val="000308EA"/>
    <w:rsid w:val="0004347B"/>
    <w:rsid w:val="00045A2F"/>
    <w:rsid w:val="0005064C"/>
    <w:rsid w:val="00051967"/>
    <w:rsid w:val="00051A7F"/>
    <w:rsid w:val="000520C5"/>
    <w:rsid w:val="000557D7"/>
    <w:rsid w:val="00055A42"/>
    <w:rsid w:val="00061F9E"/>
    <w:rsid w:val="00062A04"/>
    <w:rsid w:val="0006513C"/>
    <w:rsid w:val="00073379"/>
    <w:rsid w:val="000743E9"/>
    <w:rsid w:val="00077085"/>
    <w:rsid w:val="00083A8F"/>
    <w:rsid w:val="00085437"/>
    <w:rsid w:val="00086B13"/>
    <w:rsid w:val="0009522A"/>
    <w:rsid w:val="00095690"/>
    <w:rsid w:val="00095944"/>
    <w:rsid w:val="00097131"/>
    <w:rsid w:val="000A3C54"/>
    <w:rsid w:val="000B4968"/>
    <w:rsid w:val="000B6211"/>
    <w:rsid w:val="000C4E30"/>
    <w:rsid w:val="000C5435"/>
    <w:rsid w:val="000C57E3"/>
    <w:rsid w:val="000D0A78"/>
    <w:rsid w:val="000D138C"/>
    <w:rsid w:val="000D1D20"/>
    <w:rsid w:val="000D5713"/>
    <w:rsid w:val="000D6955"/>
    <w:rsid w:val="000E3EE3"/>
    <w:rsid w:val="000E44C7"/>
    <w:rsid w:val="000F1DCD"/>
    <w:rsid w:val="000F59B3"/>
    <w:rsid w:val="000F7B4D"/>
    <w:rsid w:val="00102518"/>
    <w:rsid w:val="001025FA"/>
    <w:rsid w:val="00103F8D"/>
    <w:rsid w:val="00106412"/>
    <w:rsid w:val="00107338"/>
    <w:rsid w:val="001106DD"/>
    <w:rsid w:val="00110D9E"/>
    <w:rsid w:val="0011533F"/>
    <w:rsid w:val="0012289C"/>
    <w:rsid w:val="00122FEC"/>
    <w:rsid w:val="00125521"/>
    <w:rsid w:val="001357C9"/>
    <w:rsid w:val="0013642B"/>
    <w:rsid w:val="001434BF"/>
    <w:rsid w:val="001502E6"/>
    <w:rsid w:val="00153A5D"/>
    <w:rsid w:val="00153C5D"/>
    <w:rsid w:val="00153E92"/>
    <w:rsid w:val="00161654"/>
    <w:rsid w:val="00173F7E"/>
    <w:rsid w:val="00176628"/>
    <w:rsid w:val="00181F75"/>
    <w:rsid w:val="001822F9"/>
    <w:rsid w:val="0019093A"/>
    <w:rsid w:val="001A1768"/>
    <w:rsid w:val="001B4BBE"/>
    <w:rsid w:val="001C1FA2"/>
    <w:rsid w:val="001C3123"/>
    <w:rsid w:val="001D04CD"/>
    <w:rsid w:val="001D35C4"/>
    <w:rsid w:val="001D5274"/>
    <w:rsid w:val="001D5E25"/>
    <w:rsid w:val="001E04CE"/>
    <w:rsid w:val="001E4F92"/>
    <w:rsid w:val="001F12D0"/>
    <w:rsid w:val="001F4961"/>
    <w:rsid w:val="001F4FC6"/>
    <w:rsid w:val="001F5B9B"/>
    <w:rsid w:val="001F7DE5"/>
    <w:rsid w:val="002014AF"/>
    <w:rsid w:val="00201E87"/>
    <w:rsid w:val="00205052"/>
    <w:rsid w:val="002062DE"/>
    <w:rsid w:val="0021025B"/>
    <w:rsid w:val="0021119A"/>
    <w:rsid w:val="00214527"/>
    <w:rsid w:val="00221804"/>
    <w:rsid w:val="00225A35"/>
    <w:rsid w:val="00235844"/>
    <w:rsid w:val="00240287"/>
    <w:rsid w:val="0025121B"/>
    <w:rsid w:val="002515B2"/>
    <w:rsid w:val="002515F7"/>
    <w:rsid w:val="00261049"/>
    <w:rsid w:val="002638EE"/>
    <w:rsid w:val="00265E07"/>
    <w:rsid w:val="002735F3"/>
    <w:rsid w:val="002741F2"/>
    <w:rsid w:val="00276DE1"/>
    <w:rsid w:val="00284933"/>
    <w:rsid w:val="00285E3A"/>
    <w:rsid w:val="00287EC0"/>
    <w:rsid w:val="00291555"/>
    <w:rsid w:val="00292578"/>
    <w:rsid w:val="00293929"/>
    <w:rsid w:val="002A6AB0"/>
    <w:rsid w:val="002A7362"/>
    <w:rsid w:val="002B2EED"/>
    <w:rsid w:val="002B5B00"/>
    <w:rsid w:val="002B642B"/>
    <w:rsid w:val="002B6CF0"/>
    <w:rsid w:val="002C010C"/>
    <w:rsid w:val="002C0259"/>
    <w:rsid w:val="002C66FA"/>
    <w:rsid w:val="002D176E"/>
    <w:rsid w:val="002D2E90"/>
    <w:rsid w:val="002D3128"/>
    <w:rsid w:val="002D36D9"/>
    <w:rsid w:val="002D3D8F"/>
    <w:rsid w:val="002D4B5C"/>
    <w:rsid w:val="002D684C"/>
    <w:rsid w:val="002E7B36"/>
    <w:rsid w:val="002F10F0"/>
    <w:rsid w:val="002F2346"/>
    <w:rsid w:val="002F4413"/>
    <w:rsid w:val="002F6B5A"/>
    <w:rsid w:val="003020D2"/>
    <w:rsid w:val="003024C9"/>
    <w:rsid w:val="00305690"/>
    <w:rsid w:val="00305CE0"/>
    <w:rsid w:val="0030738B"/>
    <w:rsid w:val="00315508"/>
    <w:rsid w:val="003175D5"/>
    <w:rsid w:val="003214F1"/>
    <w:rsid w:val="00324467"/>
    <w:rsid w:val="00336254"/>
    <w:rsid w:val="003364FC"/>
    <w:rsid w:val="00340106"/>
    <w:rsid w:val="003442A3"/>
    <w:rsid w:val="00344FB1"/>
    <w:rsid w:val="00351D19"/>
    <w:rsid w:val="00351DE1"/>
    <w:rsid w:val="00352498"/>
    <w:rsid w:val="00353FB5"/>
    <w:rsid w:val="0035472F"/>
    <w:rsid w:val="00355D98"/>
    <w:rsid w:val="00360F44"/>
    <w:rsid w:val="003653F2"/>
    <w:rsid w:val="003655BB"/>
    <w:rsid w:val="00380332"/>
    <w:rsid w:val="00385098"/>
    <w:rsid w:val="0038759B"/>
    <w:rsid w:val="00390694"/>
    <w:rsid w:val="003932A7"/>
    <w:rsid w:val="00393764"/>
    <w:rsid w:val="00395356"/>
    <w:rsid w:val="00396B57"/>
    <w:rsid w:val="003A477D"/>
    <w:rsid w:val="003A5CAC"/>
    <w:rsid w:val="003A6D35"/>
    <w:rsid w:val="003B19C0"/>
    <w:rsid w:val="003B655D"/>
    <w:rsid w:val="003B6E71"/>
    <w:rsid w:val="003B7796"/>
    <w:rsid w:val="003B7F63"/>
    <w:rsid w:val="003C3542"/>
    <w:rsid w:val="003C515F"/>
    <w:rsid w:val="003C650C"/>
    <w:rsid w:val="003D0AFD"/>
    <w:rsid w:val="003D6AA6"/>
    <w:rsid w:val="003F0219"/>
    <w:rsid w:val="003F0B6A"/>
    <w:rsid w:val="003F2C43"/>
    <w:rsid w:val="004063C5"/>
    <w:rsid w:val="00415603"/>
    <w:rsid w:val="00421068"/>
    <w:rsid w:val="004217BB"/>
    <w:rsid w:val="00430CF1"/>
    <w:rsid w:val="00431629"/>
    <w:rsid w:val="004318B1"/>
    <w:rsid w:val="00431EB2"/>
    <w:rsid w:val="004377D3"/>
    <w:rsid w:val="004428DB"/>
    <w:rsid w:val="00447B90"/>
    <w:rsid w:val="00453FCC"/>
    <w:rsid w:val="00453FEF"/>
    <w:rsid w:val="0045695F"/>
    <w:rsid w:val="00456987"/>
    <w:rsid w:val="0046334E"/>
    <w:rsid w:val="004667FD"/>
    <w:rsid w:val="00471C9A"/>
    <w:rsid w:val="00473703"/>
    <w:rsid w:val="00474ACA"/>
    <w:rsid w:val="00475D4D"/>
    <w:rsid w:val="00481A02"/>
    <w:rsid w:val="0048205B"/>
    <w:rsid w:val="0048404D"/>
    <w:rsid w:val="0048568F"/>
    <w:rsid w:val="004856F9"/>
    <w:rsid w:val="004929CB"/>
    <w:rsid w:val="00495D39"/>
    <w:rsid w:val="00496185"/>
    <w:rsid w:val="004967EC"/>
    <w:rsid w:val="004A12EF"/>
    <w:rsid w:val="004A253B"/>
    <w:rsid w:val="004B0186"/>
    <w:rsid w:val="004B1AB3"/>
    <w:rsid w:val="004B38DE"/>
    <w:rsid w:val="004B79AC"/>
    <w:rsid w:val="004C043C"/>
    <w:rsid w:val="004C6C93"/>
    <w:rsid w:val="004D0774"/>
    <w:rsid w:val="004D0D73"/>
    <w:rsid w:val="004D0EA4"/>
    <w:rsid w:val="004E1FD7"/>
    <w:rsid w:val="004F0533"/>
    <w:rsid w:val="004F3B9E"/>
    <w:rsid w:val="004F6230"/>
    <w:rsid w:val="004F671F"/>
    <w:rsid w:val="004F7B9D"/>
    <w:rsid w:val="005020E6"/>
    <w:rsid w:val="00505030"/>
    <w:rsid w:val="0051054D"/>
    <w:rsid w:val="00515EC0"/>
    <w:rsid w:val="005167FB"/>
    <w:rsid w:val="0052095E"/>
    <w:rsid w:val="00533824"/>
    <w:rsid w:val="00534605"/>
    <w:rsid w:val="005430D5"/>
    <w:rsid w:val="00547C6C"/>
    <w:rsid w:val="00551591"/>
    <w:rsid w:val="0055334C"/>
    <w:rsid w:val="00555FBF"/>
    <w:rsid w:val="0055735A"/>
    <w:rsid w:val="005624AF"/>
    <w:rsid w:val="005628AC"/>
    <w:rsid w:val="005637B9"/>
    <w:rsid w:val="005665C4"/>
    <w:rsid w:val="00581137"/>
    <w:rsid w:val="005820F3"/>
    <w:rsid w:val="00592CD6"/>
    <w:rsid w:val="0059358F"/>
    <w:rsid w:val="005A2723"/>
    <w:rsid w:val="005A6D3B"/>
    <w:rsid w:val="005A70A6"/>
    <w:rsid w:val="005B09A7"/>
    <w:rsid w:val="005B35A8"/>
    <w:rsid w:val="005B5684"/>
    <w:rsid w:val="005C3EA7"/>
    <w:rsid w:val="005C6B4E"/>
    <w:rsid w:val="005C74B9"/>
    <w:rsid w:val="005D3A7B"/>
    <w:rsid w:val="005E0508"/>
    <w:rsid w:val="005E2BA7"/>
    <w:rsid w:val="005E4725"/>
    <w:rsid w:val="005E5E3F"/>
    <w:rsid w:val="005F1580"/>
    <w:rsid w:val="005F3675"/>
    <w:rsid w:val="005F5DCF"/>
    <w:rsid w:val="00601B08"/>
    <w:rsid w:val="00603C02"/>
    <w:rsid w:val="00604C14"/>
    <w:rsid w:val="006052DA"/>
    <w:rsid w:val="006059F9"/>
    <w:rsid w:val="00606CB4"/>
    <w:rsid w:val="006079BF"/>
    <w:rsid w:val="006137AB"/>
    <w:rsid w:val="00622F13"/>
    <w:rsid w:val="00623BA2"/>
    <w:rsid w:val="00626F79"/>
    <w:rsid w:val="00641254"/>
    <w:rsid w:val="00641EAE"/>
    <w:rsid w:val="0065725C"/>
    <w:rsid w:val="00657DC9"/>
    <w:rsid w:val="00657DF3"/>
    <w:rsid w:val="0066685A"/>
    <w:rsid w:val="00666A02"/>
    <w:rsid w:val="00671B6B"/>
    <w:rsid w:val="00674B07"/>
    <w:rsid w:val="006819F8"/>
    <w:rsid w:val="006839CB"/>
    <w:rsid w:val="006A440A"/>
    <w:rsid w:val="006B65AF"/>
    <w:rsid w:val="006B6737"/>
    <w:rsid w:val="006B79BB"/>
    <w:rsid w:val="006C079F"/>
    <w:rsid w:val="006D023A"/>
    <w:rsid w:val="006D4BFD"/>
    <w:rsid w:val="006D5D85"/>
    <w:rsid w:val="006D6DB9"/>
    <w:rsid w:val="006E05E4"/>
    <w:rsid w:val="006E7080"/>
    <w:rsid w:val="006F35EE"/>
    <w:rsid w:val="00713EA6"/>
    <w:rsid w:val="00717039"/>
    <w:rsid w:val="007171FA"/>
    <w:rsid w:val="0072213A"/>
    <w:rsid w:val="00727B9C"/>
    <w:rsid w:val="007320F4"/>
    <w:rsid w:val="0073411B"/>
    <w:rsid w:val="0073489F"/>
    <w:rsid w:val="00734980"/>
    <w:rsid w:val="00734ED5"/>
    <w:rsid w:val="00737C04"/>
    <w:rsid w:val="00740AFE"/>
    <w:rsid w:val="00741E81"/>
    <w:rsid w:val="00744F0A"/>
    <w:rsid w:val="00757623"/>
    <w:rsid w:val="00765588"/>
    <w:rsid w:val="00775E14"/>
    <w:rsid w:val="00777CF0"/>
    <w:rsid w:val="007828BF"/>
    <w:rsid w:val="007934D5"/>
    <w:rsid w:val="007A1E5E"/>
    <w:rsid w:val="007A3AC8"/>
    <w:rsid w:val="007A3B4B"/>
    <w:rsid w:val="007A698B"/>
    <w:rsid w:val="007B15EB"/>
    <w:rsid w:val="007B2BB4"/>
    <w:rsid w:val="007B64DD"/>
    <w:rsid w:val="007C106E"/>
    <w:rsid w:val="007C3142"/>
    <w:rsid w:val="007D0D69"/>
    <w:rsid w:val="007D5DC5"/>
    <w:rsid w:val="007F487E"/>
    <w:rsid w:val="00801B2C"/>
    <w:rsid w:val="008067D8"/>
    <w:rsid w:val="008116DA"/>
    <w:rsid w:val="00813E4F"/>
    <w:rsid w:val="00815DCF"/>
    <w:rsid w:val="00822E25"/>
    <w:rsid w:val="0082571F"/>
    <w:rsid w:val="008307B3"/>
    <w:rsid w:val="00832927"/>
    <w:rsid w:val="008351E0"/>
    <w:rsid w:val="00844335"/>
    <w:rsid w:val="008463FD"/>
    <w:rsid w:val="008542C7"/>
    <w:rsid w:val="00855BB5"/>
    <w:rsid w:val="00855DC0"/>
    <w:rsid w:val="00860DB6"/>
    <w:rsid w:val="0086397B"/>
    <w:rsid w:val="00865840"/>
    <w:rsid w:val="008664D6"/>
    <w:rsid w:val="008679B9"/>
    <w:rsid w:val="00872213"/>
    <w:rsid w:val="00881A3F"/>
    <w:rsid w:val="0088450F"/>
    <w:rsid w:val="008860EC"/>
    <w:rsid w:val="008869FF"/>
    <w:rsid w:val="00895C80"/>
    <w:rsid w:val="008B2E82"/>
    <w:rsid w:val="008C7D8A"/>
    <w:rsid w:val="008D4741"/>
    <w:rsid w:val="008D4D4C"/>
    <w:rsid w:val="008D4DB1"/>
    <w:rsid w:val="008E571D"/>
    <w:rsid w:val="008F359C"/>
    <w:rsid w:val="008F785B"/>
    <w:rsid w:val="009014AF"/>
    <w:rsid w:val="0092009D"/>
    <w:rsid w:val="00921E8B"/>
    <w:rsid w:val="00925153"/>
    <w:rsid w:val="00926890"/>
    <w:rsid w:val="00927EEB"/>
    <w:rsid w:val="0093023E"/>
    <w:rsid w:val="009308D2"/>
    <w:rsid w:val="00933092"/>
    <w:rsid w:val="0093321C"/>
    <w:rsid w:val="0093417C"/>
    <w:rsid w:val="00953E4B"/>
    <w:rsid w:val="009561D6"/>
    <w:rsid w:val="00960588"/>
    <w:rsid w:val="009633B1"/>
    <w:rsid w:val="009652CB"/>
    <w:rsid w:val="00966515"/>
    <w:rsid w:val="00972A93"/>
    <w:rsid w:val="00977750"/>
    <w:rsid w:val="00980FD6"/>
    <w:rsid w:val="009835CF"/>
    <w:rsid w:val="009A3F6B"/>
    <w:rsid w:val="009A5A2C"/>
    <w:rsid w:val="009B100E"/>
    <w:rsid w:val="009B17FE"/>
    <w:rsid w:val="009B1D89"/>
    <w:rsid w:val="009C09BC"/>
    <w:rsid w:val="009C0E06"/>
    <w:rsid w:val="009C3EC1"/>
    <w:rsid w:val="009C7C79"/>
    <w:rsid w:val="009D0E68"/>
    <w:rsid w:val="009D7D87"/>
    <w:rsid w:val="009E12E6"/>
    <w:rsid w:val="009E3E82"/>
    <w:rsid w:val="009E6991"/>
    <w:rsid w:val="009F2A7A"/>
    <w:rsid w:val="009F38F3"/>
    <w:rsid w:val="009F5AF1"/>
    <w:rsid w:val="00A0122B"/>
    <w:rsid w:val="00A04BA8"/>
    <w:rsid w:val="00A05ECC"/>
    <w:rsid w:val="00A117B3"/>
    <w:rsid w:val="00A11FD4"/>
    <w:rsid w:val="00A204E9"/>
    <w:rsid w:val="00A22168"/>
    <w:rsid w:val="00A27C8F"/>
    <w:rsid w:val="00A3604F"/>
    <w:rsid w:val="00A364F4"/>
    <w:rsid w:val="00A3688C"/>
    <w:rsid w:val="00A40DD6"/>
    <w:rsid w:val="00A421D2"/>
    <w:rsid w:val="00A42C24"/>
    <w:rsid w:val="00A45E00"/>
    <w:rsid w:val="00A46A22"/>
    <w:rsid w:val="00A506D7"/>
    <w:rsid w:val="00A52748"/>
    <w:rsid w:val="00A52A08"/>
    <w:rsid w:val="00A530BD"/>
    <w:rsid w:val="00A65D62"/>
    <w:rsid w:val="00A6611C"/>
    <w:rsid w:val="00A76EC6"/>
    <w:rsid w:val="00A8459A"/>
    <w:rsid w:val="00A867A5"/>
    <w:rsid w:val="00A95490"/>
    <w:rsid w:val="00A96D39"/>
    <w:rsid w:val="00AA49D7"/>
    <w:rsid w:val="00AA75E9"/>
    <w:rsid w:val="00AB5B26"/>
    <w:rsid w:val="00AC35A6"/>
    <w:rsid w:val="00AC3B24"/>
    <w:rsid w:val="00AD6760"/>
    <w:rsid w:val="00AD79BF"/>
    <w:rsid w:val="00AE42EE"/>
    <w:rsid w:val="00AF32A1"/>
    <w:rsid w:val="00AF3726"/>
    <w:rsid w:val="00B01967"/>
    <w:rsid w:val="00B02B43"/>
    <w:rsid w:val="00B04895"/>
    <w:rsid w:val="00B06E7E"/>
    <w:rsid w:val="00B20296"/>
    <w:rsid w:val="00B215CB"/>
    <w:rsid w:val="00B21D60"/>
    <w:rsid w:val="00B25E62"/>
    <w:rsid w:val="00B27DDB"/>
    <w:rsid w:val="00B300D1"/>
    <w:rsid w:val="00B337FE"/>
    <w:rsid w:val="00B34960"/>
    <w:rsid w:val="00B548D0"/>
    <w:rsid w:val="00B640AD"/>
    <w:rsid w:val="00B64D97"/>
    <w:rsid w:val="00B71849"/>
    <w:rsid w:val="00B71926"/>
    <w:rsid w:val="00B74E77"/>
    <w:rsid w:val="00B75497"/>
    <w:rsid w:val="00B761B2"/>
    <w:rsid w:val="00B85B83"/>
    <w:rsid w:val="00B876AE"/>
    <w:rsid w:val="00BB2111"/>
    <w:rsid w:val="00BB244E"/>
    <w:rsid w:val="00BB513B"/>
    <w:rsid w:val="00BB76CB"/>
    <w:rsid w:val="00BB7F0B"/>
    <w:rsid w:val="00BC15D4"/>
    <w:rsid w:val="00BC2BC9"/>
    <w:rsid w:val="00BC6A4F"/>
    <w:rsid w:val="00BD0FAE"/>
    <w:rsid w:val="00BD124B"/>
    <w:rsid w:val="00BD718B"/>
    <w:rsid w:val="00BE0F55"/>
    <w:rsid w:val="00BE1E12"/>
    <w:rsid w:val="00BF6559"/>
    <w:rsid w:val="00BF78B4"/>
    <w:rsid w:val="00C00A85"/>
    <w:rsid w:val="00C00DF6"/>
    <w:rsid w:val="00C02F20"/>
    <w:rsid w:val="00C0382B"/>
    <w:rsid w:val="00C0696F"/>
    <w:rsid w:val="00C107E5"/>
    <w:rsid w:val="00C11DA9"/>
    <w:rsid w:val="00C13CDD"/>
    <w:rsid w:val="00C14FB7"/>
    <w:rsid w:val="00C22EA0"/>
    <w:rsid w:val="00C26D31"/>
    <w:rsid w:val="00C271BF"/>
    <w:rsid w:val="00C4001F"/>
    <w:rsid w:val="00C47488"/>
    <w:rsid w:val="00C540E8"/>
    <w:rsid w:val="00C61309"/>
    <w:rsid w:val="00C61F62"/>
    <w:rsid w:val="00C66ECE"/>
    <w:rsid w:val="00C7662B"/>
    <w:rsid w:val="00C775DC"/>
    <w:rsid w:val="00C84B0A"/>
    <w:rsid w:val="00C85828"/>
    <w:rsid w:val="00C86281"/>
    <w:rsid w:val="00C87231"/>
    <w:rsid w:val="00C96A21"/>
    <w:rsid w:val="00CA1182"/>
    <w:rsid w:val="00CA2D43"/>
    <w:rsid w:val="00CA30D4"/>
    <w:rsid w:val="00CA359D"/>
    <w:rsid w:val="00CA5627"/>
    <w:rsid w:val="00CB04AA"/>
    <w:rsid w:val="00CB3751"/>
    <w:rsid w:val="00CC440C"/>
    <w:rsid w:val="00CC5CF7"/>
    <w:rsid w:val="00CD16D3"/>
    <w:rsid w:val="00CD58E1"/>
    <w:rsid w:val="00CD6A70"/>
    <w:rsid w:val="00CD703E"/>
    <w:rsid w:val="00CF4F7A"/>
    <w:rsid w:val="00D04BA6"/>
    <w:rsid w:val="00D0622D"/>
    <w:rsid w:val="00D113EA"/>
    <w:rsid w:val="00D121CD"/>
    <w:rsid w:val="00D13881"/>
    <w:rsid w:val="00D204CF"/>
    <w:rsid w:val="00D226D5"/>
    <w:rsid w:val="00D22EF9"/>
    <w:rsid w:val="00D232DD"/>
    <w:rsid w:val="00D247FE"/>
    <w:rsid w:val="00D25159"/>
    <w:rsid w:val="00D25983"/>
    <w:rsid w:val="00D25F00"/>
    <w:rsid w:val="00D313B7"/>
    <w:rsid w:val="00D33EE2"/>
    <w:rsid w:val="00D35B77"/>
    <w:rsid w:val="00D41368"/>
    <w:rsid w:val="00D51EBC"/>
    <w:rsid w:val="00D535DA"/>
    <w:rsid w:val="00D55BA7"/>
    <w:rsid w:val="00D70DCD"/>
    <w:rsid w:val="00D729F0"/>
    <w:rsid w:val="00D73106"/>
    <w:rsid w:val="00D85156"/>
    <w:rsid w:val="00DA209A"/>
    <w:rsid w:val="00DA3A5E"/>
    <w:rsid w:val="00DB034D"/>
    <w:rsid w:val="00DB1C6F"/>
    <w:rsid w:val="00DB3F69"/>
    <w:rsid w:val="00DC068D"/>
    <w:rsid w:val="00DC2444"/>
    <w:rsid w:val="00DC4863"/>
    <w:rsid w:val="00DC5C67"/>
    <w:rsid w:val="00DD1F60"/>
    <w:rsid w:val="00DE2501"/>
    <w:rsid w:val="00DE2AC1"/>
    <w:rsid w:val="00DF1FE0"/>
    <w:rsid w:val="00DF4879"/>
    <w:rsid w:val="00DF654B"/>
    <w:rsid w:val="00E052B8"/>
    <w:rsid w:val="00E07075"/>
    <w:rsid w:val="00E111AD"/>
    <w:rsid w:val="00E20BAE"/>
    <w:rsid w:val="00E215A9"/>
    <w:rsid w:val="00E218F2"/>
    <w:rsid w:val="00E27903"/>
    <w:rsid w:val="00E300B9"/>
    <w:rsid w:val="00E31694"/>
    <w:rsid w:val="00E316A2"/>
    <w:rsid w:val="00E31D69"/>
    <w:rsid w:val="00E370A4"/>
    <w:rsid w:val="00E4031E"/>
    <w:rsid w:val="00E41087"/>
    <w:rsid w:val="00E420BF"/>
    <w:rsid w:val="00E47FE7"/>
    <w:rsid w:val="00E51CE3"/>
    <w:rsid w:val="00E54858"/>
    <w:rsid w:val="00E569F6"/>
    <w:rsid w:val="00E57E87"/>
    <w:rsid w:val="00E64663"/>
    <w:rsid w:val="00E80EF1"/>
    <w:rsid w:val="00E81BD8"/>
    <w:rsid w:val="00E836B0"/>
    <w:rsid w:val="00E83D84"/>
    <w:rsid w:val="00E8668B"/>
    <w:rsid w:val="00E91BFC"/>
    <w:rsid w:val="00E92042"/>
    <w:rsid w:val="00E93DD3"/>
    <w:rsid w:val="00E94D07"/>
    <w:rsid w:val="00E95233"/>
    <w:rsid w:val="00E967D8"/>
    <w:rsid w:val="00EA193F"/>
    <w:rsid w:val="00EA2D58"/>
    <w:rsid w:val="00EA6CA3"/>
    <w:rsid w:val="00EB46A4"/>
    <w:rsid w:val="00EC01DE"/>
    <w:rsid w:val="00EC1BE5"/>
    <w:rsid w:val="00ED3049"/>
    <w:rsid w:val="00ED589D"/>
    <w:rsid w:val="00EE48C3"/>
    <w:rsid w:val="00EE73E9"/>
    <w:rsid w:val="00F00074"/>
    <w:rsid w:val="00F12ED9"/>
    <w:rsid w:val="00F14E6E"/>
    <w:rsid w:val="00F35DC4"/>
    <w:rsid w:val="00F42ACF"/>
    <w:rsid w:val="00F43197"/>
    <w:rsid w:val="00F45C13"/>
    <w:rsid w:val="00F50F5B"/>
    <w:rsid w:val="00F54B6E"/>
    <w:rsid w:val="00F57017"/>
    <w:rsid w:val="00F57699"/>
    <w:rsid w:val="00F62C8F"/>
    <w:rsid w:val="00F65490"/>
    <w:rsid w:val="00F66596"/>
    <w:rsid w:val="00F72DD4"/>
    <w:rsid w:val="00F74194"/>
    <w:rsid w:val="00F74F66"/>
    <w:rsid w:val="00F75744"/>
    <w:rsid w:val="00F76A89"/>
    <w:rsid w:val="00F81AD6"/>
    <w:rsid w:val="00F83723"/>
    <w:rsid w:val="00F83D04"/>
    <w:rsid w:val="00F85276"/>
    <w:rsid w:val="00F90129"/>
    <w:rsid w:val="00F95453"/>
    <w:rsid w:val="00F957CE"/>
    <w:rsid w:val="00FA0F3B"/>
    <w:rsid w:val="00FA2CF2"/>
    <w:rsid w:val="00FA3849"/>
    <w:rsid w:val="00FB2E77"/>
    <w:rsid w:val="00FB476A"/>
    <w:rsid w:val="00FB5A2E"/>
    <w:rsid w:val="00FC05C7"/>
    <w:rsid w:val="00FC3B75"/>
    <w:rsid w:val="00FC6B54"/>
    <w:rsid w:val="00FE2D31"/>
    <w:rsid w:val="00FE4158"/>
    <w:rsid w:val="00FE5C3C"/>
    <w:rsid w:val="00FE7068"/>
    <w:rsid w:val="00FF0256"/>
    <w:rsid w:val="00FF522A"/>
    <w:rsid w:val="00FF6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8CC214-1BAA-468A-8D8A-42BB60F8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55334C"/>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4"/>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5"/>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4"/>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6"/>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12"/>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6"/>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5"/>
      </w:numPr>
      <w:tabs>
        <w:tab w:val="num" w:pos="926"/>
      </w:tabs>
      <w:spacing w:after="60"/>
      <w:ind w:left="926"/>
      <w:jc w:val="both"/>
    </w:pPr>
    <w:rPr>
      <w:sz w:val="24"/>
      <w:szCs w:val="24"/>
    </w:rPr>
  </w:style>
  <w:style w:type="paragraph" w:styleId="40">
    <w:name w:val="List Bullet 4"/>
    <w:basedOn w:val="a3"/>
    <w:autoRedefine/>
    <w:rsid w:val="00555FBF"/>
    <w:pPr>
      <w:numPr>
        <w:numId w:val="7"/>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8"/>
      </w:numPr>
      <w:tabs>
        <w:tab w:val="num" w:pos="1492"/>
      </w:tabs>
      <w:spacing w:after="60"/>
      <w:ind w:left="1492"/>
      <w:jc w:val="both"/>
    </w:pPr>
    <w:rPr>
      <w:sz w:val="24"/>
      <w:szCs w:val="24"/>
    </w:rPr>
  </w:style>
  <w:style w:type="paragraph" w:styleId="30">
    <w:name w:val="List Number 3"/>
    <w:basedOn w:val="a3"/>
    <w:rsid w:val="00555FBF"/>
    <w:pPr>
      <w:numPr>
        <w:numId w:val="9"/>
      </w:numPr>
      <w:spacing w:after="60"/>
      <w:jc w:val="both"/>
    </w:pPr>
    <w:rPr>
      <w:sz w:val="24"/>
      <w:szCs w:val="24"/>
    </w:rPr>
  </w:style>
  <w:style w:type="paragraph" w:styleId="4">
    <w:name w:val="List Number 4"/>
    <w:basedOn w:val="a3"/>
    <w:rsid w:val="00555FBF"/>
    <w:pPr>
      <w:numPr>
        <w:numId w:val="10"/>
      </w:numPr>
      <w:spacing w:after="60"/>
      <w:jc w:val="both"/>
    </w:pPr>
    <w:rPr>
      <w:sz w:val="24"/>
      <w:szCs w:val="24"/>
    </w:rPr>
  </w:style>
  <w:style w:type="paragraph" w:styleId="5">
    <w:name w:val="List Number 5"/>
    <w:basedOn w:val="a3"/>
    <w:rsid w:val="00555FBF"/>
    <w:pPr>
      <w:numPr>
        <w:numId w:val="11"/>
      </w:numPr>
      <w:spacing w:after="60"/>
      <w:jc w:val="both"/>
    </w:pPr>
    <w:rPr>
      <w:sz w:val="24"/>
      <w:szCs w:val="24"/>
    </w:rPr>
  </w:style>
  <w:style w:type="paragraph" w:styleId="a2">
    <w:name w:val="Title"/>
    <w:basedOn w:val="a3"/>
    <w:link w:val="aff6"/>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uiPriority w:val="99"/>
    <w:semiHidden/>
    <w:rsid w:val="00555FBF"/>
    <w:pPr>
      <w:spacing w:after="60"/>
      <w:jc w:val="both"/>
    </w:pPr>
  </w:style>
  <w:style w:type="character" w:customStyle="1" w:styleId="affffa">
    <w:name w:val="Текст сноски Знак"/>
    <w:basedOn w:val="a4"/>
    <w:link w:val="affff9"/>
    <w:uiPriority w:val="99"/>
    <w:semiHidden/>
    <w:rsid w:val="00555FBF"/>
    <w:rPr>
      <w:rFonts w:ascii="Times New Roman" w:eastAsia="Times New Roman" w:hAnsi="Times New Roman"/>
      <w:sz w:val="20"/>
      <w:szCs w:val="20"/>
    </w:rPr>
  </w:style>
  <w:style w:type="character" w:styleId="affffb">
    <w:name w:val="footnote reference"/>
    <w:uiPriority w:val="99"/>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basedOn w:val="a3"/>
    <w:link w:val="affffe"/>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7"/>
      </w:numPr>
    </w:pPr>
  </w:style>
  <w:style w:type="numbering" w:styleId="111111">
    <w:name w:val="Outline List 2"/>
    <w:basedOn w:val="a6"/>
    <w:uiPriority w:val="99"/>
    <w:semiHidden/>
    <w:unhideWhenUsed/>
    <w:rsid w:val="00555FBF"/>
    <w:pPr>
      <w:numPr>
        <w:numId w:val="18"/>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10"/>
      </w:numPr>
    </w:pPr>
  </w:style>
  <w:style w:type="numbering" w:customStyle="1" w:styleId="1111111">
    <w:name w:val="1 / 1.1 / 1.1.11"/>
    <w:basedOn w:val="a6"/>
    <w:next w:val="111111"/>
    <w:rsid w:val="00555FBF"/>
    <w:pPr>
      <w:numPr>
        <w:numId w:val="19"/>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f">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0">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1">
    <w:name w:val="Знак Знак Знак Знак Знак Знак Знак"/>
    <w:basedOn w:val="a3"/>
    <w:rsid w:val="00555FBF"/>
    <w:pPr>
      <w:spacing w:after="160" w:line="240" w:lineRule="exact"/>
    </w:pPr>
    <w:rPr>
      <w:rFonts w:eastAsia="Calibri"/>
      <w:lang w:eastAsia="zh-CN"/>
    </w:rPr>
  </w:style>
  <w:style w:type="paragraph" w:styleId="afffff2">
    <w:name w:val="Document Map"/>
    <w:basedOn w:val="a3"/>
    <w:link w:val="afffff3"/>
    <w:semiHidden/>
    <w:rsid w:val="00555FBF"/>
    <w:pPr>
      <w:shd w:val="clear" w:color="auto" w:fill="000080"/>
      <w:spacing w:after="60"/>
      <w:jc w:val="both"/>
    </w:pPr>
    <w:rPr>
      <w:rFonts w:ascii="Tahoma" w:hAnsi="Tahoma"/>
      <w:sz w:val="24"/>
      <w:szCs w:val="24"/>
    </w:rPr>
  </w:style>
  <w:style w:type="character" w:customStyle="1" w:styleId="afffff3">
    <w:name w:val="Схема документа Знак"/>
    <w:basedOn w:val="a4"/>
    <w:link w:val="afffff2"/>
    <w:semiHidden/>
    <w:rsid w:val="00555FBF"/>
    <w:rPr>
      <w:rFonts w:ascii="Tahoma" w:eastAsia="Times New Roman" w:hAnsi="Tahoma"/>
      <w:sz w:val="24"/>
      <w:szCs w:val="24"/>
      <w:shd w:val="clear" w:color="auto" w:fill="000080"/>
    </w:rPr>
  </w:style>
  <w:style w:type="character" w:customStyle="1" w:styleId="afffff4">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4"/>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8"/>
      </w:numPr>
    </w:pPr>
  </w:style>
  <w:style w:type="numbering" w:customStyle="1" w:styleId="1111113">
    <w:name w:val="1 / 1.1 / 1.1.13"/>
    <w:basedOn w:val="a6"/>
    <w:next w:val="111111"/>
    <w:rsid w:val="00555FBF"/>
    <w:pPr>
      <w:numPr>
        <w:numId w:val="13"/>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5">
    <w:name w:val="No Spacing"/>
    <w:aliases w:val="док"/>
    <w:link w:val="afffff6"/>
    <w:uiPriority w:val="99"/>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6">
    <w:name w:val="Без интервала Знак"/>
    <w:aliases w:val="док Знак"/>
    <w:link w:val="afffff5"/>
    <w:uiPriority w:val="99"/>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7">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sectioninfo">
    <w:name w:val="section__info"/>
    <w:basedOn w:val="a4"/>
    <w:rsid w:val="00DD1F60"/>
  </w:style>
  <w:style w:type="character" w:customStyle="1" w:styleId="affffe">
    <w:name w:val="Абзац списка Знак"/>
    <w:link w:val="affffd"/>
    <w:uiPriority w:val="34"/>
    <w:locked/>
    <w:rsid w:val="00F72DD4"/>
    <w:rPr>
      <w:rFonts w:ascii="Times New Roman" w:hAnsi="Times New Roman"/>
      <w:sz w:val="24"/>
      <w:lang w:eastAsia="en-US"/>
    </w:rPr>
  </w:style>
  <w:style w:type="character" w:customStyle="1" w:styleId="highlightcolor">
    <w:name w:val="highlightcolor"/>
    <w:basedOn w:val="a4"/>
    <w:rsid w:val="00D121CD"/>
  </w:style>
  <w:style w:type="character" w:customStyle="1" w:styleId="cardmaininfocontent">
    <w:name w:val="cardmaininfo__content"/>
    <w:basedOn w:val="a4"/>
    <w:rsid w:val="00D121CD"/>
  </w:style>
  <w:style w:type="character" w:customStyle="1" w:styleId="copytarget">
    <w:name w:val="copy_target"/>
    <w:basedOn w:val="a4"/>
    <w:rsid w:val="00A22168"/>
  </w:style>
  <w:style w:type="paragraph" w:customStyle="1" w:styleId="Standard">
    <w:name w:val="Standard"/>
    <w:qFormat/>
    <w:rsid w:val="00A204E9"/>
    <w:pPr>
      <w:suppressAutoHyphens/>
      <w:textAlignment w:val="baseline"/>
    </w:pPr>
    <w:rPr>
      <w:rFonts w:ascii="Times New Roman" w:eastAsia="SimSun" w:hAnsi="Times New Roman" w:cs="Tahoma"/>
      <w:kern w:val="2"/>
      <w:sz w:val="28"/>
      <w:lang w:eastAsia="en-US"/>
    </w:rPr>
  </w:style>
  <w:style w:type="character" w:customStyle="1" w:styleId="cardmaininfotitle">
    <w:name w:val="cardmaininfo__title"/>
    <w:basedOn w:val="a4"/>
    <w:rsid w:val="00FB2E77"/>
  </w:style>
  <w:style w:type="character" w:customStyle="1" w:styleId="cardmaininfopurchaselink">
    <w:name w:val="cardmaininfo__purchaselink"/>
    <w:basedOn w:val="a4"/>
    <w:rsid w:val="00FB2E77"/>
  </w:style>
  <w:style w:type="paragraph" w:customStyle="1" w:styleId="afffff8">
    <w:name w:val="Текст в заданном формате"/>
    <w:basedOn w:val="a3"/>
    <w:rsid w:val="000557D7"/>
    <w:pPr>
      <w:widowControl w:val="0"/>
      <w:suppressAutoHyphens/>
    </w:pPr>
    <w:rPr>
      <w:kern w:val="1"/>
      <w:lang w:eastAsia="en-US"/>
    </w:rPr>
  </w:style>
  <w:style w:type="paragraph" w:customStyle="1" w:styleId="afffff9">
    <w:name w:val="Нормальный (таблица)"/>
    <w:basedOn w:val="a3"/>
    <w:next w:val="a3"/>
    <w:uiPriority w:val="99"/>
    <w:rsid w:val="00DA3A5E"/>
    <w:pPr>
      <w:widowControl w:val="0"/>
      <w:autoSpaceDE w:val="0"/>
      <w:autoSpaceDN w:val="0"/>
      <w:adjustRightInd w:val="0"/>
      <w:ind w:firstLine="720"/>
      <w:jc w:val="both"/>
    </w:pPr>
    <w:rPr>
      <w:rFonts w:ascii="Arial" w:eastAsiaTheme="minorEastAsia" w:hAnsi="Arial" w:cs="Arial"/>
      <w:sz w:val="24"/>
      <w:szCs w:val="24"/>
    </w:rPr>
  </w:style>
  <w:style w:type="paragraph" w:customStyle="1" w:styleId="afffffa">
    <w:name w:val="Прижатый влево"/>
    <w:basedOn w:val="a3"/>
    <w:next w:val="a3"/>
    <w:uiPriority w:val="99"/>
    <w:rsid w:val="00DE2AC1"/>
    <w:pPr>
      <w:widowControl w:val="0"/>
      <w:autoSpaceDE w:val="0"/>
      <w:autoSpaceDN w:val="0"/>
      <w:adjustRightInd w:val="0"/>
    </w:pPr>
    <w:rPr>
      <w:rFonts w:ascii="Times New Roman CYR" w:eastAsiaTheme="minorEastAsia" w:hAnsi="Times New Roman CYR" w:cs="Times New Roman CYR"/>
      <w:sz w:val="24"/>
      <w:szCs w:val="24"/>
    </w:rPr>
  </w:style>
  <w:style w:type="character" w:customStyle="1" w:styleId="hgkelc">
    <w:name w:val="hgkelc"/>
    <w:basedOn w:val="a4"/>
    <w:rsid w:val="00681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161362009">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33070734">
      <w:bodyDiv w:val="1"/>
      <w:marLeft w:val="0"/>
      <w:marRight w:val="0"/>
      <w:marTop w:val="0"/>
      <w:marBottom w:val="0"/>
      <w:divBdr>
        <w:top w:val="none" w:sz="0" w:space="0" w:color="auto"/>
        <w:left w:val="none" w:sz="0" w:space="0" w:color="auto"/>
        <w:bottom w:val="none" w:sz="0" w:space="0" w:color="auto"/>
        <w:right w:val="none" w:sz="0" w:space="0" w:color="auto"/>
      </w:divBdr>
      <w:divsChild>
        <w:div w:id="1172601703">
          <w:marLeft w:val="0"/>
          <w:marRight w:val="0"/>
          <w:marTop w:val="0"/>
          <w:marBottom w:val="0"/>
          <w:divBdr>
            <w:top w:val="none" w:sz="0" w:space="0" w:color="auto"/>
            <w:left w:val="none" w:sz="0" w:space="0" w:color="auto"/>
            <w:bottom w:val="none" w:sz="0" w:space="0" w:color="auto"/>
            <w:right w:val="none" w:sz="0" w:space="0" w:color="auto"/>
          </w:divBdr>
        </w:div>
        <w:div w:id="1383361270">
          <w:marLeft w:val="0"/>
          <w:marRight w:val="0"/>
          <w:marTop w:val="0"/>
          <w:marBottom w:val="0"/>
          <w:divBdr>
            <w:top w:val="none" w:sz="0" w:space="0" w:color="auto"/>
            <w:left w:val="none" w:sz="0" w:space="0" w:color="auto"/>
            <w:bottom w:val="none" w:sz="0" w:space="0" w:color="auto"/>
            <w:right w:val="none" w:sz="0" w:space="0" w:color="auto"/>
          </w:divBdr>
        </w:div>
      </w:divsChild>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42967167">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2946583">
      <w:bodyDiv w:val="1"/>
      <w:marLeft w:val="0"/>
      <w:marRight w:val="0"/>
      <w:marTop w:val="0"/>
      <w:marBottom w:val="0"/>
      <w:divBdr>
        <w:top w:val="none" w:sz="0" w:space="0" w:color="auto"/>
        <w:left w:val="none" w:sz="0" w:space="0" w:color="auto"/>
        <w:bottom w:val="none" w:sz="0" w:space="0" w:color="auto"/>
        <w:right w:val="none" w:sz="0" w:space="0" w:color="auto"/>
      </w:divBdr>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4476027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784158023">
      <w:bodyDiv w:val="1"/>
      <w:marLeft w:val="0"/>
      <w:marRight w:val="0"/>
      <w:marTop w:val="0"/>
      <w:marBottom w:val="0"/>
      <w:divBdr>
        <w:top w:val="none" w:sz="0" w:space="0" w:color="auto"/>
        <w:left w:val="none" w:sz="0" w:space="0" w:color="auto"/>
        <w:bottom w:val="none" w:sz="0" w:space="0" w:color="auto"/>
        <w:right w:val="none" w:sz="0" w:space="0" w:color="auto"/>
      </w:divBdr>
    </w:div>
    <w:div w:id="788207819">
      <w:bodyDiv w:val="1"/>
      <w:marLeft w:val="0"/>
      <w:marRight w:val="0"/>
      <w:marTop w:val="0"/>
      <w:marBottom w:val="0"/>
      <w:divBdr>
        <w:top w:val="none" w:sz="0" w:space="0" w:color="auto"/>
        <w:left w:val="none" w:sz="0" w:space="0" w:color="auto"/>
        <w:bottom w:val="none" w:sz="0" w:space="0" w:color="auto"/>
        <w:right w:val="none" w:sz="0" w:space="0" w:color="auto"/>
      </w:divBdr>
    </w:div>
    <w:div w:id="801388358">
      <w:bodyDiv w:val="1"/>
      <w:marLeft w:val="0"/>
      <w:marRight w:val="0"/>
      <w:marTop w:val="0"/>
      <w:marBottom w:val="0"/>
      <w:divBdr>
        <w:top w:val="none" w:sz="0" w:space="0" w:color="auto"/>
        <w:left w:val="none" w:sz="0" w:space="0" w:color="auto"/>
        <w:bottom w:val="none" w:sz="0" w:space="0" w:color="auto"/>
        <w:right w:val="none" w:sz="0" w:space="0" w:color="auto"/>
      </w:divBdr>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74678871">
      <w:bodyDiv w:val="1"/>
      <w:marLeft w:val="0"/>
      <w:marRight w:val="0"/>
      <w:marTop w:val="0"/>
      <w:marBottom w:val="0"/>
      <w:divBdr>
        <w:top w:val="none" w:sz="0" w:space="0" w:color="auto"/>
        <w:left w:val="none" w:sz="0" w:space="0" w:color="auto"/>
        <w:bottom w:val="none" w:sz="0" w:space="0" w:color="auto"/>
        <w:right w:val="none" w:sz="0" w:space="0" w:color="auto"/>
      </w:divBdr>
      <w:divsChild>
        <w:div w:id="143402558">
          <w:marLeft w:val="0"/>
          <w:marRight w:val="0"/>
          <w:marTop w:val="0"/>
          <w:marBottom w:val="0"/>
          <w:divBdr>
            <w:top w:val="none" w:sz="0" w:space="0" w:color="auto"/>
            <w:left w:val="none" w:sz="0" w:space="0" w:color="auto"/>
            <w:bottom w:val="none" w:sz="0" w:space="0" w:color="auto"/>
            <w:right w:val="none" w:sz="0" w:space="0" w:color="auto"/>
          </w:divBdr>
          <w:divsChild>
            <w:div w:id="190803776">
              <w:marLeft w:val="0"/>
              <w:marRight w:val="0"/>
              <w:marTop w:val="0"/>
              <w:marBottom w:val="0"/>
              <w:divBdr>
                <w:top w:val="none" w:sz="0" w:space="0" w:color="auto"/>
                <w:left w:val="none" w:sz="0" w:space="0" w:color="auto"/>
                <w:bottom w:val="none" w:sz="0" w:space="0" w:color="auto"/>
                <w:right w:val="none" w:sz="0" w:space="0" w:color="auto"/>
              </w:divBdr>
              <w:divsChild>
                <w:div w:id="1453130926">
                  <w:marLeft w:val="0"/>
                  <w:marRight w:val="0"/>
                  <w:marTop w:val="0"/>
                  <w:marBottom w:val="0"/>
                  <w:divBdr>
                    <w:top w:val="none" w:sz="0" w:space="0" w:color="auto"/>
                    <w:left w:val="none" w:sz="0" w:space="0" w:color="auto"/>
                    <w:bottom w:val="none" w:sz="0" w:space="0" w:color="auto"/>
                    <w:right w:val="none" w:sz="0" w:space="0" w:color="auto"/>
                  </w:divBdr>
                  <w:divsChild>
                    <w:div w:id="186431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255214">
          <w:marLeft w:val="0"/>
          <w:marRight w:val="0"/>
          <w:marTop w:val="0"/>
          <w:marBottom w:val="0"/>
          <w:divBdr>
            <w:top w:val="none" w:sz="0" w:space="0" w:color="auto"/>
            <w:left w:val="none" w:sz="0" w:space="0" w:color="auto"/>
            <w:bottom w:val="none" w:sz="0" w:space="0" w:color="auto"/>
            <w:right w:val="none" w:sz="0" w:space="0" w:color="auto"/>
          </w:divBdr>
          <w:divsChild>
            <w:div w:id="261573564">
              <w:marLeft w:val="0"/>
              <w:marRight w:val="0"/>
              <w:marTop w:val="0"/>
              <w:marBottom w:val="0"/>
              <w:divBdr>
                <w:top w:val="none" w:sz="0" w:space="0" w:color="auto"/>
                <w:left w:val="none" w:sz="0" w:space="0" w:color="auto"/>
                <w:bottom w:val="none" w:sz="0" w:space="0" w:color="auto"/>
                <w:right w:val="none" w:sz="0" w:space="0" w:color="auto"/>
              </w:divBdr>
              <w:divsChild>
                <w:div w:id="356124096">
                  <w:marLeft w:val="0"/>
                  <w:marRight w:val="0"/>
                  <w:marTop w:val="0"/>
                  <w:marBottom w:val="0"/>
                  <w:divBdr>
                    <w:top w:val="none" w:sz="0" w:space="0" w:color="auto"/>
                    <w:left w:val="none" w:sz="0" w:space="0" w:color="auto"/>
                    <w:bottom w:val="none" w:sz="0" w:space="0" w:color="auto"/>
                    <w:right w:val="none" w:sz="0" w:space="0" w:color="auto"/>
                  </w:divBdr>
                  <w:divsChild>
                    <w:div w:id="54121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767766">
          <w:marLeft w:val="0"/>
          <w:marRight w:val="0"/>
          <w:marTop w:val="0"/>
          <w:marBottom w:val="0"/>
          <w:divBdr>
            <w:top w:val="none" w:sz="0" w:space="0" w:color="auto"/>
            <w:left w:val="none" w:sz="0" w:space="0" w:color="auto"/>
            <w:bottom w:val="none" w:sz="0" w:space="0" w:color="auto"/>
            <w:right w:val="none" w:sz="0" w:space="0" w:color="auto"/>
          </w:divBdr>
        </w:div>
        <w:div w:id="9335404">
          <w:marLeft w:val="0"/>
          <w:marRight w:val="0"/>
          <w:marTop w:val="0"/>
          <w:marBottom w:val="0"/>
          <w:divBdr>
            <w:top w:val="none" w:sz="0" w:space="0" w:color="auto"/>
            <w:left w:val="none" w:sz="0" w:space="0" w:color="auto"/>
            <w:bottom w:val="none" w:sz="0" w:space="0" w:color="auto"/>
            <w:right w:val="none" w:sz="0" w:space="0" w:color="auto"/>
          </w:divBdr>
        </w:div>
      </w:divsChild>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01931384">
      <w:bodyDiv w:val="1"/>
      <w:marLeft w:val="0"/>
      <w:marRight w:val="0"/>
      <w:marTop w:val="0"/>
      <w:marBottom w:val="0"/>
      <w:divBdr>
        <w:top w:val="none" w:sz="0" w:space="0" w:color="auto"/>
        <w:left w:val="none" w:sz="0" w:space="0" w:color="auto"/>
        <w:bottom w:val="none" w:sz="0" w:space="0" w:color="auto"/>
        <w:right w:val="none" w:sz="0" w:space="0" w:color="auto"/>
      </w:divBdr>
      <w:divsChild>
        <w:div w:id="573583957">
          <w:marLeft w:val="0"/>
          <w:marRight w:val="0"/>
          <w:marTop w:val="0"/>
          <w:marBottom w:val="0"/>
          <w:divBdr>
            <w:top w:val="none" w:sz="0" w:space="0" w:color="auto"/>
            <w:left w:val="none" w:sz="0" w:space="0" w:color="auto"/>
            <w:bottom w:val="none" w:sz="0" w:space="0" w:color="auto"/>
            <w:right w:val="none" w:sz="0" w:space="0" w:color="auto"/>
          </w:divBdr>
        </w:div>
        <w:div w:id="75175647">
          <w:marLeft w:val="0"/>
          <w:marRight w:val="0"/>
          <w:marTop w:val="0"/>
          <w:marBottom w:val="0"/>
          <w:divBdr>
            <w:top w:val="none" w:sz="0" w:space="0" w:color="auto"/>
            <w:left w:val="none" w:sz="0" w:space="0" w:color="auto"/>
            <w:bottom w:val="none" w:sz="0" w:space="0" w:color="auto"/>
            <w:right w:val="none" w:sz="0" w:space="0" w:color="auto"/>
          </w:divBdr>
        </w:div>
        <w:div w:id="8333244">
          <w:marLeft w:val="0"/>
          <w:marRight w:val="0"/>
          <w:marTop w:val="0"/>
          <w:marBottom w:val="0"/>
          <w:divBdr>
            <w:top w:val="none" w:sz="0" w:space="0" w:color="auto"/>
            <w:left w:val="none" w:sz="0" w:space="0" w:color="auto"/>
            <w:bottom w:val="none" w:sz="0" w:space="0" w:color="auto"/>
            <w:right w:val="none" w:sz="0" w:space="0" w:color="auto"/>
          </w:divBdr>
        </w:div>
        <w:div w:id="1591503634">
          <w:marLeft w:val="0"/>
          <w:marRight w:val="0"/>
          <w:marTop w:val="0"/>
          <w:marBottom w:val="0"/>
          <w:divBdr>
            <w:top w:val="none" w:sz="0" w:space="0" w:color="auto"/>
            <w:left w:val="none" w:sz="0" w:space="0" w:color="auto"/>
            <w:bottom w:val="none" w:sz="0" w:space="0" w:color="auto"/>
            <w:right w:val="none" w:sz="0" w:space="0" w:color="auto"/>
          </w:divBdr>
        </w:div>
      </w:divsChild>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61778356">
      <w:bodyDiv w:val="1"/>
      <w:marLeft w:val="0"/>
      <w:marRight w:val="0"/>
      <w:marTop w:val="0"/>
      <w:marBottom w:val="0"/>
      <w:divBdr>
        <w:top w:val="none" w:sz="0" w:space="0" w:color="auto"/>
        <w:left w:val="none" w:sz="0" w:space="0" w:color="auto"/>
        <w:bottom w:val="none" w:sz="0" w:space="0" w:color="auto"/>
        <w:right w:val="none" w:sz="0" w:space="0" w:color="auto"/>
      </w:divBdr>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02480927">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63833899">
      <w:bodyDiv w:val="1"/>
      <w:marLeft w:val="0"/>
      <w:marRight w:val="0"/>
      <w:marTop w:val="0"/>
      <w:marBottom w:val="0"/>
      <w:divBdr>
        <w:top w:val="none" w:sz="0" w:space="0" w:color="auto"/>
        <w:left w:val="none" w:sz="0" w:space="0" w:color="auto"/>
        <w:bottom w:val="none" w:sz="0" w:space="0" w:color="auto"/>
        <w:right w:val="none" w:sz="0" w:space="0" w:color="auto"/>
      </w:divBdr>
    </w:div>
    <w:div w:id="1570579637">
      <w:bodyDiv w:val="1"/>
      <w:marLeft w:val="0"/>
      <w:marRight w:val="0"/>
      <w:marTop w:val="0"/>
      <w:marBottom w:val="0"/>
      <w:divBdr>
        <w:top w:val="none" w:sz="0" w:space="0" w:color="auto"/>
        <w:left w:val="none" w:sz="0" w:space="0" w:color="auto"/>
        <w:bottom w:val="none" w:sz="0" w:space="0" w:color="auto"/>
        <w:right w:val="none" w:sz="0" w:space="0" w:color="auto"/>
      </w:divBdr>
    </w:div>
    <w:div w:id="1572739313">
      <w:bodyDiv w:val="1"/>
      <w:marLeft w:val="0"/>
      <w:marRight w:val="0"/>
      <w:marTop w:val="0"/>
      <w:marBottom w:val="0"/>
      <w:divBdr>
        <w:top w:val="none" w:sz="0" w:space="0" w:color="auto"/>
        <w:left w:val="none" w:sz="0" w:space="0" w:color="auto"/>
        <w:bottom w:val="none" w:sz="0" w:space="0" w:color="auto"/>
        <w:right w:val="none" w:sz="0" w:space="0" w:color="auto"/>
      </w:divBdr>
      <w:divsChild>
        <w:div w:id="1018310354">
          <w:marLeft w:val="0"/>
          <w:marRight w:val="0"/>
          <w:marTop w:val="0"/>
          <w:marBottom w:val="0"/>
          <w:divBdr>
            <w:top w:val="none" w:sz="0" w:space="0" w:color="auto"/>
            <w:left w:val="none" w:sz="0" w:space="0" w:color="auto"/>
            <w:bottom w:val="none" w:sz="0" w:space="0" w:color="auto"/>
            <w:right w:val="none" w:sz="0" w:space="0" w:color="auto"/>
          </w:divBdr>
        </w:div>
        <w:div w:id="1202284968">
          <w:marLeft w:val="0"/>
          <w:marRight w:val="0"/>
          <w:marTop w:val="0"/>
          <w:marBottom w:val="0"/>
          <w:divBdr>
            <w:top w:val="none" w:sz="0" w:space="0" w:color="auto"/>
            <w:left w:val="none" w:sz="0" w:space="0" w:color="auto"/>
            <w:bottom w:val="none" w:sz="0" w:space="0" w:color="auto"/>
            <w:right w:val="none" w:sz="0" w:space="0" w:color="auto"/>
          </w:divBdr>
        </w:div>
        <w:div w:id="2004117852">
          <w:marLeft w:val="0"/>
          <w:marRight w:val="0"/>
          <w:marTop w:val="0"/>
          <w:marBottom w:val="0"/>
          <w:divBdr>
            <w:top w:val="none" w:sz="0" w:space="0" w:color="auto"/>
            <w:left w:val="none" w:sz="0" w:space="0" w:color="auto"/>
            <w:bottom w:val="none" w:sz="0" w:space="0" w:color="auto"/>
            <w:right w:val="none" w:sz="0" w:space="0" w:color="auto"/>
          </w:divBdr>
          <w:divsChild>
            <w:div w:id="226301166">
              <w:marLeft w:val="0"/>
              <w:marRight w:val="0"/>
              <w:marTop w:val="0"/>
              <w:marBottom w:val="0"/>
              <w:divBdr>
                <w:top w:val="none" w:sz="0" w:space="0" w:color="auto"/>
                <w:left w:val="none" w:sz="0" w:space="0" w:color="auto"/>
                <w:bottom w:val="none" w:sz="0" w:space="0" w:color="auto"/>
                <w:right w:val="none" w:sz="0" w:space="0" w:color="auto"/>
              </w:divBdr>
              <w:divsChild>
                <w:div w:id="279842033">
                  <w:marLeft w:val="0"/>
                  <w:marRight w:val="0"/>
                  <w:marTop w:val="0"/>
                  <w:marBottom w:val="0"/>
                  <w:divBdr>
                    <w:top w:val="none" w:sz="0" w:space="0" w:color="auto"/>
                    <w:left w:val="none" w:sz="0" w:space="0" w:color="auto"/>
                    <w:bottom w:val="none" w:sz="0" w:space="0" w:color="auto"/>
                    <w:right w:val="none" w:sz="0" w:space="0" w:color="auto"/>
                  </w:divBdr>
                  <w:divsChild>
                    <w:div w:id="232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225852">
          <w:marLeft w:val="0"/>
          <w:marRight w:val="0"/>
          <w:marTop w:val="0"/>
          <w:marBottom w:val="0"/>
          <w:divBdr>
            <w:top w:val="none" w:sz="0" w:space="0" w:color="auto"/>
            <w:left w:val="none" w:sz="0" w:space="0" w:color="auto"/>
            <w:bottom w:val="none" w:sz="0" w:space="0" w:color="auto"/>
            <w:right w:val="none" w:sz="0" w:space="0" w:color="auto"/>
          </w:divBdr>
        </w:div>
        <w:div w:id="967862175">
          <w:marLeft w:val="0"/>
          <w:marRight w:val="0"/>
          <w:marTop w:val="0"/>
          <w:marBottom w:val="0"/>
          <w:divBdr>
            <w:top w:val="none" w:sz="0" w:space="0" w:color="auto"/>
            <w:left w:val="none" w:sz="0" w:space="0" w:color="auto"/>
            <w:bottom w:val="none" w:sz="0" w:space="0" w:color="auto"/>
            <w:right w:val="none" w:sz="0" w:space="0" w:color="auto"/>
          </w:divBdr>
        </w:div>
      </w:divsChild>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4213269">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118865619">
      <w:bodyDiv w:val="1"/>
      <w:marLeft w:val="0"/>
      <w:marRight w:val="0"/>
      <w:marTop w:val="0"/>
      <w:marBottom w:val="0"/>
      <w:divBdr>
        <w:top w:val="none" w:sz="0" w:space="0" w:color="auto"/>
        <w:left w:val="none" w:sz="0" w:space="0" w:color="auto"/>
        <w:bottom w:val="none" w:sz="0" w:space="0" w:color="auto"/>
        <w:right w:val="none" w:sz="0" w:space="0" w:color="auto"/>
      </w:divBdr>
    </w:div>
    <w:div w:id="2120026945">
      <w:bodyDiv w:val="1"/>
      <w:marLeft w:val="0"/>
      <w:marRight w:val="0"/>
      <w:marTop w:val="0"/>
      <w:marBottom w:val="0"/>
      <w:divBdr>
        <w:top w:val="none" w:sz="0" w:space="0" w:color="auto"/>
        <w:left w:val="none" w:sz="0" w:space="0" w:color="auto"/>
        <w:bottom w:val="none" w:sz="0" w:space="0" w:color="auto"/>
        <w:right w:val="none" w:sz="0" w:space="0" w:color="auto"/>
      </w:divBdr>
      <w:divsChild>
        <w:div w:id="1689942665">
          <w:marLeft w:val="0"/>
          <w:marRight w:val="0"/>
          <w:marTop w:val="0"/>
          <w:marBottom w:val="0"/>
          <w:divBdr>
            <w:top w:val="none" w:sz="0" w:space="0" w:color="auto"/>
            <w:left w:val="none" w:sz="0" w:space="0" w:color="auto"/>
            <w:bottom w:val="none" w:sz="0" w:space="0" w:color="auto"/>
            <w:right w:val="none" w:sz="0" w:space="0" w:color="auto"/>
          </w:divBdr>
          <w:divsChild>
            <w:div w:id="590817208">
              <w:marLeft w:val="0"/>
              <w:marRight w:val="0"/>
              <w:marTop w:val="0"/>
              <w:marBottom w:val="0"/>
              <w:divBdr>
                <w:top w:val="none" w:sz="0" w:space="0" w:color="auto"/>
                <w:left w:val="none" w:sz="0" w:space="0" w:color="auto"/>
                <w:bottom w:val="none" w:sz="0" w:space="0" w:color="auto"/>
                <w:right w:val="none" w:sz="0" w:space="0" w:color="auto"/>
              </w:divBdr>
              <w:divsChild>
                <w:div w:id="1900704096">
                  <w:marLeft w:val="0"/>
                  <w:marRight w:val="0"/>
                  <w:marTop w:val="0"/>
                  <w:marBottom w:val="0"/>
                  <w:divBdr>
                    <w:top w:val="none" w:sz="0" w:space="0" w:color="auto"/>
                    <w:left w:val="none" w:sz="0" w:space="0" w:color="auto"/>
                    <w:bottom w:val="none" w:sz="0" w:space="0" w:color="auto"/>
                    <w:right w:val="none" w:sz="0" w:space="0" w:color="auto"/>
                  </w:divBdr>
                  <w:divsChild>
                    <w:div w:id="52922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214506">
          <w:marLeft w:val="0"/>
          <w:marRight w:val="0"/>
          <w:marTop w:val="0"/>
          <w:marBottom w:val="0"/>
          <w:divBdr>
            <w:top w:val="none" w:sz="0" w:space="0" w:color="auto"/>
            <w:left w:val="none" w:sz="0" w:space="0" w:color="auto"/>
            <w:bottom w:val="none" w:sz="0" w:space="0" w:color="auto"/>
            <w:right w:val="none" w:sz="0" w:space="0" w:color="auto"/>
          </w:divBdr>
          <w:divsChild>
            <w:div w:id="16859259">
              <w:marLeft w:val="0"/>
              <w:marRight w:val="0"/>
              <w:marTop w:val="0"/>
              <w:marBottom w:val="0"/>
              <w:divBdr>
                <w:top w:val="none" w:sz="0" w:space="0" w:color="auto"/>
                <w:left w:val="none" w:sz="0" w:space="0" w:color="auto"/>
                <w:bottom w:val="none" w:sz="0" w:space="0" w:color="auto"/>
                <w:right w:val="none" w:sz="0" w:space="0" w:color="auto"/>
              </w:divBdr>
              <w:divsChild>
                <w:div w:id="625965645">
                  <w:marLeft w:val="0"/>
                  <w:marRight w:val="0"/>
                  <w:marTop w:val="0"/>
                  <w:marBottom w:val="0"/>
                  <w:divBdr>
                    <w:top w:val="none" w:sz="0" w:space="0" w:color="auto"/>
                    <w:left w:val="none" w:sz="0" w:space="0" w:color="auto"/>
                    <w:bottom w:val="none" w:sz="0" w:space="0" w:color="auto"/>
                    <w:right w:val="none" w:sz="0" w:space="0" w:color="auto"/>
                  </w:divBdr>
                  <w:divsChild>
                    <w:div w:id="27722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610009">
          <w:marLeft w:val="0"/>
          <w:marRight w:val="0"/>
          <w:marTop w:val="0"/>
          <w:marBottom w:val="0"/>
          <w:divBdr>
            <w:top w:val="none" w:sz="0" w:space="0" w:color="auto"/>
            <w:left w:val="none" w:sz="0" w:space="0" w:color="auto"/>
            <w:bottom w:val="none" w:sz="0" w:space="0" w:color="auto"/>
            <w:right w:val="none" w:sz="0" w:space="0" w:color="auto"/>
          </w:divBdr>
        </w:div>
        <w:div w:id="274796218">
          <w:marLeft w:val="0"/>
          <w:marRight w:val="0"/>
          <w:marTop w:val="0"/>
          <w:marBottom w:val="0"/>
          <w:divBdr>
            <w:top w:val="none" w:sz="0" w:space="0" w:color="auto"/>
            <w:left w:val="none" w:sz="0" w:space="0" w:color="auto"/>
            <w:bottom w:val="none" w:sz="0" w:space="0" w:color="auto"/>
            <w:right w:val="none" w:sz="0" w:space="0" w:color="auto"/>
          </w:divBdr>
        </w:div>
      </w:divsChild>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66@fas.gov.ru"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3EBAA-C03B-46AB-9B37-9BC3CD85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4</Pages>
  <Words>1399</Words>
  <Characters>7980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Армен Валерьевич Авакян</dc:creator>
  <cp:lastModifiedBy>Кашутин Кирилл Александрович</cp:lastModifiedBy>
  <cp:revision>164</cp:revision>
  <cp:lastPrinted>2026-05-12T15:22:00Z</cp:lastPrinted>
  <dcterms:created xsi:type="dcterms:W3CDTF">2019-03-20T11:38:00Z</dcterms:created>
  <dcterms:modified xsi:type="dcterms:W3CDTF">2026-05-12T15:28:00Z</dcterms:modified>
</cp:coreProperties>
</file>