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11E" w:rsidRPr="00BA7502" w:rsidRDefault="00AD7ECE" w:rsidP="00D031EF">
      <w:pPr>
        <w:ind w:firstLine="567"/>
        <w:jc w:val="center"/>
        <w:rPr>
          <w:sz w:val="22"/>
          <w:szCs w:val="22"/>
        </w:rPr>
      </w:pPr>
      <w:r w:rsidRPr="00BA7502">
        <w:rPr>
          <w:noProof/>
          <w:sz w:val="22"/>
          <w:szCs w:val="22"/>
          <w:lang w:eastAsia="ru-RU"/>
        </w:rPr>
        <w:drawing>
          <wp:anchor distT="0" distB="0" distL="114935" distR="114935" simplePos="0" relativeHeight="2"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sidRPr="00BA7502">
        <w:rPr>
          <w:b/>
          <w:color w:val="000000"/>
          <w:sz w:val="22"/>
          <w:szCs w:val="22"/>
        </w:rPr>
        <w:t>ФЕДЕРАЛЬНАЯ АНТИМОНОПОЛЬНАЯ СЛУЖБА</w:t>
      </w:r>
    </w:p>
    <w:p w:rsidR="0075711E" w:rsidRPr="00BA7502" w:rsidRDefault="00AD7ECE" w:rsidP="00D031EF">
      <w:pPr>
        <w:ind w:firstLine="567"/>
        <w:jc w:val="center"/>
        <w:rPr>
          <w:sz w:val="22"/>
          <w:szCs w:val="22"/>
        </w:rPr>
      </w:pPr>
      <w:r w:rsidRPr="00BA7502">
        <w:rPr>
          <w:b/>
          <w:color w:val="000000"/>
          <w:sz w:val="22"/>
          <w:szCs w:val="22"/>
        </w:rPr>
        <w:t>УПРАВЛЕНИЕ ПО РЕСПУБЛИКЕ САХА (ЯКУТИЯ)</w:t>
      </w:r>
    </w:p>
    <w:p w:rsidR="0075711E" w:rsidRPr="00BA7502" w:rsidRDefault="0075711E" w:rsidP="00D031EF">
      <w:pPr>
        <w:ind w:firstLine="567"/>
        <w:jc w:val="center"/>
        <w:rPr>
          <w:color w:val="000000"/>
          <w:sz w:val="22"/>
          <w:szCs w:val="22"/>
        </w:rPr>
      </w:pPr>
    </w:p>
    <w:p w:rsidR="0075711E" w:rsidRPr="00BA7502" w:rsidRDefault="00AD7ECE" w:rsidP="00D031EF">
      <w:pPr>
        <w:ind w:firstLine="567"/>
        <w:jc w:val="center"/>
        <w:rPr>
          <w:sz w:val="22"/>
          <w:szCs w:val="22"/>
        </w:rPr>
      </w:pPr>
      <w:r w:rsidRPr="00BA7502">
        <w:rPr>
          <w:b/>
          <w:color w:val="000000"/>
          <w:sz w:val="22"/>
          <w:szCs w:val="22"/>
        </w:rPr>
        <w:t>Р Е Ш Е Н И Е</w:t>
      </w:r>
    </w:p>
    <w:p w:rsidR="0075711E" w:rsidRPr="00BA7502" w:rsidRDefault="00AD7ECE" w:rsidP="00D031EF">
      <w:pPr>
        <w:ind w:firstLine="567"/>
        <w:jc w:val="center"/>
        <w:rPr>
          <w:sz w:val="22"/>
          <w:szCs w:val="22"/>
        </w:rPr>
      </w:pPr>
      <w:r w:rsidRPr="00BA7502">
        <w:rPr>
          <w:color w:val="000000"/>
          <w:sz w:val="22"/>
          <w:szCs w:val="22"/>
        </w:rPr>
        <w:t xml:space="preserve">по делу № </w:t>
      </w:r>
      <w:r w:rsidR="00FE12EF" w:rsidRPr="00BA7502">
        <w:rPr>
          <w:color w:val="000000"/>
          <w:sz w:val="22"/>
          <w:szCs w:val="22"/>
        </w:rPr>
        <w:t>014/06/105-775/2026</w:t>
      </w:r>
    </w:p>
    <w:p w:rsidR="0075711E" w:rsidRPr="00BA7502" w:rsidRDefault="00AD7ECE" w:rsidP="00D031EF">
      <w:pPr>
        <w:ind w:firstLine="567"/>
        <w:jc w:val="center"/>
        <w:rPr>
          <w:sz w:val="22"/>
          <w:szCs w:val="22"/>
        </w:rPr>
      </w:pPr>
      <w:r w:rsidRPr="00BA7502">
        <w:rPr>
          <w:color w:val="000000"/>
          <w:sz w:val="22"/>
          <w:szCs w:val="22"/>
        </w:rPr>
        <w:t>о нарушении законодательства о контрактной системе в сфере закупок</w:t>
      </w:r>
    </w:p>
    <w:p w:rsidR="0075711E" w:rsidRPr="00BA7502" w:rsidRDefault="0075711E" w:rsidP="00D031EF">
      <w:pPr>
        <w:ind w:firstLine="567"/>
        <w:jc w:val="center"/>
        <w:rPr>
          <w:color w:val="000000"/>
          <w:sz w:val="22"/>
          <w:szCs w:val="22"/>
        </w:rPr>
      </w:pPr>
    </w:p>
    <w:p w:rsidR="0075711E" w:rsidRPr="00BA7502" w:rsidRDefault="00AD7ECE" w:rsidP="00D031EF">
      <w:pPr>
        <w:tabs>
          <w:tab w:val="left" w:pos="5387"/>
        </w:tabs>
        <w:ind w:firstLine="567"/>
        <w:jc w:val="center"/>
        <w:rPr>
          <w:sz w:val="22"/>
          <w:szCs w:val="22"/>
        </w:rPr>
      </w:pPr>
      <w:r w:rsidRPr="00BA7502">
        <w:rPr>
          <w:color w:val="000000"/>
          <w:sz w:val="22"/>
          <w:szCs w:val="22"/>
        </w:rPr>
        <w:t xml:space="preserve">г. Якутск                                                                                                  </w:t>
      </w:r>
      <w:r w:rsidR="0046196A" w:rsidRPr="00BA7502">
        <w:rPr>
          <w:color w:val="000000"/>
          <w:sz w:val="22"/>
          <w:szCs w:val="22"/>
        </w:rPr>
        <w:t>08 мая</w:t>
      </w:r>
      <w:r w:rsidRPr="00BA7502">
        <w:rPr>
          <w:color w:val="000000"/>
          <w:sz w:val="22"/>
          <w:szCs w:val="22"/>
        </w:rPr>
        <w:t xml:space="preserve"> 2026 года</w:t>
      </w:r>
    </w:p>
    <w:p w:rsidR="0075711E" w:rsidRPr="00BA7502" w:rsidRDefault="0075711E" w:rsidP="00D031EF">
      <w:pPr>
        <w:ind w:firstLine="567"/>
        <w:jc w:val="both"/>
        <w:rPr>
          <w:color w:val="000000"/>
          <w:sz w:val="22"/>
          <w:szCs w:val="22"/>
        </w:rPr>
      </w:pPr>
    </w:p>
    <w:p w:rsidR="0075711E" w:rsidRPr="00BA7502" w:rsidRDefault="00AD7ECE" w:rsidP="00D031EF">
      <w:pPr>
        <w:ind w:firstLine="567"/>
        <w:jc w:val="both"/>
        <w:rPr>
          <w:sz w:val="22"/>
          <w:szCs w:val="22"/>
        </w:rPr>
      </w:pPr>
      <w:r w:rsidRPr="00BA7502">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Pr="00BA7502" w:rsidRDefault="003B34D2" w:rsidP="00D031EF">
      <w:pPr>
        <w:tabs>
          <w:tab w:val="left" w:pos="3119"/>
        </w:tabs>
        <w:ind w:firstLine="567"/>
        <w:jc w:val="both"/>
        <w:rPr>
          <w:sz w:val="22"/>
          <w:szCs w:val="22"/>
        </w:rPr>
      </w:pPr>
      <w:proofErr w:type="gramStart"/>
      <w:r>
        <w:rPr>
          <w:color w:val="000000" w:themeColor="text1"/>
          <w:sz w:val="22"/>
          <w:szCs w:val="22"/>
        </w:rPr>
        <w:t>.</w:t>
      </w:r>
      <w:r w:rsidR="00AD7ECE" w:rsidRPr="00BA7502">
        <w:rPr>
          <w:color w:val="000000" w:themeColor="text1"/>
          <w:sz w:val="22"/>
          <w:szCs w:val="22"/>
        </w:rPr>
        <w:t>.</w:t>
      </w:r>
      <w:proofErr w:type="gramEnd"/>
      <w:r w:rsidR="00AD7ECE" w:rsidRPr="00BA7502">
        <w:rPr>
          <w:color w:val="000000" w:themeColor="text1"/>
          <w:sz w:val="22"/>
          <w:szCs w:val="22"/>
        </w:rPr>
        <w:t xml:space="preserve"> – начальника отдела контроля закупок Якутского УФАС России, заместителя председателя Комиссии,</w:t>
      </w:r>
    </w:p>
    <w:p w:rsidR="0075711E" w:rsidRPr="00BA7502" w:rsidRDefault="003B34D2" w:rsidP="00D031EF">
      <w:pPr>
        <w:tabs>
          <w:tab w:val="left" w:pos="3119"/>
        </w:tabs>
        <w:ind w:firstLine="567"/>
        <w:jc w:val="both"/>
        <w:rPr>
          <w:sz w:val="22"/>
          <w:szCs w:val="22"/>
        </w:rPr>
      </w:pPr>
      <w:r>
        <w:rPr>
          <w:color w:val="000000" w:themeColor="text1"/>
          <w:sz w:val="22"/>
          <w:szCs w:val="22"/>
        </w:rPr>
        <w:t>.</w:t>
      </w:r>
      <w:r w:rsidR="00AD7ECE" w:rsidRPr="00BA7502">
        <w:rPr>
          <w:color w:val="000000" w:themeColor="text1"/>
          <w:sz w:val="22"/>
          <w:szCs w:val="22"/>
        </w:rPr>
        <w:t xml:space="preserve"> – </w:t>
      </w:r>
      <w:r w:rsidR="006A5C9E" w:rsidRPr="00BA7502">
        <w:rPr>
          <w:color w:val="000000" w:themeColor="text1"/>
          <w:sz w:val="22"/>
          <w:szCs w:val="22"/>
        </w:rPr>
        <w:t>главного</w:t>
      </w:r>
      <w:r w:rsidR="00AD7ECE" w:rsidRPr="00BA7502">
        <w:rPr>
          <w:color w:val="000000" w:themeColor="text1"/>
          <w:sz w:val="22"/>
          <w:szCs w:val="22"/>
        </w:rPr>
        <w:t xml:space="preserve"> государственного инспектора отдела контроля закупок Якутского УФАС России, члена Комиссии;</w:t>
      </w:r>
    </w:p>
    <w:p w:rsidR="0075711E" w:rsidRPr="00BA7502" w:rsidRDefault="003B34D2" w:rsidP="00D031EF">
      <w:pPr>
        <w:tabs>
          <w:tab w:val="left" w:pos="3119"/>
        </w:tabs>
        <w:ind w:firstLine="567"/>
        <w:jc w:val="both"/>
        <w:rPr>
          <w:sz w:val="22"/>
          <w:szCs w:val="22"/>
        </w:rPr>
      </w:pPr>
      <w:r>
        <w:rPr>
          <w:color w:val="000000" w:themeColor="text1"/>
          <w:sz w:val="22"/>
          <w:szCs w:val="22"/>
        </w:rPr>
        <w:t>.</w:t>
      </w:r>
      <w:r w:rsidR="00AD7ECE" w:rsidRPr="00BA7502">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75711E" w:rsidRPr="00BA7502" w:rsidRDefault="00AD7ECE" w:rsidP="00D031EF">
      <w:pPr>
        <w:tabs>
          <w:tab w:val="left" w:pos="3119"/>
        </w:tabs>
        <w:ind w:firstLine="567"/>
        <w:jc w:val="both"/>
        <w:rPr>
          <w:sz w:val="22"/>
          <w:szCs w:val="22"/>
        </w:rPr>
      </w:pPr>
      <w:r w:rsidRPr="00BA7502">
        <w:rPr>
          <w:color w:val="000000" w:themeColor="text1"/>
          <w:sz w:val="22"/>
          <w:szCs w:val="22"/>
        </w:rPr>
        <w:t>при участии:</w:t>
      </w:r>
    </w:p>
    <w:p w:rsidR="0075711E" w:rsidRPr="00BA7502" w:rsidRDefault="00AD7ECE" w:rsidP="00D031EF">
      <w:pPr>
        <w:tabs>
          <w:tab w:val="left" w:pos="3119"/>
        </w:tabs>
        <w:ind w:firstLine="567"/>
        <w:jc w:val="both"/>
        <w:rPr>
          <w:sz w:val="22"/>
          <w:szCs w:val="22"/>
        </w:rPr>
      </w:pPr>
      <w:r w:rsidRPr="00BA7502">
        <w:rPr>
          <w:color w:val="auto"/>
          <w:sz w:val="22"/>
          <w:szCs w:val="22"/>
        </w:rPr>
        <w:t xml:space="preserve">от заказчика </w:t>
      </w:r>
      <w:r w:rsidR="006A5C9E" w:rsidRPr="00BA7502">
        <w:rPr>
          <w:color w:val="auto"/>
          <w:sz w:val="22"/>
          <w:szCs w:val="22"/>
        </w:rPr>
        <w:t>Федерального казенного предприятия «Аэропорты Севера</w:t>
      </w:r>
      <w:r w:rsidRPr="00BA7502">
        <w:rPr>
          <w:color w:val="auto"/>
          <w:sz w:val="22"/>
          <w:szCs w:val="22"/>
        </w:rPr>
        <w:t xml:space="preserve">» (далее также – </w:t>
      </w:r>
      <w:r w:rsidR="006A5C9E" w:rsidRPr="00BA7502">
        <w:rPr>
          <w:color w:val="auto"/>
          <w:sz w:val="22"/>
          <w:szCs w:val="22"/>
        </w:rPr>
        <w:t>ФКП «Аэропорты Севера</w:t>
      </w:r>
      <w:r w:rsidRPr="00BA7502">
        <w:rPr>
          <w:color w:val="auto"/>
          <w:sz w:val="22"/>
          <w:szCs w:val="22"/>
        </w:rPr>
        <w:t>», заказчик)</w:t>
      </w:r>
      <w:proofErr w:type="gramStart"/>
      <w:r w:rsidRPr="00BA7502">
        <w:rPr>
          <w:color w:val="auto"/>
          <w:sz w:val="22"/>
          <w:szCs w:val="22"/>
        </w:rPr>
        <w:t xml:space="preserve">: </w:t>
      </w:r>
      <w:r w:rsidR="003B34D2">
        <w:rPr>
          <w:color w:val="auto"/>
          <w:sz w:val="22"/>
          <w:szCs w:val="22"/>
        </w:rPr>
        <w:t>.</w:t>
      </w:r>
      <w:proofErr w:type="gramEnd"/>
      <w:r w:rsidRPr="00BA7502">
        <w:rPr>
          <w:color w:val="auto"/>
          <w:sz w:val="22"/>
          <w:szCs w:val="22"/>
        </w:rPr>
        <w:t xml:space="preserve"> (представитель по доверенности);</w:t>
      </w:r>
    </w:p>
    <w:p w:rsidR="006A5C9E" w:rsidRPr="00BA7502" w:rsidRDefault="006A5C9E" w:rsidP="00D031EF">
      <w:pPr>
        <w:tabs>
          <w:tab w:val="left" w:pos="3119"/>
        </w:tabs>
        <w:ind w:firstLine="567"/>
        <w:jc w:val="both"/>
        <w:rPr>
          <w:color w:val="auto"/>
          <w:sz w:val="22"/>
          <w:szCs w:val="22"/>
        </w:rPr>
      </w:pPr>
      <w:r w:rsidRPr="00BA7502">
        <w:rPr>
          <w:color w:val="auto"/>
          <w:sz w:val="22"/>
          <w:szCs w:val="22"/>
        </w:rPr>
        <w:t xml:space="preserve">от </w:t>
      </w:r>
      <w:r w:rsidR="007F675D" w:rsidRPr="00BA7502">
        <w:rPr>
          <w:color w:val="auto"/>
          <w:sz w:val="22"/>
          <w:szCs w:val="22"/>
        </w:rPr>
        <w:t>заявителя</w:t>
      </w:r>
      <w:r w:rsidRPr="00BA7502">
        <w:rPr>
          <w:color w:val="auto"/>
          <w:sz w:val="22"/>
          <w:szCs w:val="22"/>
        </w:rPr>
        <w:t xml:space="preserve"> общества с ограниченной ответственностью «</w:t>
      </w:r>
      <w:r w:rsidRPr="00BA7502">
        <w:rPr>
          <w:color w:val="auto"/>
          <w:sz w:val="22"/>
          <w:szCs w:val="22"/>
          <w:shd w:val="clear" w:color="auto" w:fill="FFFFFF"/>
        </w:rPr>
        <w:t>Экострой2009</w:t>
      </w:r>
      <w:r w:rsidRPr="00BA7502">
        <w:rPr>
          <w:color w:val="auto"/>
          <w:sz w:val="22"/>
          <w:szCs w:val="22"/>
        </w:rPr>
        <w:t>»</w:t>
      </w:r>
      <w:proofErr w:type="gramStart"/>
      <w:r w:rsidR="00BA75E8" w:rsidRPr="00BA7502">
        <w:rPr>
          <w:color w:val="auto"/>
          <w:sz w:val="22"/>
          <w:szCs w:val="22"/>
        </w:rPr>
        <w:t xml:space="preserve">: </w:t>
      </w:r>
      <w:r w:rsidR="003B34D2">
        <w:rPr>
          <w:color w:val="auto"/>
          <w:sz w:val="22"/>
          <w:szCs w:val="22"/>
        </w:rPr>
        <w:t>.</w:t>
      </w:r>
      <w:proofErr w:type="gramEnd"/>
      <w:r w:rsidR="00BA75E8" w:rsidRPr="00BA7502">
        <w:rPr>
          <w:color w:val="auto"/>
          <w:sz w:val="22"/>
          <w:szCs w:val="22"/>
        </w:rPr>
        <w:t xml:space="preserve"> (представитель по доверенности);</w:t>
      </w:r>
    </w:p>
    <w:p w:rsidR="006A5C9E" w:rsidRPr="00BA7502" w:rsidRDefault="006A5C9E" w:rsidP="00D031EF">
      <w:pPr>
        <w:tabs>
          <w:tab w:val="left" w:pos="3119"/>
        </w:tabs>
        <w:ind w:firstLine="567"/>
        <w:jc w:val="both"/>
        <w:rPr>
          <w:color w:val="auto"/>
          <w:sz w:val="22"/>
          <w:szCs w:val="22"/>
        </w:rPr>
      </w:pPr>
      <w:r w:rsidRPr="00BA7502">
        <w:rPr>
          <w:color w:val="auto"/>
          <w:sz w:val="22"/>
          <w:szCs w:val="22"/>
        </w:rPr>
        <w:t>от заинтересованного лица общества с ограниченной ответственностью «Урус»</w:t>
      </w:r>
      <w:proofErr w:type="gramStart"/>
      <w:r w:rsidR="00BA75E8" w:rsidRPr="00BA7502">
        <w:rPr>
          <w:color w:val="auto"/>
          <w:sz w:val="22"/>
          <w:szCs w:val="22"/>
        </w:rPr>
        <w:t xml:space="preserve">: </w:t>
      </w:r>
      <w:r w:rsidR="003B34D2">
        <w:rPr>
          <w:color w:val="auto"/>
          <w:sz w:val="22"/>
          <w:szCs w:val="22"/>
        </w:rPr>
        <w:t>.</w:t>
      </w:r>
      <w:proofErr w:type="gramEnd"/>
      <w:r w:rsidR="00BA75E8" w:rsidRPr="00BA7502">
        <w:rPr>
          <w:color w:val="auto"/>
          <w:sz w:val="22"/>
          <w:szCs w:val="22"/>
        </w:rPr>
        <w:t xml:space="preserve"> (представители по доверенностям);</w:t>
      </w:r>
    </w:p>
    <w:p w:rsidR="006A5C9E" w:rsidRPr="00BA7502" w:rsidRDefault="006A5C9E" w:rsidP="00D031EF">
      <w:pPr>
        <w:tabs>
          <w:tab w:val="left" w:pos="3119"/>
        </w:tabs>
        <w:ind w:firstLine="567"/>
        <w:jc w:val="both"/>
        <w:rPr>
          <w:color w:val="auto"/>
          <w:sz w:val="22"/>
          <w:szCs w:val="22"/>
        </w:rPr>
      </w:pPr>
      <w:r w:rsidRPr="00BA7502">
        <w:rPr>
          <w:color w:val="auto"/>
          <w:sz w:val="22"/>
          <w:szCs w:val="22"/>
        </w:rPr>
        <w:t>от заинтересованного лица общества с ограниченной ответственностью «ТСК+»</w:t>
      </w:r>
      <w:r w:rsidR="00BA75E8" w:rsidRPr="00BA7502">
        <w:rPr>
          <w:color w:val="auto"/>
          <w:sz w:val="22"/>
          <w:szCs w:val="22"/>
        </w:rPr>
        <w:t xml:space="preserve">: </w:t>
      </w:r>
      <w:r w:rsidR="003B34D2">
        <w:rPr>
          <w:color w:val="auto"/>
          <w:sz w:val="22"/>
          <w:szCs w:val="22"/>
        </w:rPr>
        <w:t>.</w:t>
      </w:r>
      <w:bookmarkStart w:id="0" w:name="_GoBack"/>
      <w:bookmarkEnd w:id="0"/>
      <w:r w:rsidR="00BA75E8" w:rsidRPr="00BA7502">
        <w:rPr>
          <w:color w:val="auto"/>
          <w:sz w:val="22"/>
          <w:szCs w:val="22"/>
        </w:rPr>
        <w:t xml:space="preserve"> (представитель по доверенности);</w:t>
      </w:r>
    </w:p>
    <w:p w:rsidR="0075711E" w:rsidRPr="00BA7502" w:rsidRDefault="00AD7ECE" w:rsidP="00D031EF">
      <w:pPr>
        <w:tabs>
          <w:tab w:val="left" w:pos="3119"/>
        </w:tabs>
        <w:ind w:firstLine="567"/>
        <w:jc w:val="both"/>
        <w:rPr>
          <w:sz w:val="22"/>
          <w:szCs w:val="22"/>
        </w:rPr>
      </w:pPr>
      <w:r w:rsidRPr="00BA7502">
        <w:rPr>
          <w:sz w:val="22"/>
          <w:szCs w:val="22"/>
        </w:rPr>
        <w:t xml:space="preserve">рассмотрев </w:t>
      </w:r>
      <w:r w:rsidRPr="00BA7502">
        <w:rPr>
          <w:color w:val="auto"/>
          <w:sz w:val="22"/>
          <w:szCs w:val="22"/>
        </w:rPr>
        <w:t xml:space="preserve">посредством </w:t>
      </w:r>
      <w:r w:rsidRPr="00BA7502">
        <w:rPr>
          <w:color w:val="auto"/>
          <w:sz w:val="22"/>
          <w:szCs w:val="22"/>
          <w:lang w:val="en-US"/>
        </w:rPr>
        <w:t>web</w:t>
      </w:r>
      <w:r w:rsidRPr="00BA7502">
        <w:rPr>
          <w:color w:val="auto"/>
          <w:sz w:val="22"/>
          <w:szCs w:val="22"/>
        </w:rPr>
        <w:t xml:space="preserve">-видеоконференцсвязи жалобу </w:t>
      </w:r>
      <w:r w:rsidR="006A5C9E" w:rsidRPr="00BA7502">
        <w:rPr>
          <w:color w:val="000000"/>
          <w:sz w:val="22"/>
          <w:szCs w:val="22"/>
          <w:shd w:val="clear" w:color="auto" w:fill="FFFFFF"/>
        </w:rPr>
        <w:t>общества с ограниченной ответственностью «</w:t>
      </w:r>
      <w:r w:rsidR="00276291" w:rsidRPr="00BA7502">
        <w:rPr>
          <w:color w:val="000000"/>
          <w:sz w:val="22"/>
          <w:szCs w:val="22"/>
          <w:shd w:val="clear" w:color="auto" w:fill="FFFFFF"/>
        </w:rPr>
        <w:t>Экострой2009</w:t>
      </w:r>
      <w:r w:rsidR="006A5C9E" w:rsidRPr="00BA7502">
        <w:rPr>
          <w:color w:val="000000"/>
          <w:sz w:val="22"/>
          <w:szCs w:val="22"/>
          <w:shd w:val="clear" w:color="auto" w:fill="FFFFFF"/>
        </w:rPr>
        <w:t>» 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006A5C9E" w:rsidRPr="00BA7502">
        <w:rPr>
          <w:color w:val="000000"/>
          <w:sz w:val="22"/>
          <w:szCs w:val="22"/>
          <w:shd w:val="clear" w:color="auto" w:fill="FFFFFF"/>
        </w:rPr>
        <w:t>Периметровое</w:t>
      </w:r>
      <w:proofErr w:type="spellEnd"/>
      <w:r w:rsidR="006A5C9E" w:rsidRPr="00BA7502">
        <w:rPr>
          <w:color w:val="000000"/>
          <w:sz w:val="22"/>
          <w:szCs w:val="22"/>
          <w:shd w:val="clear" w:color="auto" w:fill="FFFFFF"/>
        </w:rPr>
        <w:t xml:space="preserve"> ограждение в аэропорту </w:t>
      </w:r>
      <w:proofErr w:type="spellStart"/>
      <w:r w:rsidR="006A5C9E" w:rsidRPr="00BA7502">
        <w:rPr>
          <w:color w:val="000000"/>
          <w:sz w:val="22"/>
          <w:szCs w:val="22"/>
          <w:shd w:val="clear" w:color="auto" w:fill="FFFFFF"/>
        </w:rPr>
        <w:t>Маган</w:t>
      </w:r>
      <w:proofErr w:type="spellEnd"/>
      <w:r w:rsidR="006A5C9E" w:rsidRPr="00BA7502">
        <w:rPr>
          <w:color w:val="000000"/>
          <w:sz w:val="22"/>
          <w:szCs w:val="22"/>
          <w:shd w:val="clear" w:color="auto" w:fill="FFFFFF"/>
        </w:rPr>
        <w:t>» (извещение № 0516100000126000001</w:t>
      </w:r>
      <w:r w:rsidRPr="00BA7502">
        <w:rPr>
          <w:color w:val="000000"/>
          <w:sz w:val="22"/>
          <w:szCs w:val="22"/>
          <w:shd w:val="clear" w:color="auto" w:fill="FFFFFF"/>
        </w:rPr>
        <w:t>)</w:t>
      </w:r>
      <w:r w:rsidRPr="00BA7502">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BA7502">
        <w:rPr>
          <w:sz w:val="22"/>
          <w:szCs w:val="22"/>
        </w:rPr>
        <w:t xml:space="preserve"> и муниципальных нужд» (далее - Закон о контрактной системе, Закон № 44-ФЗ) внеплановую проверку осуществления закупки.</w:t>
      </w:r>
    </w:p>
    <w:p w:rsidR="0075711E" w:rsidRPr="00BA7502" w:rsidRDefault="00AD7ECE" w:rsidP="00D031EF">
      <w:pPr>
        <w:spacing w:before="120" w:after="120"/>
        <w:ind w:firstLine="567"/>
        <w:jc w:val="center"/>
        <w:rPr>
          <w:sz w:val="22"/>
          <w:szCs w:val="22"/>
        </w:rPr>
      </w:pPr>
      <w:r w:rsidRPr="00BA7502">
        <w:rPr>
          <w:color w:val="000000"/>
          <w:sz w:val="22"/>
          <w:szCs w:val="22"/>
        </w:rPr>
        <w:t xml:space="preserve">у с </w:t>
      </w:r>
      <w:proofErr w:type="gramStart"/>
      <w:r w:rsidRPr="00BA7502">
        <w:rPr>
          <w:color w:val="000000"/>
          <w:sz w:val="22"/>
          <w:szCs w:val="22"/>
        </w:rPr>
        <w:t>т</w:t>
      </w:r>
      <w:proofErr w:type="gramEnd"/>
      <w:r w:rsidRPr="00BA7502">
        <w:rPr>
          <w:color w:val="000000"/>
          <w:sz w:val="22"/>
          <w:szCs w:val="22"/>
        </w:rPr>
        <w:t xml:space="preserve"> а н о в и л а:</w:t>
      </w:r>
    </w:p>
    <w:p w:rsidR="0075711E" w:rsidRPr="00BA7502" w:rsidRDefault="00AD7ECE" w:rsidP="00D031EF">
      <w:pPr>
        <w:ind w:firstLine="567"/>
        <w:jc w:val="both"/>
        <w:rPr>
          <w:sz w:val="22"/>
          <w:szCs w:val="22"/>
        </w:rPr>
      </w:pPr>
      <w:r w:rsidRPr="00BA7502">
        <w:rPr>
          <w:sz w:val="22"/>
          <w:szCs w:val="22"/>
        </w:rPr>
        <w:t xml:space="preserve">В Управление Федеральной антимонопольной службы по Республике Саха (Якутия) поступила жалоба </w:t>
      </w:r>
      <w:r w:rsidR="00C866C0" w:rsidRPr="00BA7502">
        <w:rPr>
          <w:color w:val="000000"/>
          <w:sz w:val="22"/>
          <w:szCs w:val="22"/>
        </w:rPr>
        <w:t>ООО «</w:t>
      </w:r>
      <w:r w:rsidR="00276291" w:rsidRPr="00BA7502">
        <w:rPr>
          <w:color w:val="000000"/>
          <w:sz w:val="22"/>
          <w:szCs w:val="22"/>
        </w:rPr>
        <w:t>Экострой2009</w:t>
      </w:r>
      <w:r w:rsidR="00C866C0" w:rsidRPr="00BA7502">
        <w:rPr>
          <w:color w:val="000000"/>
          <w:sz w:val="22"/>
          <w:szCs w:val="22"/>
        </w:rPr>
        <w:t>»</w:t>
      </w:r>
      <w:r w:rsidRPr="00BA7502">
        <w:rPr>
          <w:color w:val="000000"/>
          <w:sz w:val="22"/>
          <w:szCs w:val="22"/>
          <w:shd w:val="clear" w:color="auto" w:fill="FFFFFF"/>
        </w:rPr>
        <w:t xml:space="preserve"> на действия (бездействия) аукционной комиссии </w:t>
      </w:r>
      <w:r w:rsidR="000328B9" w:rsidRPr="00BA7502">
        <w:rPr>
          <w:color w:val="000000"/>
          <w:sz w:val="22"/>
          <w:szCs w:val="22"/>
          <w:shd w:val="clear" w:color="auto" w:fill="FFFFFF"/>
        </w:rPr>
        <w:t>заказчика</w:t>
      </w:r>
      <w:r w:rsidRPr="00BA7502">
        <w:rPr>
          <w:sz w:val="22"/>
          <w:szCs w:val="22"/>
        </w:rPr>
        <w:t>. </w:t>
      </w:r>
    </w:p>
    <w:p w:rsidR="0046196A" w:rsidRPr="00BA7502" w:rsidRDefault="00AD7ECE" w:rsidP="00D031EF">
      <w:pPr>
        <w:ind w:firstLine="567"/>
        <w:jc w:val="both"/>
        <w:rPr>
          <w:bCs/>
          <w:sz w:val="22"/>
          <w:szCs w:val="22"/>
        </w:rPr>
      </w:pPr>
      <w:r w:rsidRPr="00BA7502">
        <w:rPr>
          <w:b/>
          <w:bCs/>
          <w:sz w:val="22"/>
          <w:szCs w:val="22"/>
        </w:rPr>
        <w:t xml:space="preserve">Из сути жалобы </w:t>
      </w:r>
      <w:r w:rsidR="0046196A" w:rsidRPr="00BA7502">
        <w:rPr>
          <w:b/>
          <w:bCs/>
          <w:sz w:val="22"/>
          <w:szCs w:val="22"/>
        </w:rPr>
        <w:t>ООО «</w:t>
      </w:r>
      <w:r w:rsidR="00276291" w:rsidRPr="00BA7502">
        <w:rPr>
          <w:b/>
          <w:bCs/>
          <w:sz w:val="22"/>
          <w:szCs w:val="22"/>
        </w:rPr>
        <w:t>Экострой2009</w:t>
      </w:r>
      <w:r w:rsidR="0046196A" w:rsidRPr="00BA7502">
        <w:rPr>
          <w:b/>
          <w:bCs/>
          <w:sz w:val="22"/>
          <w:szCs w:val="22"/>
        </w:rPr>
        <w:t xml:space="preserve">» </w:t>
      </w:r>
      <w:r w:rsidRPr="00BA7502">
        <w:rPr>
          <w:b/>
          <w:bCs/>
          <w:sz w:val="22"/>
          <w:szCs w:val="22"/>
        </w:rPr>
        <w:t xml:space="preserve">следует, что </w:t>
      </w:r>
      <w:r w:rsidR="0046196A" w:rsidRPr="00BA7502">
        <w:rPr>
          <w:bCs/>
          <w:sz w:val="22"/>
          <w:szCs w:val="22"/>
        </w:rPr>
        <w:t xml:space="preserve">конкурсной комиссией уполномоченного органа по показателю «Наибольшая цена одного из исполненных участником закупки договоров» заявке заявителя неправомерно было присвоено 0 баллов. </w:t>
      </w:r>
    </w:p>
    <w:p w:rsidR="0075711E" w:rsidRPr="00BA7502" w:rsidRDefault="00AD7ECE" w:rsidP="00D031EF">
      <w:pPr>
        <w:ind w:firstLine="567"/>
        <w:jc w:val="both"/>
        <w:rPr>
          <w:sz w:val="22"/>
          <w:szCs w:val="22"/>
        </w:rPr>
      </w:pPr>
      <w:r w:rsidRPr="00BA7502">
        <w:rPr>
          <w:sz w:val="22"/>
          <w:szCs w:val="22"/>
        </w:rPr>
        <w:t>Просят признать жалобу обоснованной.</w:t>
      </w:r>
      <w:r w:rsidRPr="00BA7502">
        <w:rPr>
          <w:sz w:val="22"/>
          <w:szCs w:val="22"/>
        </w:rPr>
        <w:tab/>
      </w:r>
      <w:r w:rsidRPr="00BA7502">
        <w:rPr>
          <w:sz w:val="22"/>
          <w:szCs w:val="22"/>
        </w:rPr>
        <w:tab/>
      </w:r>
      <w:r w:rsidRPr="00BA7502">
        <w:rPr>
          <w:sz w:val="22"/>
          <w:szCs w:val="22"/>
        </w:rPr>
        <w:tab/>
      </w:r>
      <w:r w:rsidRPr="00BA7502">
        <w:rPr>
          <w:sz w:val="22"/>
          <w:szCs w:val="22"/>
        </w:rPr>
        <w:tab/>
      </w:r>
    </w:p>
    <w:p w:rsidR="0075711E" w:rsidRPr="00BA7502" w:rsidRDefault="00AD7ECE" w:rsidP="00D031EF">
      <w:pPr>
        <w:ind w:firstLine="567"/>
        <w:jc w:val="both"/>
        <w:rPr>
          <w:sz w:val="22"/>
          <w:szCs w:val="22"/>
        </w:rPr>
      </w:pPr>
      <w:r w:rsidRPr="00BA7502">
        <w:rPr>
          <w:b/>
          <w:bCs/>
          <w:sz w:val="22"/>
          <w:szCs w:val="22"/>
        </w:rPr>
        <w:t>В ходе рассмотрения дела представитель</w:t>
      </w:r>
      <w:r w:rsidRPr="00BA7502">
        <w:rPr>
          <w:b/>
          <w:sz w:val="22"/>
          <w:szCs w:val="22"/>
        </w:rPr>
        <w:t xml:space="preserve"> </w:t>
      </w:r>
      <w:r w:rsidR="009A732F" w:rsidRPr="00BA7502">
        <w:rPr>
          <w:b/>
          <w:sz w:val="22"/>
          <w:szCs w:val="22"/>
        </w:rPr>
        <w:t>заказчика</w:t>
      </w:r>
      <w:r w:rsidRPr="00BA7502">
        <w:rPr>
          <w:b/>
          <w:sz w:val="22"/>
          <w:szCs w:val="22"/>
        </w:rPr>
        <w:t xml:space="preserve"> пояснил, что</w:t>
      </w:r>
      <w:r w:rsidRPr="00BA7502">
        <w:rPr>
          <w:sz w:val="22"/>
          <w:szCs w:val="22"/>
        </w:rPr>
        <w:t xml:space="preserve"> с жалобой не согласен. </w:t>
      </w:r>
    </w:p>
    <w:p w:rsidR="0075711E" w:rsidRPr="00BA7502" w:rsidRDefault="00AD7ECE" w:rsidP="00D031EF">
      <w:pPr>
        <w:ind w:firstLine="567"/>
        <w:jc w:val="both"/>
        <w:rPr>
          <w:sz w:val="22"/>
          <w:szCs w:val="22"/>
        </w:rPr>
      </w:pPr>
      <w:r w:rsidRPr="00BA7502">
        <w:rPr>
          <w:sz w:val="22"/>
          <w:szCs w:val="22"/>
        </w:rPr>
        <w:t>Просит признать жалобу необоснованной.</w:t>
      </w:r>
    </w:p>
    <w:p w:rsidR="0075711E" w:rsidRPr="00BA7502" w:rsidRDefault="00AD7ECE" w:rsidP="00D031EF">
      <w:pPr>
        <w:ind w:firstLine="567"/>
        <w:jc w:val="both"/>
        <w:rPr>
          <w:sz w:val="22"/>
          <w:szCs w:val="22"/>
        </w:rPr>
      </w:pPr>
      <w:r w:rsidRPr="00BA7502">
        <w:rPr>
          <w:bCs/>
          <w:sz w:val="22"/>
          <w:szCs w:val="22"/>
        </w:rPr>
        <w:t>Заказчиком представлены письменные пояснения</w:t>
      </w:r>
      <w:r w:rsidRPr="00BA7502">
        <w:rPr>
          <w:sz w:val="22"/>
          <w:szCs w:val="22"/>
        </w:rPr>
        <w:t>.</w:t>
      </w:r>
    </w:p>
    <w:p w:rsidR="0075711E" w:rsidRPr="00BA7502" w:rsidRDefault="00AD7ECE" w:rsidP="00D031EF">
      <w:pPr>
        <w:ind w:firstLine="567"/>
        <w:jc w:val="both"/>
        <w:rPr>
          <w:sz w:val="22"/>
          <w:szCs w:val="22"/>
        </w:rPr>
      </w:pPr>
      <w:r w:rsidRPr="00BA7502">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Pr="00BA7502" w:rsidRDefault="00AD7ECE" w:rsidP="00D031EF">
      <w:pPr>
        <w:ind w:firstLine="567"/>
        <w:jc w:val="both"/>
        <w:rPr>
          <w:sz w:val="22"/>
          <w:szCs w:val="22"/>
        </w:rPr>
      </w:pPr>
      <w:r w:rsidRPr="00BA7502">
        <w:rPr>
          <w:sz w:val="22"/>
          <w:szCs w:val="22"/>
        </w:rPr>
        <w:t xml:space="preserve">Извещение № </w:t>
      </w:r>
      <w:r w:rsidR="009A732F" w:rsidRPr="00BA7502">
        <w:rPr>
          <w:sz w:val="22"/>
          <w:szCs w:val="22"/>
        </w:rPr>
        <w:t xml:space="preserve">0516100000126000001 </w:t>
      </w:r>
      <w:r w:rsidRPr="00BA7502">
        <w:rPr>
          <w:sz w:val="22"/>
          <w:szCs w:val="22"/>
        </w:rPr>
        <w:t>о проведении закупки размещено на официальном сайте единой информационной системы www.</w:t>
      </w:r>
      <w:r w:rsidRPr="00BA7502">
        <w:rPr>
          <w:color w:val="auto"/>
          <w:sz w:val="22"/>
          <w:szCs w:val="22"/>
        </w:rPr>
        <w:t xml:space="preserve">zakupki.gov.ru и на сайте оператора электронной площадки </w:t>
      </w:r>
      <w:r w:rsidR="009A732F" w:rsidRPr="00BA7502">
        <w:rPr>
          <w:color w:val="auto"/>
          <w:sz w:val="22"/>
          <w:szCs w:val="22"/>
        </w:rPr>
        <w:t>РТС-тендер</w:t>
      </w:r>
      <w:r w:rsidRPr="00BA7502">
        <w:rPr>
          <w:color w:val="auto"/>
          <w:sz w:val="22"/>
          <w:szCs w:val="22"/>
        </w:rPr>
        <w:t xml:space="preserve"> - </w:t>
      </w:r>
      <w:r w:rsidR="009A732F" w:rsidRPr="00BA7502">
        <w:rPr>
          <w:b/>
          <w:color w:val="auto"/>
          <w:sz w:val="22"/>
          <w:szCs w:val="22"/>
        </w:rPr>
        <w:t xml:space="preserve">03.04.2026 </w:t>
      </w:r>
      <w:r w:rsidRPr="00BA7502">
        <w:rPr>
          <w:b/>
          <w:color w:val="auto"/>
          <w:sz w:val="22"/>
          <w:szCs w:val="22"/>
        </w:rPr>
        <w:t>года</w:t>
      </w:r>
      <w:r w:rsidRPr="00BA7502">
        <w:rPr>
          <w:color w:val="auto"/>
          <w:sz w:val="22"/>
          <w:szCs w:val="22"/>
        </w:rPr>
        <w:t xml:space="preserve">; </w:t>
      </w:r>
      <w:r w:rsidRPr="00BA7502">
        <w:rPr>
          <w:color w:val="auto"/>
          <w:sz w:val="22"/>
          <w:szCs w:val="22"/>
        </w:rPr>
        <w:tab/>
      </w:r>
      <w:r w:rsidRPr="00BA7502">
        <w:rPr>
          <w:color w:val="auto"/>
          <w:sz w:val="22"/>
          <w:szCs w:val="22"/>
        </w:rPr>
        <w:tab/>
      </w:r>
    </w:p>
    <w:p w:rsidR="0075711E" w:rsidRPr="00BA7502" w:rsidRDefault="00AD7ECE" w:rsidP="00D031EF">
      <w:pPr>
        <w:ind w:firstLine="567"/>
        <w:jc w:val="both"/>
        <w:rPr>
          <w:sz w:val="22"/>
          <w:szCs w:val="22"/>
        </w:rPr>
      </w:pPr>
      <w:r w:rsidRPr="00BA7502">
        <w:rPr>
          <w:color w:val="auto"/>
          <w:sz w:val="22"/>
          <w:szCs w:val="22"/>
        </w:rPr>
        <w:t xml:space="preserve">Способ определения поставщика (подрядчика, исполнителя) – </w:t>
      </w:r>
      <w:r w:rsidR="009A732F" w:rsidRPr="00BA7502">
        <w:rPr>
          <w:color w:val="auto"/>
          <w:sz w:val="22"/>
          <w:szCs w:val="22"/>
        </w:rPr>
        <w:t>Открытый конкурс в электронной форме</w:t>
      </w:r>
      <w:r w:rsidRPr="00BA7502">
        <w:rPr>
          <w:color w:val="auto"/>
          <w:sz w:val="22"/>
          <w:szCs w:val="22"/>
        </w:rPr>
        <w:t>;</w:t>
      </w:r>
    </w:p>
    <w:p w:rsidR="0075711E" w:rsidRPr="00BA7502" w:rsidRDefault="00AD7ECE" w:rsidP="00D031EF">
      <w:pPr>
        <w:ind w:firstLine="567"/>
        <w:jc w:val="both"/>
        <w:rPr>
          <w:sz w:val="22"/>
          <w:szCs w:val="22"/>
        </w:rPr>
      </w:pPr>
      <w:r w:rsidRPr="00BA7502">
        <w:rPr>
          <w:color w:val="auto"/>
          <w:sz w:val="22"/>
          <w:szCs w:val="22"/>
        </w:rPr>
        <w:t xml:space="preserve">Начальная (максимальная) цена контракта составила - </w:t>
      </w:r>
      <w:r w:rsidR="009A732F" w:rsidRPr="00BA7502">
        <w:rPr>
          <w:color w:val="auto"/>
          <w:sz w:val="22"/>
          <w:szCs w:val="22"/>
        </w:rPr>
        <w:t>204 243 039,31</w:t>
      </w:r>
      <w:r w:rsidR="003C6024" w:rsidRPr="00BA7502">
        <w:rPr>
          <w:color w:val="auto"/>
          <w:sz w:val="22"/>
          <w:szCs w:val="22"/>
        </w:rPr>
        <w:t xml:space="preserve"> </w:t>
      </w:r>
      <w:r w:rsidRPr="00BA7502">
        <w:rPr>
          <w:color w:val="auto"/>
          <w:sz w:val="22"/>
          <w:szCs w:val="22"/>
        </w:rPr>
        <w:t>рублей.</w:t>
      </w:r>
    </w:p>
    <w:p w:rsidR="0075711E" w:rsidRPr="00BA7502" w:rsidRDefault="00AD7ECE" w:rsidP="00D031EF">
      <w:pPr>
        <w:ind w:firstLine="567"/>
        <w:jc w:val="both"/>
        <w:rPr>
          <w:sz w:val="22"/>
          <w:szCs w:val="22"/>
        </w:rPr>
      </w:pPr>
      <w:r w:rsidRPr="00BA7502">
        <w:rPr>
          <w:sz w:val="22"/>
          <w:szCs w:val="22"/>
        </w:rPr>
        <w:lastRenderedPageBreak/>
        <w:t xml:space="preserve">Согласно протоколу подведения итогов определения поставщика (подрядчика, исполнителя) от </w:t>
      </w:r>
      <w:r w:rsidR="003C6024" w:rsidRPr="00BA7502">
        <w:rPr>
          <w:sz w:val="22"/>
          <w:szCs w:val="22"/>
        </w:rPr>
        <w:t xml:space="preserve">29.04.2026 </w:t>
      </w:r>
      <w:r w:rsidRPr="00BA7502">
        <w:rPr>
          <w:sz w:val="22"/>
          <w:szCs w:val="22"/>
        </w:rPr>
        <w:t xml:space="preserve">на участие в закупке подано </w:t>
      </w:r>
      <w:r w:rsidR="003C6024" w:rsidRPr="00BA7502">
        <w:rPr>
          <w:sz w:val="22"/>
          <w:szCs w:val="22"/>
        </w:rPr>
        <w:t>10</w:t>
      </w:r>
      <w:r w:rsidRPr="00BA7502">
        <w:rPr>
          <w:sz w:val="22"/>
          <w:szCs w:val="22"/>
        </w:rPr>
        <w:t xml:space="preserve"> (</w:t>
      </w:r>
      <w:r w:rsidR="003C6024" w:rsidRPr="00BA7502">
        <w:rPr>
          <w:sz w:val="22"/>
          <w:szCs w:val="22"/>
        </w:rPr>
        <w:t>десять</w:t>
      </w:r>
      <w:r w:rsidRPr="00BA7502">
        <w:rPr>
          <w:sz w:val="22"/>
          <w:szCs w:val="22"/>
        </w:rPr>
        <w:t>) заяв</w:t>
      </w:r>
      <w:r w:rsidR="003C6024" w:rsidRPr="00BA7502">
        <w:rPr>
          <w:sz w:val="22"/>
          <w:szCs w:val="22"/>
        </w:rPr>
        <w:t>ок</w:t>
      </w:r>
      <w:r w:rsidRPr="00BA7502">
        <w:rPr>
          <w:sz w:val="22"/>
          <w:szCs w:val="22"/>
        </w:rPr>
        <w:t xml:space="preserve"> </w:t>
      </w:r>
      <w:r w:rsidR="003C6024" w:rsidRPr="00BA7502">
        <w:rPr>
          <w:sz w:val="22"/>
          <w:szCs w:val="22"/>
        </w:rPr>
        <w:t>признанные</w:t>
      </w:r>
      <w:r w:rsidRPr="00BA7502">
        <w:rPr>
          <w:sz w:val="22"/>
          <w:szCs w:val="22"/>
        </w:rPr>
        <w:t xml:space="preserve"> соответствующ</w:t>
      </w:r>
      <w:r w:rsidR="003C6024" w:rsidRPr="00BA7502">
        <w:rPr>
          <w:sz w:val="22"/>
          <w:szCs w:val="22"/>
        </w:rPr>
        <w:t>ими</w:t>
      </w:r>
      <w:r w:rsidRPr="00BA7502">
        <w:rPr>
          <w:sz w:val="22"/>
          <w:szCs w:val="22"/>
        </w:rPr>
        <w:t xml:space="preserve"> требованиям извещения. </w:t>
      </w:r>
    </w:p>
    <w:p w:rsidR="0075711E" w:rsidRPr="00BA7502" w:rsidRDefault="00AD7ECE" w:rsidP="00D031EF">
      <w:pPr>
        <w:ind w:firstLine="567"/>
        <w:jc w:val="both"/>
        <w:rPr>
          <w:sz w:val="22"/>
          <w:szCs w:val="22"/>
        </w:rPr>
      </w:pPr>
      <w:r w:rsidRPr="00BA7502">
        <w:rPr>
          <w:b/>
          <w:sz w:val="22"/>
          <w:szCs w:val="22"/>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предоставленные сторонами, считает жалобу </w:t>
      </w:r>
      <w:r w:rsidR="009B0A98" w:rsidRPr="00BA7502">
        <w:rPr>
          <w:b/>
          <w:color w:val="auto"/>
          <w:sz w:val="22"/>
          <w:szCs w:val="22"/>
        </w:rPr>
        <w:t>ООО «</w:t>
      </w:r>
      <w:r w:rsidR="00AF24BD" w:rsidRPr="00BA7502">
        <w:rPr>
          <w:b/>
          <w:color w:val="auto"/>
          <w:sz w:val="22"/>
          <w:szCs w:val="22"/>
        </w:rPr>
        <w:t>Экострой2009</w:t>
      </w:r>
      <w:r w:rsidR="009B0A98" w:rsidRPr="00BA7502">
        <w:rPr>
          <w:b/>
          <w:color w:val="auto"/>
          <w:sz w:val="22"/>
          <w:szCs w:val="22"/>
        </w:rPr>
        <w:t>»</w:t>
      </w:r>
      <w:r w:rsidRPr="00BA7502">
        <w:rPr>
          <w:b/>
          <w:color w:val="auto"/>
          <w:sz w:val="22"/>
          <w:szCs w:val="22"/>
        </w:rPr>
        <w:t xml:space="preserve"> не</w:t>
      </w:r>
      <w:r w:rsidRPr="00BA7502">
        <w:rPr>
          <w:b/>
          <w:sz w:val="22"/>
          <w:szCs w:val="22"/>
        </w:rPr>
        <w:t>обоснованной на основании следующего.</w:t>
      </w:r>
    </w:p>
    <w:p w:rsidR="004757DD" w:rsidRPr="00B236C5" w:rsidRDefault="004757DD" w:rsidP="004757DD">
      <w:pPr>
        <w:suppressAutoHyphens w:val="0"/>
        <w:ind w:firstLine="567"/>
        <w:jc w:val="both"/>
        <w:rPr>
          <w:rFonts w:eastAsiaTheme="minorHAnsi"/>
          <w:color w:val="auto"/>
          <w:sz w:val="22"/>
          <w:szCs w:val="22"/>
          <w:lang w:eastAsia="en-US"/>
        </w:rPr>
      </w:pPr>
      <w:r w:rsidRPr="0038333D">
        <w:rPr>
          <w:rFonts w:eastAsiaTheme="minorHAnsi"/>
          <w:color w:val="auto"/>
          <w:sz w:val="22"/>
          <w:szCs w:val="22"/>
          <w:lang w:eastAsia="en-US"/>
        </w:rPr>
        <w:t xml:space="preserve">В соответствии с подпунктом </w:t>
      </w:r>
      <w:r>
        <w:rPr>
          <w:rFonts w:eastAsiaTheme="minorHAnsi"/>
          <w:color w:val="auto"/>
          <w:sz w:val="22"/>
          <w:szCs w:val="22"/>
          <w:lang w:eastAsia="en-US"/>
        </w:rPr>
        <w:t>«б»</w:t>
      </w:r>
      <w:r w:rsidRPr="0038333D">
        <w:rPr>
          <w:rFonts w:eastAsiaTheme="minorHAnsi"/>
          <w:color w:val="auto"/>
          <w:sz w:val="22"/>
          <w:szCs w:val="22"/>
          <w:lang w:eastAsia="en-US"/>
        </w:rPr>
        <w:t xml:space="preserve">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Закона о контрактной системе. Такие результаты могут быть обжалованы участниками закупок в судебном порядке.</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 </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В рассматриваемом случае, из содержания жалобы следует, что заявитель обжалует действия комиссии по осуществлению закупок по оценке заявок участников закупки по </w:t>
      </w:r>
      <w:r w:rsidR="00FC67BB" w:rsidRPr="00BA7502">
        <w:rPr>
          <w:bCs/>
          <w:color w:val="auto"/>
          <w:sz w:val="22"/>
          <w:szCs w:val="22"/>
          <w:lang w:eastAsia="ru-RU"/>
        </w:rPr>
        <w:t>показателю</w:t>
      </w:r>
      <w:r w:rsidRPr="00BA7502">
        <w:rPr>
          <w:bCs/>
          <w:color w:val="auto"/>
          <w:sz w:val="22"/>
          <w:szCs w:val="22"/>
          <w:lang w:eastAsia="ru-RU"/>
        </w:rPr>
        <w:t xml:space="preserve"> </w:t>
      </w:r>
      <w:r w:rsidR="00FC67BB" w:rsidRPr="00BA7502">
        <w:rPr>
          <w:bCs/>
          <w:color w:val="auto"/>
          <w:sz w:val="22"/>
          <w:szCs w:val="22"/>
          <w:lang w:eastAsia="ru-RU"/>
        </w:rPr>
        <w:t>«Наибольшая цена одного из исполненных участником закупки договоров»</w:t>
      </w:r>
      <w:r w:rsidRPr="00BA7502">
        <w:rPr>
          <w:bCs/>
          <w:color w:val="auto"/>
          <w:sz w:val="22"/>
          <w:szCs w:val="22"/>
          <w:lang w:eastAsia="ru-RU"/>
        </w:rPr>
        <w:t>.</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Следовательно, из буквального толкования вышеуказанных норм Закона о контрактной системе следует, что вопросы, связанные с присвоением количества баллов в рамках оценки заявок не могут быть предметом контроля со стороны контрольного органа в сфере закупок. Обжалование результатов оценки производится исключительно в судебном порядке.</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Вместе с тем Комиссией Якутского УФАС России проводится проверка действий комиссии уполномоченного учреждения в части применения установленного в извещении порядка оценки заявок на участие в конкурсе.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auto"/>
          <w:sz w:val="22"/>
          <w:szCs w:val="22"/>
          <w:lang w:eastAsia="ru-RU"/>
        </w:rPr>
        <w:t xml:space="preserve">В соответствии </w:t>
      </w:r>
      <w:r w:rsidRPr="00BA7502">
        <w:rPr>
          <w:bCs/>
          <w:color w:val="000000" w:themeColor="text1"/>
          <w:sz w:val="22"/>
          <w:szCs w:val="22"/>
          <w:lang w:eastAsia="ru-RU"/>
        </w:rPr>
        <w:t xml:space="preserve">с </w:t>
      </w:r>
      <w:hyperlink r:id="rId8" w:history="1">
        <w:r w:rsidRPr="00BA7502">
          <w:rPr>
            <w:rStyle w:val="a3"/>
            <w:bCs/>
            <w:color w:val="000000" w:themeColor="text1"/>
            <w:sz w:val="22"/>
            <w:szCs w:val="22"/>
            <w:u w:val="none"/>
            <w:lang w:eastAsia="ru-RU"/>
          </w:rPr>
          <w:t>пунктом 11 части 1 статьи 42</w:t>
        </w:r>
      </w:hyperlink>
      <w:r w:rsidRPr="00BA7502">
        <w:rPr>
          <w:bCs/>
          <w:color w:val="000000" w:themeColor="text1"/>
          <w:sz w:val="22"/>
          <w:szCs w:val="22"/>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hyperlink r:id="rId9"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о контрактной системе.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На основании </w:t>
      </w:r>
      <w:hyperlink r:id="rId10" w:history="1">
        <w:r w:rsidRPr="00BA7502">
          <w:rPr>
            <w:rStyle w:val="a3"/>
            <w:bCs/>
            <w:color w:val="000000" w:themeColor="text1"/>
            <w:sz w:val="22"/>
            <w:szCs w:val="22"/>
            <w:u w:val="none"/>
            <w:lang w:eastAsia="ru-RU"/>
          </w:rPr>
          <w:t>части 8 статьи 32</w:t>
        </w:r>
      </w:hyperlink>
      <w:r w:rsidRPr="00BA7502">
        <w:rPr>
          <w:bCs/>
          <w:color w:val="000000" w:themeColor="text1"/>
          <w:sz w:val="22"/>
          <w:szCs w:val="22"/>
          <w:lang w:eastAsia="ru-RU"/>
        </w:rPr>
        <w:t xml:space="preserve"> Закона о контрактной системе постановлением Правительства РФ от 31.12.2021 N 2604 утверждено </w:t>
      </w:r>
      <w:hyperlink r:id="rId11" w:history="1">
        <w:r w:rsidRPr="00BA7502">
          <w:rPr>
            <w:rStyle w:val="a3"/>
            <w:bCs/>
            <w:color w:val="000000" w:themeColor="text1"/>
            <w:sz w:val="22"/>
            <w:szCs w:val="22"/>
            <w:u w:val="none"/>
            <w:lang w:eastAsia="ru-RU"/>
          </w:rPr>
          <w:t>Положение</w:t>
        </w:r>
      </w:hyperlink>
      <w:r w:rsidRPr="00BA7502">
        <w:rPr>
          <w:bCs/>
          <w:color w:val="000000" w:themeColor="text1"/>
          <w:sz w:val="22"/>
          <w:szCs w:val="22"/>
          <w:lang w:eastAsia="ru-RU"/>
        </w:rPr>
        <w:t xml:space="preserve"> об оценке заявок на участие в закупке товаров, работ, услуг для обеспечения государственных и муниципальных нужд (далее по тексту - Положение об оценке).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Согласно </w:t>
      </w:r>
      <w:hyperlink r:id="rId12" w:history="1">
        <w:r w:rsidRPr="00BA7502">
          <w:rPr>
            <w:rStyle w:val="a3"/>
            <w:bCs/>
            <w:color w:val="000000" w:themeColor="text1"/>
            <w:sz w:val="22"/>
            <w:szCs w:val="22"/>
            <w:u w:val="none"/>
            <w:lang w:eastAsia="ru-RU"/>
          </w:rPr>
          <w:t>пункту 3</w:t>
        </w:r>
      </w:hyperlink>
      <w:r w:rsidRPr="00BA7502">
        <w:rPr>
          <w:bCs/>
          <w:color w:val="000000" w:themeColor="text1"/>
          <w:sz w:val="22"/>
          <w:szCs w:val="22"/>
          <w:lang w:eastAsia="ru-RU"/>
        </w:rPr>
        <w:t xml:space="preserve"> Положения об оценке для оценки заявок применяются следующие критерии оценки: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а) цена контракта, сумма цен единиц товара, работы, услуги;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б) расходы;</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в) характеристики объекта закупки;</w:t>
      </w:r>
    </w:p>
    <w:p w:rsidR="0046196A" w:rsidRPr="00BA7502" w:rsidRDefault="0046196A" w:rsidP="00D031EF">
      <w:pPr>
        <w:suppressAutoHyphens w:val="0"/>
        <w:ind w:firstLine="567"/>
        <w:jc w:val="both"/>
        <w:rPr>
          <w:b/>
          <w:bCs/>
          <w:color w:val="000000" w:themeColor="text1"/>
          <w:sz w:val="22"/>
          <w:szCs w:val="22"/>
          <w:lang w:eastAsia="ru-RU"/>
        </w:rPr>
      </w:pPr>
      <w:r w:rsidRPr="00BA7502">
        <w:rPr>
          <w:b/>
          <w:bCs/>
          <w:color w:val="000000" w:themeColor="text1"/>
          <w:sz w:val="22"/>
          <w:szCs w:val="22"/>
          <w:lang w:eastAsia="ru-RU"/>
        </w:rPr>
        <w:t>г) квалификация участников закупки.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В силу </w:t>
      </w:r>
      <w:hyperlink r:id="rId13" w:history="1">
        <w:r w:rsidRPr="00BA7502">
          <w:rPr>
            <w:rStyle w:val="a3"/>
            <w:bCs/>
            <w:color w:val="000000" w:themeColor="text1"/>
            <w:sz w:val="22"/>
            <w:szCs w:val="22"/>
            <w:u w:val="none"/>
            <w:lang w:eastAsia="ru-RU"/>
          </w:rPr>
          <w:t>пункта 24</w:t>
        </w:r>
      </w:hyperlink>
      <w:r w:rsidRPr="00BA7502">
        <w:rPr>
          <w:bCs/>
          <w:color w:val="000000" w:themeColor="text1"/>
          <w:sz w:val="22"/>
          <w:szCs w:val="22"/>
          <w:lang w:eastAsia="ru-RU"/>
        </w:rPr>
        <w:t xml:space="preserve"> Положения об оценке для оценки заявок по критерию оценки "квалификация участников закупки" могут применяться, если иное не предусмотрено настоящим </w:t>
      </w:r>
      <w:hyperlink r:id="rId14" w:history="1">
        <w:r w:rsidRPr="00BA7502">
          <w:rPr>
            <w:rStyle w:val="a3"/>
            <w:bCs/>
            <w:color w:val="000000" w:themeColor="text1"/>
            <w:sz w:val="22"/>
            <w:szCs w:val="22"/>
            <w:u w:val="none"/>
            <w:lang w:eastAsia="ru-RU"/>
          </w:rPr>
          <w:t>Положением</w:t>
        </w:r>
      </w:hyperlink>
      <w:r w:rsidRPr="00BA7502">
        <w:rPr>
          <w:bCs/>
          <w:color w:val="000000" w:themeColor="text1"/>
          <w:sz w:val="22"/>
          <w:szCs w:val="22"/>
          <w:lang w:eastAsia="ru-RU"/>
        </w:rPr>
        <w:t>, один или несколько из следующих показателей оценки:</w:t>
      </w:r>
    </w:p>
    <w:p w:rsidR="0046196A" w:rsidRPr="00BA7502" w:rsidRDefault="0046196A" w:rsidP="00D031EF">
      <w:pPr>
        <w:suppressAutoHyphens w:val="0"/>
        <w:ind w:firstLine="567"/>
        <w:jc w:val="both"/>
        <w:rPr>
          <w:bCs/>
          <w:color w:val="auto"/>
          <w:sz w:val="22"/>
          <w:szCs w:val="22"/>
          <w:lang w:eastAsia="ru-RU"/>
        </w:rPr>
      </w:pPr>
      <w:r w:rsidRPr="00BA7502">
        <w:rPr>
          <w:bCs/>
          <w:color w:val="000000" w:themeColor="text1"/>
          <w:sz w:val="22"/>
          <w:szCs w:val="22"/>
          <w:lang w:eastAsia="ru-RU"/>
        </w:rPr>
        <w:t>а) наличие у участников закупки финансовых</w:t>
      </w:r>
      <w:r w:rsidRPr="00BA7502">
        <w:rPr>
          <w:bCs/>
          <w:color w:val="auto"/>
          <w:sz w:val="22"/>
          <w:szCs w:val="22"/>
          <w:lang w:eastAsia="ru-RU"/>
        </w:rPr>
        <w:t xml:space="preserve"> ресурсов;</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46196A" w:rsidRPr="00BA7502" w:rsidRDefault="0046196A" w:rsidP="00D031EF">
      <w:pPr>
        <w:suppressAutoHyphens w:val="0"/>
        <w:ind w:firstLine="567"/>
        <w:jc w:val="both"/>
        <w:rPr>
          <w:b/>
          <w:bCs/>
          <w:color w:val="auto"/>
          <w:sz w:val="22"/>
          <w:szCs w:val="22"/>
          <w:lang w:eastAsia="ru-RU"/>
        </w:rPr>
      </w:pPr>
      <w:r w:rsidRPr="00BA7502">
        <w:rPr>
          <w:b/>
          <w:bCs/>
          <w:color w:val="auto"/>
          <w:sz w:val="22"/>
          <w:szCs w:val="22"/>
          <w:lang w:eastAsia="ru-RU"/>
        </w:rPr>
        <w:t>в) наличие у участников закупки опыта поставки товара, выполнения работы, оказания услуги, связанного с предметом контракта;</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г) наличие у участников закупки деловой репутации;</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д) наличие у участников закупки специалистов и иных работников определенного уровня квалификации.</w:t>
      </w:r>
    </w:p>
    <w:p w:rsidR="006617F0"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На основании </w:t>
      </w:r>
      <w:hyperlink r:id="rId15" w:history="1">
        <w:r w:rsidRPr="00BA7502">
          <w:rPr>
            <w:rStyle w:val="a3"/>
            <w:bCs/>
            <w:color w:val="000000" w:themeColor="text1"/>
            <w:sz w:val="22"/>
            <w:szCs w:val="22"/>
            <w:u w:val="none"/>
            <w:lang w:eastAsia="ru-RU"/>
          </w:rPr>
          <w:t xml:space="preserve">пункта </w:t>
        </w:r>
        <w:r w:rsidR="006617F0" w:rsidRPr="00BA7502">
          <w:rPr>
            <w:rStyle w:val="a3"/>
            <w:bCs/>
            <w:color w:val="000000" w:themeColor="text1"/>
            <w:sz w:val="22"/>
            <w:szCs w:val="22"/>
            <w:u w:val="none"/>
            <w:lang w:eastAsia="ru-RU"/>
          </w:rPr>
          <w:t>28</w:t>
        </w:r>
      </w:hyperlink>
      <w:r w:rsidRPr="00BA7502">
        <w:rPr>
          <w:bCs/>
          <w:color w:val="000000" w:themeColor="text1"/>
          <w:sz w:val="22"/>
          <w:szCs w:val="22"/>
          <w:lang w:eastAsia="ru-RU"/>
        </w:rPr>
        <w:t xml:space="preserve"> </w:t>
      </w:r>
      <w:r w:rsidR="006617F0" w:rsidRPr="00BA7502">
        <w:rPr>
          <w:bCs/>
          <w:color w:val="000000" w:themeColor="text1"/>
          <w:sz w:val="22"/>
          <w:szCs w:val="22"/>
          <w:lang w:eastAsia="ru-RU"/>
        </w:rPr>
        <w:t xml:space="preserve">в случае применения показателя оценки, предусмотренного </w:t>
      </w:r>
      <w:hyperlink r:id="rId16" w:history="1">
        <w:r w:rsidR="006617F0" w:rsidRPr="00BA7502">
          <w:rPr>
            <w:rStyle w:val="a3"/>
            <w:bCs/>
            <w:color w:val="000000" w:themeColor="text1"/>
            <w:sz w:val="22"/>
            <w:szCs w:val="22"/>
            <w:u w:val="none"/>
            <w:lang w:eastAsia="ru-RU"/>
          </w:rPr>
          <w:t>подпунктом "в" пункта 24</w:t>
        </w:r>
      </w:hyperlink>
      <w:r w:rsidR="006617F0" w:rsidRPr="00BA7502">
        <w:rPr>
          <w:bCs/>
          <w:color w:val="000000" w:themeColor="text1"/>
          <w:sz w:val="22"/>
          <w:szCs w:val="22"/>
          <w:lang w:eastAsia="ru-RU"/>
        </w:rPr>
        <w:t xml:space="preserve"> настоящего Положения:</w:t>
      </w:r>
    </w:p>
    <w:p w:rsidR="006617F0" w:rsidRPr="00BA7502" w:rsidRDefault="006617F0" w:rsidP="00D031EF">
      <w:pPr>
        <w:suppressAutoHyphens w:val="0"/>
        <w:ind w:firstLine="567"/>
        <w:jc w:val="both"/>
        <w:rPr>
          <w:bCs/>
          <w:color w:val="000000" w:themeColor="text1"/>
          <w:sz w:val="22"/>
          <w:szCs w:val="22"/>
          <w:lang w:eastAsia="ru-RU"/>
        </w:rPr>
      </w:pPr>
      <w:bookmarkStart w:id="1" w:name="Par1"/>
      <w:bookmarkEnd w:id="1"/>
      <w:r w:rsidRPr="00BA7502">
        <w:rPr>
          <w:bCs/>
          <w:color w:val="000000" w:themeColor="text1"/>
          <w:sz w:val="22"/>
          <w:szCs w:val="22"/>
          <w:lang w:eastAsia="ru-RU"/>
        </w:rPr>
        <w:t>а) применяются один или несколько из следующих детализирующих показателей оценки:</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общая цена исполненных участником закупки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общее количество исполненных участником закупки договоров;</w:t>
      </w:r>
    </w:p>
    <w:p w:rsidR="006617F0" w:rsidRPr="00BA7502" w:rsidRDefault="006617F0" w:rsidP="00D031EF">
      <w:pPr>
        <w:suppressAutoHyphens w:val="0"/>
        <w:ind w:firstLine="567"/>
        <w:jc w:val="both"/>
        <w:rPr>
          <w:b/>
          <w:bCs/>
          <w:color w:val="000000" w:themeColor="text1"/>
          <w:sz w:val="22"/>
          <w:szCs w:val="22"/>
          <w:lang w:eastAsia="ru-RU"/>
        </w:rPr>
      </w:pPr>
      <w:r w:rsidRPr="00BA7502">
        <w:rPr>
          <w:b/>
          <w:bCs/>
          <w:color w:val="000000" w:themeColor="text1"/>
          <w:sz w:val="22"/>
          <w:szCs w:val="22"/>
          <w:lang w:eastAsia="ru-RU"/>
        </w:rPr>
        <w:t>наибольшая цена одного из исполненных участником закупки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б) оценка заявок по детализирующим показателям, предусмотренным </w:t>
      </w:r>
      <w:hyperlink w:anchor="Par1" w:history="1">
        <w:r w:rsidRPr="00BA7502">
          <w:rPr>
            <w:rStyle w:val="a3"/>
            <w:bCs/>
            <w:color w:val="000000" w:themeColor="text1"/>
            <w:sz w:val="22"/>
            <w:szCs w:val="22"/>
            <w:u w:val="none"/>
            <w:lang w:eastAsia="ru-RU"/>
          </w:rPr>
          <w:t>подпунктом "а"</w:t>
        </w:r>
      </w:hyperlink>
      <w:r w:rsidRPr="00BA7502">
        <w:rPr>
          <w:bCs/>
          <w:color w:val="000000" w:themeColor="text1"/>
          <w:sz w:val="22"/>
          <w:szCs w:val="22"/>
          <w:lang w:eastAsia="ru-RU"/>
        </w:rPr>
        <w:t xml:space="preserve"> настоящего пункта, осуществляется в порядке, установленном </w:t>
      </w:r>
      <w:hyperlink r:id="rId17" w:history="1">
        <w:r w:rsidRPr="00BA7502">
          <w:rPr>
            <w:rStyle w:val="a3"/>
            <w:bCs/>
            <w:color w:val="000000" w:themeColor="text1"/>
            <w:sz w:val="22"/>
            <w:szCs w:val="22"/>
            <w:u w:val="none"/>
            <w:lang w:eastAsia="ru-RU"/>
          </w:rPr>
          <w:t>пунктами 20</w:t>
        </w:r>
      </w:hyperlink>
      <w:r w:rsidRPr="00BA7502">
        <w:rPr>
          <w:bCs/>
          <w:color w:val="000000" w:themeColor="text1"/>
          <w:sz w:val="22"/>
          <w:szCs w:val="22"/>
          <w:lang w:eastAsia="ru-RU"/>
        </w:rPr>
        <w:t xml:space="preserve"> и </w:t>
      </w:r>
      <w:hyperlink r:id="rId18" w:history="1">
        <w:r w:rsidRPr="00BA7502">
          <w:rPr>
            <w:rStyle w:val="a3"/>
            <w:bCs/>
            <w:color w:val="000000" w:themeColor="text1"/>
            <w:sz w:val="22"/>
            <w:szCs w:val="22"/>
            <w:u w:val="none"/>
            <w:lang w:eastAsia="ru-RU"/>
          </w:rPr>
          <w:t>21</w:t>
        </w:r>
      </w:hyperlink>
      <w:r w:rsidRPr="00BA7502">
        <w:rPr>
          <w:bCs/>
          <w:color w:val="000000" w:themeColor="text1"/>
          <w:sz w:val="22"/>
          <w:szCs w:val="22"/>
          <w:lang w:eastAsia="ru-RU"/>
        </w:rPr>
        <w:t xml:space="preserve"> настоящего Положения, применение шкалы оценки не допускается;</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в) документом, предусмотренным </w:t>
      </w:r>
      <w:hyperlink r:id="rId19" w:history="1">
        <w:r w:rsidRPr="00BA7502">
          <w:rPr>
            <w:rStyle w:val="a3"/>
            <w:bCs/>
            <w:color w:val="000000" w:themeColor="text1"/>
            <w:sz w:val="22"/>
            <w:szCs w:val="22"/>
            <w:u w:val="none"/>
            <w:lang w:eastAsia="ru-RU"/>
          </w:rPr>
          <w:t>приложением N 1</w:t>
        </w:r>
      </w:hyperlink>
      <w:r w:rsidRPr="00BA7502">
        <w:rPr>
          <w:bCs/>
          <w:color w:val="000000" w:themeColor="text1"/>
          <w:sz w:val="22"/>
          <w:szCs w:val="22"/>
          <w:lang w:eastAsia="ru-RU"/>
        </w:rPr>
        <w:t xml:space="preserve"> к настоящему Положению:</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617F0" w:rsidRPr="00BA7502" w:rsidRDefault="006617F0" w:rsidP="00D031EF">
      <w:pPr>
        <w:suppressAutoHyphens w:val="0"/>
        <w:ind w:firstLine="567"/>
        <w:jc w:val="both"/>
        <w:rPr>
          <w:bCs/>
          <w:color w:val="000000" w:themeColor="text1"/>
          <w:sz w:val="22"/>
          <w:szCs w:val="22"/>
          <w:lang w:eastAsia="ru-RU"/>
        </w:rPr>
      </w:pPr>
      <w:bookmarkStart w:id="2" w:name="Par9"/>
      <w:bookmarkEnd w:id="2"/>
      <w:r w:rsidRPr="00BA7502">
        <w:rPr>
          <w:bCs/>
          <w:color w:val="000000" w:themeColor="text1"/>
          <w:sz w:val="22"/>
          <w:szCs w:val="22"/>
          <w:lang w:eastAsia="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может быть установлено положение о принятии к оценке исключительно контракта, заключенного и исполненного в соответствии с Федеральным </w:t>
      </w:r>
      <w:hyperlink r:id="rId20"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и договора, заключенного и исполненного в соответствии с Федеральным </w:t>
      </w:r>
      <w:hyperlink r:id="rId21"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"О закупках товаров, работ, услуг отдельными видами юридических лиц";</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г) последний акт, составленный при исполнении договора и предусмотренный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должен быть подписан не ранее чем за 5 лет до даты окончания срока подачи заявок;</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е) к оценке принимаются документы, предусмотренные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в случае их представления в заявке в полном объеме и со всеми приложениями, за исключением случаев, предусмотренных </w:t>
      </w:r>
      <w:hyperlink r:id="rId22" w:history="1">
        <w:r w:rsidRPr="00BA7502">
          <w:rPr>
            <w:rStyle w:val="a3"/>
            <w:bCs/>
            <w:color w:val="000000" w:themeColor="text1"/>
            <w:sz w:val="22"/>
            <w:szCs w:val="22"/>
            <w:u w:val="none"/>
            <w:lang w:eastAsia="ru-RU"/>
          </w:rPr>
          <w:t>подпунктом "д" пункта 31</w:t>
        </w:r>
      </w:hyperlink>
      <w:r w:rsidRPr="00BA7502">
        <w:rPr>
          <w:bCs/>
          <w:color w:val="000000" w:themeColor="text1"/>
          <w:sz w:val="22"/>
          <w:szCs w:val="22"/>
          <w:lang w:eastAsia="ru-RU"/>
        </w:rPr>
        <w:t xml:space="preserve">, </w:t>
      </w:r>
      <w:hyperlink r:id="rId23" w:history="1">
        <w:r w:rsidRPr="00BA7502">
          <w:rPr>
            <w:rStyle w:val="a3"/>
            <w:bCs/>
            <w:color w:val="000000" w:themeColor="text1"/>
            <w:sz w:val="22"/>
            <w:szCs w:val="22"/>
            <w:u w:val="none"/>
            <w:lang w:eastAsia="ru-RU"/>
          </w:rPr>
          <w:t>подпунктом "г" пункта 32</w:t>
        </w:r>
      </w:hyperlink>
      <w:r w:rsidRPr="00BA7502">
        <w:rPr>
          <w:bCs/>
          <w:color w:val="000000" w:themeColor="text1"/>
          <w:sz w:val="22"/>
          <w:szCs w:val="22"/>
          <w:lang w:eastAsia="ru-RU"/>
        </w:rPr>
        <w:t xml:space="preserve"> и </w:t>
      </w:r>
      <w:hyperlink r:id="rId24" w:history="1">
        <w:r w:rsidRPr="00BA7502">
          <w:rPr>
            <w:rStyle w:val="a3"/>
            <w:bCs/>
            <w:color w:val="000000" w:themeColor="text1"/>
            <w:sz w:val="22"/>
            <w:szCs w:val="22"/>
            <w:u w:val="none"/>
            <w:lang w:eastAsia="ru-RU"/>
          </w:rPr>
          <w:t>подпунктом "г" пункта 33</w:t>
        </w:r>
      </w:hyperlink>
      <w:r w:rsidRPr="00BA7502">
        <w:rPr>
          <w:bCs/>
          <w:color w:val="000000" w:themeColor="text1"/>
          <w:sz w:val="22"/>
          <w:szCs w:val="22"/>
          <w:lang w:eastAsia="ru-RU"/>
        </w:rPr>
        <w:t xml:space="preserve">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6617F0" w:rsidRPr="00BA7502" w:rsidRDefault="006617F0" w:rsidP="00D031EF">
      <w:pPr>
        <w:suppressAutoHyphens w:val="0"/>
        <w:ind w:firstLine="567"/>
        <w:jc w:val="both"/>
        <w:rPr>
          <w:bCs/>
          <w:color w:val="auto"/>
          <w:sz w:val="22"/>
          <w:szCs w:val="22"/>
          <w:lang w:eastAsia="ru-RU"/>
        </w:rPr>
      </w:pPr>
      <w:r w:rsidRPr="00BA7502">
        <w:rPr>
          <w:bCs/>
          <w:color w:val="000000" w:themeColor="text1"/>
          <w:sz w:val="22"/>
          <w:szCs w:val="22"/>
          <w:lang w:eastAsia="ru-RU"/>
        </w:rPr>
        <w:t xml:space="preserve">ж) если документы, предусмотренные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Pr="00BA7502">
        <w:rPr>
          <w:bCs/>
          <w:color w:val="auto"/>
          <w:sz w:val="22"/>
          <w:szCs w:val="22"/>
          <w:lang w:eastAsia="ru-RU"/>
        </w:rPr>
        <w:t>.</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Заказчиком в Порядке рассмотрения и оценки заявок на участие в конкурсе </w:t>
      </w:r>
      <w:r w:rsidR="00E50172" w:rsidRPr="00BA7502">
        <w:rPr>
          <w:bCs/>
          <w:color w:val="auto"/>
          <w:sz w:val="22"/>
          <w:szCs w:val="22"/>
          <w:lang w:eastAsia="ru-RU"/>
        </w:rPr>
        <w:t>показатель «Наибольшая цена одного из исполненных участником закупки договоров»</w:t>
      </w:r>
      <w:r w:rsidR="00D031EF" w:rsidRPr="00BA7502">
        <w:rPr>
          <w:bCs/>
          <w:color w:val="auto"/>
          <w:sz w:val="22"/>
          <w:szCs w:val="22"/>
          <w:lang w:eastAsia="ru-RU"/>
        </w:rPr>
        <w:t xml:space="preserve"> установлен следующим образом</w:t>
      </w:r>
      <w:r w:rsidRPr="00BA7502">
        <w:rPr>
          <w:bCs/>
          <w:color w:val="auto"/>
          <w:sz w:val="22"/>
          <w:szCs w:val="22"/>
          <w:lang w:eastAsia="ru-RU"/>
        </w:rPr>
        <w:t>:</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
        <w:gridCol w:w="1883"/>
        <w:gridCol w:w="567"/>
        <w:gridCol w:w="902"/>
        <w:gridCol w:w="408"/>
        <w:gridCol w:w="1276"/>
        <w:gridCol w:w="567"/>
        <w:gridCol w:w="3330"/>
      </w:tblGrid>
      <w:tr w:rsidR="00D031EF" w:rsidRPr="00BA7502" w:rsidTr="00D031EF">
        <w:tc>
          <w:tcPr>
            <w:tcW w:w="44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2</w:t>
            </w:r>
          </w:p>
        </w:tc>
        <w:tc>
          <w:tcPr>
            <w:tcW w:w="1883" w:type="dxa"/>
          </w:tcPr>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56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440</w:t>
            </w:r>
          </w:p>
        </w:tc>
        <w:tc>
          <w:tcPr>
            <w:tcW w:w="902" w:type="dxa"/>
          </w:tcPr>
          <w:p w:rsidR="00D031EF" w:rsidRPr="00BA7502" w:rsidRDefault="00D031EF" w:rsidP="00D031EF">
            <w:pPr>
              <w:pStyle w:val="ConsPlusNormal0"/>
              <w:ind w:firstLine="3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наличие у участников закупки опыта работы, связанного с предметом контракта</w:t>
            </w:r>
          </w:p>
        </w:tc>
        <w:tc>
          <w:tcPr>
            <w:tcW w:w="408"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1100</w:t>
            </w:r>
          </w:p>
        </w:tc>
        <w:tc>
          <w:tcPr>
            <w:tcW w:w="1276" w:type="dxa"/>
          </w:tcPr>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Характеристика квалификации участников закупки</w:t>
            </w:r>
          </w:p>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 3</w:t>
            </w:r>
          </w:p>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Наибольшая цена одного из исполненных участником закупки договоров</w:t>
            </w:r>
          </w:p>
          <w:p w:rsidR="00D031EF" w:rsidRPr="00BA7502" w:rsidRDefault="00D031EF" w:rsidP="00D031EF">
            <w:pPr>
              <w:pStyle w:val="ConsPlusNormal0"/>
              <w:ind w:firstLine="567"/>
              <w:jc w:val="center"/>
              <w:rPr>
                <w:rFonts w:ascii="Times New Roman" w:hAnsi="Times New Roman"/>
                <w:b/>
                <w:i/>
                <w:color w:val="000000" w:themeColor="text1"/>
                <w:sz w:val="16"/>
                <w:szCs w:val="16"/>
                <w:u w:val="single"/>
              </w:rPr>
            </w:pPr>
          </w:p>
        </w:tc>
        <w:tc>
          <w:tcPr>
            <w:tcW w:w="56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1100</w:t>
            </w: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tc>
        <w:tc>
          <w:tcPr>
            <w:tcW w:w="3330" w:type="dxa"/>
          </w:tcPr>
          <w:p w:rsidR="00D031EF" w:rsidRPr="00BA7502" w:rsidRDefault="00D031EF" w:rsidP="00D031EF">
            <w:pPr>
              <w:pStyle w:val="ConsPlusNormal0"/>
              <w:ind w:firstLine="0"/>
              <w:jc w:val="both"/>
              <w:rPr>
                <w:rFonts w:ascii="Times New Roman" w:hAnsi="Times New Roman"/>
                <w:noProof/>
                <w:color w:val="000000" w:themeColor="text1"/>
                <w:position w:val="-31"/>
                <w:sz w:val="16"/>
                <w:szCs w:val="16"/>
              </w:rPr>
            </w:pPr>
            <w:r w:rsidRPr="00BA7502">
              <w:rPr>
                <w:rFonts w:ascii="Times New Roman" w:hAnsi="Times New Roman"/>
                <w:color w:val="000000" w:themeColor="text1"/>
                <w:sz w:val="16"/>
                <w:szCs w:val="16"/>
              </w:rPr>
              <w:t>Оценка заявок осуществляется по формуле, предусмотренным подпунктом «б» пункта 20 Положения:</w:t>
            </w:r>
            <w:r w:rsidRPr="00BA7502">
              <w:rPr>
                <w:rFonts w:ascii="Times New Roman" w:hAnsi="Times New Roman"/>
                <w:noProof/>
                <w:color w:val="000000" w:themeColor="text1"/>
                <w:position w:val="-26"/>
                <w:sz w:val="16"/>
                <w:szCs w:val="16"/>
              </w:rPr>
              <w:t xml:space="preserve"> </w:t>
            </w:r>
          </w:p>
          <w:p w:rsidR="00D031EF" w:rsidRPr="00BA7502" w:rsidRDefault="00D031EF" w:rsidP="00D031EF">
            <w:pPr>
              <w:widowControl w:val="0"/>
              <w:autoSpaceDE w:val="0"/>
              <w:autoSpaceDN w:val="0"/>
              <w:ind w:firstLine="567"/>
              <w:jc w:val="center"/>
              <w:rPr>
                <w:color w:val="000000" w:themeColor="text1"/>
                <w:sz w:val="16"/>
                <w:szCs w:val="16"/>
                <w:lang w:eastAsia="ru-RU"/>
              </w:rPr>
            </w:pPr>
            <w:r w:rsidRPr="00BA7502">
              <w:rPr>
                <w:noProof/>
                <w:color w:val="000000" w:themeColor="text1"/>
                <w:position w:val="-26"/>
                <w:sz w:val="16"/>
                <w:szCs w:val="16"/>
                <w:lang w:eastAsia="ru-RU"/>
              </w:rPr>
              <w:drawing>
                <wp:inline distT="0" distB="0" distL="0" distR="0" wp14:anchorId="52B3832F" wp14:editId="4BBC8F65">
                  <wp:extent cx="2082800" cy="469900"/>
                  <wp:effectExtent l="0" t="0" r="0" b="6350"/>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D031EF" w:rsidRPr="00BA7502" w:rsidRDefault="00D031EF" w:rsidP="00D031EF">
            <w:pPr>
              <w:widowControl w:val="0"/>
              <w:autoSpaceDE w:val="0"/>
              <w:autoSpaceDN w:val="0"/>
              <w:ind w:firstLine="567"/>
              <w:jc w:val="both"/>
              <w:rPr>
                <w:color w:val="000000" w:themeColor="text1"/>
                <w:sz w:val="16"/>
                <w:szCs w:val="16"/>
                <w:lang w:eastAsia="ru-RU"/>
              </w:rPr>
            </w:pPr>
            <w:r w:rsidRPr="00BA7502">
              <w:rPr>
                <w:color w:val="000000" w:themeColor="text1"/>
                <w:sz w:val="16"/>
                <w:szCs w:val="16"/>
                <w:lang w:eastAsia="ru-RU"/>
              </w:rPr>
              <w:t>где:</w:t>
            </w:r>
          </w:p>
          <w:p w:rsidR="00D031EF" w:rsidRPr="00BA7502" w:rsidRDefault="00D031EF" w:rsidP="00D031EF">
            <w:pPr>
              <w:autoSpaceDE w:val="0"/>
              <w:autoSpaceDN w:val="0"/>
              <w:adjustRightInd w:val="0"/>
              <w:ind w:firstLine="567"/>
              <w:jc w:val="both"/>
              <w:rPr>
                <w:color w:val="000000" w:themeColor="text1"/>
                <w:sz w:val="16"/>
                <w:szCs w:val="16"/>
                <w:lang w:eastAsia="ru-RU"/>
              </w:rPr>
            </w:pPr>
            <w:proofErr w:type="spellStart"/>
            <w:r w:rsidRPr="00BA7502">
              <w:rPr>
                <w:color w:val="000000" w:themeColor="text1"/>
                <w:sz w:val="16"/>
                <w:szCs w:val="16"/>
                <w:lang w:eastAsia="ru-RU"/>
              </w:rPr>
              <w:t>Хmax</w:t>
            </w:r>
            <w:proofErr w:type="spellEnd"/>
            <w:r w:rsidRPr="00BA7502">
              <w:rPr>
                <w:color w:val="000000" w:themeColor="text1"/>
                <w:sz w:val="16"/>
                <w:szCs w:val="16"/>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D031EF" w:rsidRPr="00BA7502" w:rsidRDefault="00D031EF" w:rsidP="00D031EF">
            <w:pPr>
              <w:autoSpaceDE w:val="0"/>
              <w:autoSpaceDN w:val="0"/>
              <w:adjustRightInd w:val="0"/>
              <w:ind w:firstLine="567"/>
              <w:jc w:val="both"/>
              <w:rPr>
                <w:color w:val="000000" w:themeColor="text1"/>
                <w:sz w:val="16"/>
                <w:szCs w:val="16"/>
                <w:lang w:eastAsia="ru-RU"/>
              </w:rPr>
            </w:pPr>
            <w:proofErr w:type="spellStart"/>
            <w:r w:rsidRPr="00BA7502">
              <w:rPr>
                <w:color w:val="000000" w:themeColor="text1"/>
                <w:sz w:val="16"/>
                <w:szCs w:val="16"/>
                <w:lang w:eastAsia="ru-RU"/>
              </w:rPr>
              <w:t>Хi</w:t>
            </w:r>
            <w:proofErr w:type="spellEnd"/>
            <w:r w:rsidRPr="00BA7502">
              <w:rPr>
                <w:color w:val="000000" w:themeColor="text1"/>
                <w:sz w:val="16"/>
                <w:szCs w:val="16"/>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26" w:history="1">
              <w:r w:rsidRPr="00BA7502">
                <w:rPr>
                  <w:color w:val="000000" w:themeColor="text1"/>
                  <w:sz w:val="16"/>
                  <w:szCs w:val="16"/>
                  <w:lang w:eastAsia="ru-RU"/>
                </w:rPr>
                <w:t>законом</w:t>
              </w:r>
            </w:hyperlink>
            <w:r w:rsidRPr="00BA7502">
              <w:rPr>
                <w:color w:val="000000" w:themeColor="text1"/>
                <w:sz w:val="16"/>
                <w:szCs w:val="16"/>
                <w:lang w:eastAsia="ru-RU"/>
              </w:rPr>
              <w:t xml:space="preserve"> № 44-ФЗ оценке по критерию оценки "квалификация участников закупки ";</w:t>
            </w:r>
          </w:p>
          <w:p w:rsidR="00D031EF" w:rsidRPr="00BA7502" w:rsidRDefault="00D031EF" w:rsidP="00D031EF">
            <w:pPr>
              <w:pStyle w:val="ConsPlusNormal0"/>
              <w:ind w:firstLine="567"/>
              <w:jc w:val="both"/>
              <w:rPr>
                <w:rFonts w:ascii="Times New Roman" w:eastAsiaTheme="minorHAnsi" w:hAnsi="Times New Roman"/>
                <w:color w:val="000000" w:themeColor="text1"/>
                <w:sz w:val="16"/>
                <w:szCs w:val="16"/>
                <w:lang w:eastAsia="en-US"/>
              </w:rPr>
            </w:pPr>
            <w:proofErr w:type="spellStart"/>
            <w:r w:rsidRPr="00BA7502">
              <w:rPr>
                <w:rFonts w:ascii="Times New Roman" w:hAnsi="Times New Roman"/>
                <w:color w:val="000000" w:themeColor="text1"/>
                <w:sz w:val="16"/>
                <w:szCs w:val="16"/>
              </w:rPr>
              <w:t>Хmin</w:t>
            </w:r>
            <w:proofErr w:type="spellEnd"/>
            <w:r w:rsidRPr="00BA7502">
              <w:rPr>
                <w:rFonts w:ascii="Times New Roman" w:hAnsi="Times New Roman"/>
                <w:color w:val="000000" w:themeColor="text1"/>
                <w:sz w:val="16"/>
                <w:szCs w:val="16"/>
              </w:rPr>
              <w:t xml:space="preserve"> - минимальное значение, содержащееся в заявках (частях заявок), подлежащих в соответствии с Федеральным </w:t>
            </w:r>
            <w:hyperlink r:id="rId27" w:history="1">
              <w:r w:rsidRPr="00BA7502">
                <w:rPr>
                  <w:rFonts w:ascii="Times New Roman" w:hAnsi="Times New Roman"/>
                  <w:color w:val="000000" w:themeColor="text1"/>
                  <w:sz w:val="16"/>
                  <w:szCs w:val="16"/>
                </w:rPr>
                <w:t>законом</w:t>
              </w:r>
            </w:hyperlink>
            <w:r w:rsidRPr="00BA7502">
              <w:rPr>
                <w:rFonts w:ascii="Times New Roman" w:hAnsi="Times New Roman"/>
                <w:color w:val="000000" w:themeColor="text1"/>
                <w:sz w:val="16"/>
                <w:szCs w:val="16"/>
              </w:rPr>
              <w:t xml:space="preserve"> № 44-ФЗ оценке по критерию оценки "квалификация участников закупки "</w:t>
            </w:r>
            <w:r w:rsidRPr="00BA7502">
              <w:rPr>
                <w:rFonts w:ascii="Times New Roman" w:eastAsiaTheme="minorHAnsi" w:hAnsi="Times New Roman"/>
                <w:color w:val="000000" w:themeColor="text1"/>
                <w:sz w:val="16"/>
                <w:szCs w:val="16"/>
                <w:lang w:eastAsia="en-US"/>
              </w:rPr>
              <w:t>.</w:t>
            </w:r>
          </w:p>
          <w:p w:rsidR="00D031EF" w:rsidRPr="00BA7502" w:rsidRDefault="00D031EF" w:rsidP="00D031EF">
            <w:pPr>
              <w:ind w:firstLine="567"/>
              <w:jc w:val="both"/>
              <w:rPr>
                <w:color w:val="000000" w:themeColor="text1"/>
                <w:sz w:val="16"/>
                <w:szCs w:val="16"/>
                <w:lang w:eastAsia="ru-RU"/>
              </w:rPr>
            </w:pPr>
            <w:r w:rsidRPr="00BA7502">
              <w:rPr>
                <w:color w:val="000000" w:themeColor="text1"/>
                <w:sz w:val="16"/>
                <w:szCs w:val="16"/>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D031EF" w:rsidRPr="00BA7502" w:rsidRDefault="00D031EF" w:rsidP="00D031EF">
      <w:pPr>
        <w:suppressAutoHyphens w:val="0"/>
        <w:ind w:firstLine="567"/>
        <w:jc w:val="both"/>
        <w:rPr>
          <w:bCs/>
          <w:color w:val="auto"/>
          <w:sz w:val="22"/>
          <w:szCs w:val="22"/>
          <w:lang w:eastAsia="ru-RU"/>
        </w:rPr>
      </w:pPr>
      <w:r w:rsidRPr="00BA7502">
        <w:rPr>
          <w:bCs/>
          <w:color w:val="auto"/>
          <w:sz w:val="22"/>
          <w:szCs w:val="22"/>
          <w:lang w:eastAsia="ru-RU"/>
        </w:rPr>
        <w:t xml:space="preserve">Согласно </w:t>
      </w:r>
      <w:proofErr w:type="gramStart"/>
      <w:r w:rsidR="002E15BF" w:rsidRPr="00BA7502">
        <w:rPr>
          <w:bCs/>
          <w:color w:val="auto"/>
          <w:sz w:val="22"/>
          <w:szCs w:val="22"/>
          <w:lang w:eastAsia="ru-RU"/>
        </w:rPr>
        <w:t>разделу</w:t>
      </w:r>
      <w:proofErr w:type="gramEnd"/>
      <w:r w:rsidRPr="00BA7502">
        <w:rPr>
          <w:bCs/>
          <w:color w:val="auto"/>
          <w:sz w:val="22"/>
          <w:szCs w:val="22"/>
          <w:lang w:eastAsia="ru-RU"/>
        </w:rPr>
        <w:t xml:space="preserve"> </w:t>
      </w:r>
      <w:r w:rsidR="002E15BF" w:rsidRPr="00BA7502">
        <w:rPr>
          <w:bCs/>
          <w:color w:val="auto"/>
          <w:sz w:val="22"/>
          <w:szCs w:val="22"/>
          <w:lang w:eastAsia="ru-RU"/>
        </w:rPr>
        <w:t>III Порядка</w:t>
      </w:r>
      <w:r w:rsidRPr="00BA7502">
        <w:rPr>
          <w:bCs/>
          <w:color w:val="auto"/>
          <w:sz w:val="22"/>
          <w:szCs w:val="22"/>
          <w:lang w:eastAsia="ru-RU"/>
        </w:rPr>
        <w:t xml:space="preserve"> рассмотрения и оценки заявок на участие в конкурсе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r w:rsidR="002E15BF" w:rsidRPr="00BA7502">
        <w:rPr>
          <w:bCs/>
          <w:color w:val="auto"/>
          <w:sz w:val="22"/>
          <w:szCs w:val="22"/>
          <w:lang w:eastAsia="ru-RU"/>
        </w:rPr>
        <w:t xml:space="preserve"> наличие опыта по показателю «Наибольшая цена одного из исполненных участником закупки договоров» подтверждается следующим образом:</w:t>
      </w:r>
    </w:p>
    <w:tbl>
      <w:tblPr>
        <w:tblW w:w="940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058"/>
        <w:gridCol w:w="6726"/>
      </w:tblGrid>
      <w:tr w:rsidR="001515BD" w:rsidRPr="00BA7502" w:rsidTr="001515BD">
        <w:tc>
          <w:tcPr>
            <w:tcW w:w="624" w:type="dxa"/>
          </w:tcPr>
          <w:p w:rsidR="001515BD" w:rsidRPr="00BA7502" w:rsidRDefault="001515BD" w:rsidP="00FF5608">
            <w:pPr>
              <w:widowControl w:val="0"/>
              <w:autoSpaceDE w:val="0"/>
              <w:autoSpaceDN w:val="0"/>
              <w:jc w:val="center"/>
              <w:rPr>
                <w:color w:val="000000" w:themeColor="text1"/>
                <w:sz w:val="16"/>
                <w:szCs w:val="16"/>
                <w:lang w:eastAsia="ru-RU"/>
              </w:rPr>
            </w:pPr>
            <w:r w:rsidRPr="00BA7502">
              <w:rPr>
                <w:color w:val="000000" w:themeColor="text1"/>
                <w:sz w:val="16"/>
                <w:szCs w:val="16"/>
                <w:lang w:eastAsia="ru-RU"/>
              </w:rPr>
              <w:t>2.1.1</w:t>
            </w:r>
          </w:p>
        </w:tc>
        <w:tc>
          <w:tcPr>
            <w:tcW w:w="2058" w:type="dxa"/>
          </w:tcPr>
          <w:p w:rsidR="001515BD" w:rsidRPr="00BA7502" w:rsidRDefault="001515BD" w:rsidP="00FF5608">
            <w:pPr>
              <w:pStyle w:val="ConsPlusNormal0"/>
              <w:rPr>
                <w:rFonts w:ascii="Times New Roman" w:hAnsi="Times New Roman"/>
                <w:color w:val="000000" w:themeColor="text1"/>
                <w:sz w:val="16"/>
                <w:szCs w:val="16"/>
              </w:rPr>
            </w:pPr>
            <w:r w:rsidRPr="00BA7502">
              <w:rPr>
                <w:rFonts w:ascii="Times New Roman" w:hAnsi="Times New Roman"/>
                <w:color w:val="000000" w:themeColor="text1"/>
                <w:sz w:val="16"/>
                <w:szCs w:val="16"/>
              </w:rPr>
              <w:t xml:space="preserve">Детализирующий показатель: </w:t>
            </w:r>
          </w:p>
          <w:p w:rsidR="001515BD" w:rsidRPr="00BA7502" w:rsidRDefault="001515BD" w:rsidP="00FF5608">
            <w:pPr>
              <w:pStyle w:val="ConsPlusNormal0"/>
              <w:rPr>
                <w:rFonts w:ascii="Times New Roman" w:hAnsi="Times New Roman"/>
                <w:color w:val="000000" w:themeColor="text1"/>
                <w:sz w:val="16"/>
                <w:szCs w:val="16"/>
              </w:rPr>
            </w:pPr>
            <w:r w:rsidRPr="00BA7502">
              <w:rPr>
                <w:rFonts w:ascii="Times New Roman" w:hAnsi="Times New Roman"/>
                <w:color w:val="000000" w:themeColor="text1"/>
                <w:sz w:val="16"/>
                <w:szCs w:val="16"/>
              </w:rPr>
              <w:t>Наибольшая цена одного из исполненных участником закупки договоров</w:t>
            </w:r>
          </w:p>
          <w:p w:rsidR="001515BD" w:rsidRPr="00BA7502" w:rsidRDefault="001515BD" w:rsidP="00FF5608">
            <w:pPr>
              <w:pStyle w:val="ConsPlusNormal0"/>
              <w:rPr>
                <w:rFonts w:ascii="Times New Roman" w:hAnsi="Times New Roman"/>
                <w:color w:val="000000" w:themeColor="text1"/>
                <w:sz w:val="16"/>
                <w:szCs w:val="16"/>
              </w:rPr>
            </w:pPr>
          </w:p>
        </w:tc>
        <w:tc>
          <w:tcPr>
            <w:tcW w:w="6726" w:type="dxa"/>
          </w:tcPr>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Подпункт «а» пункта 28 Положения</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Требования к документам для оценки показателя:</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Наличие исполненного договора (договоров), предусматривающего выполнение работ по строительству объекта некапитального строительства (некапитального сооружения) (за исключением линейного объекта).</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Комиссией будут оцениваться исполненные договоры (контракты), в которых участник закупки выступает генеральным подрядчиком.</w:t>
            </w:r>
          </w:p>
          <w:p w:rsidR="001515BD" w:rsidRPr="00BA7502" w:rsidRDefault="001515BD" w:rsidP="00FF5608">
            <w:pPr>
              <w:widowControl w:val="0"/>
              <w:autoSpaceDE w:val="0"/>
              <w:autoSpaceDN w:val="0"/>
              <w:rPr>
                <w:color w:val="000000" w:themeColor="text1"/>
                <w:sz w:val="16"/>
                <w:szCs w:val="16"/>
              </w:rPr>
            </w:pP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Перечень документов, подтверждающих наличие у участника закупки опыта выполнения работы.</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xml:space="preserve">1) исполненный договор (договоры); </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2) акт (акты) приемки поставленного товара, выполненных работ, оказанных услуг, составленные при исполнении такого договора (договоров);</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последний акт, составленный при исполнении договора должен быть подписан не ранее чем за 5 лет до даты окончания срока подачи заявок;</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Документы направляются участником закупки в форме электронных документов или в форме электронных образов бумажных документов.</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Оценке не подлежат договоры (контракты), работы по которым продолжаются и (или) не выполнены (являются незавершенными).</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1515BD" w:rsidRPr="00BA7502" w:rsidRDefault="001515BD" w:rsidP="00FF5608">
            <w:pPr>
              <w:widowControl w:val="0"/>
              <w:autoSpaceDE w:val="0"/>
              <w:autoSpaceDN w:val="0"/>
              <w:jc w:val="both"/>
              <w:rPr>
                <w:color w:val="000000" w:themeColor="text1"/>
                <w:sz w:val="16"/>
                <w:szCs w:val="16"/>
              </w:rPr>
            </w:pPr>
            <w:r w:rsidRPr="00BA7502">
              <w:rPr>
                <w:color w:val="000000" w:themeColor="text1"/>
                <w:sz w:val="16"/>
                <w:szCs w:val="16"/>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2E15BF" w:rsidRPr="00BA7502" w:rsidRDefault="00695D8F" w:rsidP="00D031EF">
      <w:pPr>
        <w:suppressAutoHyphens w:val="0"/>
        <w:ind w:firstLine="567"/>
        <w:jc w:val="both"/>
        <w:rPr>
          <w:bCs/>
          <w:color w:val="auto"/>
          <w:sz w:val="22"/>
          <w:szCs w:val="22"/>
          <w:lang w:eastAsia="ru-RU"/>
        </w:rPr>
      </w:pPr>
      <w:r w:rsidRPr="00BA7502">
        <w:rPr>
          <w:bCs/>
          <w:color w:val="auto"/>
          <w:sz w:val="22"/>
          <w:szCs w:val="22"/>
          <w:lang w:eastAsia="ru-RU"/>
        </w:rPr>
        <w:t xml:space="preserve">Комиссией Якутского УФАС России проверка действий (бездействия) заказчика при размещении положений извещения об осуществлении закупки в том числе установленного извещением Порядка оценки осуществлена в ходе рассмотрения доводов жалобы и проведения внеплановой проверки по делу 014/06/105-703/2026. По указанному делу нарушений законодательства о контрактной системе не установлено.  </w:t>
      </w:r>
    </w:p>
    <w:p w:rsidR="0046196A" w:rsidRPr="00BA7502" w:rsidRDefault="0046196A" w:rsidP="00D031EF">
      <w:pPr>
        <w:suppressAutoHyphens w:val="0"/>
        <w:ind w:firstLine="567"/>
        <w:jc w:val="both"/>
        <w:rPr>
          <w:bCs/>
          <w:i/>
          <w:color w:val="auto"/>
          <w:sz w:val="22"/>
          <w:szCs w:val="22"/>
          <w:lang w:eastAsia="ru-RU"/>
        </w:rPr>
      </w:pPr>
      <w:r w:rsidRPr="00BA7502">
        <w:rPr>
          <w:bCs/>
          <w:i/>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2250F3" w:rsidRPr="00BA7502" w:rsidRDefault="0046196A" w:rsidP="00477AD0">
      <w:pPr>
        <w:suppressAutoHyphens w:val="0"/>
        <w:ind w:firstLine="567"/>
        <w:jc w:val="both"/>
        <w:rPr>
          <w:bCs/>
          <w:color w:val="auto"/>
          <w:sz w:val="22"/>
          <w:szCs w:val="22"/>
          <w:lang w:eastAsia="ru-RU"/>
        </w:rPr>
      </w:pPr>
      <w:r w:rsidRPr="00BA7502">
        <w:rPr>
          <w:bCs/>
          <w:color w:val="auto"/>
          <w:sz w:val="22"/>
          <w:szCs w:val="22"/>
          <w:lang w:eastAsia="ru-RU"/>
        </w:rPr>
        <w:t xml:space="preserve">Согласно представленным оператором электронной площадки сведениям установлено, что заявителем </w:t>
      </w:r>
      <w:r w:rsidR="00477AD0" w:rsidRPr="00BA7502">
        <w:rPr>
          <w:bCs/>
          <w:color w:val="auto"/>
          <w:sz w:val="22"/>
          <w:szCs w:val="22"/>
          <w:lang w:eastAsia="ru-RU"/>
        </w:rPr>
        <w:t>представлен</w:t>
      </w:r>
      <w:r w:rsidR="002250F3" w:rsidRPr="00BA7502">
        <w:rPr>
          <w:bCs/>
          <w:color w:val="auto"/>
          <w:sz w:val="22"/>
          <w:szCs w:val="22"/>
          <w:lang w:eastAsia="ru-RU"/>
        </w:rPr>
        <w:t>:</w:t>
      </w:r>
    </w:p>
    <w:p w:rsidR="0075341E" w:rsidRPr="00BA7502" w:rsidRDefault="002250F3" w:rsidP="00477AD0">
      <w:pPr>
        <w:suppressAutoHyphens w:val="0"/>
        <w:ind w:firstLine="567"/>
        <w:jc w:val="both"/>
        <w:rPr>
          <w:bCs/>
          <w:color w:val="auto"/>
          <w:sz w:val="22"/>
          <w:szCs w:val="22"/>
          <w:lang w:eastAsia="ru-RU"/>
        </w:rPr>
      </w:pPr>
      <w:r w:rsidRPr="00BA7502">
        <w:rPr>
          <w:bCs/>
          <w:color w:val="auto"/>
          <w:sz w:val="22"/>
          <w:szCs w:val="22"/>
          <w:lang w:eastAsia="ru-RU"/>
        </w:rPr>
        <w:t>-</w:t>
      </w:r>
      <w:r w:rsidR="00477AD0" w:rsidRPr="00BA7502">
        <w:rPr>
          <w:bCs/>
          <w:color w:val="auto"/>
          <w:sz w:val="22"/>
          <w:szCs w:val="22"/>
          <w:lang w:eastAsia="ru-RU"/>
        </w:rPr>
        <w:t xml:space="preserve"> договор </w:t>
      </w:r>
      <w:r w:rsidR="0030521B" w:rsidRPr="00BA7502">
        <w:rPr>
          <w:bCs/>
          <w:color w:val="auto"/>
          <w:sz w:val="22"/>
          <w:szCs w:val="22"/>
          <w:lang w:eastAsia="ru-RU"/>
        </w:rPr>
        <w:t xml:space="preserve">№ </w:t>
      </w:r>
      <w:r w:rsidR="00BA7148" w:rsidRPr="00BA7502">
        <w:rPr>
          <w:bCs/>
          <w:color w:val="auto"/>
          <w:sz w:val="22"/>
          <w:szCs w:val="22"/>
          <w:lang w:eastAsia="ru-RU"/>
        </w:rPr>
        <w:t>171/64-25</w:t>
      </w:r>
      <w:r w:rsidR="0030521B" w:rsidRPr="00BA7502">
        <w:rPr>
          <w:bCs/>
          <w:color w:val="auto"/>
          <w:sz w:val="22"/>
          <w:szCs w:val="22"/>
          <w:lang w:eastAsia="ru-RU"/>
        </w:rPr>
        <w:t xml:space="preserve"> </w:t>
      </w:r>
      <w:r w:rsidR="00477AD0" w:rsidRPr="00BA7502">
        <w:rPr>
          <w:bCs/>
          <w:color w:val="auto"/>
          <w:sz w:val="22"/>
          <w:szCs w:val="22"/>
          <w:lang w:eastAsia="ru-RU"/>
        </w:rPr>
        <w:t xml:space="preserve">на </w:t>
      </w:r>
      <w:r w:rsidR="0030521B" w:rsidRPr="00BA7502">
        <w:rPr>
          <w:bCs/>
          <w:color w:val="auto"/>
          <w:sz w:val="22"/>
          <w:szCs w:val="22"/>
          <w:lang w:eastAsia="ru-RU"/>
        </w:rPr>
        <w:t xml:space="preserve">выполнение </w:t>
      </w:r>
      <w:r w:rsidR="00BA7148" w:rsidRPr="00BA7502">
        <w:rPr>
          <w:bCs/>
          <w:color w:val="auto"/>
          <w:sz w:val="22"/>
          <w:szCs w:val="22"/>
          <w:lang w:eastAsia="ru-RU"/>
        </w:rPr>
        <w:t xml:space="preserve">строительно-монтажных </w:t>
      </w:r>
      <w:r w:rsidR="0030521B" w:rsidRPr="00BA7502">
        <w:rPr>
          <w:bCs/>
          <w:color w:val="auto"/>
          <w:sz w:val="22"/>
          <w:szCs w:val="22"/>
          <w:lang w:eastAsia="ru-RU"/>
        </w:rPr>
        <w:t>работ по Объекту</w:t>
      </w:r>
      <w:r w:rsidR="00BA7148" w:rsidRPr="00BA7502">
        <w:rPr>
          <w:bCs/>
          <w:color w:val="auto"/>
          <w:sz w:val="22"/>
          <w:szCs w:val="22"/>
          <w:lang w:eastAsia="ru-RU"/>
        </w:rPr>
        <w:t xml:space="preserve"> ПАО «ЯТЭК» строительство многофункционального центра в </w:t>
      </w:r>
      <w:proofErr w:type="spellStart"/>
      <w:r w:rsidR="00BA7148" w:rsidRPr="00BA7502">
        <w:rPr>
          <w:bCs/>
          <w:color w:val="auto"/>
          <w:sz w:val="22"/>
          <w:szCs w:val="22"/>
          <w:lang w:eastAsia="ru-RU"/>
        </w:rPr>
        <w:t>мкр</w:t>
      </w:r>
      <w:proofErr w:type="spellEnd"/>
      <w:r w:rsidR="00BA7148" w:rsidRPr="00BA7502">
        <w:rPr>
          <w:bCs/>
          <w:color w:val="auto"/>
          <w:sz w:val="22"/>
          <w:szCs w:val="22"/>
          <w:lang w:eastAsia="ru-RU"/>
        </w:rPr>
        <w:t xml:space="preserve">. Красная Горка (п. </w:t>
      </w:r>
      <w:proofErr w:type="spellStart"/>
      <w:r w:rsidR="00BA7148" w:rsidRPr="00BA7502">
        <w:rPr>
          <w:bCs/>
          <w:color w:val="auto"/>
          <w:sz w:val="22"/>
          <w:szCs w:val="22"/>
          <w:lang w:eastAsia="ru-RU"/>
        </w:rPr>
        <w:t>Кысыл</w:t>
      </w:r>
      <w:proofErr w:type="spellEnd"/>
      <w:r w:rsidR="00BA7148" w:rsidRPr="00BA7502">
        <w:rPr>
          <w:bCs/>
          <w:color w:val="auto"/>
          <w:sz w:val="22"/>
          <w:szCs w:val="22"/>
          <w:lang w:eastAsia="ru-RU"/>
        </w:rPr>
        <w:t xml:space="preserve"> Сыр)</w:t>
      </w:r>
      <w:r w:rsidR="00ED1374" w:rsidRPr="00BA7502">
        <w:rPr>
          <w:bCs/>
          <w:color w:val="auto"/>
          <w:sz w:val="22"/>
          <w:szCs w:val="22"/>
          <w:lang w:eastAsia="ru-RU"/>
        </w:rPr>
        <w:t xml:space="preserve"> по цене 104 764 843, 82 рублей</w:t>
      </w:r>
      <w:r w:rsidR="0054485B" w:rsidRPr="00BA7502">
        <w:rPr>
          <w:bCs/>
          <w:color w:val="auto"/>
          <w:sz w:val="22"/>
          <w:szCs w:val="22"/>
          <w:lang w:eastAsia="ru-RU"/>
        </w:rPr>
        <w:t>, акт</w:t>
      </w:r>
      <w:r w:rsidR="00A5331F">
        <w:rPr>
          <w:bCs/>
          <w:color w:val="auto"/>
          <w:sz w:val="22"/>
          <w:szCs w:val="22"/>
          <w:lang w:eastAsia="ru-RU"/>
        </w:rPr>
        <w:t>ы о приемке выполненных работ</w:t>
      </w:r>
      <w:r w:rsidR="0054485B" w:rsidRPr="00BA7502">
        <w:rPr>
          <w:bCs/>
          <w:color w:val="auto"/>
          <w:sz w:val="22"/>
          <w:szCs w:val="22"/>
          <w:lang w:eastAsia="ru-RU"/>
        </w:rPr>
        <w:t xml:space="preserve">, </w:t>
      </w:r>
      <w:r w:rsidR="00D600B1" w:rsidRPr="00BA7502">
        <w:rPr>
          <w:bCs/>
          <w:color w:val="auto"/>
          <w:sz w:val="22"/>
          <w:szCs w:val="22"/>
          <w:lang w:eastAsia="ru-RU"/>
        </w:rPr>
        <w:t>справк</w:t>
      </w:r>
      <w:r w:rsidR="00A5331F">
        <w:rPr>
          <w:bCs/>
          <w:color w:val="auto"/>
          <w:sz w:val="22"/>
          <w:szCs w:val="22"/>
          <w:lang w:eastAsia="ru-RU"/>
        </w:rPr>
        <w:t>и</w:t>
      </w:r>
      <w:r w:rsidR="00D600B1" w:rsidRPr="00BA7502">
        <w:rPr>
          <w:bCs/>
          <w:color w:val="auto"/>
          <w:sz w:val="22"/>
          <w:szCs w:val="22"/>
          <w:lang w:eastAsia="ru-RU"/>
        </w:rPr>
        <w:t xml:space="preserve"> о стоимости выполненных работ и затрат</w:t>
      </w:r>
      <w:r w:rsidR="00A5331F">
        <w:rPr>
          <w:bCs/>
          <w:color w:val="auto"/>
          <w:sz w:val="22"/>
          <w:szCs w:val="22"/>
          <w:lang w:eastAsia="ru-RU"/>
        </w:rPr>
        <w:t>;</w:t>
      </w:r>
    </w:p>
    <w:p w:rsidR="00951946" w:rsidRDefault="002250F3" w:rsidP="00C45A1C">
      <w:pPr>
        <w:suppressAutoHyphens w:val="0"/>
        <w:ind w:firstLine="567"/>
        <w:jc w:val="both"/>
        <w:rPr>
          <w:bCs/>
          <w:color w:val="auto"/>
          <w:sz w:val="22"/>
          <w:szCs w:val="22"/>
          <w:lang w:eastAsia="ru-RU"/>
        </w:rPr>
      </w:pPr>
      <w:r w:rsidRPr="00BA7502">
        <w:rPr>
          <w:bCs/>
          <w:color w:val="auto"/>
          <w:sz w:val="22"/>
          <w:szCs w:val="22"/>
          <w:lang w:eastAsia="ru-RU"/>
        </w:rPr>
        <w:t xml:space="preserve">- </w:t>
      </w:r>
      <w:r w:rsidR="00C45A1C">
        <w:rPr>
          <w:bCs/>
          <w:color w:val="auto"/>
          <w:sz w:val="22"/>
          <w:szCs w:val="22"/>
          <w:lang w:eastAsia="ru-RU"/>
        </w:rPr>
        <w:t xml:space="preserve">договор строительного подряда № 532/06-23 т 07.07.2023 года на выполнения работ по ремонту объектов ПАО «ЯТЭК» в г. Якутске в пос. </w:t>
      </w:r>
      <w:proofErr w:type="spellStart"/>
      <w:r w:rsidR="00C45A1C">
        <w:rPr>
          <w:bCs/>
          <w:color w:val="auto"/>
          <w:sz w:val="22"/>
          <w:szCs w:val="22"/>
          <w:lang w:eastAsia="ru-RU"/>
        </w:rPr>
        <w:t>Кысыл</w:t>
      </w:r>
      <w:proofErr w:type="spellEnd"/>
      <w:r w:rsidR="00C45A1C">
        <w:rPr>
          <w:bCs/>
          <w:color w:val="auto"/>
          <w:sz w:val="22"/>
          <w:szCs w:val="22"/>
          <w:lang w:eastAsia="ru-RU"/>
        </w:rPr>
        <w:t xml:space="preserve">-Сыр Вилюйского района, </w:t>
      </w:r>
      <w:r w:rsidR="00263290">
        <w:rPr>
          <w:bCs/>
          <w:color w:val="auto"/>
          <w:sz w:val="22"/>
          <w:szCs w:val="22"/>
          <w:lang w:eastAsia="ru-RU"/>
        </w:rPr>
        <w:t xml:space="preserve">на 51 829 132, 38 рублей, </w:t>
      </w:r>
      <w:r w:rsidR="00A5331F" w:rsidRPr="00BA7502">
        <w:rPr>
          <w:bCs/>
          <w:color w:val="auto"/>
          <w:sz w:val="22"/>
          <w:szCs w:val="22"/>
          <w:lang w:eastAsia="ru-RU"/>
        </w:rPr>
        <w:t>акт</w:t>
      </w:r>
      <w:r w:rsidR="00A5331F">
        <w:rPr>
          <w:bCs/>
          <w:color w:val="auto"/>
          <w:sz w:val="22"/>
          <w:szCs w:val="22"/>
          <w:lang w:eastAsia="ru-RU"/>
        </w:rPr>
        <w:t>ы о приемке выполненных работ</w:t>
      </w:r>
      <w:r w:rsidR="00A5331F" w:rsidRPr="00BA7502">
        <w:rPr>
          <w:bCs/>
          <w:color w:val="auto"/>
          <w:sz w:val="22"/>
          <w:szCs w:val="22"/>
          <w:lang w:eastAsia="ru-RU"/>
        </w:rPr>
        <w:t>, справк</w:t>
      </w:r>
      <w:r w:rsidR="00A5331F">
        <w:rPr>
          <w:bCs/>
          <w:color w:val="auto"/>
          <w:sz w:val="22"/>
          <w:szCs w:val="22"/>
          <w:lang w:eastAsia="ru-RU"/>
        </w:rPr>
        <w:t>и</w:t>
      </w:r>
      <w:r w:rsidR="00A5331F" w:rsidRPr="00BA7502">
        <w:rPr>
          <w:bCs/>
          <w:color w:val="auto"/>
          <w:sz w:val="22"/>
          <w:szCs w:val="22"/>
          <w:lang w:eastAsia="ru-RU"/>
        </w:rPr>
        <w:t xml:space="preserve"> о стоимости выполненных работ и затрат</w:t>
      </w:r>
      <w:r w:rsidR="003F0712" w:rsidRPr="00BA7502">
        <w:rPr>
          <w:bCs/>
          <w:color w:val="auto"/>
          <w:sz w:val="22"/>
          <w:szCs w:val="22"/>
          <w:lang w:eastAsia="ru-RU"/>
        </w:rPr>
        <w:t>.</w:t>
      </w:r>
    </w:p>
    <w:p w:rsidR="00BE013C" w:rsidRPr="00BA7502" w:rsidRDefault="00BE013C" w:rsidP="00C45A1C">
      <w:pPr>
        <w:suppressAutoHyphens w:val="0"/>
        <w:ind w:firstLine="567"/>
        <w:jc w:val="both"/>
        <w:rPr>
          <w:bCs/>
          <w:color w:val="auto"/>
          <w:sz w:val="22"/>
          <w:szCs w:val="22"/>
          <w:lang w:eastAsia="ru-RU"/>
        </w:rPr>
      </w:pPr>
      <w:r>
        <w:rPr>
          <w:bCs/>
          <w:color w:val="auto"/>
          <w:sz w:val="22"/>
          <w:szCs w:val="22"/>
          <w:lang w:eastAsia="ru-RU"/>
        </w:rPr>
        <w:t xml:space="preserve">- договор строительного подряда № 779/06-22 от 02.08.2022 на строительство дорог в микрорайоне малоэтажной застройки «Красная Горка» в п. </w:t>
      </w:r>
      <w:proofErr w:type="spellStart"/>
      <w:r>
        <w:rPr>
          <w:bCs/>
          <w:color w:val="auto"/>
          <w:sz w:val="22"/>
          <w:szCs w:val="22"/>
          <w:lang w:eastAsia="ru-RU"/>
        </w:rPr>
        <w:t>Кысыл</w:t>
      </w:r>
      <w:proofErr w:type="spellEnd"/>
      <w:r>
        <w:rPr>
          <w:bCs/>
          <w:color w:val="auto"/>
          <w:sz w:val="22"/>
          <w:szCs w:val="22"/>
          <w:lang w:eastAsia="ru-RU"/>
        </w:rPr>
        <w:t>-Сыр</w:t>
      </w:r>
      <w:r w:rsidR="00E225CA">
        <w:rPr>
          <w:bCs/>
          <w:color w:val="auto"/>
          <w:sz w:val="22"/>
          <w:szCs w:val="22"/>
          <w:lang w:eastAsia="ru-RU"/>
        </w:rPr>
        <w:t xml:space="preserve"> с дополнительными соглашениями, </w:t>
      </w:r>
      <w:r w:rsidR="00E225CA" w:rsidRPr="00BA7502">
        <w:rPr>
          <w:bCs/>
          <w:color w:val="auto"/>
          <w:sz w:val="22"/>
          <w:szCs w:val="22"/>
          <w:lang w:eastAsia="ru-RU"/>
        </w:rPr>
        <w:t>акт</w:t>
      </w:r>
      <w:r w:rsidR="00E225CA">
        <w:rPr>
          <w:bCs/>
          <w:color w:val="auto"/>
          <w:sz w:val="22"/>
          <w:szCs w:val="22"/>
          <w:lang w:eastAsia="ru-RU"/>
        </w:rPr>
        <w:t>ы о приемке выполненных работ</w:t>
      </w:r>
      <w:r w:rsidR="00E225CA" w:rsidRPr="00BA7502">
        <w:rPr>
          <w:bCs/>
          <w:color w:val="auto"/>
          <w:sz w:val="22"/>
          <w:szCs w:val="22"/>
          <w:lang w:eastAsia="ru-RU"/>
        </w:rPr>
        <w:t>, справк</w:t>
      </w:r>
      <w:r w:rsidR="00E225CA">
        <w:rPr>
          <w:bCs/>
          <w:color w:val="auto"/>
          <w:sz w:val="22"/>
          <w:szCs w:val="22"/>
          <w:lang w:eastAsia="ru-RU"/>
        </w:rPr>
        <w:t>и</w:t>
      </w:r>
      <w:r w:rsidR="00E225CA" w:rsidRPr="00BA7502">
        <w:rPr>
          <w:bCs/>
          <w:color w:val="auto"/>
          <w:sz w:val="22"/>
          <w:szCs w:val="22"/>
          <w:lang w:eastAsia="ru-RU"/>
        </w:rPr>
        <w:t xml:space="preserve"> о стоимости выполненных работ и затрат</w:t>
      </w:r>
      <w:r w:rsidR="00E225CA">
        <w:rPr>
          <w:bCs/>
          <w:color w:val="auto"/>
          <w:sz w:val="22"/>
          <w:szCs w:val="22"/>
          <w:lang w:eastAsia="ru-RU"/>
        </w:rPr>
        <w:t>.</w:t>
      </w:r>
      <w:r>
        <w:rPr>
          <w:bCs/>
          <w:color w:val="auto"/>
          <w:sz w:val="22"/>
          <w:szCs w:val="22"/>
          <w:lang w:eastAsia="ru-RU"/>
        </w:rPr>
        <w:t xml:space="preserve">  </w:t>
      </w:r>
    </w:p>
    <w:p w:rsidR="00210254" w:rsidRPr="00BA7502" w:rsidRDefault="00210254"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BA7502">
        <w:rPr>
          <w:rFonts w:eastAsia="Calibri"/>
          <w:color w:val="auto"/>
          <w:sz w:val="22"/>
          <w:szCs w:val="22"/>
          <w:bdr w:val="none" w:sz="0" w:space="0" w:color="auto" w:frame="1"/>
          <w:shd w:val="clear" w:color="auto" w:fill="FFFFFF"/>
          <w:lang w:eastAsia="en-US"/>
        </w:rPr>
        <w:t xml:space="preserve">В соответствии с частью 10 статьи 1 Градостроительного кодекса Российской Федерации (далее - </w:t>
      </w:r>
      <w:proofErr w:type="spellStart"/>
      <w:r w:rsidRPr="00BA7502">
        <w:rPr>
          <w:rFonts w:eastAsia="Calibri"/>
          <w:color w:val="auto"/>
          <w:sz w:val="22"/>
          <w:szCs w:val="22"/>
          <w:bdr w:val="none" w:sz="0" w:space="0" w:color="auto" w:frame="1"/>
          <w:shd w:val="clear" w:color="auto" w:fill="FFFFFF"/>
          <w:lang w:eastAsia="en-US"/>
        </w:rPr>
        <w:t>ГрК</w:t>
      </w:r>
      <w:proofErr w:type="spellEnd"/>
      <w:r w:rsidRPr="00BA7502">
        <w:rPr>
          <w:rFonts w:eastAsia="Calibri"/>
          <w:color w:val="auto"/>
          <w:sz w:val="22"/>
          <w:szCs w:val="22"/>
          <w:bdr w:val="none" w:sz="0" w:space="0" w:color="auto" w:frame="1"/>
          <w:shd w:val="clear" w:color="auto" w:fill="FFFFFF"/>
          <w:lang w:eastAsia="en-US"/>
        </w:rPr>
        <w:t xml:space="preserve"> РФ) </w:t>
      </w:r>
      <w:bookmarkStart w:id="3" w:name="_Hlk196562492"/>
      <w:r w:rsidRPr="00BA7502">
        <w:rPr>
          <w:rFonts w:eastAsia="Calibri"/>
          <w:color w:val="auto"/>
          <w:sz w:val="22"/>
          <w:szCs w:val="22"/>
          <w:bdr w:val="none" w:sz="0" w:space="0" w:color="auto" w:frame="1"/>
          <w:shd w:val="clear" w:color="auto" w:fill="FFFFFF"/>
          <w:lang w:eastAsia="en-US"/>
        </w:rPr>
        <w:t xml:space="preserve">объект капитального строительства </w:t>
      </w:r>
      <w:bookmarkEnd w:id="3"/>
      <w:r w:rsidRPr="00BA7502">
        <w:rPr>
          <w:rFonts w:eastAsia="Calibri"/>
          <w:color w:val="auto"/>
          <w:sz w:val="22"/>
          <w:szCs w:val="22"/>
          <w:bdr w:val="none" w:sz="0" w:space="0" w:color="auto" w:frame="1"/>
          <w:shd w:val="clear" w:color="auto" w:fill="FFFFFF"/>
          <w:lang w:eastAsia="en-US"/>
        </w:rPr>
        <w:t>-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887CAF" w:rsidRDefault="00210254"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BA7502">
        <w:rPr>
          <w:rFonts w:eastAsia="Calibri"/>
          <w:color w:val="auto"/>
          <w:sz w:val="22"/>
          <w:szCs w:val="22"/>
          <w:bdr w:val="none" w:sz="0" w:space="0" w:color="auto" w:frame="1"/>
          <w:shd w:val="clear" w:color="auto" w:fill="FFFFFF"/>
          <w:lang w:eastAsia="en-US"/>
        </w:rPr>
        <w:t xml:space="preserve">Согласно части </w:t>
      </w:r>
      <w:r w:rsidR="00887CAF" w:rsidRPr="00BA7502">
        <w:rPr>
          <w:rFonts w:eastAsia="Calibri"/>
          <w:color w:val="auto"/>
          <w:sz w:val="22"/>
          <w:szCs w:val="22"/>
          <w:bdr w:val="none" w:sz="0" w:space="0" w:color="auto" w:frame="1"/>
          <w:shd w:val="clear" w:color="auto" w:fill="FFFFFF"/>
          <w:lang w:eastAsia="en-US"/>
        </w:rPr>
        <w:t xml:space="preserve">10.2 статьи 1 </w:t>
      </w:r>
      <w:proofErr w:type="spellStart"/>
      <w:r w:rsidRPr="00BA7502">
        <w:rPr>
          <w:rFonts w:eastAsia="Calibri"/>
          <w:color w:val="auto"/>
          <w:sz w:val="22"/>
          <w:szCs w:val="22"/>
          <w:bdr w:val="none" w:sz="0" w:space="0" w:color="auto" w:frame="1"/>
          <w:shd w:val="clear" w:color="auto" w:fill="FFFFFF"/>
          <w:lang w:eastAsia="en-US"/>
        </w:rPr>
        <w:t>ГрК</w:t>
      </w:r>
      <w:proofErr w:type="spellEnd"/>
      <w:r w:rsidRPr="00BA7502">
        <w:rPr>
          <w:rFonts w:eastAsia="Calibri"/>
          <w:color w:val="auto"/>
          <w:sz w:val="22"/>
          <w:szCs w:val="22"/>
          <w:bdr w:val="none" w:sz="0" w:space="0" w:color="auto" w:frame="1"/>
          <w:shd w:val="clear" w:color="auto" w:fill="FFFFFF"/>
          <w:lang w:eastAsia="en-US"/>
        </w:rPr>
        <w:t xml:space="preserve"> РФ</w:t>
      </w:r>
      <w:r w:rsidR="00887CAF" w:rsidRPr="00BA7502">
        <w:rPr>
          <w:rFonts w:eastAsia="Calibri"/>
          <w:color w:val="auto"/>
          <w:sz w:val="22"/>
          <w:szCs w:val="22"/>
          <w:bdr w:val="none" w:sz="0" w:space="0" w:color="auto" w:frame="1"/>
          <w:shd w:val="clear" w:color="auto" w:fill="FFFFFF"/>
          <w:lang w:eastAsia="en-US"/>
        </w:rPr>
        <w:t xml:space="preserve">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1439FE" w:rsidRDefault="00106CE3"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106CE3">
        <w:rPr>
          <w:rFonts w:eastAsia="Calibri"/>
          <w:color w:val="auto"/>
          <w:sz w:val="22"/>
          <w:szCs w:val="22"/>
          <w:bdr w:val="none" w:sz="0" w:space="0" w:color="auto" w:frame="1"/>
          <w:shd w:val="clear" w:color="auto" w:fill="FFFFFF"/>
          <w:lang w:eastAsia="en-US"/>
        </w:rPr>
        <w:t xml:space="preserve">Согласно договора № 171/64-25 на выполнение строительно-монтажных работ по Объекту ПАО «ЯТЭК» строительство многофункционального центра в </w:t>
      </w:r>
      <w:proofErr w:type="spellStart"/>
      <w:r w:rsidRPr="00106CE3">
        <w:rPr>
          <w:rFonts w:eastAsia="Calibri"/>
          <w:color w:val="auto"/>
          <w:sz w:val="22"/>
          <w:szCs w:val="22"/>
          <w:bdr w:val="none" w:sz="0" w:space="0" w:color="auto" w:frame="1"/>
          <w:shd w:val="clear" w:color="auto" w:fill="FFFFFF"/>
          <w:lang w:eastAsia="en-US"/>
        </w:rPr>
        <w:t>мкр</w:t>
      </w:r>
      <w:proofErr w:type="spellEnd"/>
      <w:r w:rsidRPr="00106CE3">
        <w:rPr>
          <w:rFonts w:eastAsia="Calibri"/>
          <w:color w:val="auto"/>
          <w:sz w:val="22"/>
          <w:szCs w:val="22"/>
          <w:bdr w:val="none" w:sz="0" w:space="0" w:color="auto" w:frame="1"/>
          <w:shd w:val="clear" w:color="auto" w:fill="FFFFFF"/>
          <w:lang w:eastAsia="en-US"/>
        </w:rPr>
        <w:t xml:space="preserve">. Красная Горка (п. </w:t>
      </w:r>
      <w:proofErr w:type="spellStart"/>
      <w:r w:rsidRPr="00106CE3">
        <w:rPr>
          <w:rFonts w:eastAsia="Calibri"/>
          <w:color w:val="auto"/>
          <w:sz w:val="22"/>
          <w:szCs w:val="22"/>
          <w:bdr w:val="none" w:sz="0" w:space="0" w:color="auto" w:frame="1"/>
          <w:shd w:val="clear" w:color="auto" w:fill="FFFFFF"/>
          <w:lang w:eastAsia="en-US"/>
        </w:rPr>
        <w:t>Кысыл</w:t>
      </w:r>
      <w:proofErr w:type="spellEnd"/>
      <w:r w:rsidRPr="00106CE3">
        <w:rPr>
          <w:rFonts w:eastAsia="Calibri"/>
          <w:color w:val="auto"/>
          <w:sz w:val="22"/>
          <w:szCs w:val="22"/>
          <w:bdr w:val="none" w:sz="0" w:space="0" w:color="auto" w:frame="1"/>
          <w:shd w:val="clear" w:color="auto" w:fill="FFFFFF"/>
          <w:lang w:eastAsia="en-US"/>
        </w:rPr>
        <w:t xml:space="preserve"> Сыр) следует, что подрядчик (исполнитель) представляет выписку о членстве СРО в области строительства, реконструкции, капитального ремонта объектов капитального строительства.</w:t>
      </w:r>
    </w:p>
    <w:p w:rsidR="00D27F5D" w:rsidRDefault="00D27F5D" w:rsidP="00D27F5D">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 xml:space="preserve">В силу </w:t>
      </w:r>
      <w:hyperlink r:id="rId28" w:history="1">
        <w:r>
          <w:rPr>
            <w:rFonts w:eastAsiaTheme="minorHAnsi"/>
            <w:color w:val="0000FF"/>
            <w:sz w:val="22"/>
            <w:szCs w:val="22"/>
            <w:lang w:eastAsia="en-US"/>
          </w:rPr>
          <w:t>ч. 1 ст. 55.8</w:t>
        </w:r>
      </w:hyperlink>
      <w:r>
        <w:rPr>
          <w:rFonts w:eastAsiaTheme="minorHAnsi"/>
          <w:color w:val="auto"/>
          <w:sz w:val="22"/>
          <w:szCs w:val="22"/>
          <w:lang w:eastAsia="en-US"/>
        </w:rPr>
        <w:t xml:space="preserve"> </w:t>
      </w:r>
      <w:proofErr w:type="spellStart"/>
      <w:r>
        <w:rPr>
          <w:rFonts w:eastAsiaTheme="minorHAnsi"/>
          <w:color w:val="auto"/>
          <w:sz w:val="22"/>
          <w:szCs w:val="22"/>
          <w:lang w:eastAsia="en-US"/>
        </w:rPr>
        <w:t>ГрК</w:t>
      </w:r>
      <w:proofErr w:type="spellEnd"/>
      <w:r>
        <w:rPr>
          <w:rFonts w:eastAsiaTheme="minorHAnsi"/>
          <w:color w:val="auto"/>
          <w:sz w:val="22"/>
          <w:szCs w:val="22"/>
          <w:lang w:eastAsia="en-US"/>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настоящим </w:t>
      </w:r>
      <w:hyperlink r:id="rId29" w:history="1">
        <w:r>
          <w:rPr>
            <w:rFonts w:eastAsiaTheme="minorHAnsi"/>
            <w:color w:val="0000FF"/>
            <w:sz w:val="22"/>
            <w:szCs w:val="22"/>
            <w:lang w:eastAsia="en-US"/>
          </w:rPr>
          <w:t>Кодексом</w:t>
        </w:r>
      </w:hyperlink>
      <w:r>
        <w:rPr>
          <w:rFonts w:eastAsiaTheme="minorHAnsi"/>
          <w:color w:val="auto"/>
          <w:sz w:val="22"/>
          <w:szCs w:val="22"/>
          <w:lang w:eastAsia="en-US"/>
        </w:rPr>
        <w:t>.</w:t>
      </w:r>
    </w:p>
    <w:p w:rsidR="0022124E" w:rsidRDefault="00D27F5D" w:rsidP="0022124E">
      <w:pPr>
        <w:suppressAutoHyphens w:val="0"/>
        <w:ind w:firstLine="568"/>
        <w:contextualSpacing/>
        <w:jc w:val="both"/>
        <w:rPr>
          <w:rFonts w:eastAsiaTheme="minorHAnsi"/>
          <w:color w:val="auto"/>
          <w:sz w:val="22"/>
          <w:szCs w:val="22"/>
          <w:lang w:eastAsia="en-US"/>
        </w:rPr>
      </w:pPr>
      <w:r>
        <w:rPr>
          <w:rFonts w:eastAsia="Calibri"/>
          <w:color w:val="auto"/>
          <w:sz w:val="22"/>
          <w:szCs w:val="22"/>
          <w:bdr w:val="none" w:sz="0" w:space="0" w:color="auto" w:frame="1"/>
          <w:shd w:val="clear" w:color="auto" w:fill="FFFFFF"/>
          <w:lang w:eastAsia="en-US"/>
        </w:rPr>
        <w:t xml:space="preserve">Поскольку по контракту установлено требование о представлении выписки из членства СРО то заказчиком по договору </w:t>
      </w:r>
      <w:r w:rsidRPr="00BA7502">
        <w:rPr>
          <w:bCs/>
          <w:color w:val="auto"/>
          <w:sz w:val="22"/>
          <w:szCs w:val="22"/>
          <w:lang w:eastAsia="ru-RU"/>
        </w:rPr>
        <w:t xml:space="preserve">№ 171/64-25 выполнение строительно-монтажных работ по Объекту ПАО «ЯТЭК» строительство многофункционального центра в </w:t>
      </w:r>
      <w:proofErr w:type="spellStart"/>
      <w:r w:rsidRPr="00BA7502">
        <w:rPr>
          <w:bCs/>
          <w:color w:val="auto"/>
          <w:sz w:val="22"/>
          <w:szCs w:val="22"/>
          <w:lang w:eastAsia="ru-RU"/>
        </w:rPr>
        <w:t>мкр</w:t>
      </w:r>
      <w:proofErr w:type="spellEnd"/>
      <w:r w:rsidRPr="00BA7502">
        <w:rPr>
          <w:bCs/>
          <w:color w:val="auto"/>
          <w:sz w:val="22"/>
          <w:szCs w:val="22"/>
          <w:lang w:eastAsia="ru-RU"/>
        </w:rPr>
        <w:t xml:space="preserve">. Красная Горка (п. </w:t>
      </w:r>
      <w:proofErr w:type="spellStart"/>
      <w:r w:rsidRPr="00BA7502">
        <w:rPr>
          <w:bCs/>
          <w:color w:val="auto"/>
          <w:sz w:val="22"/>
          <w:szCs w:val="22"/>
          <w:lang w:eastAsia="ru-RU"/>
        </w:rPr>
        <w:t>Кысыл</w:t>
      </w:r>
      <w:proofErr w:type="spellEnd"/>
      <w:r w:rsidRPr="00BA7502">
        <w:rPr>
          <w:bCs/>
          <w:color w:val="auto"/>
          <w:sz w:val="22"/>
          <w:szCs w:val="22"/>
          <w:lang w:eastAsia="ru-RU"/>
        </w:rPr>
        <w:t xml:space="preserve"> Сыр)</w:t>
      </w:r>
      <w:r>
        <w:rPr>
          <w:bCs/>
          <w:color w:val="auto"/>
          <w:sz w:val="22"/>
          <w:szCs w:val="22"/>
          <w:lang w:eastAsia="ru-RU"/>
        </w:rPr>
        <w:t xml:space="preserve"> определено как выполнение строительно-монтажных работ </w:t>
      </w:r>
      <w:r>
        <w:rPr>
          <w:rFonts w:eastAsiaTheme="minorHAnsi"/>
          <w:color w:val="auto"/>
          <w:sz w:val="22"/>
          <w:szCs w:val="22"/>
          <w:lang w:eastAsia="en-US"/>
        </w:rPr>
        <w:t>объекта капитального строительства.</w:t>
      </w:r>
    </w:p>
    <w:p w:rsidR="001439FE" w:rsidRPr="001B7C7A" w:rsidRDefault="001439FE" w:rsidP="0022124E">
      <w:pPr>
        <w:suppressAutoHyphens w:val="0"/>
        <w:ind w:firstLine="568"/>
        <w:contextualSpacing/>
        <w:jc w:val="both"/>
        <w:rPr>
          <w:bCs/>
          <w:color w:val="auto"/>
          <w:sz w:val="22"/>
          <w:szCs w:val="22"/>
          <w:lang w:eastAsia="ru-RU"/>
        </w:rPr>
      </w:pPr>
      <w:r>
        <w:rPr>
          <w:bCs/>
          <w:color w:val="auto"/>
          <w:sz w:val="22"/>
          <w:szCs w:val="22"/>
          <w:lang w:eastAsia="ru-RU"/>
        </w:rPr>
        <w:t>Согласно договору строительного подряда № 532/06-23 т 07.07.2023 года на выполнения работ по ремонту объектов ПАО «ЯТЭК</w:t>
      </w:r>
      <w:proofErr w:type="gramStart"/>
      <w:r>
        <w:rPr>
          <w:bCs/>
          <w:color w:val="auto"/>
          <w:sz w:val="22"/>
          <w:szCs w:val="22"/>
          <w:lang w:eastAsia="ru-RU"/>
        </w:rPr>
        <w:t>»</w:t>
      </w:r>
      <w:proofErr w:type="gramEnd"/>
      <w:r>
        <w:rPr>
          <w:bCs/>
          <w:color w:val="auto"/>
          <w:sz w:val="22"/>
          <w:szCs w:val="22"/>
          <w:lang w:eastAsia="ru-RU"/>
        </w:rPr>
        <w:t xml:space="preserve"> в г. Якутске в пос. </w:t>
      </w:r>
      <w:proofErr w:type="spellStart"/>
      <w:r>
        <w:rPr>
          <w:bCs/>
          <w:color w:val="auto"/>
          <w:sz w:val="22"/>
          <w:szCs w:val="22"/>
          <w:lang w:eastAsia="ru-RU"/>
        </w:rPr>
        <w:t>Кысыл</w:t>
      </w:r>
      <w:proofErr w:type="spellEnd"/>
      <w:r>
        <w:rPr>
          <w:bCs/>
          <w:color w:val="auto"/>
          <w:sz w:val="22"/>
          <w:szCs w:val="22"/>
          <w:lang w:eastAsia="ru-RU"/>
        </w:rPr>
        <w:t xml:space="preserve">-Сыр Вилюйского района актов установлено, что исполнителем выполнены работы по текущему ремонту административного здания, капитальному ремонту </w:t>
      </w:r>
      <w:proofErr w:type="spellStart"/>
      <w:r>
        <w:rPr>
          <w:bCs/>
          <w:color w:val="auto"/>
          <w:sz w:val="22"/>
          <w:szCs w:val="22"/>
          <w:lang w:eastAsia="ru-RU"/>
        </w:rPr>
        <w:t>семиквартирного</w:t>
      </w:r>
      <w:proofErr w:type="spellEnd"/>
      <w:r>
        <w:rPr>
          <w:bCs/>
          <w:color w:val="auto"/>
          <w:sz w:val="22"/>
          <w:szCs w:val="22"/>
          <w:lang w:eastAsia="ru-RU"/>
        </w:rPr>
        <w:t xml:space="preserve"> жилого дома, и текущий ремонт РММ Стояночные боксы, </w:t>
      </w:r>
      <w:r w:rsidRPr="001B7C7A">
        <w:rPr>
          <w:bCs/>
          <w:color w:val="auto"/>
          <w:sz w:val="22"/>
          <w:szCs w:val="22"/>
          <w:lang w:eastAsia="ru-RU"/>
        </w:rPr>
        <w:t xml:space="preserve">текущий ремонт ограждений, снос аварийного здания, бетонирование площадки, монтаж шлагбаума и т.д. </w:t>
      </w:r>
    </w:p>
    <w:p w:rsidR="001439FE" w:rsidRPr="001B7C7A" w:rsidRDefault="001439FE" w:rsidP="0022124E">
      <w:pPr>
        <w:suppressAutoHyphens w:val="0"/>
        <w:ind w:firstLine="568"/>
        <w:contextualSpacing/>
        <w:jc w:val="both"/>
        <w:rPr>
          <w:bCs/>
          <w:color w:val="auto"/>
          <w:sz w:val="22"/>
          <w:szCs w:val="22"/>
          <w:lang w:eastAsia="ru-RU"/>
        </w:rPr>
      </w:pPr>
      <w:r w:rsidRPr="001B7C7A">
        <w:rPr>
          <w:bCs/>
          <w:color w:val="auto"/>
          <w:sz w:val="22"/>
          <w:szCs w:val="22"/>
          <w:lang w:eastAsia="ru-RU"/>
        </w:rPr>
        <w:t xml:space="preserve">Таким </w:t>
      </w:r>
      <w:r w:rsidR="00AB150A" w:rsidRPr="001B7C7A">
        <w:rPr>
          <w:bCs/>
          <w:color w:val="auto"/>
          <w:sz w:val="22"/>
          <w:szCs w:val="22"/>
          <w:lang w:eastAsia="ru-RU"/>
        </w:rPr>
        <w:t xml:space="preserve">образом, </w:t>
      </w:r>
      <w:r w:rsidR="00AB150A" w:rsidRPr="001B7C7A">
        <w:rPr>
          <w:color w:val="000000" w:themeColor="text1"/>
          <w:sz w:val="22"/>
          <w:szCs w:val="22"/>
        </w:rPr>
        <w:t xml:space="preserve">договор </w:t>
      </w:r>
      <w:r w:rsidR="00AB150A" w:rsidRPr="001B7C7A">
        <w:rPr>
          <w:bCs/>
          <w:color w:val="auto"/>
          <w:sz w:val="22"/>
          <w:szCs w:val="22"/>
          <w:lang w:eastAsia="ru-RU"/>
        </w:rPr>
        <w:t xml:space="preserve">№ 532/06-23 т 07.07.2023 не является </w:t>
      </w:r>
      <w:r w:rsidR="002B0074" w:rsidRPr="001B7C7A">
        <w:rPr>
          <w:bCs/>
          <w:color w:val="auto"/>
          <w:sz w:val="22"/>
          <w:szCs w:val="22"/>
          <w:lang w:eastAsia="ru-RU"/>
        </w:rPr>
        <w:t>договором,</w:t>
      </w:r>
      <w:r w:rsidR="00AB150A" w:rsidRPr="001B7C7A">
        <w:rPr>
          <w:bCs/>
          <w:color w:val="auto"/>
          <w:sz w:val="22"/>
          <w:szCs w:val="22"/>
          <w:lang w:eastAsia="ru-RU"/>
        </w:rPr>
        <w:t xml:space="preserve"> </w:t>
      </w:r>
      <w:r w:rsidR="00AB150A" w:rsidRPr="001B7C7A">
        <w:rPr>
          <w:color w:val="000000" w:themeColor="text1"/>
          <w:sz w:val="22"/>
          <w:szCs w:val="22"/>
        </w:rPr>
        <w:t xml:space="preserve">предусматривающим выполнение работ по строительству объекта некапитального строительства (некапитального сооружения). </w:t>
      </w:r>
    </w:p>
    <w:p w:rsidR="008C50F6" w:rsidRPr="001B7C7A" w:rsidRDefault="00210254" w:rsidP="0022124E">
      <w:pPr>
        <w:suppressAutoHyphens w:val="0"/>
        <w:ind w:firstLine="568"/>
        <w:contextualSpacing/>
        <w:jc w:val="both"/>
        <w:rPr>
          <w:rFonts w:eastAsiaTheme="minorHAnsi"/>
          <w:color w:val="auto"/>
          <w:sz w:val="22"/>
          <w:szCs w:val="22"/>
          <w:lang w:eastAsia="en-US"/>
        </w:rPr>
      </w:pPr>
      <w:r w:rsidRPr="001B7C7A">
        <w:rPr>
          <w:rFonts w:eastAsia="Calibri"/>
          <w:color w:val="auto"/>
          <w:sz w:val="22"/>
          <w:szCs w:val="22"/>
          <w:bdr w:val="none" w:sz="0" w:space="0" w:color="auto" w:frame="1"/>
          <w:shd w:val="clear" w:color="auto" w:fill="FFFFFF"/>
          <w:lang w:eastAsia="en-US"/>
        </w:rPr>
        <w:t xml:space="preserve">Согласно части </w:t>
      </w:r>
      <w:r w:rsidR="008C50F6" w:rsidRPr="001B7C7A">
        <w:rPr>
          <w:rFonts w:eastAsia="Calibri"/>
          <w:color w:val="auto"/>
          <w:sz w:val="22"/>
          <w:szCs w:val="22"/>
          <w:bdr w:val="none" w:sz="0" w:space="0" w:color="auto" w:frame="1"/>
          <w:shd w:val="clear" w:color="auto" w:fill="FFFFFF"/>
          <w:lang w:eastAsia="en-US"/>
        </w:rPr>
        <w:t xml:space="preserve">10.1 статьи 1 </w:t>
      </w:r>
      <w:proofErr w:type="spellStart"/>
      <w:r w:rsidR="008C50F6" w:rsidRPr="001B7C7A">
        <w:rPr>
          <w:rFonts w:eastAsia="Calibri"/>
          <w:color w:val="auto"/>
          <w:sz w:val="22"/>
          <w:szCs w:val="22"/>
          <w:bdr w:val="none" w:sz="0" w:space="0" w:color="auto" w:frame="1"/>
          <w:shd w:val="clear" w:color="auto" w:fill="FFFFFF"/>
          <w:lang w:eastAsia="en-US"/>
        </w:rPr>
        <w:t>ГрК</w:t>
      </w:r>
      <w:proofErr w:type="spellEnd"/>
      <w:r w:rsidR="008C50F6" w:rsidRPr="001B7C7A">
        <w:rPr>
          <w:rFonts w:eastAsia="Calibri"/>
          <w:color w:val="auto"/>
          <w:sz w:val="22"/>
          <w:szCs w:val="22"/>
          <w:bdr w:val="none" w:sz="0" w:space="0" w:color="auto" w:frame="1"/>
          <w:shd w:val="clear" w:color="auto" w:fill="FFFFFF"/>
          <w:lang w:eastAsia="en-US"/>
        </w:rPr>
        <w:t xml:space="preserve"> РФ </w:t>
      </w:r>
      <w:r w:rsidR="008C50F6" w:rsidRPr="001B7C7A">
        <w:rPr>
          <w:rFonts w:eastAsiaTheme="minorHAnsi"/>
          <w:color w:val="auto"/>
          <w:sz w:val="22"/>
          <w:szCs w:val="22"/>
          <w:lang w:eastAsia="en-US"/>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001B7C7A" w:rsidRPr="001B7C7A">
        <w:rPr>
          <w:rFonts w:eastAsiaTheme="minorHAnsi"/>
          <w:color w:val="auto"/>
          <w:sz w:val="22"/>
          <w:szCs w:val="22"/>
          <w:lang w:eastAsia="en-US"/>
        </w:rPr>
        <w:t>.</w:t>
      </w:r>
    </w:p>
    <w:p w:rsidR="001B7C7A" w:rsidRPr="00F32959" w:rsidRDefault="001B7C7A" w:rsidP="001B7C7A">
      <w:pPr>
        <w:suppressAutoHyphens w:val="0"/>
        <w:ind w:firstLine="568"/>
        <w:jc w:val="both"/>
        <w:rPr>
          <w:sz w:val="23"/>
          <w:szCs w:val="23"/>
        </w:rPr>
      </w:pPr>
      <w:r w:rsidRPr="001B7C7A">
        <w:rPr>
          <w:rFonts w:eastAsia="Calibri"/>
          <w:iCs/>
          <w:sz w:val="22"/>
          <w:szCs w:val="22"/>
          <w:lang w:eastAsia="en-US"/>
        </w:rPr>
        <w:t xml:space="preserve">Согласно ст. 2 Федерального закона от 10.12.1995 № 196-ФЗ «О безопасности дорожного движения», </w:t>
      </w:r>
      <w:r w:rsidRPr="001B7C7A">
        <w:rPr>
          <w:rFonts w:eastAsia="Calibri"/>
          <w:b/>
          <w:iCs/>
          <w:sz w:val="22"/>
          <w:szCs w:val="22"/>
          <w:u w:val="single"/>
          <w:lang w:eastAsia="en-US"/>
        </w:rPr>
        <w:t>дорога</w:t>
      </w:r>
      <w:r w:rsidRPr="001B7C7A">
        <w:rPr>
          <w:rFonts w:eastAsia="Calibri"/>
          <w:iCs/>
          <w:sz w:val="22"/>
          <w:szCs w:val="22"/>
          <w:lang w:eastAsia="en-US"/>
        </w:rPr>
        <w:t xml:space="preserve"> - обустроенная или приспособленная и используемая для движения транспортных средств полоса земли либо поверхность</w:t>
      </w:r>
      <w:r w:rsidRPr="00F32959">
        <w:rPr>
          <w:rFonts w:eastAsia="Calibri"/>
          <w:iCs/>
          <w:sz w:val="23"/>
          <w:szCs w:val="23"/>
          <w:lang w:eastAsia="en-US"/>
        </w:rPr>
        <w:t xml:space="preserve">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1B7C7A" w:rsidRPr="00F32959" w:rsidRDefault="001B7C7A" w:rsidP="001B7C7A">
      <w:pPr>
        <w:suppressAutoHyphens w:val="0"/>
        <w:ind w:firstLine="568"/>
        <w:jc w:val="both"/>
        <w:rPr>
          <w:sz w:val="23"/>
          <w:szCs w:val="23"/>
        </w:rPr>
      </w:pPr>
      <w:r w:rsidRPr="00F32959">
        <w:rPr>
          <w:rFonts w:eastAsia="Calibri"/>
          <w:iCs/>
          <w:sz w:val="23"/>
          <w:szCs w:val="23"/>
          <w:lang w:eastAsia="en-US"/>
        </w:rPr>
        <w:t>Согласно ст.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об автомобильных дорогах):</w:t>
      </w:r>
    </w:p>
    <w:p w:rsidR="001B7C7A" w:rsidRPr="00F32959" w:rsidRDefault="001B7C7A" w:rsidP="001B7C7A">
      <w:pPr>
        <w:suppressAutoHyphens w:val="0"/>
        <w:ind w:firstLine="568"/>
        <w:jc w:val="both"/>
        <w:rPr>
          <w:sz w:val="23"/>
          <w:szCs w:val="23"/>
        </w:rPr>
      </w:pPr>
      <w:r w:rsidRPr="00F32959">
        <w:rPr>
          <w:rFonts w:eastAsia="Calibri"/>
          <w:iCs/>
          <w:sz w:val="23"/>
          <w:szCs w:val="23"/>
          <w:lang w:eastAsia="en-US"/>
        </w:rPr>
        <w:t xml:space="preserve">1) </w:t>
      </w:r>
      <w:r w:rsidRPr="00F32959">
        <w:rPr>
          <w:rFonts w:eastAsia="Calibri"/>
          <w:b/>
          <w:iCs/>
          <w:sz w:val="23"/>
          <w:szCs w:val="23"/>
          <w:lang w:eastAsia="en-US"/>
        </w:rPr>
        <w:t>автомобильная дорога</w:t>
      </w:r>
      <w:r w:rsidRPr="00F32959">
        <w:rPr>
          <w:rFonts w:eastAsia="Calibri"/>
          <w:iCs/>
          <w:sz w:val="23"/>
          <w:szCs w:val="23"/>
          <w:lang w:eastAsia="en-US"/>
        </w:rPr>
        <w:t xml:space="preserve">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1B7C7A" w:rsidRPr="00F32959" w:rsidRDefault="001B7C7A" w:rsidP="001B7C7A">
      <w:pPr>
        <w:suppressAutoHyphens w:val="0"/>
        <w:ind w:firstLine="568"/>
        <w:jc w:val="both"/>
        <w:rPr>
          <w:sz w:val="23"/>
          <w:szCs w:val="23"/>
        </w:rPr>
      </w:pPr>
      <w:r w:rsidRPr="00F32959">
        <w:rPr>
          <w:rFonts w:eastAsia="Calibri"/>
          <w:iCs/>
          <w:sz w:val="23"/>
          <w:szCs w:val="23"/>
          <w:lang w:eastAsia="en-US"/>
        </w:rPr>
        <w:t xml:space="preserve">11) </w:t>
      </w:r>
      <w:r w:rsidRPr="00F32959">
        <w:rPr>
          <w:rFonts w:eastAsia="Calibri"/>
          <w:b/>
          <w:iCs/>
          <w:sz w:val="23"/>
          <w:szCs w:val="23"/>
          <w:lang w:eastAsia="en-US"/>
        </w:rPr>
        <w:t>ремонт автомобильной дороги</w:t>
      </w:r>
      <w:r w:rsidRPr="00F32959">
        <w:rPr>
          <w:rFonts w:eastAsia="Calibri"/>
          <w:iCs/>
          <w:sz w:val="23"/>
          <w:szCs w:val="23"/>
          <w:lang w:eastAsia="en-US"/>
        </w:rPr>
        <w:t xml:space="preserve">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1B7C7A" w:rsidRPr="001B7C7A" w:rsidRDefault="001B7C7A" w:rsidP="0022124E">
      <w:pPr>
        <w:suppressAutoHyphens w:val="0"/>
        <w:ind w:firstLine="568"/>
        <w:jc w:val="both"/>
        <w:rPr>
          <w:sz w:val="23"/>
          <w:szCs w:val="23"/>
        </w:rPr>
      </w:pPr>
      <w:r w:rsidRPr="00F32959">
        <w:rPr>
          <w:rFonts w:eastAsia="Calibri"/>
          <w:iCs/>
          <w:sz w:val="23"/>
          <w:szCs w:val="23"/>
          <w:lang w:eastAsia="en-US"/>
        </w:rPr>
        <w:t>В соответствии с ч. 1 ст. 18 Закона об автомобильных дорогах, ремонт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210254" w:rsidRPr="00BA7502" w:rsidRDefault="00210254" w:rsidP="001B5087">
      <w:pPr>
        <w:pStyle w:val="af4"/>
        <w:spacing w:beforeAutospacing="0" w:afterAutospacing="0"/>
        <w:ind w:firstLine="568"/>
        <w:jc w:val="both"/>
        <w:rPr>
          <w:bCs/>
          <w:color w:val="000000"/>
          <w:sz w:val="22"/>
          <w:szCs w:val="22"/>
        </w:rPr>
      </w:pPr>
      <w:r w:rsidRPr="00BA7502">
        <w:rPr>
          <w:bCs/>
          <w:color w:val="000000"/>
          <w:sz w:val="22"/>
          <w:szCs w:val="22"/>
        </w:rPr>
        <w:t xml:space="preserve">Пунктами 10 и 10.2 статьи 1 </w:t>
      </w:r>
      <w:proofErr w:type="spellStart"/>
      <w:r w:rsidRPr="00BA7502">
        <w:rPr>
          <w:bCs/>
          <w:color w:val="000000"/>
          <w:sz w:val="22"/>
          <w:szCs w:val="22"/>
        </w:rPr>
        <w:t>ГрК</w:t>
      </w:r>
      <w:proofErr w:type="spellEnd"/>
      <w:r w:rsidRPr="00BA7502">
        <w:rPr>
          <w:bCs/>
          <w:color w:val="000000"/>
          <w:sz w:val="22"/>
          <w:szCs w:val="22"/>
        </w:rPr>
        <w:t xml:space="preserve"> РФ определены понятия «объекта капитального строительства» и «некапитальные строения, сооружения». Данными понятиями устанавливается, что сооружения могут быть как капитальными, так не капитальными, при этом отнесения </w:t>
      </w:r>
      <w:r w:rsidR="00E225CA">
        <w:rPr>
          <w:bCs/>
          <w:color w:val="000000"/>
          <w:sz w:val="22"/>
          <w:szCs w:val="22"/>
        </w:rPr>
        <w:t>дороги</w:t>
      </w:r>
      <w:r w:rsidRPr="00BA7502">
        <w:rPr>
          <w:bCs/>
          <w:color w:val="000000"/>
          <w:sz w:val="22"/>
          <w:szCs w:val="22"/>
        </w:rPr>
        <w:t xml:space="preserve"> к сооружению не предусматривается.</w:t>
      </w:r>
    </w:p>
    <w:p w:rsidR="00210254" w:rsidRPr="00BA7502" w:rsidRDefault="00210254" w:rsidP="001B5087">
      <w:pPr>
        <w:pStyle w:val="af4"/>
        <w:spacing w:beforeAutospacing="0" w:afterAutospacing="0"/>
        <w:ind w:firstLine="568"/>
        <w:jc w:val="both"/>
        <w:rPr>
          <w:bCs/>
          <w:color w:val="000000"/>
          <w:sz w:val="22"/>
          <w:szCs w:val="22"/>
        </w:rPr>
      </w:pPr>
      <w:r w:rsidRPr="00BA7502">
        <w:rPr>
          <w:bCs/>
          <w:color w:val="000000"/>
          <w:sz w:val="22"/>
          <w:szCs w:val="22"/>
        </w:rPr>
        <w:t xml:space="preserve">Из дословного толкования указанных пунктов </w:t>
      </w:r>
      <w:proofErr w:type="spellStart"/>
      <w:r w:rsidRPr="00BA7502">
        <w:rPr>
          <w:bCs/>
          <w:color w:val="000000"/>
          <w:sz w:val="22"/>
          <w:szCs w:val="22"/>
        </w:rPr>
        <w:t>ГрК</w:t>
      </w:r>
      <w:proofErr w:type="spellEnd"/>
      <w:r w:rsidRPr="00BA7502">
        <w:rPr>
          <w:bCs/>
          <w:color w:val="000000"/>
          <w:sz w:val="22"/>
          <w:szCs w:val="22"/>
        </w:rPr>
        <w:t xml:space="preserve"> РФ отнести конкретный линейный объект (</w:t>
      </w:r>
      <w:r w:rsidR="00E225CA">
        <w:rPr>
          <w:bCs/>
          <w:color w:val="000000"/>
          <w:sz w:val="22"/>
          <w:szCs w:val="22"/>
        </w:rPr>
        <w:t>дорога</w:t>
      </w:r>
      <w:r w:rsidRPr="00BA7502">
        <w:rPr>
          <w:bCs/>
          <w:color w:val="000000"/>
          <w:sz w:val="22"/>
          <w:szCs w:val="22"/>
        </w:rPr>
        <w:t xml:space="preserve">) к сооружению не представляется возможным. </w:t>
      </w:r>
    </w:p>
    <w:p w:rsidR="00887CAF" w:rsidRPr="00BA7502" w:rsidRDefault="00887CAF" w:rsidP="001B5087">
      <w:pPr>
        <w:pStyle w:val="af4"/>
        <w:spacing w:beforeAutospacing="0" w:afterAutospacing="0"/>
        <w:ind w:firstLine="568"/>
        <w:jc w:val="both"/>
        <w:rPr>
          <w:bCs/>
          <w:color w:val="000000"/>
          <w:sz w:val="22"/>
          <w:szCs w:val="22"/>
        </w:rPr>
      </w:pPr>
      <w:r w:rsidRPr="00BA7502">
        <w:rPr>
          <w:bCs/>
          <w:color w:val="000000"/>
          <w:sz w:val="22"/>
          <w:szCs w:val="22"/>
        </w:rPr>
        <w:t xml:space="preserve">Таким образом, опыт </w:t>
      </w:r>
      <w:r w:rsidR="00E225CA">
        <w:rPr>
          <w:bCs/>
          <w:color w:val="000000"/>
          <w:sz w:val="22"/>
          <w:szCs w:val="22"/>
        </w:rPr>
        <w:t xml:space="preserve">по </w:t>
      </w:r>
      <w:r w:rsidR="00E225CA" w:rsidRPr="00E225CA">
        <w:rPr>
          <w:bCs/>
          <w:color w:val="000000"/>
          <w:sz w:val="22"/>
          <w:szCs w:val="22"/>
        </w:rPr>
        <w:t>договор</w:t>
      </w:r>
      <w:r w:rsidR="00E225CA">
        <w:rPr>
          <w:bCs/>
          <w:color w:val="000000"/>
          <w:sz w:val="22"/>
          <w:szCs w:val="22"/>
        </w:rPr>
        <w:t>у</w:t>
      </w:r>
      <w:r w:rsidR="00E225CA" w:rsidRPr="00E225CA">
        <w:rPr>
          <w:bCs/>
          <w:color w:val="000000"/>
          <w:sz w:val="22"/>
          <w:szCs w:val="22"/>
        </w:rPr>
        <w:t xml:space="preserve"> строительного подряда № 779/06-22 от 02.08.2022</w:t>
      </w:r>
      <w:r w:rsidR="00E225CA">
        <w:rPr>
          <w:bCs/>
          <w:color w:val="000000"/>
          <w:sz w:val="22"/>
          <w:szCs w:val="22"/>
        </w:rPr>
        <w:t xml:space="preserve"> на строительство дорог </w:t>
      </w:r>
      <w:r w:rsidRPr="00BA7502">
        <w:rPr>
          <w:bCs/>
          <w:color w:val="000000"/>
          <w:sz w:val="22"/>
          <w:szCs w:val="22"/>
        </w:rPr>
        <w:t>не является относимым по смыслу выполняемых по закупке работ.</w:t>
      </w:r>
    </w:p>
    <w:p w:rsidR="00887CAF" w:rsidRPr="00BA7502" w:rsidRDefault="00C335E3" w:rsidP="001B5087">
      <w:pPr>
        <w:pStyle w:val="af4"/>
        <w:spacing w:beforeAutospacing="0" w:afterAutospacing="0"/>
        <w:ind w:firstLine="568"/>
        <w:jc w:val="both"/>
        <w:rPr>
          <w:bCs/>
          <w:color w:val="000000"/>
          <w:sz w:val="22"/>
          <w:szCs w:val="22"/>
        </w:rPr>
      </w:pPr>
      <w:r w:rsidRPr="00BA7502">
        <w:rPr>
          <w:bCs/>
          <w:color w:val="000000"/>
          <w:sz w:val="22"/>
          <w:szCs w:val="22"/>
        </w:rPr>
        <w:t>Опыт</w:t>
      </w:r>
      <w:r w:rsidR="00887CAF" w:rsidRPr="00BA7502">
        <w:rPr>
          <w:bCs/>
          <w:color w:val="000000"/>
          <w:sz w:val="22"/>
          <w:szCs w:val="22"/>
        </w:rPr>
        <w:t xml:space="preserve"> </w:t>
      </w:r>
      <w:r w:rsidRPr="00BA7502">
        <w:rPr>
          <w:bCs/>
          <w:color w:val="000000"/>
          <w:sz w:val="22"/>
          <w:szCs w:val="22"/>
        </w:rPr>
        <w:t xml:space="preserve">по выполнение работ по </w:t>
      </w:r>
      <w:r w:rsidR="00AD00FF">
        <w:rPr>
          <w:bCs/>
          <w:color w:val="000000"/>
          <w:sz w:val="22"/>
          <w:szCs w:val="22"/>
        </w:rPr>
        <w:t>строительству дорог</w:t>
      </w:r>
      <w:r w:rsidRPr="00BA7502">
        <w:rPr>
          <w:bCs/>
          <w:color w:val="000000"/>
          <w:sz w:val="22"/>
          <w:szCs w:val="22"/>
        </w:rPr>
        <w:t xml:space="preserve"> фактически не обладающего необходимым опытом для выполнения работ в соответствии с условиями конкурсной документации </w:t>
      </w:r>
      <w:r w:rsidR="00887CAF" w:rsidRPr="00BA7502">
        <w:rPr>
          <w:bCs/>
          <w:color w:val="000000"/>
          <w:sz w:val="22"/>
          <w:szCs w:val="22"/>
        </w:rPr>
        <w:t xml:space="preserve">не характеризуют квалификационный уровень подрядчика, сами по себе не могут гарантировать надлежащего исполнения обязательства </w:t>
      </w:r>
      <w:r w:rsidRPr="00BA7502">
        <w:rPr>
          <w:bCs/>
          <w:color w:val="000000"/>
          <w:sz w:val="22"/>
          <w:szCs w:val="22"/>
        </w:rPr>
        <w:t>по размещению некапитального быстровозводимого сооружения</w:t>
      </w:r>
      <w:r w:rsidR="00887CAF" w:rsidRPr="00BA7502">
        <w:rPr>
          <w:bCs/>
          <w:color w:val="000000"/>
          <w:sz w:val="22"/>
          <w:szCs w:val="22"/>
        </w:rPr>
        <w:t>.</w:t>
      </w:r>
    </w:p>
    <w:p w:rsidR="00887CAF" w:rsidRPr="00BA7502" w:rsidRDefault="00887CAF" w:rsidP="001B5087">
      <w:pPr>
        <w:pStyle w:val="af4"/>
        <w:spacing w:beforeAutospacing="0" w:afterAutospacing="0"/>
        <w:ind w:firstLine="568"/>
        <w:jc w:val="both"/>
        <w:rPr>
          <w:bCs/>
          <w:color w:val="000000"/>
          <w:sz w:val="22"/>
          <w:szCs w:val="22"/>
        </w:rPr>
      </w:pPr>
      <w:r w:rsidRPr="00BA7502">
        <w:rPr>
          <w:bCs/>
          <w:color w:val="000000"/>
          <w:sz w:val="22"/>
          <w:szCs w:val="22"/>
        </w:rPr>
        <w:t>В Постановлении Президиума ВАС от 28.12.2010 г. № 11017/10 сформулирована правовая позиция о том,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w:t>
      </w:r>
      <w:r w:rsidR="00317CD7" w:rsidRPr="00BA7502">
        <w:rPr>
          <w:bCs/>
          <w:color w:val="000000"/>
          <w:sz w:val="22"/>
          <w:szCs w:val="22"/>
        </w:rPr>
        <w:t>елям эффективного использования.</w:t>
      </w:r>
    </w:p>
    <w:p w:rsidR="0046196A" w:rsidRPr="00BA7502" w:rsidRDefault="0046196A" w:rsidP="00477AD0">
      <w:pPr>
        <w:suppressAutoHyphens w:val="0"/>
        <w:ind w:firstLine="567"/>
        <w:jc w:val="both"/>
        <w:rPr>
          <w:bCs/>
          <w:color w:val="auto"/>
          <w:sz w:val="22"/>
          <w:szCs w:val="22"/>
          <w:lang w:eastAsia="ru-RU"/>
        </w:rPr>
      </w:pPr>
      <w:r w:rsidRPr="00BA7502">
        <w:rPr>
          <w:bCs/>
          <w:color w:val="auto"/>
          <w:sz w:val="22"/>
          <w:szCs w:val="22"/>
          <w:lang w:eastAsia="ru-RU"/>
        </w:rPr>
        <w:t>Таким образом, Комиссия Якутского УФАС России приходит к выводу о том, что комиссией уполномоченного органа оценка заявок участников конкурса осуществлена в соответствии с порядком оценки заявок на участие в конкурсе установленным извещением.</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Следовательно, нарушений законодательства о контрактной системе в действиях (бездействии) комиссии </w:t>
      </w:r>
      <w:r w:rsidR="00317CD7" w:rsidRPr="00BA7502">
        <w:rPr>
          <w:bCs/>
          <w:color w:val="auto"/>
          <w:sz w:val="22"/>
          <w:szCs w:val="22"/>
          <w:lang w:eastAsia="ru-RU"/>
        </w:rPr>
        <w:t>заказчика</w:t>
      </w:r>
      <w:r w:rsidRPr="00BA7502">
        <w:rPr>
          <w:bCs/>
          <w:color w:val="auto"/>
          <w:sz w:val="22"/>
          <w:szCs w:val="22"/>
          <w:lang w:eastAsia="ru-RU"/>
        </w:rPr>
        <w:t xml:space="preserve"> не установлено.</w:t>
      </w:r>
    </w:p>
    <w:p w:rsidR="0046196A" w:rsidRPr="00BA7502" w:rsidRDefault="0046196A" w:rsidP="00D031EF">
      <w:pPr>
        <w:suppressAutoHyphens w:val="0"/>
        <w:ind w:firstLine="567"/>
        <w:jc w:val="both"/>
        <w:rPr>
          <w:b/>
          <w:bCs/>
          <w:color w:val="auto"/>
          <w:sz w:val="22"/>
          <w:szCs w:val="22"/>
          <w:lang w:eastAsia="ru-RU"/>
        </w:rPr>
      </w:pPr>
      <w:r w:rsidRPr="00BA7502">
        <w:rPr>
          <w:b/>
          <w:bCs/>
          <w:color w:val="auto"/>
          <w:sz w:val="22"/>
          <w:szCs w:val="22"/>
          <w:lang w:eastAsia="ru-RU"/>
        </w:rPr>
        <w:t xml:space="preserve">Довод жадобы признан необоснованным. </w:t>
      </w:r>
    </w:p>
    <w:p w:rsidR="008A5376" w:rsidRPr="00BA7502" w:rsidRDefault="008A5376" w:rsidP="00D031EF">
      <w:pPr>
        <w:suppressAutoHyphens w:val="0"/>
        <w:ind w:firstLine="567"/>
        <w:jc w:val="both"/>
        <w:rPr>
          <w:b/>
          <w:bCs/>
          <w:i/>
          <w:color w:val="auto"/>
          <w:sz w:val="22"/>
          <w:szCs w:val="22"/>
          <w:lang w:eastAsia="ru-RU"/>
        </w:rPr>
      </w:pPr>
      <w:r w:rsidRPr="00BA7502">
        <w:rPr>
          <w:b/>
          <w:bCs/>
          <w:i/>
          <w:color w:val="auto"/>
          <w:sz w:val="22"/>
          <w:szCs w:val="22"/>
          <w:lang w:eastAsia="ru-RU"/>
        </w:rPr>
        <w:t>В ходе внеплановой проверки установлено.</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В соответствии с подпунктом «б»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C3636F"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C3636F"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Изучив представленные оператором электронной площадки документы и сведения установлено следующее:</w:t>
      </w:r>
    </w:p>
    <w:p w:rsidR="00F17A98" w:rsidRPr="00BA7502" w:rsidRDefault="00C3636F"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1. </w:t>
      </w:r>
      <w:r w:rsidR="00F17A98" w:rsidRPr="00BA7502">
        <w:rPr>
          <w:rFonts w:eastAsiaTheme="minorHAnsi"/>
          <w:color w:val="auto"/>
          <w:sz w:val="22"/>
          <w:szCs w:val="22"/>
          <w:lang w:eastAsia="en-US"/>
        </w:rPr>
        <w:t>Комиссия Якутского УФАС России изучив представленные оператором электронной площадки документы и сведения установлено, что только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заявителя соответствует предмету проводимой закупки.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Так участником </w:t>
      </w:r>
      <w:r w:rsidR="00C3636F" w:rsidRPr="00BA7502">
        <w:rPr>
          <w:rFonts w:eastAsiaTheme="minorHAnsi"/>
          <w:color w:val="auto"/>
          <w:sz w:val="22"/>
          <w:szCs w:val="22"/>
          <w:lang w:eastAsia="en-US"/>
        </w:rPr>
        <w:t xml:space="preserve">закупки ООО «Урус» </w:t>
      </w:r>
      <w:r w:rsidRPr="00BA7502">
        <w:rPr>
          <w:rFonts w:eastAsiaTheme="minorHAnsi"/>
          <w:color w:val="auto"/>
          <w:sz w:val="22"/>
          <w:szCs w:val="22"/>
          <w:lang w:eastAsia="en-US"/>
        </w:rPr>
        <w:t xml:space="preserve">представлен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по цене 175 728 481, 93 рублей, акт №1 от 18 сентября 2025 года приемки-сдачи выполненных работ по договору № 026/29-02, справка о стоимости выполненных работ и затрат №1 от 18.09.2025 на сумму 175 728 481, 93 рублей, акты унифицированной формы КС-2 №1 от 18.09.2025 на 5 003 791, 58 рублей, №2 от 18.09.2025 на 43 505 599, 97 рублей, №3 от 18.09.2025 на 98 604 379, 51 рублей, №4 от 18.09.2025 на 28 614 710, 87 рублей (акты унифицированной формы КС-2 на общую сумму 175 728 481, 93 рублей).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Из пояснений представителя заказчика следует, что представленный опыт заявителя оценен в 0 баллов связи с тем, что в объеме работ, предусмотренных Приложением 1 к Договору № 026/29-02 от 14.05.2025 года имеются признаки объекта капитального строительства, а именно отсутствует возможность осуществить перемещение и (или) демонтаж объектов и последующую сборку без несоразмерного ущерба назначению и без изменения основных характеристик строений, сооружений: Разделом 1 локального сметного расчета № 07-01-01 предусмотрены работы по устройству бетонных покрытий проездов и площадок из смесей бетонных тяжелого бетона марки В25 (М350) в объеме 2880 м3 и толщиной 0,2м, марки В15 (М200) в объеме 240,72 м3, толщиной 0,1м. Весь опыт, предоставленный заявителем, связан с работами с канализационными и водопроводными трубопроводными сетями, что также несопоставимо с предметом закупки.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В соответствии с частью 10 статьи 1 Градостроительного кодекса Российской Федерации (далее - </w:t>
      </w:r>
      <w:proofErr w:type="spellStart"/>
      <w:r w:rsidRPr="00BA7502">
        <w:rPr>
          <w:rFonts w:eastAsiaTheme="minorHAnsi"/>
          <w:color w:val="auto"/>
          <w:sz w:val="22"/>
          <w:szCs w:val="22"/>
          <w:lang w:eastAsia="en-US"/>
        </w:rPr>
        <w:t>ГрК</w:t>
      </w:r>
      <w:proofErr w:type="spellEnd"/>
      <w:r w:rsidRPr="00BA7502">
        <w:rPr>
          <w:rFonts w:eastAsiaTheme="minorHAnsi"/>
          <w:color w:val="auto"/>
          <w:sz w:val="22"/>
          <w:szCs w:val="22"/>
          <w:lang w:eastAsia="en-US"/>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Согласно части 10.2 статьи 1 </w:t>
      </w:r>
      <w:proofErr w:type="spellStart"/>
      <w:r w:rsidRPr="00BA7502">
        <w:rPr>
          <w:rFonts w:eastAsiaTheme="minorHAnsi"/>
          <w:color w:val="auto"/>
          <w:sz w:val="22"/>
          <w:szCs w:val="22"/>
          <w:lang w:eastAsia="en-US"/>
        </w:rPr>
        <w:t>ГрК</w:t>
      </w:r>
      <w:proofErr w:type="spellEnd"/>
      <w:r w:rsidRPr="00BA7502">
        <w:rPr>
          <w:rFonts w:eastAsiaTheme="minorHAnsi"/>
          <w:color w:val="auto"/>
          <w:sz w:val="22"/>
          <w:szCs w:val="22"/>
          <w:lang w:eastAsia="en-US"/>
        </w:rPr>
        <w:t xml:space="preserve">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В п. 1 ст. 130 Гражданского кодекса Российской Федерации установлено, что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Исходя из части 1 статьи 130 ГК РФ, все временные постройки не признаются недвижимым имуществом и не подлежат техническому учету в бюро технической инвентаризации или ФГУП "Р", права на них не подлежат регистрации в Едином государственном реестре прав на недвижимое имущество и сделок с ним.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Изучив представленные документы установлено, что признаки, указывающие на объект капитального строительства в контракте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такие как:</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заглубленный фундамент ниже отметки промерзания;</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подключение к сетям капитального типа как к объекту недвижимости;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 регистрацию права на объект как недвижимости, не установлено.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Из договора сведений о том, что модульная автоматизированная сливная станция являющийся объектом по договору от 14.05.2025 № 026/29-02 имеет прочной связи с землей не установлено, получение разрешения на строительства также не требуется.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С учетом изложенного Комиссия Якутского УФАС России приходит к выводу о том, что представленный ООО «Урус» для оценки по показателю «Наибольшая цена одного из исполненных участником закупки договоров»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является необходимым опытом для выполнения работ в соответствии с условиями оспариваемой конкурсной документации.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Таким образом, комиссия заказчика, не приняв к оценке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w:t>
      </w:r>
      <w:r w:rsidR="00C3636F" w:rsidRPr="00BA7502">
        <w:rPr>
          <w:rFonts w:eastAsiaTheme="minorHAnsi"/>
          <w:color w:val="auto"/>
          <w:sz w:val="22"/>
          <w:szCs w:val="22"/>
          <w:lang w:eastAsia="en-US"/>
        </w:rPr>
        <w:t xml:space="preserve"> допустила нарушение подпункта «б» пункта 1 части 11 статьи 48 Закона о контрактной системе</w:t>
      </w:r>
      <w:r w:rsidRPr="00BA7502">
        <w:rPr>
          <w:rFonts w:eastAsiaTheme="minorHAnsi"/>
          <w:color w:val="auto"/>
          <w:sz w:val="22"/>
          <w:szCs w:val="22"/>
          <w:lang w:eastAsia="en-US"/>
        </w:rPr>
        <w:t xml:space="preserve">. </w:t>
      </w:r>
    </w:p>
    <w:p w:rsidR="00F17A98"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 xml:space="preserve">2. </w:t>
      </w:r>
      <w:r w:rsidR="00F17A98" w:rsidRPr="00BA7502">
        <w:rPr>
          <w:bCs/>
          <w:color w:val="auto"/>
          <w:sz w:val="22"/>
          <w:szCs w:val="22"/>
          <w:lang w:eastAsia="ru-RU"/>
        </w:rPr>
        <w:t>Комиссия Якутского УФАС России изучив представленные оператором электронной площадки документы и сведения установлено, что победителем по показателю оценки «Наибольшая цена одного из исполненных участником закупки договоров» представлен д</w:t>
      </w:r>
      <w:r w:rsidR="00F17A98" w:rsidRPr="00BA7502">
        <w:rPr>
          <w:rFonts w:ascii="TimesNewRomanPSMT" w:eastAsiaTheme="minorHAnsi" w:hAnsi="TimesNewRomanPSMT" w:cs="TimesNewRomanPSMT"/>
          <w:color w:val="auto"/>
          <w:sz w:val="22"/>
          <w:szCs w:val="22"/>
          <w:lang w:eastAsia="en-US"/>
        </w:rPr>
        <w:t>оговор № 684/23</w:t>
      </w:r>
      <w:r w:rsidR="00F17A98" w:rsidRPr="00BA7502">
        <w:rPr>
          <w:bCs/>
          <w:color w:val="auto"/>
          <w:sz w:val="22"/>
          <w:szCs w:val="22"/>
          <w:lang w:eastAsia="ru-RU"/>
        </w:rPr>
        <w:t xml:space="preserve"> </w:t>
      </w:r>
      <w:r w:rsidR="00F17A98" w:rsidRPr="00BA7502">
        <w:rPr>
          <w:rFonts w:ascii="TimesNewRomanPSMT" w:eastAsiaTheme="minorHAnsi" w:hAnsi="TimesNewRomanPSMT" w:cs="TimesNewRomanPSMT"/>
          <w:color w:val="auto"/>
          <w:sz w:val="22"/>
          <w:szCs w:val="22"/>
          <w:lang w:eastAsia="en-US"/>
        </w:rPr>
        <w:t>на оснащение аэропорта Южно-Курильск (Менделеево) системой светосигнального оборудования</w:t>
      </w:r>
      <w:r w:rsidR="00F17A98" w:rsidRPr="00BA7502">
        <w:rPr>
          <w:bCs/>
          <w:color w:val="auto"/>
          <w:sz w:val="22"/>
          <w:szCs w:val="22"/>
          <w:lang w:eastAsia="ru-RU"/>
        </w:rPr>
        <w:t xml:space="preserve"> </w:t>
      </w:r>
      <w:r w:rsidR="00F17A98" w:rsidRPr="00BA7502">
        <w:rPr>
          <w:rFonts w:ascii="TimesNewRomanPSMT" w:eastAsiaTheme="minorHAnsi" w:hAnsi="TimesNewRomanPSMT" w:cs="TimesNewRomanPSMT"/>
          <w:color w:val="auto"/>
          <w:sz w:val="22"/>
          <w:szCs w:val="22"/>
          <w:lang w:eastAsia="en-US"/>
        </w:rPr>
        <w:t>ОВИ-I с Мкпос-014° по цене 241 500 000 рублей, Акт формы КС-11 от 19.12.2024, акт №11 от 22.10.2025 о приеме-сдаче отремонтированных, реконструированных, модернизированных объектов основных средств (унифицированная форма ОС-3), информационное письмо (справка) о подтверждение опыта</w:t>
      </w:r>
      <w:r w:rsidR="00F17A98" w:rsidRPr="00BA7502">
        <w:rPr>
          <w:bCs/>
          <w:color w:val="auto"/>
          <w:sz w:val="22"/>
          <w:szCs w:val="22"/>
          <w:lang w:eastAsia="ru-RU"/>
        </w:rPr>
        <w:t>.</w:t>
      </w:r>
    </w:p>
    <w:p w:rsidR="00F17A98" w:rsidRPr="00BA7502" w:rsidRDefault="00F17A98" w:rsidP="00F17A98">
      <w:pPr>
        <w:suppressAutoHyphens w:val="0"/>
        <w:ind w:firstLine="567"/>
        <w:jc w:val="both"/>
        <w:rPr>
          <w:bCs/>
          <w:color w:val="auto"/>
          <w:sz w:val="22"/>
          <w:szCs w:val="22"/>
          <w:lang w:eastAsia="ru-RU"/>
        </w:rPr>
      </w:pPr>
      <w:r w:rsidRPr="00BA7502">
        <w:rPr>
          <w:bCs/>
          <w:color w:val="auto"/>
          <w:sz w:val="22"/>
          <w:szCs w:val="22"/>
          <w:lang w:eastAsia="ru-RU"/>
        </w:rPr>
        <w:t xml:space="preserve">Установлено, что договор </w:t>
      </w:r>
      <w:r w:rsidRPr="00BA7502">
        <w:rPr>
          <w:rFonts w:ascii="TimesNewRomanPSMT" w:eastAsiaTheme="minorHAnsi" w:hAnsi="TimesNewRomanPSMT" w:cs="TimesNewRomanPSMT"/>
          <w:color w:val="auto"/>
          <w:sz w:val="22"/>
          <w:szCs w:val="22"/>
          <w:lang w:eastAsia="en-US"/>
        </w:rPr>
        <w:t>№ 684/23</w:t>
      </w:r>
      <w:r w:rsidRPr="00BA7502">
        <w:rPr>
          <w:bCs/>
          <w:color w:val="auto"/>
          <w:sz w:val="22"/>
          <w:szCs w:val="22"/>
          <w:lang w:eastAsia="ru-RU"/>
        </w:rPr>
        <w:t xml:space="preserve"> заключен и исполнен в соответствии с Федеральным законом № 223-ФЗ «О закупках товаров, работ, услуг отдельными видами юридических лиц». Договор с реестровым номером № 57734135124230035600000 на стадии исполнение завершено.</w:t>
      </w:r>
    </w:p>
    <w:p w:rsidR="00F17A98" w:rsidRPr="00BA7502" w:rsidRDefault="00F17A98" w:rsidP="00F17A98">
      <w:pPr>
        <w:suppressAutoHyphens w:val="0"/>
        <w:ind w:firstLine="567"/>
        <w:jc w:val="both"/>
        <w:rPr>
          <w:rFonts w:ascii="TimesNewRomanPSMT" w:eastAsiaTheme="minorHAnsi" w:hAnsi="TimesNewRomanPSMT" w:cs="TimesNewRomanPSMT"/>
          <w:color w:val="auto"/>
          <w:sz w:val="22"/>
          <w:szCs w:val="22"/>
          <w:lang w:eastAsia="en-US"/>
        </w:rPr>
      </w:pPr>
      <w:r w:rsidRPr="00BA7502">
        <w:rPr>
          <w:bCs/>
          <w:color w:val="auto"/>
          <w:sz w:val="22"/>
          <w:szCs w:val="22"/>
          <w:lang w:eastAsia="ru-RU"/>
        </w:rPr>
        <w:t xml:space="preserve">В </w:t>
      </w:r>
      <w:r w:rsidRPr="00BA7502">
        <w:rPr>
          <w:rFonts w:ascii="TimesNewRomanPSMT" w:eastAsiaTheme="minorHAnsi" w:hAnsi="TimesNewRomanPSMT" w:cs="TimesNewRomanPSMT"/>
          <w:color w:val="auto"/>
          <w:sz w:val="22"/>
          <w:szCs w:val="22"/>
          <w:lang w:eastAsia="en-US"/>
        </w:rPr>
        <w:t>соответствии с частью 2 статьи 4.1 Закона №223-ФЗ и Правила ведения реестра договоров, заключенных заказчиками по результатам закупки, утвержденного постановлением Правительства РФ от 31.10.2014 №1132 «О порядке ведения реестра договоров, заключенных заказчиками по результатам закупки», в реестр</w:t>
      </w:r>
      <w:r w:rsidRPr="00BA7502">
        <w:rPr>
          <w:bCs/>
          <w:color w:val="auto"/>
          <w:sz w:val="22"/>
          <w:szCs w:val="22"/>
          <w:lang w:eastAsia="ru-RU"/>
        </w:rPr>
        <w:t xml:space="preserve"> </w:t>
      </w:r>
      <w:r w:rsidRPr="00BA7502">
        <w:rPr>
          <w:rFonts w:ascii="TimesNewRomanPSMT" w:eastAsiaTheme="minorHAnsi" w:hAnsi="TimesNewRomanPSMT" w:cs="TimesNewRomanPSMT"/>
          <w:color w:val="auto"/>
          <w:sz w:val="22"/>
          <w:szCs w:val="22"/>
          <w:lang w:eastAsia="en-US"/>
        </w:rPr>
        <w:t>договоров включается только сведения о договоре, об его исполнении, расторжении.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eastAsiaTheme="minorHAnsi"/>
          <w:color w:val="auto"/>
          <w:sz w:val="22"/>
          <w:szCs w:val="22"/>
          <w:lang w:eastAsia="en-US"/>
        </w:rPr>
        <w:t xml:space="preserve">При этом, победителем закупки предусмотренный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пункта 28 постановления Правительства РФ № 2604 акт (акты) приемки поставленного товара, выполненных работ, оказанных услуг, составленные при исполнении договора </w:t>
      </w:r>
      <w:r w:rsidRPr="00BA7502">
        <w:rPr>
          <w:rFonts w:ascii="TimesNewRomanPSMT" w:eastAsiaTheme="minorHAnsi" w:hAnsi="TimesNewRomanPSMT" w:cs="TimesNewRomanPSMT"/>
          <w:color w:val="auto"/>
          <w:sz w:val="22"/>
          <w:szCs w:val="22"/>
          <w:lang w:eastAsia="en-US"/>
        </w:rPr>
        <w:t>№ 684/23 не представлены.</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xml:space="preserve">Так, согласно договору № 684/23 </w:t>
      </w:r>
      <w:r w:rsidRPr="00BA7502">
        <w:rPr>
          <w:rFonts w:ascii="TimesNewRomanPSMT" w:eastAsiaTheme="minorHAnsi" w:hAnsi="TimesNewRomanPSMT" w:cs="TimesNewRomanPSMT"/>
          <w:i/>
          <w:color w:val="auto"/>
          <w:sz w:val="22"/>
          <w:szCs w:val="22"/>
          <w:lang w:eastAsia="en-US"/>
        </w:rPr>
        <w:t>(пункт 1.1.29. договор)</w:t>
      </w:r>
      <w:r w:rsidRPr="00BA7502">
        <w:rPr>
          <w:rFonts w:ascii="TimesNewRomanPSMT" w:eastAsiaTheme="minorHAnsi" w:hAnsi="TimesNewRomanPSMT" w:cs="TimesNewRomanPSMT"/>
          <w:color w:val="auto"/>
          <w:sz w:val="22"/>
          <w:szCs w:val="22"/>
          <w:lang w:eastAsia="en-US"/>
        </w:rPr>
        <w:t xml:space="preserve"> Первичная учетная документация- комплект документов, свидетельствующий о том, что Подрядчик выполнил, а Заказчик принял Работы, являющиеся основанием для оплаты выполненных Работ в порядке, предусмотренным договором:</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Акт о приемке выполненных работ (форма КС-2);</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Справка о стоимости выполненных работ и затрат (форма КС-3);</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Акт сдачи–приемки выполненных работ по разработке Рабочей документации;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Счет на оплату и Счет-фактура (при наличии).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xml:space="preserve">При этом, в реестре контрактов </w:t>
      </w:r>
      <w:r w:rsidRPr="00BA7502">
        <w:rPr>
          <w:bCs/>
          <w:color w:val="000000"/>
          <w:sz w:val="22"/>
          <w:szCs w:val="22"/>
        </w:rPr>
        <w:t>информация и документы об исполнении контрактов</w:t>
      </w:r>
      <w:r w:rsidRPr="00BA7502">
        <w:rPr>
          <w:rFonts w:ascii="TimesNewRomanPSMT" w:eastAsiaTheme="minorHAnsi" w:hAnsi="TimesNewRomanPSMT" w:cs="TimesNewRomanPSMT"/>
          <w:color w:val="auto"/>
          <w:sz w:val="22"/>
          <w:szCs w:val="22"/>
          <w:lang w:eastAsia="en-US"/>
        </w:rPr>
        <w:t xml:space="preserve"> в виде электронных образцов документов – договора и акта (актов) о приемке выполненных работ (форма КС-2) не подлежат размещению, следовательно, должны быть представлены в составе заявки на участие в закупке. </w:t>
      </w:r>
    </w:p>
    <w:p w:rsidR="00F17A98"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 xml:space="preserve">Следовательно, </w:t>
      </w:r>
      <w:r w:rsidRPr="00BA7502">
        <w:rPr>
          <w:rFonts w:ascii="TimesNewRomanPSMT" w:eastAsiaTheme="minorHAnsi" w:hAnsi="TimesNewRomanPSMT" w:cs="TimesNewRomanPSMT"/>
          <w:color w:val="auto"/>
          <w:sz w:val="22"/>
          <w:szCs w:val="22"/>
          <w:lang w:eastAsia="en-US"/>
        </w:rPr>
        <w:t xml:space="preserve">поскольку в составе заявки акт о приемке выполненных работ (форма КС-2) отсутствует, то </w:t>
      </w:r>
      <w:r w:rsidRPr="00BA7502">
        <w:rPr>
          <w:rFonts w:eastAsiaTheme="minorHAnsi"/>
          <w:color w:val="auto"/>
          <w:sz w:val="22"/>
          <w:szCs w:val="22"/>
          <w:lang w:eastAsia="en-US"/>
        </w:rPr>
        <w:t>победителем документы и сведения по показателю оценки «Наибольшая цена одного из исполненных участником закупки договоров» в полном объеме не представлены.</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eastAsiaTheme="minorHAnsi"/>
          <w:color w:val="auto"/>
          <w:sz w:val="22"/>
          <w:szCs w:val="22"/>
          <w:lang w:eastAsia="en-US"/>
        </w:rPr>
        <w:t xml:space="preserve">Более того, при изучении </w:t>
      </w:r>
      <w:r w:rsidRPr="00BA7502">
        <w:rPr>
          <w:rFonts w:ascii="TimesNewRomanPSMT" w:eastAsiaTheme="minorHAnsi" w:hAnsi="TimesNewRomanPSMT" w:cs="TimesNewRomanPSMT"/>
          <w:color w:val="auto"/>
          <w:sz w:val="22"/>
          <w:szCs w:val="22"/>
          <w:lang w:eastAsia="en-US"/>
        </w:rPr>
        <w:t>договора № 684/23 установлено, что Результатом выполненных Работ по Договору является построенный Объект капитального строительства, в отношении которого получены заключение федерального органа исполнительной власти, органа исполнительной власти субъекта Российской Федерации, уполномоченных на осуществление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органа исполнительной власти, уполномоченного на осуществление федерального государственного экологического надзора, в случаях, предусмотренных частью 5 статьи 54 Градостроительного кодекса Российской Федерации (пункт 2.5 договора).</w:t>
      </w:r>
    </w:p>
    <w:p w:rsidR="00F17A98"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Исходя из вышеизложенного Комиссия Якутского УФАС России приходит к выводу, что комиссия по осуществлению закупок заказчика неправомерно не приняты к оценке сведения об опыте исполнения победителем закупки договора, представленного по показателю «Наибольшая цена одного из исполненных участником закупки договоров».</w:t>
      </w:r>
    </w:p>
    <w:p w:rsidR="00C3636F"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На основании вышеизложенного Комиссия Якутского УФАС России приходит к выводу, что действия комиссий по осуществлению закупок заказчика совершены в нарушение подпункта «б» пункта 1 части 11 статьи 48 Закона</w:t>
      </w:r>
      <w:r w:rsidR="00C3636F" w:rsidRPr="00BA7502">
        <w:rPr>
          <w:rFonts w:eastAsiaTheme="minorHAnsi"/>
          <w:color w:val="auto"/>
          <w:sz w:val="22"/>
          <w:szCs w:val="22"/>
          <w:lang w:eastAsia="en-US"/>
        </w:rPr>
        <w:t xml:space="preserve"> о контрактной системе.</w:t>
      </w:r>
    </w:p>
    <w:p w:rsidR="008A5376" w:rsidRPr="00BA7502" w:rsidRDefault="00C3636F"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 xml:space="preserve">Указанные нарушения </w:t>
      </w:r>
      <w:r w:rsidR="00F17A98" w:rsidRPr="00BA7502">
        <w:rPr>
          <w:rFonts w:eastAsiaTheme="minorHAnsi"/>
          <w:color w:val="auto"/>
          <w:sz w:val="22"/>
          <w:szCs w:val="22"/>
          <w:lang w:eastAsia="en-US"/>
        </w:rPr>
        <w:t xml:space="preserve">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w:t>
      </w:r>
      <w:r w:rsidR="00F17A98" w:rsidRPr="00BA7502">
        <w:rPr>
          <w:rFonts w:eastAsiaTheme="minorHAnsi"/>
          <w:color w:val="0000FF"/>
          <w:sz w:val="22"/>
          <w:szCs w:val="22"/>
          <w:lang w:eastAsia="en-US"/>
        </w:rPr>
        <w:t>части 7 статьи 7.30.1</w:t>
      </w:r>
      <w:r w:rsidR="00F17A98" w:rsidRPr="00BA7502">
        <w:rPr>
          <w:rFonts w:eastAsiaTheme="minorHAnsi"/>
          <w:color w:val="auto"/>
          <w:sz w:val="22"/>
          <w:szCs w:val="22"/>
          <w:lang w:eastAsia="en-US"/>
        </w:rPr>
        <w:t xml:space="preserve"> Кодекса Российской Федерации об административных правонарушениях.</w:t>
      </w:r>
    </w:p>
    <w:p w:rsidR="0075711E" w:rsidRPr="00BA7502" w:rsidRDefault="00AD7ECE" w:rsidP="00D031EF">
      <w:pPr>
        <w:suppressAutoHyphens w:val="0"/>
        <w:ind w:firstLine="567"/>
        <w:jc w:val="both"/>
        <w:rPr>
          <w:sz w:val="22"/>
          <w:szCs w:val="22"/>
        </w:rPr>
      </w:pPr>
      <w:r w:rsidRPr="00BA7502">
        <w:rPr>
          <w:bCs/>
          <w:color w:val="000000"/>
          <w:sz w:val="22"/>
          <w:szCs w:val="22"/>
        </w:rPr>
        <w:t xml:space="preserve">На </w:t>
      </w:r>
      <w:r w:rsidRPr="00BA7502">
        <w:rPr>
          <w:color w:val="000000"/>
          <w:sz w:val="22"/>
          <w:szCs w:val="22"/>
        </w:rPr>
        <w:t>основании вышеизложенного</w:t>
      </w:r>
      <w:r w:rsidRPr="00BA7502">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Pr="00BA7502" w:rsidRDefault="00AD7ECE" w:rsidP="00D031EF">
      <w:pPr>
        <w:pStyle w:val="af4"/>
        <w:spacing w:before="120" w:beforeAutospacing="0" w:after="120" w:afterAutospacing="0"/>
        <w:ind w:firstLine="567"/>
        <w:jc w:val="center"/>
        <w:rPr>
          <w:sz w:val="22"/>
          <w:szCs w:val="22"/>
        </w:rPr>
      </w:pPr>
      <w:r w:rsidRPr="00BA7502">
        <w:rPr>
          <w:color w:val="000000"/>
          <w:sz w:val="22"/>
          <w:szCs w:val="22"/>
        </w:rPr>
        <w:t xml:space="preserve">р е ш и </w:t>
      </w:r>
      <w:proofErr w:type="gramStart"/>
      <w:r w:rsidRPr="00BA7502">
        <w:rPr>
          <w:color w:val="000000"/>
          <w:sz w:val="22"/>
          <w:szCs w:val="22"/>
        </w:rPr>
        <w:t>л</w:t>
      </w:r>
      <w:proofErr w:type="gramEnd"/>
      <w:r w:rsidRPr="00BA7502">
        <w:rPr>
          <w:color w:val="000000"/>
          <w:sz w:val="22"/>
          <w:szCs w:val="22"/>
        </w:rPr>
        <w:t xml:space="preserve"> а:</w:t>
      </w:r>
    </w:p>
    <w:p w:rsidR="0075711E" w:rsidRPr="00BA7502" w:rsidRDefault="008A5376" w:rsidP="00D031EF">
      <w:pPr>
        <w:widowControl w:val="0"/>
        <w:ind w:firstLine="567"/>
        <w:jc w:val="both"/>
        <w:rPr>
          <w:b/>
          <w:color w:val="auto"/>
          <w:sz w:val="22"/>
          <w:szCs w:val="22"/>
        </w:rPr>
      </w:pPr>
      <w:r w:rsidRPr="00BA7502">
        <w:rPr>
          <w:color w:val="000000" w:themeColor="text1"/>
          <w:sz w:val="22"/>
          <w:szCs w:val="22"/>
        </w:rPr>
        <w:t xml:space="preserve">1. </w:t>
      </w:r>
      <w:r w:rsidR="00AD7ECE" w:rsidRPr="00BA7502">
        <w:rPr>
          <w:color w:val="000000" w:themeColor="text1"/>
          <w:sz w:val="22"/>
          <w:szCs w:val="22"/>
        </w:rPr>
        <w:t xml:space="preserve">Признать жалобу </w:t>
      </w:r>
      <w:r w:rsidRPr="00BA7502">
        <w:rPr>
          <w:color w:val="000000"/>
          <w:sz w:val="22"/>
          <w:szCs w:val="22"/>
          <w:shd w:val="clear" w:color="auto" w:fill="FFFFFF"/>
        </w:rPr>
        <w:t>общества с ограниченной ответственностью «</w:t>
      </w:r>
      <w:r w:rsidR="00AF24BD" w:rsidRPr="00BA7502">
        <w:rPr>
          <w:color w:val="000000"/>
          <w:sz w:val="22"/>
          <w:szCs w:val="22"/>
          <w:shd w:val="clear" w:color="auto" w:fill="FFFFFF"/>
        </w:rPr>
        <w:t>Экострой2009</w:t>
      </w:r>
      <w:r w:rsidRPr="00BA7502">
        <w:rPr>
          <w:color w:val="000000"/>
          <w:sz w:val="22"/>
          <w:szCs w:val="22"/>
          <w:shd w:val="clear" w:color="auto" w:fill="FFFFFF"/>
        </w:rPr>
        <w:t>» 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BA7502">
        <w:rPr>
          <w:color w:val="000000"/>
          <w:sz w:val="22"/>
          <w:szCs w:val="22"/>
          <w:shd w:val="clear" w:color="auto" w:fill="FFFFFF"/>
        </w:rPr>
        <w:t>Периметровое</w:t>
      </w:r>
      <w:proofErr w:type="spellEnd"/>
      <w:r w:rsidRPr="00BA7502">
        <w:rPr>
          <w:color w:val="000000"/>
          <w:sz w:val="22"/>
          <w:szCs w:val="22"/>
          <w:shd w:val="clear" w:color="auto" w:fill="FFFFFF"/>
        </w:rPr>
        <w:t xml:space="preserve"> ограждение в аэропорту </w:t>
      </w:r>
      <w:proofErr w:type="spellStart"/>
      <w:r w:rsidRPr="00BA7502">
        <w:rPr>
          <w:color w:val="000000"/>
          <w:sz w:val="22"/>
          <w:szCs w:val="22"/>
          <w:shd w:val="clear" w:color="auto" w:fill="FFFFFF"/>
        </w:rPr>
        <w:t>Маган</w:t>
      </w:r>
      <w:proofErr w:type="spellEnd"/>
      <w:r w:rsidRPr="00BA7502">
        <w:rPr>
          <w:color w:val="000000"/>
          <w:sz w:val="22"/>
          <w:szCs w:val="22"/>
          <w:shd w:val="clear" w:color="auto" w:fill="FFFFFF"/>
        </w:rPr>
        <w:t>» (извещение № 0516100000126000001</w:t>
      </w:r>
      <w:r w:rsidR="00AD7ECE" w:rsidRPr="00BA7502">
        <w:rPr>
          <w:color w:val="000000"/>
          <w:sz w:val="22"/>
          <w:szCs w:val="22"/>
          <w:shd w:val="clear" w:color="auto" w:fill="FFFFFF"/>
        </w:rPr>
        <w:t xml:space="preserve">) </w:t>
      </w:r>
      <w:r w:rsidR="00AD7ECE" w:rsidRPr="00BA7502">
        <w:rPr>
          <w:b/>
          <w:color w:val="000000"/>
          <w:sz w:val="22"/>
          <w:szCs w:val="22"/>
          <w:shd w:val="clear" w:color="auto" w:fill="FFFFFF"/>
        </w:rPr>
        <w:t>не</w:t>
      </w:r>
      <w:r w:rsidR="00AD7ECE" w:rsidRPr="00BA7502">
        <w:rPr>
          <w:b/>
          <w:color w:val="auto"/>
          <w:sz w:val="22"/>
          <w:szCs w:val="22"/>
        </w:rPr>
        <w:t>обоснованной.</w:t>
      </w:r>
    </w:p>
    <w:p w:rsidR="008A5376" w:rsidRPr="00BA7502" w:rsidRDefault="008A5376" w:rsidP="00D031EF">
      <w:pPr>
        <w:widowControl w:val="0"/>
        <w:ind w:firstLine="567"/>
        <w:jc w:val="both"/>
        <w:rPr>
          <w:color w:val="000000"/>
          <w:sz w:val="22"/>
          <w:szCs w:val="22"/>
          <w:shd w:val="clear" w:color="auto" w:fill="FFFFFF"/>
        </w:rPr>
      </w:pPr>
      <w:r w:rsidRPr="00BA7502">
        <w:rPr>
          <w:color w:val="auto"/>
          <w:sz w:val="22"/>
          <w:szCs w:val="22"/>
        </w:rPr>
        <w:t xml:space="preserve">2. По результатам внеплановой проверки признать </w:t>
      </w:r>
      <w:r w:rsidRPr="00BA7502">
        <w:rPr>
          <w:color w:val="000000"/>
          <w:sz w:val="22"/>
          <w:szCs w:val="22"/>
          <w:shd w:val="clear" w:color="auto" w:fill="FFFFFF"/>
        </w:rPr>
        <w:t>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BA7502">
        <w:rPr>
          <w:color w:val="000000"/>
          <w:sz w:val="22"/>
          <w:szCs w:val="22"/>
          <w:shd w:val="clear" w:color="auto" w:fill="FFFFFF"/>
        </w:rPr>
        <w:t>Периметровое</w:t>
      </w:r>
      <w:proofErr w:type="spellEnd"/>
      <w:r w:rsidRPr="00BA7502">
        <w:rPr>
          <w:color w:val="000000"/>
          <w:sz w:val="22"/>
          <w:szCs w:val="22"/>
          <w:shd w:val="clear" w:color="auto" w:fill="FFFFFF"/>
        </w:rPr>
        <w:t xml:space="preserve"> ограждение в аэропорту </w:t>
      </w:r>
      <w:proofErr w:type="spellStart"/>
      <w:r w:rsidRPr="00BA7502">
        <w:rPr>
          <w:color w:val="000000"/>
          <w:sz w:val="22"/>
          <w:szCs w:val="22"/>
          <w:shd w:val="clear" w:color="auto" w:fill="FFFFFF"/>
        </w:rPr>
        <w:t>Маган</w:t>
      </w:r>
      <w:proofErr w:type="spellEnd"/>
      <w:r w:rsidRPr="00BA7502">
        <w:rPr>
          <w:color w:val="000000"/>
          <w:sz w:val="22"/>
          <w:szCs w:val="22"/>
          <w:shd w:val="clear" w:color="auto" w:fill="FFFFFF"/>
        </w:rPr>
        <w:t xml:space="preserve">» (извещение № 0516100000126000001) нарушившей </w:t>
      </w:r>
      <w:r w:rsidR="00F17A98" w:rsidRPr="00BA7502">
        <w:rPr>
          <w:rFonts w:eastAsiaTheme="minorHAnsi"/>
          <w:color w:val="auto"/>
          <w:sz w:val="22"/>
          <w:szCs w:val="22"/>
          <w:lang w:eastAsia="en-US"/>
        </w:rPr>
        <w:t xml:space="preserve">подпункта «б» пункта 1 части 11 статьи 48 </w:t>
      </w:r>
      <w:r w:rsidR="00F17A98" w:rsidRPr="00BA7502">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C0917" w:rsidRPr="00BA7502" w:rsidRDefault="002C0917" w:rsidP="00D031EF">
      <w:pPr>
        <w:widowControl w:val="0"/>
        <w:ind w:firstLine="567"/>
        <w:jc w:val="both"/>
        <w:rPr>
          <w:color w:val="000000"/>
          <w:sz w:val="22"/>
          <w:szCs w:val="22"/>
          <w:shd w:val="clear" w:color="auto" w:fill="FFFFFF"/>
        </w:rPr>
      </w:pPr>
      <w:r w:rsidRPr="00BA7502">
        <w:rPr>
          <w:color w:val="000000"/>
          <w:sz w:val="22"/>
          <w:szCs w:val="22"/>
          <w:shd w:val="clear" w:color="auto" w:fill="FFFFFF"/>
        </w:rPr>
        <w:t xml:space="preserve">3. В связи с тем, что предписание выдано по делу № </w:t>
      </w:r>
      <w:r w:rsidR="00F17A98" w:rsidRPr="00BA7502">
        <w:rPr>
          <w:color w:val="000000"/>
          <w:sz w:val="22"/>
          <w:szCs w:val="22"/>
        </w:rPr>
        <w:t xml:space="preserve">014/06/105-776/2026 </w:t>
      </w:r>
      <w:r w:rsidRPr="00BA7502">
        <w:rPr>
          <w:color w:val="000000"/>
          <w:sz w:val="22"/>
          <w:szCs w:val="22"/>
          <w:shd w:val="clear" w:color="auto" w:fill="FFFFFF"/>
        </w:rPr>
        <w:t>обязательное предписание об устранении выявленных нарушений не выдавать.</w:t>
      </w:r>
    </w:p>
    <w:p w:rsidR="002C0917" w:rsidRPr="00BA7502" w:rsidRDefault="002C0917" w:rsidP="00D031EF">
      <w:pPr>
        <w:widowControl w:val="0"/>
        <w:ind w:firstLine="567"/>
        <w:jc w:val="both"/>
        <w:rPr>
          <w:sz w:val="22"/>
          <w:szCs w:val="22"/>
        </w:rPr>
      </w:pPr>
    </w:p>
    <w:p w:rsidR="0075711E" w:rsidRPr="00BA7502" w:rsidRDefault="0075711E" w:rsidP="00D031EF">
      <w:pPr>
        <w:pStyle w:val="af4"/>
        <w:spacing w:beforeAutospacing="0" w:afterAutospacing="0"/>
        <w:ind w:right="-1" w:firstLine="567"/>
        <w:jc w:val="both"/>
        <w:rPr>
          <w:color w:val="000000"/>
          <w:sz w:val="22"/>
          <w:szCs w:val="22"/>
        </w:rPr>
      </w:pPr>
    </w:p>
    <w:p w:rsidR="0075711E" w:rsidRPr="00BA7502" w:rsidRDefault="00AD7ECE" w:rsidP="00D031EF">
      <w:pPr>
        <w:pStyle w:val="af4"/>
        <w:spacing w:beforeAutospacing="0" w:afterAutospacing="0"/>
        <w:ind w:right="-1" w:firstLine="567"/>
        <w:jc w:val="both"/>
        <w:rPr>
          <w:sz w:val="22"/>
          <w:szCs w:val="22"/>
        </w:rPr>
      </w:pPr>
      <w:r w:rsidRPr="00BA7502">
        <w:rPr>
          <w:color w:val="000000"/>
          <w:sz w:val="22"/>
          <w:szCs w:val="22"/>
        </w:rPr>
        <w:t>Настоящее решение может быть обжаловано в судебном порядке в течение трех месяцев со дня вынесения.</w:t>
      </w:r>
    </w:p>
    <w:p w:rsidR="0075711E" w:rsidRPr="00BA7502" w:rsidRDefault="0075711E" w:rsidP="00D031EF">
      <w:pPr>
        <w:pStyle w:val="af4"/>
        <w:spacing w:beforeAutospacing="0" w:afterAutospacing="0"/>
        <w:ind w:right="-1" w:firstLine="567"/>
        <w:jc w:val="both"/>
        <w:rPr>
          <w:color w:val="000000"/>
          <w:sz w:val="22"/>
          <w:szCs w:val="22"/>
        </w:rPr>
      </w:pPr>
    </w:p>
    <w:p w:rsidR="0075711E" w:rsidRPr="00BA7502" w:rsidRDefault="00AD7ECE" w:rsidP="00D031EF">
      <w:pPr>
        <w:pStyle w:val="af4"/>
        <w:spacing w:beforeAutospacing="0" w:afterAutospacing="0"/>
        <w:ind w:firstLine="567"/>
        <w:jc w:val="both"/>
        <w:rPr>
          <w:sz w:val="22"/>
          <w:szCs w:val="22"/>
        </w:rPr>
      </w:pPr>
      <w:r w:rsidRPr="00BA7502">
        <w:rPr>
          <w:color w:val="000000"/>
          <w:sz w:val="22"/>
          <w:szCs w:val="22"/>
        </w:rPr>
        <w:t>Заместитель председателя комиссии                                                                                  …</w:t>
      </w:r>
    </w:p>
    <w:p w:rsidR="0075711E" w:rsidRPr="00BA7502" w:rsidRDefault="0075711E" w:rsidP="00D031EF">
      <w:pPr>
        <w:pStyle w:val="af4"/>
        <w:spacing w:beforeAutospacing="0" w:afterAutospacing="0"/>
        <w:ind w:firstLine="567"/>
        <w:jc w:val="both"/>
        <w:rPr>
          <w:color w:val="000000"/>
          <w:sz w:val="22"/>
          <w:szCs w:val="22"/>
        </w:rPr>
      </w:pPr>
    </w:p>
    <w:p w:rsidR="0075711E" w:rsidRPr="00BA7502" w:rsidRDefault="00AD7ECE" w:rsidP="00D031EF">
      <w:pPr>
        <w:pStyle w:val="af4"/>
        <w:spacing w:beforeAutospacing="0" w:afterAutospacing="0"/>
        <w:ind w:firstLine="567"/>
        <w:jc w:val="both"/>
        <w:rPr>
          <w:sz w:val="22"/>
          <w:szCs w:val="22"/>
        </w:rPr>
      </w:pPr>
      <w:r w:rsidRPr="00BA7502">
        <w:rPr>
          <w:color w:val="000000"/>
          <w:sz w:val="22"/>
          <w:szCs w:val="22"/>
        </w:rPr>
        <w:t>Члены комиссии</w:t>
      </w:r>
      <w:r w:rsidRPr="00BA7502">
        <w:rPr>
          <w:color w:val="000000"/>
          <w:sz w:val="22"/>
          <w:szCs w:val="22"/>
        </w:rPr>
        <w:tab/>
      </w:r>
      <w:r w:rsidRPr="00BA7502">
        <w:rPr>
          <w:color w:val="000000"/>
          <w:sz w:val="22"/>
          <w:szCs w:val="22"/>
        </w:rPr>
        <w:tab/>
      </w:r>
      <w:r w:rsidRPr="00BA7502">
        <w:rPr>
          <w:color w:val="000000"/>
          <w:sz w:val="22"/>
          <w:szCs w:val="22"/>
        </w:rPr>
        <w:tab/>
      </w:r>
      <w:r w:rsidRPr="00BA7502">
        <w:rPr>
          <w:color w:val="000000"/>
          <w:sz w:val="22"/>
          <w:szCs w:val="22"/>
        </w:rPr>
        <w:tab/>
        <w:t xml:space="preserve">                   …</w:t>
      </w:r>
    </w:p>
    <w:p w:rsidR="0075711E" w:rsidRPr="00BA7502" w:rsidRDefault="0075711E" w:rsidP="00D031EF">
      <w:pPr>
        <w:pStyle w:val="af4"/>
        <w:spacing w:beforeAutospacing="0" w:afterAutospacing="0"/>
        <w:ind w:firstLine="567"/>
        <w:jc w:val="right"/>
        <w:rPr>
          <w:color w:val="000000"/>
          <w:sz w:val="22"/>
          <w:szCs w:val="22"/>
        </w:rPr>
      </w:pPr>
    </w:p>
    <w:p w:rsidR="0075711E" w:rsidRPr="00BA7502" w:rsidRDefault="00AD7ECE" w:rsidP="00D031EF">
      <w:pPr>
        <w:pStyle w:val="af4"/>
        <w:spacing w:beforeAutospacing="0" w:afterAutospacing="0"/>
        <w:ind w:firstLine="567"/>
        <w:jc w:val="right"/>
        <w:rPr>
          <w:sz w:val="22"/>
          <w:szCs w:val="22"/>
        </w:rPr>
      </w:pPr>
      <w:r w:rsidRPr="00BA7502">
        <w:rPr>
          <w:color w:val="000000"/>
          <w:sz w:val="22"/>
          <w:szCs w:val="22"/>
        </w:rPr>
        <w:t>…</w:t>
      </w:r>
    </w:p>
    <w:sectPr w:rsidR="0075711E" w:rsidRPr="00BA7502">
      <w:footerReference w:type="default" r:id="rId30"/>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48E" w:rsidRDefault="00AD7ECE">
      <w:r>
        <w:separator/>
      </w:r>
    </w:p>
  </w:endnote>
  <w:endnote w:type="continuationSeparator" w:id="0">
    <w:p w:rsidR="0072248E"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1E" w:rsidRDefault="00AD7ECE">
    <w:pPr>
      <w:pStyle w:val="a9"/>
      <w:jc w:val="center"/>
    </w:pPr>
    <w:r>
      <w:fldChar w:fldCharType="begin"/>
    </w:r>
    <w:r>
      <w:fldChar w:fldCharType="end"/>
    </w:r>
    <w:sdt>
      <w:sdtPr>
        <w:id w:val="1712408940"/>
        <w:showingPlcHdr/>
      </w:sdtPr>
      <w:sdtEndPr/>
      <w:sdtContent>
        <w:r w:rsidR="0046196A">
          <w:t xml:space="preserve">     </w:t>
        </w:r>
      </w:sdtContent>
    </w:sdt>
  </w:p>
  <w:p w:rsidR="0075711E" w:rsidRDefault="0075711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48E" w:rsidRDefault="00AD7ECE">
      <w:r>
        <w:separator/>
      </w:r>
    </w:p>
  </w:footnote>
  <w:footnote w:type="continuationSeparator" w:id="0">
    <w:p w:rsidR="0072248E"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75711E"/>
    <w:rsid w:val="000328B9"/>
    <w:rsid w:val="000657A2"/>
    <w:rsid w:val="00106CE3"/>
    <w:rsid w:val="001439FE"/>
    <w:rsid w:val="001515BD"/>
    <w:rsid w:val="00153A8B"/>
    <w:rsid w:val="001578D7"/>
    <w:rsid w:val="001B5087"/>
    <w:rsid w:val="001B7C7A"/>
    <w:rsid w:val="00210254"/>
    <w:rsid w:val="00217996"/>
    <w:rsid w:val="0022124E"/>
    <w:rsid w:val="002250F3"/>
    <w:rsid w:val="00263290"/>
    <w:rsid w:val="00276291"/>
    <w:rsid w:val="002B0074"/>
    <w:rsid w:val="002C0917"/>
    <w:rsid w:val="002E15BF"/>
    <w:rsid w:val="002E1CC0"/>
    <w:rsid w:val="0030521B"/>
    <w:rsid w:val="00317CD7"/>
    <w:rsid w:val="003B34D2"/>
    <w:rsid w:val="003C6024"/>
    <w:rsid w:val="003F0712"/>
    <w:rsid w:val="00400E55"/>
    <w:rsid w:val="00422DE3"/>
    <w:rsid w:val="00442508"/>
    <w:rsid w:val="0046196A"/>
    <w:rsid w:val="004757DD"/>
    <w:rsid w:val="00477AD0"/>
    <w:rsid w:val="00501203"/>
    <w:rsid w:val="005155A8"/>
    <w:rsid w:val="0054485B"/>
    <w:rsid w:val="00580ED6"/>
    <w:rsid w:val="00612792"/>
    <w:rsid w:val="00615459"/>
    <w:rsid w:val="0064159A"/>
    <w:rsid w:val="00642DBF"/>
    <w:rsid w:val="006617F0"/>
    <w:rsid w:val="00666C0D"/>
    <w:rsid w:val="00692516"/>
    <w:rsid w:val="00695D8F"/>
    <w:rsid w:val="006A5C9E"/>
    <w:rsid w:val="006D469E"/>
    <w:rsid w:val="006E0D34"/>
    <w:rsid w:val="006E0F98"/>
    <w:rsid w:val="0071149F"/>
    <w:rsid w:val="0072248E"/>
    <w:rsid w:val="0075341E"/>
    <w:rsid w:val="0075711E"/>
    <w:rsid w:val="00782261"/>
    <w:rsid w:val="007D3755"/>
    <w:rsid w:val="007D483A"/>
    <w:rsid w:val="007F675D"/>
    <w:rsid w:val="007F6F46"/>
    <w:rsid w:val="0080400A"/>
    <w:rsid w:val="008115CE"/>
    <w:rsid w:val="008416E2"/>
    <w:rsid w:val="008574C3"/>
    <w:rsid w:val="00887CAF"/>
    <w:rsid w:val="008A5376"/>
    <w:rsid w:val="008C50F6"/>
    <w:rsid w:val="00951946"/>
    <w:rsid w:val="00974E3F"/>
    <w:rsid w:val="00982C91"/>
    <w:rsid w:val="009A732F"/>
    <w:rsid w:val="009B0A98"/>
    <w:rsid w:val="009F0DD1"/>
    <w:rsid w:val="00A24D88"/>
    <w:rsid w:val="00A5331F"/>
    <w:rsid w:val="00AB150A"/>
    <w:rsid w:val="00AD00FF"/>
    <w:rsid w:val="00AD7ECE"/>
    <w:rsid w:val="00AF24BD"/>
    <w:rsid w:val="00B516FA"/>
    <w:rsid w:val="00BA7148"/>
    <w:rsid w:val="00BA7502"/>
    <w:rsid w:val="00BA75E8"/>
    <w:rsid w:val="00BA7FC4"/>
    <w:rsid w:val="00BC5888"/>
    <w:rsid w:val="00BE013C"/>
    <w:rsid w:val="00C335E3"/>
    <w:rsid w:val="00C3636F"/>
    <w:rsid w:val="00C45A1C"/>
    <w:rsid w:val="00C6562E"/>
    <w:rsid w:val="00C866C0"/>
    <w:rsid w:val="00CB7D47"/>
    <w:rsid w:val="00CC367A"/>
    <w:rsid w:val="00D031EF"/>
    <w:rsid w:val="00D27F5D"/>
    <w:rsid w:val="00D600B1"/>
    <w:rsid w:val="00E225CA"/>
    <w:rsid w:val="00E50172"/>
    <w:rsid w:val="00E813EE"/>
    <w:rsid w:val="00ED1374"/>
    <w:rsid w:val="00ED4C86"/>
    <w:rsid w:val="00F17A98"/>
    <w:rsid w:val="00F612B0"/>
    <w:rsid w:val="00FC67BB"/>
    <w:rsid w:val="00FE12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0CFFED"/>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Заголовок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12">
    <w:name w:val="Заголовок1"/>
    <w:basedOn w:val="a"/>
    <w:next w:val="af5"/>
    <w:qFormat/>
    <w:pPr>
      <w:keepNext/>
      <w:spacing w:before="240" w:after="120"/>
    </w:pPr>
    <w:rPr>
      <w:rFonts w:ascii="Liberation Sans" w:eastAsia="Microsoft YaHei" w:hAnsi="Liberation Sans" w:cs="Arial Unicode MS"/>
      <w:sz w:val="28"/>
      <w:szCs w:val="28"/>
    </w:rPr>
  </w:style>
  <w:style w:type="paragraph" w:styleId="af5">
    <w:name w:val="Body Text"/>
    <w:basedOn w:val="a"/>
    <w:pPr>
      <w:spacing w:after="140" w:line="276" w:lineRule="auto"/>
    </w:pPr>
  </w:style>
  <w:style w:type="paragraph" w:styleId="af6">
    <w:name w:val="List"/>
    <w:basedOn w:val="af5"/>
    <w:rPr>
      <w:rFonts w:cs="Arial Unicode MS"/>
    </w:rPr>
  </w:style>
  <w:style w:type="paragraph" w:styleId="af7">
    <w:name w:val="caption"/>
    <w:basedOn w:val="a"/>
    <w:qFormat/>
    <w:pPr>
      <w:suppressLineNumbers/>
      <w:spacing w:before="120" w:after="120"/>
    </w:pPr>
    <w:rPr>
      <w:rFonts w:cs="Arial Unicode MS"/>
      <w:i/>
      <w:iCs/>
    </w:rPr>
  </w:style>
  <w:style w:type="paragraph" w:styleId="af8">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9">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3">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a">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4">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2290" TargetMode="External"/><Relationship Id="rId13" Type="http://schemas.openxmlformats.org/officeDocument/2006/relationships/hyperlink" Target="https://login.consultant.ru/link/?req=doc&amp;base=LAW&amp;n=486433&amp;dst=100116" TargetMode="External"/><Relationship Id="rId18" Type="http://schemas.openxmlformats.org/officeDocument/2006/relationships/hyperlink" Target="https://login.consultant.ru/link/?req=doc&amp;base=LAW&amp;n=486433&amp;dst=100110" TargetMode="External"/><Relationship Id="rId26" Type="http://schemas.openxmlformats.org/officeDocument/2006/relationships/hyperlink" Target="consultantplus://offline/ref=530AB12F197CF254492C30B30118F028D00936981FBA2A7FFCA3C7106E5A8D6440B7F719D8BE1E6B15C37D968DO0w4H" TargetMode="External"/><Relationship Id="rId3" Type="http://schemas.openxmlformats.org/officeDocument/2006/relationships/settings" Target="settings.xml"/><Relationship Id="rId21" Type="http://schemas.openxmlformats.org/officeDocument/2006/relationships/hyperlink" Target="https://login.consultant.ru/link/?req=doc&amp;base=LAW&amp;n=483052" TargetMode="External"/><Relationship Id="rId7" Type="http://schemas.openxmlformats.org/officeDocument/2006/relationships/image" Target="media/image1.png"/><Relationship Id="rId12" Type="http://schemas.openxmlformats.org/officeDocument/2006/relationships/hyperlink" Target="https://login.consultant.ru/link/?req=doc&amp;base=LAW&amp;n=486433&amp;dst=100023" TargetMode="External"/><Relationship Id="rId17" Type="http://schemas.openxmlformats.org/officeDocument/2006/relationships/hyperlink" Target="https://login.consultant.ru/link/?req=doc&amp;base=LAW&amp;n=486433&amp;dst=100087" TargetMode="External"/><Relationship Id="rId25" Type="http://schemas.openxmlformats.org/officeDocument/2006/relationships/image" Target="media/image2.wmf"/><Relationship Id="rId2" Type="http://schemas.openxmlformats.org/officeDocument/2006/relationships/styles" Target="styles.xml"/><Relationship Id="rId16" Type="http://schemas.openxmlformats.org/officeDocument/2006/relationships/hyperlink" Target="https://login.consultant.ru/link/?req=doc&amp;base=LAW&amp;n=486433&amp;dst=100119" TargetMode="External"/><Relationship Id="rId20" Type="http://schemas.openxmlformats.org/officeDocument/2006/relationships/hyperlink" Target="https://login.consultant.ru/link/?req=doc&amp;base=LAW&amp;n=495181" TargetMode="External"/><Relationship Id="rId29" Type="http://schemas.openxmlformats.org/officeDocument/2006/relationships/hyperlink" Target="https://login.consultant.ru/link/?req=doc&amp;base=LAW&amp;n=52967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6433&amp;dst=100012" TargetMode="External"/><Relationship Id="rId24" Type="http://schemas.openxmlformats.org/officeDocument/2006/relationships/hyperlink" Target="https://login.consultant.ru/link/?req=doc&amp;base=LAW&amp;n=486433&amp;dst=10018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86433&amp;dst=100122" TargetMode="External"/><Relationship Id="rId23" Type="http://schemas.openxmlformats.org/officeDocument/2006/relationships/hyperlink" Target="https://login.consultant.ru/link/?req=doc&amp;base=LAW&amp;n=486433&amp;dst=100176" TargetMode="External"/><Relationship Id="rId28" Type="http://schemas.openxmlformats.org/officeDocument/2006/relationships/hyperlink" Target="https://login.consultant.ru/link/?req=doc&amp;base=LAW&amp;n=529678&amp;dst=2705" TargetMode="External"/><Relationship Id="rId10" Type="http://schemas.openxmlformats.org/officeDocument/2006/relationships/hyperlink" Target="https://login.consultant.ru/link/?req=doc&amp;base=LAW&amp;n=495181&amp;dst=2227" TargetMode="External"/><Relationship Id="rId19" Type="http://schemas.openxmlformats.org/officeDocument/2006/relationships/hyperlink" Target="https://login.consultant.ru/link/?req=doc&amp;base=LAW&amp;n=486433&amp;dst=10019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95181" TargetMode="External"/><Relationship Id="rId14" Type="http://schemas.openxmlformats.org/officeDocument/2006/relationships/hyperlink" Target="https://login.consultant.ru/link/?req=doc&amp;base=LAW&amp;n=486433&amp;dst=100012" TargetMode="External"/><Relationship Id="rId22" Type="http://schemas.openxmlformats.org/officeDocument/2006/relationships/hyperlink" Target="https://login.consultant.ru/link/?req=doc&amp;base=LAW&amp;n=486433&amp;dst=100171" TargetMode="External"/><Relationship Id="rId27" Type="http://schemas.openxmlformats.org/officeDocument/2006/relationships/hyperlink" Target="consultantplus://offline/ref=530AB12F197CF254492C30B30118F028D00936981FBA2A7FFCA3C7106E5A8D6440B7F719D8BE1E6B15C37D968DO0w4H"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7C977-99DC-49DE-BA7F-2FF7526EA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9716</TotalTime>
  <Pages>10</Pages>
  <Words>5858</Words>
  <Characters>33394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39174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Петрова Серафима Егоровна</cp:lastModifiedBy>
  <cp:revision>1109</cp:revision>
  <cp:lastPrinted>2023-01-10T05:12:00Z</cp:lastPrinted>
  <dcterms:created xsi:type="dcterms:W3CDTF">2026-03-20T10:27:00Z</dcterms:created>
  <dcterms:modified xsi:type="dcterms:W3CDTF">2026-05-14T12:44:00Z</dcterms:modified>
  <dc:language>ru-RU</dc:language>
</cp:coreProperties>
</file>