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4C7A41C" w14:textId="77777777" w:rsidR="00786614" w:rsidRPr="00786614" w:rsidRDefault="00786614" w:rsidP="00786614">
      <w:pPr>
        <w:tabs>
          <w:tab w:val="left" w:pos="7545"/>
          <w:tab w:val="left" w:pos="7965"/>
        </w:tabs>
        <w:suppressAutoHyphens/>
        <w:spacing w:after="0" w:line="240" w:lineRule="auto"/>
        <w:ind w:left="5387"/>
        <w:rPr>
          <w:rFonts w:ascii="Times New Roman" w:hAnsi="Times New Roman" w:cs="Times New Roman"/>
          <w:sz w:val="26"/>
          <w:szCs w:val="26"/>
        </w:rPr>
      </w:pPr>
      <w:r w:rsidRPr="00786614">
        <w:rPr>
          <w:rFonts w:ascii="Times New Roman" w:hAnsi="Times New Roman" w:cs="Times New Roman"/>
          <w:sz w:val="26"/>
          <w:szCs w:val="26"/>
        </w:rPr>
        <w:t>Заказчик:</w:t>
      </w:r>
    </w:p>
    <w:p w14:paraId="4C3E3EEF" w14:textId="5F5A12D8" w:rsidR="00E75A8B" w:rsidRDefault="00E75A8B" w:rsidP="00786614">
      <w:pPr>
        <w:tabs>
          <w:tab w:val="left" w:pos="7545"/>
          <w:tab w:val="left" w:pos="7965"/>
        </w:tabs>
        <w:suppressAutoHyphens/>
        <w:spacing w:after="0" w:line="240" w:lineRule="auto"/>
        <w:ind w:left="5387"/>
        <w:rPr>
          <w:rFonts w:ascii="Times New Roman" w:hAnsi="Times New Roman" w:cs="Times New Roman"/>
          <w:sz w:val="26"/>
          <w:szCs w:val="26"/>
        </w:rPr>
      </w:pPr>
      <w:r w:rsidRPr="00E75A8B">
        <w:rPr>
          <w:rFonts w:ascii="Times New Roman" w:hAnsi="Times New Roman" w:cs="Times New Roman"/>
          <w:sz w:val="26"/>
          <w:szCs w:val="26"/>
        </w:rPr>
        <w:t>МУН</w:t>
      </w:r>
      <w:r>
        <w:rPr>
          <w:rFonts w:ascii="Times New Roman" w:hAnsi="Times New Roman" w:cs="Times New Roman"/>
          <w:sz w:val="26"/>
          <w:szCs w:val="26"/>
        </w:rPr>
        <w:t>ИЦИПАЛЬНОЕ КАЗЕННОЕ УЧРЕЖДЕНИЕ «</w:t>
      </w:r>
      <w:r w:rsidRPr="00E75A8B">
        <w:rPr>
          <w:rFonts w:ascii="Times New Roman" w:hAnsi="Times New Roman" w:cs="Times New Roman"/>
          <w:sz w:val="26"/>
          <w:szCs w:val="26"/>
        </w:rPr>
        <w:t>МУНИЦИПАЛЬНЫЙ ЦЕНТР УПРАВЛЕНИЯ, БЕЗОПАСНОСТИ</w:t>
      </w:r>
      <w:r>
        <w:rPr>
          <w:rFonts w:ascii="Times New Roman" w:hAnsi="Times New Roman" w:cs="Times New Roman"/>
          <w:sz w:val="26"/>
          <w:szCs w:val="26"/>
        </w:rPr>
        <w:t xml:space="preserve"> И ГРАЖДАНСКОЙ ЗАЩИТЫ НАСЕЛЕНИЯ»</w:t>
      </w:r>
    </w:p>
    <w:p w14:paraId="1D91E1A1" w14:textId="5EEF8F0E" w:rsidR="00E75A8B" w:rsidRDefault="00E75A8B" w:rsidP="00786614">
      <w:pPr>
        <w:tabs>
          <w:tab w:val="left" w:pos="7545"/>
          <w:tab w:val="left" w:pos="7965"/>
        </w:tabs>
        <w:suppressAutoHyphens/>
        <w:spacing w:after="0" w:line="240" w:lineRule="auto"/>
        <w:ind w:left="5387"/>
        <w:rPr>
          <w:rFonts w:ascii="Times New Roman" w:hAnsi="Times New Roman" w:cs="Times New Roman"/>
          <w:sz w:val="26"/>
          <w:szCs w:val="26"/>
        </w:rPr>
      </w:pPr>
      <w:r w:rsidRPr="00E75A8B">
        <w:rPr>
          <w:rFonts w:ascii="Times New Roman" w:hAnsi="Times New Roman" w:cs="Times New Roman"/>
          <w:sz w:val="26"/>
          <w:szCs w:val="26"/>
        </w:rPr>
        <w:t>Go-Gmr@yandex.ru</w:t>
      </w:r>
      <w:r w:rsidRPr="00E75A8B">
        <w:rPr>
          <w:rFonts w:ascii="Times New Roman" w:hAnsi="Times New Roman" w:cs="Times New Roman"/>
          <w:sz w:val="26"/>
          <w:szCs w:val="26"/>
        </w:rPr>
        <w:tab/>
      </w:r>
    </w:p>
    <w:p w14:paraId="0B012F51" w14:textId="77777777" w:rsidR="00E75A8B" w:rsidRDefault="00E75A8B" w:rsidP="00786614">
      <w:pPr>
        <w:tabs>
          <w:tab w:val="left" w:pos="7545"/>
          <w:tab w:val="left" w:pos="7965"/>
        </w:tabs>
        <w:suppressAutoHyphens/>
        <w:spacing w:after="0" w:line="240" w:lineRule="auto"/>
        <w:ind w:left="5387"/>
        <w:rPr>
          <w:rFonts w:ascii="Times New Roman" w:hAnsi="Times New Roman" w:cs="Times New Roman"/>
          <w:sz w:val="26"/>
          <w:szCs w:val="26"/>
        </w:rPr>
      </w:pPr>
    </w:p>
    <w:p w14:paraId="4343B26F" w14:textId="55EACDB8" w:rsidR="00E65D3A" w:rsidRDefault="00E65D3A" w:rsidP="00786614">
      <w:pPr>
        <w:tabs>
          <w:tab w:val="left" w:pos="7545"/>
          <w:tab w:val="left" w:pos="7965"/>
        </w:tabs>
        <w:suppressAutoHyphens/>
        <w:spacing w:after="0" w:line="240" w:lineRule="auto"/>
        <w:ind w:left="5387"/>
        <w:rPr>
          <w:rFonts w:ascii="Times New Roman" w:hAnsi="Times New Roman" w:cs="Times New Roman"/>
          <w:sz w:val="26"/>
          <w:szCs w:val="26"/>
        </w:rPr>
      </w:pPr>
      <w:r>
        <w:rPr>
          <w:rFonts w:ascii="Times New Roman" w:hAnsi="Times New Roman" w:cs="Times New Roman"/>
          <w:sz w:val="26"/>
          <w:szCs w:val="26"/>
        </w:rPr>
        <w:t>Уполномоченный орган:</w:t>
      </w:r>
    </w:p>
    <w:p w14:paraId="2BE2EC0E" w14:textId="1B382C60" w:rsidR="00E65D3A" w:rsidRDefault="00E65D3A" w:rsidP="00786614">
      <w:pPr>
        <w:tabs>
          <w:tab w:val="left" w:pos="7545"/>
          <w:tab w:val="left" w:pos="7965"/>
        </w:tabs>
        <w:suppressAutoHyphens/>
        <w:spacing w:after="0" w:line="240" w:lineRule="auto"/>
        <w:ind w:left="5387"/>
        <w:rPr>
          <w:rFonts w:ascii="Times New Roman" w:hAnsi="Times New Roman" w:cs="Times New Roman"/>
          <w:sz w:val="26"/>
          <w:szCs w:val="26"/>
        </w:rPr>
      </w:pPr>
      <w:r w:rsidRPr="00E65D3A">
        <w:rPr>
          <w:rFonts w:ascii="Times New Roman" w:hAnsi="Times New Roman" w:cs="Times New Roman"/>
          <w:sz w:val="26"/>
          <w:szCs w:val="26"/>
        </w:rPr>
        <w:t>Администрация Гатчинского муниципального округа Ленинградской области</w:t>
      </w:r>
    </w:p>
    <w:p w14:paraId="550B2768" w14:textId="46BF7C37" w:rsidR="00E65D3A" w:rsidRDefault="00E65D3A" w:rsidP="00786614">
      <w:pPr>
        <w:tabs>
          <w:tab w:val="left" w:pos="7545"/>
          <w:tab w:val="left" w:pos="7965"/>
        </w:tabs>
        <w:suppressAutoHyphens/>
        <w:spacing w:after="0" w:line="240" w:lineRule="auto"/>
        <w:ind w:left="5387"/>
        <w:rPr>
          <w:rFonts w:ascii="Times New Roman" w:hAnsi="Times New Roman" w:cs="Times New Roman"/>
          <w:sz w:val="26"/>
          <w:szCs w:val="26"/>
        </w:rPr>
      </w:pPr>
      <w:r w:rsidRPr="00E65D3A">
        <w:rPr>
          <w:rFonts w:ascii="Times New Roman" w:hAnsi="Times New Roman" w:cs="Times New Roman"/>
          <w:sz w:val="26"/>
          <w:szCs w:val="26"/>
        </w:rPr>
        <w:t>info@gmolo.ru; obotdel.gmr@yandex.ru</w:t>
      </w:r>
    </w:p>
    <w:p w14:paraId="6D40C011" w14:textId="77777777" w:rsidR="00E65D3A" w:rsidRDefault="00E65D3A" w:rsidP="00E65D3A">
      <w:pPr>
        <w:tabs>
          <w:tab w:val="left" w:pos="7545"/>
          <w:tab w:val="left" w:pos="7965"/>
        </w:tabs>
        <w:suppressAutoHyphens/>
        <w:spacing w:after="0" w:line="240" w:lineRule="auto"/>
        <w:rPr>
          <w:rFonts w:ascii="Times New Roman" w:hAnsi="Times New Roman" w:cs="Times New Roman"/>
          <w:sz w:val="26"/>
          <w:szCs w:val="26"/>
        </w:rPr>
      </w:pPr>
    </w:p>
    <w:p w14:paraId="6286CA4B" w14:textId="50C76A79" w:rsidR="00786614" w:rsidRDefault="00786614" w:rsidP="00786614">
      <w:pPr>
        <w:tabs>
          <w:tab w:val="left" w:pos="7545"/>
          <w:tab w:val="left" w:pos="7965"/>
        </w:tabs>
        <w:suppressAutoHyphens/>
        <w:spacing w:after="0" w:line="240" w:lineRule="auto"/>
        <w:ind w:left="5387"/>
        <w:rPr>
          <w:rFonts w:ascii="Times New Roman" w:hAnsi="Times New Roman" w:cs="Times New Roman"/>
          <w:sz w:val="26"/>
          <w:szCs w:val="26"/>
        </w:rPr>
      </w:pPr>
      <w:r w:rsidRPr="00786614">
        <w:rPr>
          <w:rFonts w:ascii="Times New Roman" w:hAnsi="Times New Roman" w:cs="Times New Roman"/>
          <w:sz w:val="26"/>
          <w:szCs w:val="26"/>
        </w:rPr>
        <w:t>Заявитель:</w:t>
      </w:r>
    </w:p>
    <w:p w14:paraId="013BF132" w14:textId="5CF3E61F" w:rsidR="00A008C4" w:rsidRDefault="00A008C4" w:rsidP="00786614">
      <w:pPr>
        <w:tabs>
          <w:tab w:val="left" w:pos="7545"/>
          <w:tab w:val="left" w:pos="7965"/>
        </w:tabs>
        <w:suppressAutoHyphens/>
        <w:spacing w:after="0" w:line="240" w:lineRule="auto"/>
        <w:ind w:left="5387"/>
        <w:rPr>
          <w:rFonts w:ascii="Times New Roman" w:hAnsi="Times New Roman" w:cs="Times New Roman"/>
          <w:sz w:val="26"/>
          <w:szCs w:val="26"/>
        </w:rPr>
      </w:pPr>
      <w:r>
        <w:rPr>
          <w:rFonts w:ascii="Times New Roman" w:hAnsi="Times New Roman" w:cs="Times New Roman"/>
          <w:sz w:val="26"/>
          <w:szCs w:val="26"/>
        </w:rPr>
        <w:t xml:space="preserve">ИП </w:t>
      </w:r>
      <w:r w:rsidRPr="00A008C4">
        <w:rPr>
          <w:rFonts w:ascii="Times New Roman" w:hAnsi="Times New Roman" w:cs="Times New Roman"/>
          <w:sz w:val="26"/>
          <w:szCs w:val="26"/>
        </w:rPr>
        <w:t>ДМИТРИЕВА КСЕНИЯ АНДРЕЕВНА</w:t>
      </w:r>
    </w:p>
    <w:p w14:paraId="13D0271B" w14:textId="28E66DA0" w:rsidR="00A008C4" w:rsidRDefault="00A008C4" w:rsidP="00786614">
      <w:pPr>
        <w:tabs>
          <w:tab w:val="left" w:pos="7545"/>
          <w:tab w:val="left" w:pos="7965"/>
        </w:tabs>
        <w:suppressAutoHyphens/>
        <w:spacing w:after="0" w:line="240" w:lineRule="auto"/>
        <w:ind w:left="5387"/>
        <w:rPr>
          <w:rFonts w:ascii="Times New Roman" w:hAnsi="Times New Roman" w:cs="Times New Roman"/>
          <w:sz w:val="26"/>
          <w:szCs w:val="26"/>
        </w:rPr>
      </w:pPr>
      <w:r w:rsidRPr="00A008C4">
        <w:rPr>
          <w:rFonts w:ascii="Times New Roman" w:hAnsi="Times New Roman" w:cs="Times New Roman"/>
          <w:sz w:val="26"/>
          <w:szCs w:val="26"/>
        </w:rPr>
        <w:t>kdmitrieva.td@gmail.com</w:t>
      </w:r>
    </w:p>
    <w:p w14:paraId="395D7111" w14:textId="77777777" w:rsidR="00786614" w:rsidRDefault="00786614" w:rsidP="00786614">
      <w:pPr>
        <w:tabs>
          <w:tab w:val="left" w:pos="7545"/>
          <w:tab w:val="left" w:pos="7965"/>
        </w:tabs>
        <w:suppressAutoHyphens/>
        <w:spacing w:after="0" w:line="240" w:lineRule="auto"/>
        <w:ind w:left="5387"/>
        <w:rPr>
          <w:rFonts w:ascii="Times New Roman" w:hAnsi="Times New Roman" w:cs="Times New Roman"/>
          <w:sz w:val="26"/>
          <w:szCs w:val="26"/>
        </w:rPr>
      </w:pPr>
    </w:p>
    <w:p w14:paraId="08FB6E58" w14:textId="1DD617D8" w:rsidR="00786614" w:rsidRPr="00786614" w:rsidRDefault="00786614" w:rsidP="00786614">
      <w:pPr>
        <w:tabs>
          <w:tab w:val="left" w:pos="7545"/>
          <w:tab w:val="left" w:pos="7965"/>
        </w:tabs>
        <w:suppressAutoHyphens/>
        <w:spacing w:after="0" w:line="240" w:lineRule="auto"/>
        <w:ind w:left="5387"/>
        <w:rPr>
          <w:rFonts w:ascii="Times New Roman" w:hAnsi="Times New Roman" w:cs="Times New Roman"/>
          <w:sz w:val="26"/>
          <w:szCs w:val="26"/>
        </w:rPr>
      </w:pPr>
      <w:r w:rsidRPr="00786614">
        <w:rPr>
          <w:rFonts w:ascii="Times New Roman" w:hAnsi="Times New Roman" w:cs="Times New Roman"/>
          <w:sz w:val="26"/>
          <w:szCs w:val="26"/>
        </w:rPr>
        <w:t>Оператор электронной площадки:</w:t>
      </w:r>
    </w:p>
    <w:p w14:paraId="686C9B4E" w14:textId="7450CC77" w:rsidR="00D64143" w:rsidRDefault="00D64143" w:rsidP="00786614">
      <w:pPr>
        <w:tabs>
          <w:tab w:val="left" w:pos="7545"/>
          <w:tab w:val="left" w:pos="7965"/>
        </w:tabs>
        <w:suppressAutoHyphens/>
        <w:spacing w:after="0" w:line="240" w:lineRule="auto"/>
        <w:ind w:left="5387"/>
        <w:rPr>
          <w:rFonts w:ascii="Times New Roman" w:hAnsi="Times New Roman" w:cs="Times New Roman"/>
          <w:sz w:val="26"/>
          <w:szCs w:val="26"/>
        </w:rPr>
      </w:pPr>
      <w:r w:rsidRPr="00D64143">
        <w:rPr>
          <w:rFonts w:ascii="Times New Roman" w:hAnsi="Times New Roman" w:cs="Times New Roman"/>
          <w:sz w:val="26"/>
          <w:szCs w:val="26"/>
        </w:rPr>
        <w:t xml:space="preserve">ООО </w:t>
      </w:r>
      <w:r>
        <w:rPr>
          <w:rFonts w:ascii="Times New Roman" w:hAnsi="Times New Roman" w:cs="Times New Roman"/>
          <w:sz w:val="26"/>
          <w:szCs w:val="26"/>
        </w:rPr>
        <w:t>«РТС-</w:t>
      </w:r>
      <w:r w:rsidRPr="00D64143">
        <w:rPr>
          <w:rFonts w:ascii="Times New Roman" w:hAnsi="Times New Roman" w:cs="Times New Roman"/>
          <w:sz w:val="26"/>
          <w:szCs w:val="26"/>
        </w:rPr>
        <w:t>тендер</w:t>
      </w:r>
      <w:r>
        <w:rPr>
          <w:rFonts w:ascii="Times New Roman" w:hAnsi="Times New Roman" w:cs="Times New Roman"/>
          <w:sz w:val="26"/>
          <w:szCs w:val="26"/>
        </w:rPr>
        <w:t>»</w:t>
      </w:r>
    </w:p>
    <w:p w14:paraId="5AC0F494" w14:textId="7E9D7B08" w:rsidR="00D64143" w:rsidRDefault="00D64143" w:rsidP="00786614">
      <w:pPr>
        <w:tabs>
          <w:tab w:val="left" w:pos="7545"/>
          <w:tab w:val="left" w:pos="7965"/>
        </w:tabs>
        <w:suppressAutoHyphens/>
        <w:spacing w:after="0" w:line="240" w:lineRule="auto"/>
        <w:ind w:left="5387"/>
        <w:rPr>
          <w:rFonts w:ascii="Times New Roman" w:hAnsi="Times New Roman" w:cs="Times New Roman"/>
          <w:sz w:val="26"/>
          <w:szCs w:val="26"/>
        </w:rPr>
      </w:pPr>
      <w:r w:rsidRPr="00D64143">
        <w:rPr>
          <w:rFonts w:ascii="Times New Roman" w:hAnsi="Times New Roman" w:cs="Times New Roman"/>
          <w:sz w:val="26"/>
          <w:szCs w:val="26"/>
        </w:rPr>
        <w:t>ko@rts-tender.ru</w:t>
      </w:r>
    </w:p>
    <w:p w14:paraId="3477BEE0" w14:textId="77777777" w:rsidR="00241AE5" w:rsidRDefault="00241AE5" w:rsidP="00D64143">
      <w:pPr>
        <w:tabs>
          <w:tab w:val="left" w:pos="7545"/>
          <w:tab w:val="left" w:pos="7965"/>
        </w:tabs>
        <w:suppressAutoHyphens/>
        <w:spacing w:after="0" w:line="240" w:lineRule="auto"/>
        <w:rPr>
          <w:rFonts w:ascii="Times New Roman" w:hAnsi="Times New Roman" w:cs="Times New Roman"/>
          <w:sz w:val="26"/>
          <w:szCs w:val="26"/>
        </w:rPr>
      </w:pPr>
    </w:p>
    <w:p w14:paraId="50D7A60F" w14:textId="136E1A34" w:rsidR="00786614" w:rsidRDefault="00786614" w:rsidP="00786614">
      <w:pPr>
        <w:tabs>
          <w:tab w:val="left" w:pos="7545"/>
          <w:tab w:val="left" w:pos="7965"/>
        </w:tabs>
        <w:suppressAutoHyphens/>
        <w:spacing w:after="0" w:line="240" w:lineRule="auto"/>
        <w:ind w:left="5387"/>
        <w:rPr>
          <w:rFonts w:ascii="Times New Roman" w:hAnsi="Times New Roman" w:cs="Times New Roman"/>
          <w:sz w:val="26"/>
          <w:szCs w:val="26"/>
        </w:rPr>
      </w:pPr>
      <w:r w:rsidRPr="00786614">
        <w:rPr>
          <w:rFonts w:ascii="Times New Roman" w:hAnsi="Times New Roman" w:cs="Times New Roman"/>
          <w:sz w:val="26"/>
          <w:szCs w:val="26"/>
        </w:rPr>
        <w:t xml:space="preserve">номер извещения </w:t>
      </w:r>
      <w:r w:rsidR="00BF6819" w:rsidRPr="00BF6819">
        <w:rPr>
          <w:rFonts w:ascii="Times New Roman" w:hAnsi="Times New Roman" w:cs="Times New Roman"/>
          <w:sz w:val="26"/>
          <w:szCs w:val="26"/>
        </w:rPr>
        <w:t>0145600006926000110</w:t>
      </w:r>
    </w:p>
    <w:p w14:paraId="4E4D4589" w14:textId="77777777" w:rsidR="00A3784D" w:rsidRDefault="00A3784D" w:rsidP="00864DC6">
      <w:pPr>
        <w:tabs>
          <w:tab w:val="left" w:pos="7545"/>
          <w:tab w:val="left" w:pos="7965"/>
        </w:tabs>
        <w:suppressAutoHyphens/>
        <w:spacing w:after="0" w:line="240" w:lineRule="auto"/>
        <w:ind w:left="5387"/>
        <w:rPr>
          <w:rFonts w:ascii="Times New Roman" w:hAnsi="Times New Roman" w:cs="Times New Roman"/>
          <w:sz w:val="26"/>
          <w:szCs w:val="26"/>
        </w:rPr>
      </w:pPr>
    </w:p>
    <w:p w14:paraId="0B5D47C1" w14:textId="77777777" w:rsidR="00786614" w:rsidRPr="0093795B" w:rsidRDefault="00786614" w:rsidP="00864DC6">
      <w:pPr>
        <w:tabs>
          <w:tab w:val="left" w:pos="7545"/>
          <w:tab w:val="left" w:pos="7965"/>
        </w:tabs>
        <w:suppressAutoHyphens/>
        <w:spacing w:after="0" w:line="240" w:lineRule="auto"/>
        <w:ind w:left="5387"/>
        <w:rPr>
          <w:rFonts w:ascii="Times New Roman" w:hAnsi="Times New Roman" w:cs="Times New Roman"/>
          <w:sz w:val="26"/>
          <w:szCs w:val="26"/>
        </w:rPr>
      </w:pPr>
    </w:p>
    <w:p w14:paraId="6997D657" w14:textId="77777777" w:rsidR="004A0DF5" w:rsidRDefault="005432F4">
      <w:pPr>
        <w:widowControl w:val="0"/>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РЕШЕНИЕ</w:t>
      </w:r>
    </w:p>
    <w:p w14:paraId="0106B980" w14:textId="77777777" w:rsidR="004A0DF5" w:rsidRDefault="005432F4">
      <w:pPr>
        <w:widowControl w:val="0"/>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Комиссии Ленинградского УФАС России</w:t>
      </w:r>
    </w:p>
    <w:p w14:paraId="7A071A92" w14:textId="77777777" w:rsidR="004A0DF5" w:rsidRDefault="005432F4">
      <w:pPr>
        <w:widowControl w:val="0"/>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 xml:space="preserve">по контролю в сфере закупок по делу </w:t>
      </w:r>
    </w:p>
    <w:p w14:paraId="15160F75" w14:textId="21125F9F" w:rsidR="004A0DF5" w:rsidRPr="00741C73" w:rsidRDefault="00241ED2" w:rsidP="00741C73">
      <w:pPr>
        <w:widowControl w:val="0"/>
        <w:spacing w:after="0" w:line="240" w:lineRule="auto"/>
        <w:ind w:firstLine="709"/>
        <w:jc w:val="center"/>
        <w:rPr>
          <w:rFonts w:ascii="Times New Roman" w:hAnsi="Times New Roman"/>
          <w:sz w:val="26"/>
          <w:szCs w:val="26"/>
        </w:rPr>
      </w:pPr>
      <w:r>
        <w:rPr>
          <w:rFonts w:ascii="Times New Roman" w:hAnsi="Times New Roman"/>
          <w:sz w:val="26"/>
          <w:szCs w:val="26"/>
        </w:rPr>
        <w:t>№ 047/06/105</w:t>
      </w:r>
      <w:r w:rsidR="005432F4">
        <w:rPr>
          <w:rFonts w:ascii="Times New Roman" w:hAnsi="Times New Roman"/>
          <w:sz w:val="26"/>
          <w:szCs w:val="26"/>
        </w:rPr>
        <w:t>-</w:t>
      </w:r>
      <w:r w:rsidR="00834BC2">
        <w:rPr>
          <w:rFonts w:ascii="Times New Roman" w:hAnsi="Times New Roman"/>
          <w:sz w:val="26"/>
          <w:szCs w:val="26"/>
        </w:rPr>
        <w:t>737</w:t>
      </w:r>
      <w:r w:rsidR="005432F4">
        <w:rPr>
          <w:rFonts w:ascii="Times New Roman" w:hAnsi="Times New Roman"/>
          <w:sz w:val="26"/>
          <w:szCs w:val="26"/>
        </w:rPr>
        <w:t>/</w:t>
      </w:r>
      <w:r w:rsidR="00BF6819">
        <w:rPr>
          <w:rFonts w:ascii="Times New Roman" w:hAnsi="Times New Roman"/>
          <w:sz w:val="26"/>
          <w:szCs w:val="26"/>
        </w:rPr>
        <w:t>2026</w:t>
      </w:r>
    </w:p>
    <w:p w14:paraId="0A5BB461" w14:textId="64138059" w:rsidR="004A0DF5" w:rsidRDefault="00BF6819">
      <w:pPr>
        <w:widowControl w:val="0"/>
        <w:spacing w:after="0" w:line="240" w:lineRule="auto"/>
        <w:rPr>
          <w:rFonts w:ascii="Times New Roman" w:eastAsia="Times New Roman" w:hAnsi="Times New Roman" w:cs="Times New Roman"/>
          <w:sz w:val="26"/>
          <w:szCs w:val="26"/>
        </w:rPr>
      </w:pPr>
      <w:r>
        <w:rPr>
          <w:rFonts w:ascii="Times New Roman" w:hAnsi="Times New Roman"/>
          <w:sz w:val="26"/>
          <w:szCs w:val="26"/>
        </w:rPr>
        <w:t>08 мая</w:t>
      </w:r>
      <w:r w:rsidR="00741C73">
        <w:rPr>
          <w:rFonts w:ascii="Times New Roman" w:hAnsi="Times New Roman"/>
          <w:sz w:val="26"/>
          <w:szCs w:val="26"/>
        </w:rPr>
        <w:t xml:space="preserve"> 2026</w:t>
      </w:r>
      <w:r w:rsidR="00CB22E0">
        <w:rPr>
          <w:rFonts w:ascii="Times New Roman" w:hAnsi="Times New Roman"/>
          <w:sz w:val="26"/>
          <w:szCs w:val="26"/>
        </w:rPr>
        <w:t xml:space="preserve"> года</w:t>
      </w:r>
      <w:r w:rsidR="005432F4">
        <w:rPr>
          <w:rFonts w:ascii="Times New Roman" w:hAnsi="Times New Roman"/>
          <w:sz w:val="26"/>
          <w:szCs w:val="26"/>
        </w:rPr>
        <w:tab/>
      </w:r>
      <w:r w:rsidR="005432F4">
        <w:rPr>
          <w:rFonts w:ascii="Times New Roman" w:hAnsi="Times New Roman"/>
          <w:sz w:val="26"/>
          <w:szCs w:val="26"/>
        </w:rPr>
        <w:tab/>
        <w:t xml:space="preserve">                                    </w:t>
      </w:r>
      <w:r w:rsidR="00241ED2">
        <w:rPr>
          <w:rFonts w:ascii="Times New Roman" w:hAnsi="Times New Roman"/>
          <w:sz w:val="26"/>
          <w:szCs w:val="26"/>
        </w:rPr>
        <w:t xml:space="preserve">                     </w:t>
      </w:r>
      <w:r>
        <w:rPr>
          <w:rFonts w:ascii="Times New Roman" w:hAnsi="Times New Roman"/>
          <w:sz w:val="26"/>
          <w:szCs w:val="26"/>
        </w:rPr>
        <w:t xml:space="preserve">           </w:t>
      </w:r>
      <w:r w:rsidR="00241ED2">
        <w:rPr>
          <w:rFonts w:ascii="Times New Roman" w:hAnsi="Times New Roman"/>
          <w:sz w:val="26"/>
          <w:szCs w:val="26"/>
        </w:rPr>
        <w:t xml:space="preserve">      г.</w:t>
      </w:r>
      <w:r w:rsidR="005432F4">
        <w:rPr>
          <w:rFonts w:ascii="Times New Roman" w:hAnsi="Times New Roman"/>
          <w:sz w:val="26"/>
          <w:szCs w:val="26"/>
        </w:rPr>
        <w:t xml:space="preserve"> Санкт-Петербург</w:t>
      </w:r>
    </w:p>
    <w:p w14:paraId="7B239B8A" w14:textId="77777777" w:rsidR="004A0DF5" w:rsidRDefault="004A0DF5">
      <w:pPr>
        <w:widowControl w:val="0"/>
        <w:spacing w:after="0" w:line="240" w:lineRule="auto"/>
        <w:ind w:firstLine="709"/>
        <w:rPr>
          <w:rFonts w:ascii="Times New Roman" w:eastAsia="Times New Roman" w:hAnsi="Times New Roman" w:cs="Times New Roman"/>
          <w:sz w:val="26"/>
          <w:szCs w:val="26"/>
        </w:rPr>
      </w:pPr>
    </w:p>
    <w:p w14:paraId="20130714" w14:textId="77777777" w:rsidR="004A0DF5" w:rsidRDefault="005432F4">
      <w:pPr>
        <w:widowControl w:val="0"/>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 xml:space="preserve">Комиссия </w:t>
      </w:r>
      <w:proofErr w:type="gramStart"/>
      <w:r>
        <w:rPr>
          <w:rFonts w:ascii="Times New Roman" w:hAnsi="Times New Roman"/>
          <w:sz w:val="26"/>
          <w:szCs w:val="26"/>
        </w:rPr>
        <w:t>Ленинградского</w:t>
      </w:r>
      <w:proofErr w:type="gramEnd"/>
      <w:r>
        <w:rPr>
          <w:rFonts w:ascii="Times New Roman" w:hAnsi="Times New Roman"/>
          <w:sz w:val="26"/>
          <w:szCs w:val="26"/>
        </w:rPr>
        <w:t xml:space="preserve"> УФАС России по контролю в сфере закупок (далее - Комиссия) в составе:</w:t>
      </w:r>
    </w:p>
    <w:p w14:paraId="2DBD2CCE" w14:textId="77777777" w:rsidR="00A943F7" w:rsidRDefault="00A943F7" w:rsidP="00A943F7">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14:paraId="4D6CAFCE" w14:textId="77777777" w:rsidR="00A943F7" w:rsidRDefault="00A943F7" w:rsidP="00A943F7">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 xml:space="preserve">в присутствии представителей по доверенности </w:t>
      </w:r>
    </w:p>
    <w:p w14:paraId="4C4CCF49" w14:textId="72508708" w:rsidR="0002081F" w:rsidRDefault="00AB130F" w:rsidP="00A943F7">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 xml:space="preserve">от Уполномоченного органа </w:t>
      </w:r>
      <w:r w:rsidR="0002081F">
        <w:rPr>
          <w:rFonts w:ascii="Times New Roman" w:eastAsiaTheme="minorHAnsi" w:hAnsi="Times New Roman" w:cs="Times New Roman"/>
          <w:sz w:val="26"/>
          <w:szCs w:val="26"/>
          <w:lang w:eastAsia="en-US"/>
        </w:rPr>
        <w:t xml:space="preserve"> -</w:t>
      </w:r>
      <w:r>
        <w:rPr>
          <w:rFonts w:ascii="Times New Roman" w:eastAsiaTheme="minorHAnsi" w:hAnsi="Times New Roman" w:cs="Times New Roman"/>
          <w:sz w:val="26"/>
          <w:szCs w:val="26"/>
          <w:lang w:eastAsia="en-US"/>
        </w:rPr>
        <w:t xml:space="preserve"> </w:t>
      </w:r>
      <w:r w:rsidRPr="00AB130F">
        <w:rPr>
          <w:rFonts w:ascii="Times New Roman" w:eastAsiaTheme="minorHAnsi" w:hAnsi="Times New Roman" w:cs="Times New Roman"/>
          <w:sz w:val="26"/>
          <w:szCs w:val="26"/>
          <w:lang w:eastAsia="en-US"/>
        </w:rPr>
        <w:t>Администрация Гатчинского муниципального округа Ленинградской области</w:t>
      </w:r>
      <w:r w:rsidR="0002081F">
        <w:rPr>
          <w:rFonts w:ascii="Times New Roman" w:eastAsiaTheme="minorHAnsi" w:hAnsi="Times New Roman" w:cs="Times New Roman"/>
          <w:sz w:val="26"/>
          <w:szCs w:val="26"/>
          <w:lang w:eastAsia="en-US"/>
        </w:rPr>
        <w:t>:</w:t>
      </w:r>
      <w:r w:rsidRPr="00AB130F">
        <w:rPr>
          <w:rFonts w:ascii="Times New Roman" w:eastAsiaTheme="minorHAnsi" w:hAnsi="Times New Roman" w:cs="Times New Roman"/>
          <w:sz w:val="26"/>
          <w:szCs w:val="26"/>
          <w:lang w:eastAsia="en-US"/>
        </w:rPr>
        <w:t xml:space="preserve">  </w:t>
      </w:r>
    </w:p>
    <w:p w14:paraId="4CB2174C" w14:textId="5D050C73" w:rsidR="0002012D" w:rsidRDefault="0002012D" w:rsidP="00A943F7">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от Заявителя -</w:t>
      </w:r>
      <w:r w:rsidRPr="0002012D">
        <w:t xml:space="preserve"> </w:t>
      </w:r>
      <w:r w:rsidRPr="0002012D">
        <w:rPr>
          <w:rFonts w:ascii="Times New Roman" w:eastAsiaTheme="minorHAnsi" w:hAnsi="Times New Roman" w:cs="Times New Roman"/>
          <w:sz w:val="26"/>
          <w:szCs w:val="26"/>
          <w:lang w:eastAsia="en-US"/>
        </w:rPr>
        <w:t>ИП ДМИТРИЕВА КСЕНИЯ АНДРЕЕВНА</w:t>
      </w:r>
      <w:r>
        <w:rPr>
          <w:rFonts w:ascii="Times New Roman" w:eastAsiaTheme="minorHAnsi" w:hAnsi="Times New Roman" w:cs="Times New Roman"/>
          <w:sz w:val="26"/>
          <w:szCs w:val="26"/>
          <w:lang w:eastAsia="en-US"/>
        </w:rPr>
        <w:t xml:space="preserve">: </w:t>
      </w:r>
    </w:p>
    <w:p w14:paraId="433EF1A6" w14:textId="3B2AB3ED" w:rsidR="00AB130F" w:rsidRDefault="00FF6107" w:rsidP="00A943F7">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в отсутств</w:t>
      </w:r>
      <w:r w:rsidR="000F4B68">
        <w:rPr>
          <w:rFonts w:ascii="Times New Roman" w:eastAsiaTheme="minorHAnsi" w:hAnsi="Times New Roman" w:cs="Times New Roman"/>
          <w:sz w:val="26"/>
          <w:szCs w:val="26"/>
          <w:lang w:eastAsia="en-US"/>
        </w:rPr>
        <w:t xml:space="preserve">ие представителей от Заказчика, </w:t>
      </w:r>
      <w:r>
        <w:rPr>
          <w:rFonts w:ascii="Times New Roman" w:eastAsiaTheme="minorHAnsi" w:hAnsi="Times New Roman" w:cs="Times New Roman"/>
          <w:sz w:val="26"/>
          <w:szCs w:val="26"/>
          <w:lang w:eastAsia="en-US"/>
        </w:rPr>
        <w:t>извещенные о времени и месте заседания Комиссии надлежащим образом,</w:t>
      </w:r>
    </w:p>
    <w:p w14:paraId="76AA8DCC" w14:textId="77777777" w:rsidR="00A943F7" w:rsidRDefault="00A943F7" w:rsidP="00A943F7">
      <w:pPr>
        <w:pStyle w:val="HTML"/>
        <w:ind w:firstLine="709"/>
        <w:jc w:val="both"/>
        <w:rPr>
          <w:rFonts w:ascii="Times New Roman" w:eastAsia="Times New Roman" w:hAnsi="Times New Roman" w:cs="Times New Roman"/>
          <w:sz w:val="26"/>
          <w:szCs w:val="26"/>
        </w:rPr>
      </w:pPr>
      <w:proofErr w:type="gramStart"/>
      <w:r>
        <w:rPr>
          <w:rFonts w:ascii="Times New Roman" w:hAnsi="Times New Roman" w:cs="Times New Roman"/>
          <w:sz w:val="26"/>
          <w:szCs w:val="26"/>
        </w:rPr>
        <w:t xml:space="preserve">рассмотрев в соответствии с Положением о территориальном органе Федеральной антимонопольной службы, утвержденного приказом ФАС России от 23.07.2015 № </w:t>
      </w:r>
      <w:r>
        <w:rPr>
          <w:rFonts w:ascii="Times New Roman" w:hAnsi="Times New Roman" w:cs="Times New Roman"/>
          <w:sz w:val="26"/>
          <w:szCs w:val="26"/>
        </w:rPr>
        <w:lastRenderedPageBreak/>
        <w:t>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w:t>
      </w:r>
      <w:proofErr w:type="gramEnd"/>
      <w:r>
        <w:rPr>
          <w:rFonts w:ascii="Times New Roman" w:hAnsi="Times New Roman" w:cs="Times New Roman"/>
          <w:sz w:val="26"/>
          <w:szCs w:val="26"/>
        </w:rPr>
        <w:t xml:space="preserve"> проверки</w:t>
      </w:r>
    </w:p>
    <w:p w14:paraId="11274E1C" w14:textId="77777777" w:rsidR="003D40DD" w:rsidRDefault="003D40DD" w:rsidP="00A943F7">
      <w:pPr>
        <w:spacing w:after="0" w:line="240" w:lineRule="auto"/>
        <w:ind w:firstLine="709"/>
        <w:jc w:val="center"/>
        <w:rPr>
          <w:rFonts w:ascii="Times New Roman" w:hAnsi="Times New Roman" w:cs="Times New Roman"/>
          <w:sz w:val="26"/>
          <w:szCs w:val="26"/>
        </w:rPr>
      </w:pPr>
    </w:p>
    <w:p w14:paraId="080EBBF5" w14:textId="77777777" w:rsidR="00A943F7" w:rsidRDefault="00A943F7" w:rsidP="00A943F7">
      <w:pPr>
        <w:spacing w:after="0" w:line="240" w:lineRule="auto"/>
        <w:ind w:firstLine="709"/>
        <w:jc w:val="center"/>
        <w:rPr>
          <w:rFonts w:ascii="Times New Roman" w:hAnsi="Times New Roman" w:cs="Times New Roman"/>
          <w:sz w:val="26"/>
          <w:szCs w:val="26"/>
        </w:rPr>
      </w:pPr>
      <w:r>
        <w:rPr>
          <w:rFonts w:ascii="Times New Roman" w:hAnsi="Times New Roman" w:cs="Times New Roman"/>
          <w:sz w:val="26"/>
          <w:szCs w:val="26"/>
        </w:rPr>
        <w:t>УСТАНОВИЛА:</w:t>
      </w:r>
    </w:p>
    <w:p w14:paraId="384D4866" w14:textId="77777777" w:rsidR="00A943F7" w:rsidRDefault="00A943F7" w:rsidP="00A943F7">
      <w:pPr>
        <w:spacing w:after="0" w:line="240" w:lineRule="auto"/>
        <w:ind w:firstLine="709"/>
        <w:jc w:val="center"/>
        <w:rPr>
          <w:rFonts w:ascii="Times New Roman" w:hAnsi="Times New Roman" w:cs="Times New Roman"/>
          <w:sz w:val="26"/>
          <w:szCs w:val="26"/>
        </w:rPr>
      </w:pPr>
    </w:p>
    <w:p w14:paraId="07DF32D8" w14:textId="5E4F4B54" w:rsidR="00A943F7" w:rsidRDefault="00A943F7" w:rsidP="00A943F7">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В Ленинградское УФАС России поступила</w:t>
      </w:r>
      <w:r w:rsidR="00FF6107">
        <w:rPr>
          <w:rFonts w:ascii="Times New Roman" w:hAnsi="Times New Roman" w:cs="Times New Roman"/>
          <w:sz w:val="26"/>
          <w:szCs w:val="26"/>
        </w:rPr>
        <w:t xml:space="preserve"> жалоба Заявителя </w:t>
      </w:r>
      <w:r>
        <w:rPr>
          <w:rFonts w:ascii="Times New Roman" w:hAnsi="Times New Roman" w:cs="Times New Roman"/>
          <w:sz w:val="26"/>
          <w:szCs w:val="26"/>
        </w:rPr>
        <w:t>на пол</w:t>
      </w:r>
      <w:r w:rsidR="003B0224">
        <w:rPr>
          <w:rFonts w:ascii="Times New Roman" w:hAnsi="Times New Roman" w:cs="Times New Roman"/>
          <w:sz w:val="26"/>
          <w:szCs w:val="26"/>
        </w:rPr>
        <w:t xml:space="preserve">ожения извещения при проведении открытого конкурса в электронной форме </w:t>
      </w:r>
      <w:r>
        <w:rPr>
          <w:rFonts w:ascii="Times New Roman" w:hAnsi="Times New Roman" w:cs="Times New Roman"/>
          <w:sz w:val="26"/>
          <w:szCs w:val="26"/>
        </w:rPr>
        <w:t>«</w:t>
      </w:r>
      <w:r w:rsidR="003B0224" w:rsidRPr="003B0224">
        <w:rPr>
          <w:rFonts w:ascii="Times New Roman" w:hAnsi="Times New Roman" w:cs="Times New Roman"/>
          <w:sz w:val="26"/>
          <w:szCs w:val="26"/>
        </w:rPr>
        <w:t>Оказание услуг по эксплуатационно-техническому обслуживанию пунктов управления и точечных систем муниципальной системы оповещения населения Гатчинского муниципального округа Ленинградской области</w:t>
      </w:r>
      <w:r>
        <w:rPr>
          <w:rFonts w:ascii="Times New Roman" w:hAnsi="Times New Roman" w:cs="Times New Roman"/>
          <w:sz w:val="26"/>
          <w:szCs w:val="26"/>
        </w:rPr>
        <w:t>».</w:t>
      </w:r>
      <w:proofErr w:type="gramEnd"/>
    </w:p>
    <w:p w14:paraId="7201A4C5" w14:textId="0605F975" w:rsidR="00A943F7" w:rsidRDefault="00A943F7" w:rsidP="00A03E09">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Из материалов дела след</w:t>
      </w:r>
      <w:r w:rsidR="00766099">
        <w:rPr>
          <w:rFonts w:ascii="Times New Roman" w:hAnsi="Times New Roman" w:cs="Times New Roman"/>
          <w:sz w:val="26"/>
          <w:szCs w:val="26"/>
        </w:rPr>
        <w:t xml:space="preserve">ует, что извещение о проведении </w:t>
      </w:r>
      <w:r w:rsidR="003B0224">
        <w:rPr>
          <w:rFonts w:ascii="Times New Roman" w:hAnsi="Times New Roman" w:cs="Times New Roman"/>
          <w:sz w:val="26"/>
          <w:szCs w:val="26"/>
        </w:rPr>
        <w:t>открытого конкурса в электронной форме размещено 15.04.2026</w:t>
      </w:r>
      <w:r>
        <w:rPr>
          <w:rFonts w:ascii="Times New Roman" w:hAnsi="Times New Roman" w:cs="Times New Roman"/>
          <w:sz w:val="26"/>
          <w:szCs w:val="26"/>
        </w:rPr>
        <w:t xml:space="preserve"> на официальном сайте единой информационной системы в сфере закупок в информационно-телекоммуникационной сети «Интернет» www.zakupki.gov.ru (далее – ЕИС).</w:t>
      </w:r>
    </w:p>
    <w:p w14:paraId="07D07BBA" w14:textId="77777777" w:rsidR="001419AF" w:rsidRDefault="001419AF" w:rsidP="00A943F7">
      <w:pPr>
        <w:spacing w:after="0" w:line="240" w:lineRule="auto"/>
        <w:ind w:firstLine="709"/>
        <w:jc w:val="both"/>
        <w:rPr>
          <w:rFonts w:ascii="Times New Roman" w:hAnsi="Times New Roman" w:cs="Times New Roman"/>
          <w:sz w:val="26"/>
          <w:szCs w:val="26"/>
        </w:rPr>
      </w:pPr>
    </w:p>
    <w:p w14:paraId="441B08FC" w14:textId="22E39484" w:rsidR="00A943F7" w:rsidRDefault="00A943F7" w:rsidP="00A943F7">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Начальная </w:t>
      </w:r>
      <w:r w:rsidR="001419AF">
        <w:rPr>
          <w:rFonts w:ascii="Times New Roman" w:hAnsi="Times New Roman" w:cs="Times New Roman"/>
          <w:sz w:val="26"/>
          <w:szCs w:val="26"/>
        </w:rPr>
        <w:t xml:space="preserve">(максимальная) цена контракта - </w:t>
      </w:r>
      <w:r w:rsidR="001419AF" w:rsidRPr="001419AF">
        <w:rPr>
          <w:rFonts w:ascii="Times New Roman" w:hAnsi="Times New Roman" w:cs="Times New Roman"/>
          <w:sz w:val="26"/>
          <w:szCs w:val="26"/>
        </w:rPr>
        <w:t>8 305 200,03</w:t>
      </w:r>
      <w:r w:rsidR="001419AF">
        <w:rPr>
          <w:rFonts w:ascii="Times New Roman" w:hAnsi="Times New Roman" w:cs="Times New Roman"/>
          <w:sz w:val="26"/>
          <w:szCs w:val="26"/>
        </w:rPr>
        <w:t xml:space="preserve"> </w:t>
      </w:r>
      <w:r>
        <w:rPr>
          <w:rFonts w:ascii="Times New Roman" w:hAnsi="Times New Roman" w:cs="Times New Roman"/>
          <w:sz w:val="26"/>
          <w:szCs w:val="26"/>
        </w:rPr>
        <w:t>рублей.</w:t>
      </w:r>
    </w:p>
    <w:p w14:paraId="5C348948" w14:textId="77777777" w:rsidR="00A943F7" w:rsidRDefault="00A943F7" w:rsidP="00A943F7">
      <w:pPr>
        <w:spacing w:after="0" w:line="240" w:lineRule="auto"/>
        <w:ind w:firstLine="709"/>
        <w:jc w:val="both"/>
        <w:rPr>
          <w:rFonts w:ascii="Times New Roman" w:hAnsi="Times New Roman" w:cs="Times New Roman"/>
          <w:sz w:val="26"/>
          <w:szCs w:val="26"/>
        </w:rPr>
      </w:pPr>
    </w:p>
    <w:p w14:paraId="668371E9" w14:textId="77777777" w:rsidR="00A943F7" w:rsidRDefault="00A943F7" w:rsidP="00A943F7">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Рассмотрев представленные документы, Комиссия пришла к следующим выводам.</w:t>
      </w:r>
    </w:p>
    <w:p w14:paraId="5BB5E0EB" w14:textId="77777777" w:rsidR="00A943F7" w:rsidRDefault="00A943F7" w:rsidP="00A943F7">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Закона о контрактной системе и других федеральных законов, регулирующих отношения, указанные в части 1 статьи 1 Закона о контрактной системе. Нормы права, содержащиеся в других федеральных законах и регулирующие указанные отношения, должны соответствовать Закону о контрактной системе.</w:t>
      </w:r>
    </w:p>
    <w:p w14:paraId="6B827913" w14:textId="77777777" w:rsidR="00A943F7" w:rsidRDefault="00A943F7" w:rsidP="00A943F7">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14:paraId="076BC8B7" w14:textId="77777777" w:rsidR="00A943F7" w:rsidRDefault="00A943F7" w:rsidP="00A943F7">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Закона о контрактной системе, в том числе приводят к ограничению конкуренции, в частности к необоснованному ограничению числа участников закупок.</w:t>
      </w:r>
    </w:p>
    <w:p w14:paraId="4CFFBCDE" w14:textId="77777777" w:rsidR="00A943F7" w:rsidRDefault="00A943F7" w:rsidP="00A943F7">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lastRenderedPageBreak/>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14:paraId="09FD66D2" w14:textId="77777777" w:rsidR="00A943F7" w:rsidRDefault="00A943F7" w:rsidP="00A943F7">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Конкурентными способами определения поставщиков являются, в том числе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 </w:t>
      </w:r>
    </w:p>
    <w:p w14:paraId="595E356B" w14:textId="77777777" w:rsidR="00A943F7" w:rsidRDefault="00A943F7" w:rsidP="00A943F7">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14:paraId="0E342D61" w14:textId="77777777" w:rsidR="00A943F7" w:rsidRDefault="00A943F7" w:rsidP="00A943F7">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 Законом о контрактной системе, должно содержать следующие электронные документы:</w:t>
      </w:r>
    </w:p>
    <w:p w14:paraId="02BD9E1C" w14:textId="77777777" w:rsidR="00A943F7" w:rsidRDefault="00A943F7" w:rsidP="00A943F7">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описание объекта закупки в соответствии со статьей 33 Закона о контрактной системе;</w:t>
      </w:r>
    </w:p>
    <w:p w14:paraId="3F6750AB" w14:textId="77777777" w:rsidR="00A943F7" w:rsidRDefault="00A943F7" w:rsidP="00A943F7">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14:paraId="798E8850" w14:textId="77777777" w:rsidR="00A943F7" w:rsidRDefault="00A943F7" w:rsidP="00A943F7">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требования к содержанию, составу заявки на участие в закупке в соответствии с Законом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закупки;</w:t>
      </w:r>
    </w:p>
    <w:p w14:paraId="6C104DE3" w14:textId="77777777" w:rsidR="00A943F7" w:rsidRDefault="00A943F7" w:rsidP="00A943F7">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 порядок рассмотрения и оценки заявок на участие в конкурсах в соответствии с Законом о контрактной системе;</w:t>
      </w:r>
    </w:p>
    <w:p w14:paraId="4888DBCD" w14:textId="77777777" w:rsidR="00A943F7" w:rsidRDefault="00A943F7" w:rsidP="00A943F7">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5) проект контракта;</w:t>
      </w:r>
    </w:p>
    <w:p w14:paraId="45651553" w14:textId="77777777" w:rsidR="00A943F7" w:rsidRDefault="00A943F7" w:rsidP="00A943F7">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14:paraId="51EFE06D" w14:textId="77777777" w:rsidR="00A943F7" w:rsidRDefault="00A943F7" w:rsidP="00A943F7">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средств для финансирования накопительной пенсии в Российской Федерации»;</w:t>
      </w:r>
    </w:p>
    <w:p w14:paraId="7A81962D" w14:textId="77777777" w:rsidR="00A943F7" w:rsidRDefault="00A943F7" w:rsidP="00A943F7">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lastRenderedPageBreak/>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Pr>
          <w:rFonts w:ascii="Times New Roman" w:hAnsi="Times New Roman" w:cs="Times New Roman"/>
          <w:sz w:val="26"/>
          <w:szCs w:val="26"/>
        </w:rPr>
        <w:t>накопительно</w:t>
      </w:r>
      <w:proofErr w:type="spellEnd"/>
      <w:r>
        <w:rPr>
          <w:rFonts w:ascii="Times New Roman" w:hAnsi="Times New Roman" w:cs="Times New Roman"/>
          <w:sz w:val="26"/>
          <w:szCs w:val="26"/>
        </w:rPr>
        <w:t>-ипотечной системе жилищного обеспечения военнослужащих»;</w:t>
      </w:r>
    </w:p>
    <w:p w14:paraId="586B41B8" w14:textId="77777777" w:rsidR="00A943F7" w:rsidRDefault="00A943F7" w:rsidP="00A943F7">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
    <w:p w14:paraId="2B2A6899" w14:textId="77777777" w:rsidR="00CC7118" w:rsidRDefault="00CC7118" w:rsidP="00CC7118">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 </w:t>
      </w:r>
    </w:p>
    <w:p w14:paraId="14FB8CA7" w14:textId="77777777" w:rsidR="00CC7118" w:rsidRDefault="00CC7118" w:rsidP="00CC7118">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а) сопровождение такого указания словами «или эквивалент»; </w:t>
      </w:r>
    </w:p>
    <w:p w14:paraId="114F98B2" w14:textId="77777777" w:rsidR="00CC7118" w:rsidRDefault="00CC7118" w:rsidP="00CC7118">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14:paraId="35A196B8" w14:textId="77777777" w:rsidR="00CC7118" w:rsidRDefault="00CC7118" w:rsidP="00CC7118">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w:t>
      </w:r>
    </w:p>
    <w:p w14:paraId="131FD136" w14:textId="77777777" w:rsidR="00CC7118" w:rsidRDefault="00CC7118" w:rsidP="00CC7118">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 </w:t>
      </w:r>
    </w:p>
    <w:p w14:paraId="46A9B937" w14:textId="77777777" w:rsidR="00CC7118" w:rsidRDefault="00CC7118" w:rsidP="00CC7118">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Согласно пункту 2 части 1 статьи 33 Закона о контрактной системе заказчик в случаях, предусмотренных Законом о контрактной системе, при описании объекта закупки должен руководствоваться, в том числе следующими правилами:</w:t>
      </w:r>
    </w:p>
    <w:p w14:paraId="78336073" w14:textId="77777777" w:rsidR="00CC7118" w:rsidRDefault="00CC7118" w:rsidP="00CC7118">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w:t>
      </w:r>
      <w:r>
        <w:rPr>
          <w:rFonts w:ascii="Times New Roman" w:hAnsi="Times New Roman" w:cs="Times New Roman"/>
          <w:sz w:val="26"/>
          <w:szCs w:val="26"/>
        </w:rPr>
        <w:lastRenderedPageBreak/>
        <w:t>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14:paraId="490D139F" w14:textId="77777777" w:rsidR="00A943F7" w:rsidRPr="00DC5A04" w:rsidRDefault="00A943F7" w:rsidP="00856200">
      <w:pPr>
        <w:spacing w:after="0" w:line="240" w:lineRule="auto"/>
        <w:ind w:firstLine="709"/>
        <w:jc w:val="both"/>
        <w:rPr>
          <w:rFonts w:ascii="Times New Roman" w:hAnsi="Times New Roman" w:cs="Times New Roman"/>
          <w:sz w:val="26"/>
          <w:szCs w:val="26"/>
        </w:rPr>
      </w:pPr>
    </w:p>
    <w:p w14:paraId="5C0FF046" w14:textId="5474FE87" w:rsidR="006D2239" w:rsidRDefault="006161FA" w:rsidP="006D2239">
      <w:pPr>
        <w:spacing w:after="0" w:line="240" w:lineRule="auto"/>
        <w:ind w:firstLine="709"/>
        <w:jc w:val="both"/>
        <w:rPr>
          <w:rFonts w:ascii="Times New Roman" w:hAnsi="Times New Roman" w:cs="Times New Roman"/>
          <w:sz w:val="26"/>
          <w:szCs w:val="26"/>
        </w:rPr>
      </w:pPr>
      <w:r w:rsidRPr="00DC5A04">
        <w:rPr>
          <w:rFonts w:ascii="Times New Roman" w:hAnsi="Times New Roman" w:cs="Times New Roman"/>
          <w:sz w:val="26"/>
          <w:szCs w:val="26"/>
        </w:rPr>
        <w:t xml:space="preserve">Из содержания жалобы следует, что </w:t>
      </w:r>
      <w:r w:rsidR="006D2239">
        <w:rPr>
          <w:rFonts w:ascii="Times New Roman" w:hAnsi="Times New Roman" w:cs="Times New Roman"/>
          <w:sz w:val="26"/>
          <w:szCs w:val="26"/>
        </w:rPr>
        <w:t>извещение об осуществлении закупки составлено с нарушением требований Закона о контрактной системе.</w:t>
      </w:r>
    </w:p>
    <w:p w14:paraId="2EA94E50" w14:textId="01B56896" w:rsidR="002667D3" w:rsidRDefault="001044D7" w:rsidP="00A57676">
      <w:pPr>
        <w:spacing w:after="0" w:line="240" w:lineRule="auto"/>
        <w:ind w:firstLine="709"/>
        <w:jc w:val="both"/>
        <w:rPr>
          <w:rFonts w:ascii="Times New Roman" w:hAnsi="Times New Roman" w:cs="Times New Roman"/>
          <w:sz w:val="26"/>
          <w:szCs w:val="26"/>
        </w:rPr>
      </w:pPr>
      <w:proofErr w:type="gramStart"/>
      <w:r w:rsidRPr="001044D7">
        <w:rPr>
          <w:rFonts w:ascii="Times New Roman" w:hAnsi="Times New Roman" w:cs="Times New Roman"/>
          <w:sz w:val="26"/>
          <w:szCs w:val="26"/>
        </w:rPr>
        <w:t>Рассмотрев жалобу по существу, документы и сведения, представленные сторонами и размещенные на официальном сайте единой информационной системы в сфере закупок в информационно-телекоммуникационной сети Интернет (далее - ЕИС), проведя внеплановую проверку определения поставщика (подрядчика, исполнителя) на предмет соответствия требованиям законодательства Российской Федерации о контрактной системе в сфере закупок товаров, работ, услуг для государственных и муниципальных нужд, Комиссия установила следующие обстоятельства.</w:t>
      </w:r>
      <w:proofErr w:type="gramEnd"/>
    </w:p>
    <w:p w14:paraId="27555D6E" w14:textId="7315718A" w:rsidR="006D2239" w:rsidRDefault="006D2239" w:rsidP="00A57676">
      <w:pPr>
        <w:spacing w:after="0" w:line="240" w:lineRule="auto"/>
        <w:ind w:firstLine="709"/>
        <w:jc w:val="both"/>
        <w:rPr>
          <w:rFonts w:ascii="Times New Roman" w:hAnsi="Times New Roman" w:cs="Times New Roman"/>
          <w:sz w:val="26"/>
          <w:szCs w:val="26"/>
        </w:rPr>
      </w:pPr>
      <w:r w:rsidRPr="006D2239">
        <w:rPr>
          <w:rFonts w:ascii="Times New Roman" w:hAnsi="Times New Roman" w:cs="Times New Roman"/>
          <w:sz w:val="26"/>
          <w:szCs w:val="26"/>
        </w:rPr>
        <w:t xml:space="preserve">Заявитель ссылается на п. 7 Совместного Приказа МЧС России и </w:t>
      </w:r>
      <w:proofErr w:type="spellStart"/>
      <w:r w:rsidRPr="006D2239">
        <w:rPr>
          <w:rFonts w:ascii="Times New Roman" w:hAnsi="Times New Roman" w:cs="Times New Roman"/>
          <w:sz w:val="26"/>
          <w:szCs w:val="26"/>
        </w:rPr>
        <w:t>Минцифры</w:t>
      </w:r>
      <w:proofErr w:type="spellEnd"/>
      <w:r w:rsidRPr="006D2239">
        <w:rPr>
          <w:rFonts w:ascii="Times New Roman" w:hAnsi="Times New Roman" w:cs="Times New Roman"/>
          <w:sz w:val="26"/>
          <w:szCs w:val="26"/>
        </w:rPr>
        <w:t xml:space="preserve"> России №579</w:t>
      </w:r>
      <w:r>
        <w:rPr>
          <w:rFonts w:ascii="Times New Roman" w:hAnsi="Times New Roman" w:cs="Times New Roman"/>
          <w:sz w:val="26"/>
          <w:szCs w:val="26"/>
        </w:rPr>
        <w:t>/366 от 31.07.2020 г., указывая</w:t>
      </w:r>
      <w:r w:rsidRPr="006D2239">
        <w:rPr>
          <w:rFonts w:ascii="Times New Roman" w:hAnsi="Times New Roman" w:cs="Times New Roman"/>
          <w:sz w:val="26"/>
          <w:szCs w:val="26"/>
        </w:rPr>
        <w:t>, что обязанность по обеспечению ЗИП лежит на Заказчике, а требование к Исполнителю является ограничением конкуренции.</w:t>
      </w:r>
    </w:p>
    <w:p w14:paraId="1AB07EA0" w14:textId="0756647E" w:rsidR="006D2239" w:rsidRPr="006D2239" w:rsidRDefault="006D2239" w:rsidP="006D2239">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Вместе с тем а</w:t>
      </w:r>
      <w:r w:rsidRPr="006D2239">
        <w:rPr>
          <w:rFonts w:ascii="Times New Roman" w:hAnsi="Times New Roman" w:cs="Times New Roman"/>
          <w:sz w:val="26"/>
          <w:szCs w:val="26"/>
        </w:rPr>
        <w:t>нализ положений п. 7 Приказа № 579/366 позволяет с</w:t>
      </w:r>
      <w:r w:rsidR="00733C3B">
        <w:rPr>
          <w:rFonts w:ascii="Times New Roman" w:hAnsi="Times New Roman" w:cs="Times New Roman"/>
          <w:sz w:val="26"/>
          <w:szCs w:val="26"/>
        </w:rPr>
        <w:t>делать однозначный вывод, что данный Приказ</w:t>
      </w:r>
      <w:r w:rsidRPr="006D2239">
        <w:rPr>
          <w:rFonts w:ascii="Times New Roman" w:hAnsi="Times New Roman" w:cs="Times New Roman"/>
          <w:sz w:val="26"/>
          <w:szCs w:val="26"/>
        </w:rPr>
        <w:t xml:space="preserve"> не содержит императивного запрета на возложение обязанности по формированию ЗИП на обслуж</w:t>
      </w:r>
      <w:r w:rsidR="00733C3B">
        <w:rPr>
          <w:rFonts w:ascii="Times New Roman" w:hAnsi="Times New Roman" w:cs="Times New Roman"/>
          <w:sz w:val="26"/>
          <w:szCs w:val="26"/>
        </w:rPr>
        <w:t>ивающую организацию. Напротив, П</w:t>
      </w:r>
      <w:r w:rsidRPr="006D2239">
        <w:rPr>
          <w:rFonts w:ascii="Times New Roman" w:hAnsi="Times New Roman" w:cs="Times New Roman"/>
          <w:sz w:val="26"/>
          <w:szCs w:val="26"/>
        </w:rPr>
        <w:t xml:space="preserve">риказ № 579/366 предполагает </w:t>
      </w:r>
      <w:r w:rsidR="00733C3B">
        <w:rPr>
          <w:rFonts w:ascii="Times New Roman" w:hAnsi="Times New Roman" w:cs="Times New Roman"/>
          <w:sz w:val="26"/>
          <w:szCs w:val="26"/>
        </w:rPr>
        <w:t>договорное регулирование вышеуказанного</w:t>
      </w:r>
      <w:r w:rsidRPr="006D2239">
        <w:rPr>
          <w:rFonts w:ascii="Times New Roman" w:hAnsi="Times New Roman" w:cs="Times New Roman"/>
          <w:sz w:val="26"/>
          <w:szCs w:val="26"/>
        </w:rPr>
        <w:t xml:space="preserve"> вопроса. Следовательно, стороны контракта вправе самостоятельно определить, за чей счет формируется необходимый запас оборудования. </w:t>
      </w:r>
      <w:r w:rsidR="00733C3B">
        <w:rPr>
          <w:rFonts w:ascii="Times New Roman" w:hAnsi="Times New Roman" w:cs="Times New Roman"/>
          <w:sz w:val="26"/>
          <w:szCs w:val="26"/>
        </w:rPr>
        <w:t xml:space="preserve">Более того </w:t>
      </w:r>
      <w:r w:rsidRPr="006D2239">
        <w:rPr>
          <w:rFonts w:ascii="Times New Roman" w:hAnsi="Times New Roman" w:cs="Times New Roman"/>
          <w:sz w:val="26"/>
          <w:szCs w:val="26"/>
        </w:rPr>
        <w:t>Заказчик</w:t>
      </w:r>
      <w:r w:rsidR="00733C3B">
        <w:rPr>
          <w:rFonts w:ascii="Times New Roman" w:hAnsi="Times New Roman" w:cs="Times New Roman"/>
          <w:sz w:val="26"/>
          <w:szCs w:val="26"/>
        </w:rPr>
        <w:t xml:space="preserve"> пояснил</w:t>
      </w:r>
      <w:r w:rsidRPr="006D2239">
        <w:rPr>
          <w:rFonts w:ascii="Times New Roman" w:hAnsi="Times New Roman" w:cs="Times New Roman"/>
          <w:sz w:val="26"/>
          <w:szCs w:val="26"/>
        </w:rPr>
        <w:t>,</w:t>
      </w:r>
      <w:r w:rsidR="00733C3B">
        <w:rPr>
          <w:rFonts w:ascii="Times New Roman" w:hAnsi="Times New Roman" w:cs="Times New Roman"/>
          <w:sz w:val="26"/>
          <w:szCs w:val="26"/>
        </w:rPr>
        <w:t xml:space="preserve"> что,</w:t>
      </w:r>
      <w:r w:rsidRPr="006D2239">
        <w:rPr>
          <w:rFonts w:ascii="Times New Roman" w:hAnsi="Times New Roman" w:cs="Times New Roman"/>
          <w:sz w:val="26"/>
          <w:szCs w:val="26"/>
        </w:rPr>
        <w:t xml:space="preserve"> действуя в рамках предоставленной диспозитивности, обоснованно включил данное условие в техническое задание для обеспечения гарантий качества и своевременности ремонта.</w:t>
      </w:r>
    </w:p>
    <w:p w14:paraId="10EE1D61" w14:textId="4F46BCA5" w:rsidR="006D2239" w:rsidRDefault="00733C3B" w:rsidP="004E5939">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 отмечает, что п</w:t>
      </w:r>
      <w:r w:rsidR="006D2239" w:rsidRPr="006D2239">
        <w:rPr>
          <w:rFonts w:ascii="Times New Roman" w:hAnsi="Times New Roman" w:cs="Times New Roman"/>
          <w:sz w:val="26"/>
          <w:szCs w:val="26"/>
        </w:rPr>
        <w:t xml:space="preserve">редметом закупки является не просто текущее обслуживание, а обеспечение постоянной готовности критически важной системы оповещения населения. </w:t>
      </w:r>
      <w:r>
        <w:rPr>
          <w:rFonts w:ascii="Times New Roman" w:hAnsi="Times New Roman" w:cs="Times New Roman"/>
          <w:sz w:val="26"/>
          <w:szCs w:val="26"/>
        </w:rPr>
        <w:t>Заказчик пояснил, что установление в п. 4.12 технического задания</w:t>
      </w:r>
      <w:r w:rsidR="006D2239" w:rsidRPr="006D2239">
        <w:rPr>
          <w:rFonts w:ascii="Times New Roman" w:hAnsi="Times New Roman" w:cs="Times New Roman"/>
          <w:sz w:val="26"/>
          <w:szCs w:val="26"/>
        </w:rPr>
        <w:t xml:space="preserve"> требования о налич</w:t>
      </w:r>
      <w:proofErr w:type="gramStart"/>
      <w:r w:rsidR="006D2239" w:rsidRPr="006D2239">
        <w:rPr>
          <w:rFonts w:ascii="Times New Roman" w:hAnsi="Times New Roman" w:cs="Times New Roman"/>
          <w:sz w:val="26"/>
          <w:szCs w:val="26"/>
        </w:rPr>
        <w:t>ии у И</w:t>
      </w:r>
      <w:proofErr w:type="gramEnd"/>
      <w:r w:rsidR="006D2239" w:rsidRPr="006D2239">
        <w:rPr>
          <w:rFonts w:ascii="Times New Roman" w:hAnsi="Times New Roman" w:cs="Times New Roman"/>
          <w:sz w:val="26"/>
          <w:szCs w:val="26"/>
        </w:rPr>
        <w:t>сполнителя подменного фонда (ЗИП) продиктовано экстремально сжатыми сроками устранения аварий. Требование к Исполнителю иметь резерв</w:t>
      </w:r>
      <w:r>
        <w:rPr>
          <w:rFonts w:ascii="Times New Roman" w:hAnsi="Times New Roman" w:cs="Times New Roman"/>
          <w:sz w:val="26"/>
          <w:szCs w:val="26"/>
        </w:rPr>
        <w:t>,</w:t>
      </w:r>
      <w:r w:rsidR="006D2239" w:rsidRPr="006D2239">
        <w:rPr>
          <w:rFonts w:ascii="Times New Roman" w:hAnsi="Times New Roman" w:cs="Times New Roman"/>
          <w:sz w:val="26"/>
          <w:szCs w:val="26"/>
        </w:rPr>
        <w:t xml:space="preserve"> направлено на оперативное восстановление работоспособности социально значимого объекта и не может рассматривать</w:t>
      </w:r>
      <w:r w:rsidR="004E5939">
        <w:rPr>
          <w:rFonts w:ascii="Times New Roman" w:hAnsi="Times New Roman" w:cs="Times New Roman"/>
          <w:sz w:val="26"/>
          <w:szCs w:val="26"/>
        </w:rPr>
        <w:t xml:space="preserve">ся как ограничение конкуренции. </w:t>
      </w:r>
      <w:r w:rsidR="006D2239" w:rsidRPr="006D2239">
        <w:rPr>
          <w:rFonts w:ascii="Times New Roman" w:hAnsi="Times New Roman" w:cs="Times New Roman"/>
          <w:sz w:val="26"/>
          <w:szCs w:val="26"/>
        </w:rPr>
        <w:t>Включение в контракт обязанности иметь на складе исполнителя ЗИП является общераспространённой и законной гарантией выполнения контракт</w:t>
      </w:r>
      <w:r w:rsidR="004E5939">
        <w:rPr>
          <w:rFonts w:ascii="Times New Roman" w:hAnsi="Times New Roman" w:cs="Times New Roman"/>
          <w:sz w:val="26"/>
          <w:szCs w:val="26"/>
        </w:rPr>
        <w:t xml:space="preserve">а в установленный срок. </w:t>
      </w:r>
      <w:r w:rsidR="006D2239" w:rsidRPr="006D2239">
        <w:rPr>
          <w:rFonts w:ascii="Times New Roman" w:hAnsi="Times New Roman" w:cs="Times New Roman"/>
          <w:sz w:val="26"/>
          <w:szCs w:val="26"/>
        </w:rPr>
        <w:t>В данном случае это не создает необоснованных преимуществ отдельным лицам, а обеспечивает надёжность исполнения контракта.</w:t>
      </w:r>
    </w:p>
    <w:p w14:paraId="682A2B46" w14:textId="77777777" w:rsidR="004E5939" w:rsidRDefault="004E5939" w:rsidP="004E5939">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Таким образом, довод подателя жалобы не находит своего подтверждения.</w:t>
      </w:r>
    </w:p>
    <w:p w14:paraId="269C8ABC" w14:textId="649792E0" w:rsidR="004E5939" w:rsidRDefault="004E5939" w:rsidP="004E5939">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Относительно довода Заявителя об</w:t>
      </w:r>
      <w:r w:rsidRPr="004E5939">
        <w:rPr>
          <w:rFonts w:ascii="Times New Roman" w:hAnsi="Times New Roman" w:cs="Times New Roman"/>
          <w:sz w:val="26"/>
          <w:szCs w:val="26"/>
        </w:rPr>
        <w:t xml:space="preserve"> отсутствие технических характеристик оборудования (мощность, напряжение и др.), что, по</w:t>
      </w:r>
      <w:r>
        <w:rPr>
          <w:rFonts w:ascii="Times New Roman" w:hAnsi="Times New Roman" w:cs="Times New Roman"/>
          <w:sz w:val="26"/>
          <w:szCs w:val="26"/>
        </w:rPr>
        <w:t xml:space="preserve"> </w:t>
      </w:r>
      <w:r w:rsidRPr="004E5939">
        <w:rPr>
          <w:rFonts w:ascii="Times New Roman" w:hAnsi="Times New Roman" w:cs="Times New Roman"/>
          <w:sz w:val="26"/>
          <w:szCs w:val="26"/>
        </w:rPr>
        <w:t>мнению</w:t>
      </w:r>
      <w:r>
        <w:rPr>
          <w:rFonts w:ascii="Times New Roman" w:hAnsi="Times New Roman" w:cs="Times New Roman"/>
          <w:sz w:val="26"/>
          <w:szCs w:val="26"/>
        </w:rPr>
        <w:t xml:space="preserve"> Заявителя</w:t>
      </w:r>
      <w:r w:rsidRPr="004E5939">
        <w:rPr>
          <w:rFonts w:ascii="Times New Roman" w:hAnsi="Times New Roman" w:cs="Times New Roman"/>
          <w:sz w:val="26"/>
          <w:szCs w:val="26"/>
        </w:rPr>
        <w:t>, является нарушением и вводит участников в заблуждение</w:t>
      </w:r>
      <w:r>
        <w:rPr>
          <w:rFonts w:ascii="Times New Roman" w:hAnsi="Times New Roman" w:cs="Times New Roman"/>
          <w:sz w:val="26"/>
          <w:szCs w:val="26"/>
        </w:rPr>
        <w:t>, Комиссия установила следующее</w:t>
      </w:r>
      <w:r w:rsidRPr="004E5939">
        <w:rPr>
          <w:rFonts w:ascii="Times New Roman" w:hAnsi="Times New Roman" w:cs="Times New Roman"/>
          <w:sz w:val="26"/>
          <w:szCs w:val="26"/>
        </w:rPr>
        <w:t>.</w:t>
      </w:r>
    </w:p>
    <w:p w14:paraId="39449C53" w14:textId="77777777" w:rsidR="004E5939" w:rsidRDefault="004E5939" w:rsidP="004E5939">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соответствии с частью 2 статьи 33 Закона о контрактной системе о</w:t>
      </w:r>
      <w:r w:rsidRPr="004E5939">
        <w:rPr>
          <w:rFonts w:ascii="Times New Roman" w:hAnsi="Times New Roman" w:cs="Times New Roman"/>
          <w:sz w:val="26"/>
          <w:szCs w:val="26"/>
        </w:rPr>
        <w:t>писание объекта закупки должно содержать показатели, позволяющие определить со</w:t>
      </w:r>
      <w:r>
        <w:rPr>
          <w:rFonts w:ascii="Times New Roman" w:hAnsi="Times New Roman" w:cs="Times New Roman"/>
          <w:sz w:val="26"/>
          <w:szCs w:val="26"/>
        </w:rPr>
        <w:t xml:space="preserve">ответствие закупаемого товара. </w:t>
      </w:r>
    </w:p>
    <w:p w14:paraId="46D1CFD3" w14:textId="2E721792" w:rsidR="004E5939" w:rsidRPr="004E5939" w:rsidRDefault="004E5939" w:rsidP="004E5939">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 установила, что в</w:t>
      </w:r>
      <w:r w:rsidRPr="004E5939">
        <w:rPr>
          <w:rFonts w:ascii="Times New Roman" w:hAnsi="Times New Roman" w:cs="Times New Roman"/>
          <w:sz w:val="26"/>
          <w:szCs w:val="26"/>
        </w:rPr>
        <w:t xml:space="preserve"> </w:t>
      </w:r>
      <w:r>
        <w:rPr>
          <w:rFonts w:ascii="Times New Roman" w:hAnsi="Times New Roman" w:cs="Times New Roman"/>
          <w:sz w:val="26"/>
          <w:szCs w:val="26"/>
        </w:rPr>
        <w:t>извещении Заказчик указал</w:t>
      </w:r>
      <w:r w:rsidRPr="004E5939">
        <w:rPr>
          <w:rFonts w:ascii="Times New Roman" w:hAnsi="Times New Roman" w:cs="Times New Roman"/>
          <w:sz w:val="26"/>
          <w:szCs w:val="26"/>
        </w:rPr>
        <w:t xml:space="preserve"> полные и точные наименования моделей оборудования («РТС-2000 ПМ/IP», «ГР-100.02»), а также их </w:t>
      </w:r>
      <w:r w:rsidRPr="004E5939">
        <w:rPr>
          <w:rFonts w:ascii="Times New Roman" w:hAnsi="Times New Roman" w:cs="Times New Roman"/>
          <w:sz w:val="26"/>
          <w:szCs w:val="26"/>
        </w:rPr>
        <w:lastRenderedPageBreak/>
        <w:t xml:space="preserve">количество. Указанные обозначения являются уникальными и позволяют однозначно идентифицировать оборудование любому хозяйствующему субъекту, осуществляющему деятельность на рынке систем оповещения. </w:t>
      </w:r>
      <w:r>
        <w:rPr>
          <w:rFonts w:ascii="Times New Roman" w:hAnsi="Times New Roman" w:cs="Times New Roman"/>
          <w:sz w:val="26"/>
          <w:szCs w:val="26"/>
        </w:rPr>
        <w:t>Заказчик также пояснил, что з</w:t>
      </w:r>
      <w:r w:rsidRPr="004E5939">
        <w:rPr>
          <w:rFonts w:ascii="Times New Roman" w:hAnsi="Times New Roman" w:cs="Times New Roman"/>
          <w:sz w:val="26"/>
          <w:szCs w:val="26"/>
        </w:rPr>
        <w:t>апрашивать паспортные данные изделия для целей определения наличия ЗИП на складе избыточно, так как модель определяет тип изделия.</w:t>
      </w:r>
    </w:p>
    <w:p w14:paraId="67FD97D6" w14:textId="77777777" w:rsidR="004E5939" w:rsidRDefault="004E5939" w:rsidP="004E5939">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Положения статьи 33 Закона о контрактной системе </w:t>
      </w:r>
      <w:r w:rsidRPr="004E5939">
        <w:rPr>
          <w:rFonts w:ascii="Times New Roman" w:hAnsi="Times New Roman" w:cs="Times New Roman"/>
          <w:sz w:val="26"/>
          <w:szCs w:val="26"/>
        </w:rPr>
        <w:t xml:space="preserve">в полной мере применяются к случаям закупки товара (поставки). В данном же случае </w:t>
      </w:r>
      <w:r>
        <w:rPr>
          <w:rFonts w:ascii="Times New Roman" w:hAnsi="Times New Roman" w:cs="Times New Roman"/>
          <w:sz w:val="26"/>
          <w:szCs w:val="26"/>
        </w:rPr>
        <w:t>осуществляется закупка</w:t>
      </w:r>
      <w:r w:rsidRPr="004E5939">
        <w:rPr>
          <w:rFonts w:ascii="Times New Roman" w:hAnsi="Times New Roman" w:cs="Times New Roman"/>
          <w:sz w:val="26"/>
          <w:szCs w:val="26"/>
        </w:rPr>
        <w:t xml:space="preserve"> услу</w:t>
      </w:r>
      <w:r>
        <w:rPr>
          <w:rFonts w:ascii="Times New Roman" w:hAnsi="Times New Roman" w:cs="Times New Roman"/>
          <w:sz w:val="26"/>
          <w:szCs w:val="26"/>
        </w:rPr>
        <w:t xml:space="preserve">ги (эксплуатационно-техническое </w:t>
      </w:r>
      <w:r w:rsidRPr="004E5939">
        <w:rPr>
          <w:rFonts w:ascii="Times New Roman" w:hAnsi="Times New Roman" w:cs="Times New Roman"/>
          <w:sz w:val="26"/>
          <w:szCs w:val="26"/>
        </w:rPr>
        <w:t xml:space="preserve">обслуживание), где оборудование уже находится у Заказчика. </w:t>
      </w:r>
    </w:p>
    <w:p w14:paraId="25EA82A1" w14:textId="5B589155" w:rsidR="004E5939" w:rsidRDefault="004E5939" w:rsidP="004E6170">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Представитель Уполномоченного органа также на заседании Комиссии пояснил, что </w:t>
      </w:r>
      <w:r w:rsidRPr="004E5939">
        <w:rPr>
          <w:rFonts w:ascii="Times New Roman" w:hAnsi="Times New Roman" w:cs="Times New Roman"/>
          <w:sz w:val="26"/>
          <w:szCs w:val="26"/>
        </w:rPr>
        <w:t>П</w:t>
      </w:r>
      <w:r>
        <w:rPr>
          <w:rFonts w:ascii="Times New Roman" w:hAnsi="Times New Roman" w:cs="Times New Roman"/>
          <w:sz w:val="26"/>
          <w:szCs w:val="26"/>
        </w:rPr>
        <w:t>риложение № 2 к техническому заданию</w:t>
      </w:r>
      <w:r w:rsidRPr="004E5939">
        <w:rPr>
          <w:rFonts w:ascii="Times New Roman" w:hAnsi="Times New Roman" w:cs="Times New Roman"/>
          <w:sz w:val="26"/>
          <w:szCs w:val="26"/>
        </w:rPr>
        <w:t xml:space="preserve"> — это не перечень закупаемых товаров, а требование к материально-технической оснащенности Исполнителя (наличие резерва). Требования к составу заявки (Раздел 3) прямо указывают на отсутствие необходимости </w:t>
      </w:r>
      <w:proofErr w:type="gramStart"/>
      <w:r w:rsidRPr="004E5939">
        <w:rPr>
          <w:rFonts w:ascii="Times New Roman" w:hAnsi="Times New Roman" w:cs="Times New Roman"/>
          <w:sz w:val="26"/>
          <w:szCs w:val="26"/>
        </w:rPr>
        <w:t>предоставлять характеристики</w:t>
      </w:r>
      <w:proofErr w:type="gramEnd"/>
      <w:r w:rsidRPr="004E5939">
        <w:rPr>
          <w:rFonts w:ascii="Times New Roman" w:hAnsi="Times New Roman" w:cs="Times New Roman"/>
          <w:sz w:val="26"/>
          <w:szCs w:val="26"/>
        </w:rPr>
        <w:t xml:space="preserve"> товара, так как товар не поставляется. Описание объекта закупки (Раздел 1) также не устанавливает требований к «новому» товару. Требование к ЗИП является требованием к имеющемуся и обслуживаемому оборудованию у Заказчика, а не характер</w:t>
      </w:r>
      <w:r w:rsidR="004E6170">
        <w:rPr>
          <w:rFonts w:ascii="Times New Roman" w:hAnsi="Times New Roman" w:cs="Times New Roman"/>
          <w:sz w:val="26"/>
          <w:szCs w:val="26"/>
        </w:rPr>
        <w:t xml:space="preserve">истикой к поставляемому товару. </w:t>
      </w:r>
      <w:r w:rsidRPr="004E5939">
        <w:rPr>
          <w:rFonts w:ascii="Times New Roman" w:hAnsi="Times New Roman" w:cs="Times New Roman"/>
          <w:sz w:val="26"/>
          <w:szCs w:val="26"/>
        </w:rPr>
        <w:t>Указания фирменных наименований (коммерческих обозначений) оборудования, которое должно находиться на складе Исполнителя, позволяет участникам закупки с должной степенью добросовестности и осмотрительности определить потребность Заказчика.</w:t>
      </w:r>
    </w:p>
    <w:p w14:paraId="625021AE" w14:textId="13C866A7" w:rsidR="006D2239" w:rsidRDefault="004E6170" w:rsidP="007E1C79">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Таким образом, вышеуказанный довод подателя жалобы также не находит своего подтверждения</w:t>
      </w:r>
      <w:r w:rsidR="007E1C79">
        <w:rPr>
          <w:rFonts w:ascii="Times New Roman" w:hAnsi="Times New Roman" w:cs="Times New Roman"/>
          <w:sz w:val="26"/>
          <w:szCs w:val="26"/>
        </w:rPr>
        <w:t xml:space="preserve">. Надлежащих доказательств </w:t>
      </w:r>
      <w:proofErr w:type="gramStart"/>
      <w:r w:rsidR="007E1C79">
        <w:rPr>
          <w:rFonts w:ascii="Times New Roman" w:hAnsi="Times New Roman" w:cs="Times New Roman"/>
          <w:sz w:val="26"/>
          <w:szCs w:val="26"/>
        </w:rPr>
        <w:t>обратного</w:t>
      </w:r>
      <w:proofErr w:type="gramEnd"/>
      <w:r w:rsidR="007E1C79">
        <w:rPr>
          <w:rFonts w:ascii="Times New Roman" w:hAnsi="Times New Roman" w:cs="Times New Roman"/>
          <w:sz w:val="26"/>
          <w:szCs w:val="26"/>
        </w:rPr>
        <w:t xml:space="preserve"> Комиссии представлено не было.</w:t>
      </w:r>
    </w:p>
    <w:p w14:paraId="37290D31" w14:textId="77777777" w:rsidR="006D2239" w:rsidRDefault="006D2239" w:rsidP="00A57676">
      <w:pPr>
        <w:spacing w:after="0" w:line="240" w:lineRule="auto"/>
        <w:ind w:firstLine="709"/>
        <w:jc w:val="both"/>
        <w:rPr>
          <w:rFonts w:ascii="Times New Roman" w:hAnsi="Times New Roman" w:cs="Times New Roman"/>
          <w:sz w:val="26"/>
          <w:szCs w:val="26"/>
        </w:rPr>
      </w:pPr>
    </w:p>
    <w:p w14:paraId="501F53F9" w14:textId="60837C4A" w:rsidR="004A0DF5" w:rsidRDefault="005432F4" w:rsidP="00A03E09">
      <w:pPr>
        <w:spacing w:after="0" w:line="240" w:lineRule="auto"/>
        <w:ind w:firstLine="709"/>
        <w:jc w:val="both"/>
        <w:rPr>
          <w:rFonts w:ascii="Times New Roman" w:eastAsia="Times New Roman" w:hAnsi="Times New Roman" w:cs="Times New Roman"/>
          <w:sz w:val="26"/>
          <w:szCs w:val="26"/>
          <w:shd w:val="clear" w:color="auto" w:fill="FFFFFF"/>
        </w:rPr>
      </w:pPr>
      <w:r>
        <w:rPr>
          <w:rFonts w:ascii="Times New Roman" w:hAnsi="Times New Roman"/>
          <w:sz w:val="26"/>
          <w:szCs w:val="26"/>
          <w:shd w:val="clear" w:color="auto" w:fill="FFFFFF"/>
        </w:rPr>
        <w:t>На основании изложенного и, руководствуясь частью 8 статьи 106, пунктом 2 части 22 статьи 99 Закона о контрактной системе, Комиссия</w:t>
      </w:r>
    </w:p>
    <w:p w14:paraId="5CE548E7" w14:textId="77777777" w:rsidR="004A0DF5" w:rsidRDefault="004A0DF5" w:rsidP="00A03E09">
      <w:pPr>
        <w:widowControl w:val="0"/>
        <w:tabs>
          <w:tab w:val="left" w:pos="993"/>
        </w:tabs>
        <w:spacing w:after="0" w:line="240" w:lineRule="auto"/>
        <w:ind w:firstLine="709"/>
        <w:jc w:val="center"/>
        <w:rPr>
          <w:rFonts w:ascii="Times New Roman" w:eastAsia="Times New Roman" w:hAnsi="Times New Roman" w:cs="Times New Roman"/>
          <w:sz w:val="26"/>
          <w:szCs w:val="26"/>
        </w:rPr>
      </w:pPr>
    </w:p>
    <w:p w14:paraId="632AB0C4" w14:textId="77777777" w:rsidR="004A0DF5" w:rsidRDefault="005432F4" w:rsidP="00A03E09">
      <w:pPr>
        <w:widowControl w:val="0"/>
        <w:tabs>
          <w:tab w:val="left" w:pos="993"/>
        </w:tabs>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РЕШИЛА:</w:t>
      </w:r>
    </w:p>
    <w:p w14:paraId="77CC29CA" w14:textId="77777777" w:rsidR="0096323C" w:rsidRPr="0096323C" w:rsidRDefault="0096323C" w:rsidP="0096323C">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993"/>
        </w:tabs>
        <w:autoSpaceDE w:val="0"/>
        <w:autoSpaceDN w:val="0"/>
        <w:adjustRightInd w:val="0"/>
        <w:spacing w:after="0" w:line="240" w:lineRule="auto"/>
        <w:ind w:firstLine="709"/>
        <w:jc w:val="both"/>
        <w:rPr>
          <w:rFonts w:ascii="Times New Roman" w:eastAsia="Times New Roman" w:hAnsi="Times New Roman" w:cs="Times New Roman"/>
          <w:bCs/>
          <w:color w:val="auto"/>
          <w:sz w:val="26"/>
          <w:szCs w:val="26"/>
          <w:bdr w:val="none" w:sz="0" w:space="0" w:color="auto"/>
        </w:rPr>
      </w:pPr>
    </w:p>
    <w:p w14:paraId="5C760F9A" w14:textId="4C8E81B7" w:rsidR="00FE117B" w:rsidRPr="007E1C79" w:rsidRDefault="007E1C79" w:rsidP="007E1C79">
      <w:pPr>
        <w:spacing w:after="0" w:line="240" w:lineRule="auto"/>
        <w:jc w:val="both"/>
        <w:rPr>
          <w:rFonts w:ascii="Times New Roman" w:hAnsi="Times New Roman" w:cs="Times New Roman"/>
          <w:sz w:val="26"/>
          <w:szCs w:val="26"/>
          <w:shd w:val="clear" w:color="auto" w:fill="FFFFFF"/>
        </w:rPr>
      </w:pPr>
      <w:r>
        <w:rPr>
          <w:rFonts w:ascii="Times New Roman" w:eastAsiaTheme="minorHAnsi" w:hAnsi="Times New Roman" w:cs="Times New Roman"/>
          <w:sz w:val="26"/>
          <w:szCs w:val="26"/>
          <w:lang w:eastAsia="en-US"/>
        </w:rPr>
        <w:t xml:space="preserve">          </w:t>
      </w:r>
      <w:r w:rsidR="008B2E95">
        <w:rPr>
          <w:rFonts w:ascii="Times New Roman" w:eastAsiaTheme="minorHAnsi" w:hAnsi="Times New Roman" w:cs="Times New Roman"/>
          <w:sz w:val="26"/>
          <w:szCs w:val="26"/>
          <w:lang w:eastAsia="en-US"/>
        </w:rPr>
        <w:t xml:space="preserve"> </w:t>
      </w:r>
      <w:r w:rsidR="002D15AC" w:rsidRPr="007E1C79">
        <w:rPr>
          <w:rFonts w:ascii="Times New Roman" w:eastAsiaTheme="minorHAnsi" w:hAnsi="Times New Roman" w:cs="Times New Roman"/>
          <w:sz w:val="26"/>
          <w:szCs w:val="26"/>
          <w:lang w:eastAsia="en-US"/>
        </w:rPr>
        <w:t>Признать жалобу</w:t>
      </w:r>
      <w:r>
        <w:rPr>
          <w:rFonts w:ascii="Times New Roman" w:eastAsiaTheme="minorHAnsi" w:hAnsi="Times New Roman" w:cs="Times New Roman"/>
          <w:sz w:val="26"/>
          <w:szCs w:val="26"/>
          <w:lang w:eastAsia="en-US"/>
        </w:rPr>
        <w:t xml:space="preserve"> </w:t>
      </w:r>
      <w:r w:rsidRPr="007E1C79">
        <w:rPr>
          <w:rFonts w:ascii="Times New Roman" w:eastAsiaTheme="minorHAnsi" w:hAnsi="Times New Roman" w:cs="Times New Roman"/>
          <w:sz w:val="26"/>
          <w:szCs w:val="26"/>
          <w:lang w:eastAsia="en-US"/>
        </w:rPr>
        <w:t>ИП ДМИ</w:t>
      </w:r>
      <w:r>
        <w:rPr>
          <w:rFonts w:ascii="Times New Roman" w:eastAsiaTheme="minorHAnsi" w:hAnsi="Times New Roman" w:cs="Times New Roman"/>
          <w:sz w:val="26"/>
          <w:szCs w:val="26"/>
          <w:lang w:eastAsia="en-US"/>
        </w:rPr>
        <w:t>ТРИЕВОЙ К.А. не</w:t>
      </w:r>
      <w:r>
        <w:rPr>
          <w:rFonts w:ascii="Times New Roman" w:hAnsi="Times New Roman" w:cs="Times New Roman"/>
          <w:sz w:val="26"/>
          <w:szCs w:val="26"/>
          <w:shd w:val="clear" w:color="auto" w:fill="FFFFFF"/>
        </w:rPr>
        <w:t>обоснованной.</w:t>
      </w:r>
    </w:p>
    <w:p w14:paraId="26410F25" w14:textId="77777777" w:rsidR="004A0DF5" w:rsidRDefault="004A0DF5" w:rsidP="005C6600">
      <w:pPr>
        <w:widowControl w:val="0"/>
        <w:tabs>
          <w:tab w:val="left" w:pos="993"/>
        </w:tabs>
        <w:spacing w:after="0" w:line="240" w:lineRule="auto"/>
        <w:ind w:firstLine="709"/>
        <w:jc w:val="both"/>
        <w:rPr>
          <w:rFonts w:ascii="Times New Roman" w:eastAsia="Times New Roman" w:hAnsi="Times New Roman" w:cs="Times New Roman"/>
          <w:i/>
          <w:iCs/>
          <w:sz w:val="26"/>
          <w:szCs w:val="26"/>
        </w:rPr>
      </w:pPr>
    </w:p>
    <w:p w14:paraId="28EECC12" w14:textId="77777777" w:rsidR="004A0DF5" w:rsidRDefault="005432F4" w:rsidP="005C6600">
      <w:pPr>
        <w:widowControl w:val="0"/>
        <w:tabs>
          <w:tab w:val="left" w:pos="993"/>
        </w:tabs>
        <w:spacing w:after="0" w:line="240" w:lineRule="auto"/>
        <w:ind w:firstLine="709"/>
        <w:jc w:val="both"/>
        <w:rPr>
          <w:rFonts w:ascii="Times New Roman" w:hAnsi="Times New Roman"/>
          <w:sz w:val="26"/>
          <w:szCs w:val="26"/>
        </w:rPr>
      </w:pPr>
      <w:r>
        <w:rPr>
          <w:rFonts w:ascii="Times New Roman" w:hAnsi="Times New Roman"/>
          <w:i/>
          <w:iCs/>
          <w:sz w:val="26"/>
          <w:szCs w:val="26"/>
        </w:rPr>
        <w:t>Настоящее решение может быть обжаловано в судебном порядке в течение трёх месяцев со дня принятия</w:t>
      </w:r>
      <w:r>
        <w:rPr>
          <w:rFonts w:ascii="Times New Roman" w:hAnsi="Times New Roman"/>
          <w:sz w:val="26"/>
          <w:szCs w:val="26"/>
        </w:rPr>
        <w:t xml:space="preserve">. </w:t>
      </w:r>
    </w:p>
    <w:p w14:paraId="588CB795" w14:textId="77777777" w:rsidR="000F52F3" w:rsidRDefault="000F52F3" w:rsidP="000372B5">
      <w:pPr>
        <w:widowControl w:val="0"/>
        <w:tabs>
          <w:tab w:val="left" w:pos="993"/>
        </w:tabs>
        <w:spacing w:after="0" w:line="240" w:lineRule="auto"/>
        <w:ind w:firstLine="709"/>
        <w:jc w:val="both"/>
        <w:rPr>
          <w:rFonts w:ascii="Times New Roman" w:eastAsia="Times New Roman" w:hAnsi="Times New Roman" w:cs="Times New Roman"/>
          <w:sz w:val="26"/>
          <w:szCs w:val="26"/>
        </w:rPr>
      </w:pPr>
      <w:bookmarkStart w:id="0" w:name="_GoBack"/>
      <w:bookmarkEnd w:id="0"/>
    </w:p>
    <w:sectPr w:rsidR="000F52F3" w:rsidSect="003D4C4C">
      <w:headerReference w:type="default" r:id="rId9"/>
      <w:pgSz w:w="11900" w:h="16840"/>
      <w:pgMar w:top="1247" w:right="709" w:bottom="1247" w:left="1247" w:header="709" w:footer="709"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15284BF" w14:textId="77777777" w:rsidR="004E5939" w:rsidRDefault="004E5939">
      <w:pPr>
        <w:spacing w:after="0" w:line="240" w:lineRule="auto"/>
      </w:pPr>
      <w:r>
        <w:separator/>
      </w:r>
    </w:p>
  </w:endnote>
  <w:endnote w:type="continuationSeparator" w:id="0">
    <w:p w14:paraId="537C6EAE" w14:textId="77777777" w:rsidR="004E5939" w:rsidRDefault="004E59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Helvetica Neue">
    <w:altName w:val="Arial"/>
    <w:charset w:val="00"/>
    <w:family w:val="roman"/>
    <w:pitch w:val="default"/>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576FEA7" w14:textId="77777777" w:rsidR="004E5939" w:rsidRDefault="004E5939">
      <w:pPr>
        <w:spacing w:after="0" w:line="240" w:lineRule="auto"/>
      </w:pPr>
      <w:r>
        <w:separator/>
      </w:r>
    </w:p>
  </w:footnote>
  <w:footnote w:type="continuationSeparator" w:id="0">
    <w:p w14:paraId="583F32A3" w14:textId="77777777" w:rsidR="004E5939" w:rsidRDefault="004E593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22727530"/>
      <w:docPartObj>
        <w:docPartGallery w:val="Page Numbers (Top of Page)"/>
        <w:docPartUnique/>
      </w:docPartObj>
    </w:sdtPr>
    <w:sdtEndPr/>
    <w:sdtContent>
      <w:p w14:paraId="3C155237" w14:textId="77777777" w:rsidR="004E5939" w:rsidRDefault="004E5939">
        <w:pPr>
          <w:pStyle w:val="ab"/>
          <w:jc w:val="center"/>
        </w:pPr>
        <w:r>
          <w:fldChar w:fldCharType="begin"/>
        </w:r>
        <w:r>
          <w:instrText>PAGE   \* MERGEFORMAT</w:instrText>
        </w:r>
        <w:r>
          <w:fldChar w:fldCharType="separate"/>
        </w:r>
        <w:r w:rsidR="001C0158">
          <w:rPr>
            <w:noProof/>
          </w:rPr>
          <w:t>6</w:t>
        </w:r>
        <w:r>
          <w:fldChar w:fldCharType="end"/>
        </w:r>
      </w:p>
    </w:sdtContent>
  </w:sdt>
  <w:p w14:paraId="18FFC952" w14:textId="77777777" w:rsidR="004E5939" w:rsidRDefault="004E5939">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781A14"/>
    <w:multiLevelType w:val="hybridMultilevel"/>
    <w:tmpl w:val="A4DE4CE0"/>
    <w:lvl w:ilvl="0" w:tplc="677699E6">
      <w:start w:val="1"/>
      <w:numFmt w:val="decimal"/>
      <w:lvlText w:val="%1."/>
      <w:lvlJc w:val="left"/>
      <w:pPr>
        <w:ind w:left="1069" w:hanging="360"/>
      </w:pPr>
      <w:rPr>
        <w:rFonts w:eastAsiaTheme="minorHAnsi"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159F2993"/>
    <w:multiLevelType w:val="hybridMultilevel"/>
    <w:tmpl w:val="891EB07C"/>
    <w:lvl w:ilvl="0" w:tplc="3D16EBF6">
      <w:start w:val="1"/>
      <w:numFmt w:val="bullet"/>
      <w:lvlText w:val="—"/>
      <w:lvlJc w:val="left"/>
      <w:pPr>
        <w:ind w:left="1429" w:hanging="360"/>
      </w:pPr>
      <w:rPr>
        <w:rFonts w:ascii="Courier New" w:hAnsi="Courier New"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
    <w:nsid w:val="28DE0EDE"/>
    <w:multiLevelType w:val="hybridMultilevel"/>
    <w:tmpl w:val="49E40E1A"/>
    <w:numStyleLink w:val="1"/>
  </w:abstractNum>
  <w:abstractNum w:abstractNumId="3">
    <w:nsid w:val="35123027"/>
    <w:multiLevelType w:val="hybridMultilevel"/>
    <w:tmpl w:val="ED70AAF2"/>
    <w:lvl w:ilvl="0" w:tplc="79B6AAEA">
      <w:start w:val="1"/>
      <w:numFmt w:val="decimal"/>
      <w:lvlText w:val="%1."/>
      <w:lvlJc w:val="left"/>
      <w:pPr>
        <w:ind w:left="1069" w:hanging="360"/>
      </w:pPr>
      <w:rPr>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7BE2A88"/>
    <w:multiLevelType w:val="hybridMultilevel"/>
    <w:tmpl w:val="F38CC8E6"/>
    <w:lvl w:ilvl="0" w:tplc="59E29028">
      <w:start w:val="1"/>
      <w:numFmt w:val="decimal"/>
      <w:suff w:val="space"/>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5">
    <w:nsid w:val="4AA90A5A"/>
    <w:multiLevelType w:val="hybridMultilevel"/>
    <w:tmpl w:val="26223138"/>
    <w:lvl w:ilvl="0" w:tplc="49CA52F6">
      <w:start w:val="1"/>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6">
    <w:nsid w:val="612636C3"/>
    <w:multiLevelType w:val="hybridMultilevel"/>
    <w:tmpl w:val="49E40E1A"/>
    <w:styleLink w:val="1"/>
    <w:lvl w:ilvl="0" w:tplc="70DC33FE">
      <w:start w:val="1"/>
      <w:numFmt w:val="bullet"/>
      <w:lvlText w:val="—"/>
      <w:lvlJc w:val="left"/>
      <w:pPr>
        <w:tabs>
          <w:tab w:val="num" w:pos="1416"/>
        </w:tabs>
        <w:ind w:left="708" w:firstLine="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1" w:tplc="0DA82112">
      <w:start w:val="1"/>
      <w:numFmt w:val="bullet"/>
      <w:lvlText w:val="o"/>
      <w:lvlJc w:val="left"/>
      <w:pPr>
        <w:tabs>
          <w:tab w:val="num" w:pos="1428"/>
        </w:tabs>
        <w:ind w:left="720" w:firstLine="12"/>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2" w:tplc="035AF900">
      <w:start w:val="1"/>
      <w:numFmt w:val="bullet"/>
      <w:lvlText w:val="▪"/>
      <w:lvlJc w:val="left"/>
      <w:pPr>
        <w:tabs>
          <w:tab w:val="num" w:pos="2148"/>
        </w:tabs>
        <w:ind w:left="1440" w:firstLine="24"/>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3" w:tplc="2EBAED48">
      <w:start w:val="1"/>
      <w:numFmt w:val="bullet"/>
      <w:lvlText w:val="•"/>
      <w:lvlJc w:val="left"/>
      <w:pPr>
        <w:tabs>
          <w:tab w:val="num" w:pos="2868"/>
        </w:tabs>
        <w:ind w:left="2160" w:firstLine="36"/>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4" w:tplc="795E7866">
      <w:start w:val="1"/>
      <w:numFmt w:val="bullet"/>
      <w:lvlText w:val="o"/>
      <w:lvlJc w:val="left"/>
      <w:pPr>
        <w:tabs>
          <w:tab w:val="num" w:pos="3588"/>
        </w:tabs>
        <w:ind w:left="2880" w:firstLine="48"/>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5" w:tplc="7B26C20E">
      <w:start w:val="1"/>
      <w:numFmt w:val="bullet"/>
      <w:lvlText w:val="▪"/>
      <w:lvlJc w:val="left"/>
      <w:pPr>
        <w:tabs>
          <w:tab w:val="num" w:pos="4308"/>
        </w:tabs>
        <w:ind w:left="3600" w:firstLine="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6" w:tplc="29528D68">
      <w:start w:val="1"/>
      <w:numFmt w:val="bullet"/>
      <w:lvlText w:val="•"/>
      <w:lvlJc w:val="left"/>
      <w:pPr>
        <w:tabs>
          <w:tab w:val="num" w:pos="5028"/>
        </w:tabs>
        <w:ind w:left="4320" w:firstLine="72"/>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7" w:tplc="3AE4B6E8">
      <w:start w:val="1"/>
      <w:numFmt w:val="bullet"/>
      <w:lvlText w:val="o"/>
      <w:lvlJc w:val="left"/>
      <w:pPr>
        <w:tabs>
          <w:tab w:val="num" w:pos="5748"/>
        </w:tabs>
        <w:ind w:left="5040" w:firstLine="84"/>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8" w:tplc="8404EE3A">
      <w:start w:val="1"/>
      <w:numFmt w:val="bullet"/>
      <w:lvlText w:val="▪"/>
      <w:lvlJc w:val="left"/>
      <w:pPr>
        <w:tabs>
          <w:tab w:val="num" w:pos="6468"/>
        </w:tabs>
        <w:ind w:left="5760" w:firstLine="96"/>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
    <w:nsid w:val="657C0EC8"/>
    <w:multiLevelType w:val="hybridMultilevel"/>
    <w:tmpl w:val="63402394"/>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8">
    <w:nsid w:val="67C00B44"/>
    <w:multiLevelType w:val="hybridMultilevel"/>
    <w:tmpl w:val="A25C5290"/>
    <w:lvl w:ilvl="0" w:tplc="CE2641C0">
      <w:start w:val="1"/>
      <w:numFmt w:val="decimal"/>
      <w:lvlText w:val="%1."/>
      <w:lvlJc w:val="left"/>
      <w:pPr>
        <w:tabs>
          <w:tab w:val="num" w:pos="1069"/>
        </w:tabs>
        <w:ind w:left="360" w:firstLine="349"/>
      </w:pPr>
      <w:rPr>
        <w:rFonts w:hAnsi="Arial Unicode MS"/>
        <w:caps w:val="0"/>
        <w:smallCaps w:val="0"/>
        <w:strike w:val="0"/>
        <w:dstrike w:val="0"/>
        <w:outline w:val="0"/>
        <w:emboss w:val="0"/>
        <w:imprint w:val="0"/>
        <w:spacing w:val="0"/>
        <w:w w:val="100"/>
        <w:kern w:val="0"/>
        <w:position w:val="0"/>
        <w:highlight w:val="none"/>
        <w:vertAlign w:val="baseline"/>
      </w:rPr>
    </w:lvl>
    <w:lvl w:ilvl="1" w:tplc="B8CE396C">
      <w:start w:val="1"/>
      <w:numFmt w:val="decimal"/>
      <w:lvlText w:val="%2."/>
      <w:lvlJc w:val="left"/>
      <w:pPr>
        <w:tabs>
          <w:tab w:val="left" w:pos="993"/>
          <w:tab w:val="num" w:pos="1789"/>
        </w:tabs>
        <w:ind w:left="1080" w:firstLine="349"/>
      </w:pPr>
      <w:rPr>
        <w:rFonts w:hAnsi="Arial Unicode MS"/>
        <w:caps w:val="0"/>
        <w:smallCaps w:val="0"/>
        <w:strike w:val="0"/>
        <w:dstrike w:val="0"/>
        <w:outline w:val="0"/>
        <w:emboss w:val="0"/>
        <w:imprint w:val="0"/>
        <w:spacing w:val="0"/>
        <w:w w:val="100"/>
        <w:kern w:val="0"/>
        <w:position w:val="0"/>
        <w:highlight w:val="none"/>
        <w:vertAlign w:val="baseline"/>
      </w:rPr>
    </w:lvl>
    <w:lvl w:ilvl="2" w:tplc="761ED0AC">
      <w:start w:val="1"/>
      <w:numFmt w:val="decimal"/>
      <w:lvlText w:val="%3."/>
      <w:lvlJc w:val="left"/>
      <w:pPr>
        <w:tabs>
          <w:tab w:val="left" w:pos="993"/>
          <w:tab w:val="num" w:pos="2509"/>
        </w:tabs>
        <w:ind w:left="1800" w:firstLine="349"/>
      </w:pPr>
      <w:rPr>
        <w:rFonts w:hAnsi="Arial Unicode MS"/>
        <w:caps w:val="0"/>
        <w:smallCaps w:val="0"/>
        <w:strike w:val="0"/>
        <w:dstrike w:val="0"/>
        <w:outline w:val="0"/>
        <w:emboss w:val="0"/>
        <w:imprint w:val="0"/>
        <w:spacing w:val="0"/>
        <w:w w:val="100"/>
        <w:kern w:val="0"/>
        <w:position w:val="0"/>
        <w:highlight w:val="none"/>
        <w:vertAlign w:val="baseline"/>
      </w:rPr>
    </w:lvl>
    <w:lvl w:ilvl="3" w:tplc="07E89ED2">
      <w:start w:val="1"/>
      <w:numFmt w:val="decimal"/>
      <w:lvlText w:val="%4."/>
      <w:lvlJc w:val="left"/>
      <w:pPr>
        <w:tabs>
          <w:tab w:val="left" w:pos="993"/>
          <w:tab w:val="num" w:pos="3229"/>
        </w:tabs>
        <w:ind w:left="2520" w:firstLine="349"/>
      </w:pPr>
      <w:rPr>
        <w:rFonts w:hAnsi="Arial Unicode MS"/>
        <w:caps w:val="0"/>
        <w:smallCaps w:val="0"/>
        <w:strike w:val="0"/>
        <w:dstrike w:val="0"/>
        <w:outline w:val="0"/>
        <w:emboss w:val="0"/>
        <w:imprint w:val="0"/>
        <w:spacing w:val="0"/>
        <w:w w:val="100"/>
        <w:kern w:val="0"/>
        <w:position w:val="0"/>
        <w:highlight w:val="none"/>
        <w:vertAlign w:val="baseline"/>
      </w:rPr>
    </w:lvl>
    <w:lvl w:ilvl="4" w:tplc="7A626F86">
      <w:start w:val="1"/>
      <w:numFmt w:val="decimal"/>
      <w:lvlText w:val="%5."/>
      <w:lvlJc w:val="left"/>
      <w:pPr>
        <w:tabs>
          <w:tab w:val="left" w:pos="993"/>
          <w:tab w:val="num" w:pos="3949"/>
        </w:tabs>
        <w:ind w:left="3240" w:firstLine="349"/>
      </w:pPr>
      <w:rPr>
        <w:rFonts w:hAnsi="Arial Unicode MS"/>
        <w:caps w:val="0"/>
        <w:smallCaps w:val="0"/>
        <w:strike w:val="0"/>
        <w:dstrike w:val="0"/>
        <w:outline w:val="0"/>
        <w:emboss w:val="0"/>
        <w:imprint w:val="0"/>
        <w:spacing w:val="0"/>
        <w:w w:val="100"/>
        <w:kern w:val="0"/>
        <w:position w:val="0"/>
        <w:highlight w:val="none"/>
        <w:vertAlign w:val="baseline"/>
      </w:rPr>
    </w:lvl>
    <w:lvl w:ilvl="5" w:tplc="065C7C0E">
      <w:start w:val="1"/>
      <w:numFmt w:val="decimal"/>
      <w:lvlText w:val="%6."/>
      <w:lvlJc w:val="left"/>
      <w:pPr>
        <w:tabs>
          <w:tab w:val="left" w:pos="993"/>
          <w:tab w:val="num" w:pos="4669"/>
        </w:tabs>
        <w:ind w:left="3960" w:firstLine="349"/>
      </w:pPr>
      <w:rPr>
        <w:rFonts w:hAnsi="Arial Unicode MS"/>
        <w:caps w:val="0"/>
        <w:smallCaps w:val="0"/>
        <w:strike w:val="0"/>
        <w:dstrike w:val="0"/>
        <w:outline w:val="0"/>
        <w:emboss w:val="0"/>
        <w:imprint w:val="0"/>
        <w:spacing w:val="0"/>
        <w:w w:val="100"/>
        <w:kern w:val="0"/>
        <w:position w:val="0"/>
        <w:highlight w:val="none"/>
        <w:vertAlign w:val="baseline"/>
      </w:rPr>
    </w:lvl>
    <w:lvl w:ilvl="6" w:tplc="BEC06EA6">
      <w:start w:val="1"/>
      <w:numFmt w:val="decimal"/>
      <w:lvlText w:val="%7."/>
      <w:lvlJc w:val="left"/>
      <w:pPr>
        <w:tabs>
          <w:tab w:val="left" w:pos="993"/>
          <w:tab w:val="num" w:pos="5389"/>
        </w:tabs>
        <w:ind w:left="4680" w:firstLine="349"/>
      </w:pPr>
      <w:rPr>
        <w:rFonts w:hAnsi="Arial Unicode MS"/>
        <w:caps w:val="0"/>
        <w:smallCaps w:val="0"/>
        <w:strike w:val="0"/>
        <w:dstrike w:val="0"/>
        <w:outline w:val="0"/>
        <w:emboss w:val="0"/>
        <w:imprint w:val="0"/>
        <w:spacing w:val="0"/>
        <w:w w:val="100"/>
        <w:kern w:val="0"/>
        <w:position w:val="0"/>
        <w:highlight w:val="none"/>
        <w:vertAlign w:val="baseline"/>
      </w:rPr>
    </w:lvl>
    <w:lvl w:ilvl="7" w:tplc="364A17DA">
      <w:start w:val="1"/>
      <w:numFmt w:val="decimal"/>
      <w:lvlText w:val="%8."/>
      <w:lvlJc w:val="left"/>
      <w:pPr>
        <w:tabs>
          <w:tab w:val="left" w:pos="993"/>
          <w:tab w:val="num" w:pos="6109"/>
        </w:tabs>
        <w:ind w:left="5400" w:firstLine="349"/>
      </w:pPr>
      <w:rPr>
        <w:rFonts w:hAnsi="Arial Unicode MS"/>
        <w:caps w:val="0"/>
        <w:smallCaps w:val="0"/>
        <w:strike w:val="0"/>
        <w:dstrike w:val="0"/>
        <w:outline w:val="0"/>
        <w:emboss w:val="0"/>
        <w:imprint w:val="0"/>
        <w:spacing w:val="0"/>
        <w:w w:val="100"/>
        <w:kern w:val="0"/>
        <w:position w:val="0"/>
        <w:highlight w:val="none"/>
        <w:vertAlign w:val="baseline"/>
      </w:rPr>
    </w:lvl>
    <w:lvl w:ilvl="8" w:tplc="791A4876">
      <w:start w:val="1"/>
      <w:numFmt w:val="decimal"/>
      <w:lvlText w:val="%9."/>
      <w:lvlJc w:val="left"/>
      <w:pPr>
        <w:tabs>
          <w:tab w:val="left" w:pos="993"/>
          <w:tab w:val="num" w:pos="6829"/>
        </w:tabs>
        <w:ind w:left="6120" w:firstLine="34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9">
    <w:nsid w:val="7E44D28C"/>
    <w:multiLevelType w:val="singleLevel"/>
    <w:tmpl w:val="7E44D28C"/>
    <w:lvl w:ilvl="0">
      <w:start w:val="1"/>
      <w:numFmt w:val="decimal"/>
      <w:suff w:val="space"/>
      <w:lvlText w:val="%1."/>
      <w:lvlJc w:val="left"/>
      <w:pPr>
        <w:ind w:left="0" w:firstLine="0"/>
      </w:pPr>
    </w:lvl>
  </w:abstractNum>
  <w:num w:numId="1">
    <w:abstractNumId w:val="6"/>
  </w:num>
  <w:num w:numId="2">
    <w:abstractNumId w:val="2"/>
  </w:num>
  <w:num w:numId="3">
    <w:abstractNumId w:val="8"/>
  </w:num>
  <w:num w:numId="4">
    <w:abstractNumId w:val="1"/>
  </w:num>
  <w:num w:numId="5">
    <w:abstractNumId w:val="1"/>
  </w:num>
  <w:num w:numId="6">
    <w:abstractNumId w:val="1"/>
  </w:num>
  <w:num w:numId="7">
    <w:abstractNumId w:val="5"/>
  </w:num>
  <w:num w:numId="8">
    <w:abstractNumId w:val="1"/>
  </w:num>
  <w:num w:numId="9">
    <w:abstractNumId w:val="1"/>
  </w:num>
  <w:num w:numId="10">
    <w:abstractNumId w:val="1"/>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num>
  <w:num w:numId="13">
    <w:abstractNumId w:val="4"/>
  </w:num>
  <w:num w:numId="14">
    <w:abstractNumId w:val="3"/>
  </w:num>
  <w:num w:numId="15">
    <w:abstractNumId w:val="9"/>
    <w:lvlOverride w:ilvl="0">
      <w:startOverride w:val="1"/>
    </w:lvlOverride>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8"/>
  <w:characterSpacingControl w:val="doNotCompress"/>
  <w:hdrShapeDefaults>
    <o:shapedefaults v:ext="edit" spidmax="59393"/>
  </w:hdrShapeDefaults>
  <w:footnotePr>
    <w:footnote w:id="-1"/>
    <w:footnote w:id="0"/>
  </w:footnotePr>
  <w:endnotePr>
    <w:endnote w:id="-1"/>
    <w:endnote w:id="0"/>
  </w:endnotePr>
  <w:compat>
    <w:useFELayout/>
    <w:compatSetting w:name="compatibilityMode" w:uri="http://schemas.microsoft.com/office/word" w:val="14"/>
  </w:compat>
  <w:rsids>
    <w:rsidRoot w:val="004A0DF5"/>
    <w:rsid w:val="000109ED"/>
    <w:rsid w:val="00011C6A"/>
    <w:rsid w:val="000143CA"/>
    <w:rsid w:val="0002012D"/>
    <w:rsid w:val="0002081F"/>
    <w:rsid w:val="000225FA"/>
    <w:rsid w:val="00023BD8"/>
    <w:rsid w:val="00033897"/>
    <w:rsid w:val="00036B83"/>
    <w:rsid w:val="000372B5"/>
    <w:rsid w:val="0004073C"/>
    <w:rsid w:val="00041E2B"/>
    <w:rsid w:val="00052317"/>
    <w:rsid w:val="00080128"/>
    <w:rsid w:val="00081075"/>
    <w:rsid w:val="0009113C"/>
    <w:rsid w:val="000919C8"/>
    <w:rsid w:val="00096939"/>
    <w:rsid w:val="000D3220"/>
    <w:rsid w:val="000E6317"/>
    <w:rsid w:val="000F4B19"/>
    <w:rsid w:val="000F4B68"/>
    <w:rsid w:val="000F52F3"/>
    <w:rsid w:val="0010093F"/>
    <w:rsid w:val="001044D7"/>
    <w:rsid w:val="001056AD"/>
    <w:rsid w:val="00121230"/>
    <w:rsid w:val="00121654"/>
    <w:rsid w:val="0013050F"/>
    <w:rsid w:val="001309F5"/>
    <w:rsid w:val="001310E3"/>
    <w:rsid w:val="001419AF"/>
    <w:rsid w:val="001434A2"/>
    <w:rsid w:val="00145F73"/>
    <w:rsid w:val="001476D0"/>
    <w:rsid w:val="00152DFD"/>
    <w:rsid w:val="00153304"/>
    <w:rsid w:val="00153F88"/>
    <w:rsid w:val="001600B3"/>
    <w:rsid w:val="001615C5"/>
    <w:rsid w:val="001746EB"/>
    <w:rsid w:val="001814D2"/>
    <w:rsid w:val="00192B88"/>
    <w:rsid w:val="001A0771"/>
    <w:rsid w:val="001B1E6E"/>
    <w:rsid w:val="001B3BCB"/>
    <w:rsid w:val="001B3C72"/>
    <w:rsid w:val="001B6D4E"/>
    <w:rsid w:val="001C0158"/>
    <w:rsid w:val="001C3108"/>
    <w:rsid w:val="001C3FDA"/>
    <w:rsid w:val="001C5C3E"/>
    <w:rsid w:val="001C5CE6"/>
    <w:rsid w:val="001C7EFC"/>
    <w:rsid w:val="001D0ECB"/>
    <w:rsid w:val="001D7587"/>
    <w:rsid w:val="001E4391"/>
    <w:rsid w:val="001F140F"/>
    <w:rsid w:val="001F5620"/>
    <w:rsid w:val="002133C4"/>
    <w:rsid w:val="0022216F"/>
    <w:rsid w:val="00223DF6"/>
    <w:rsid w:val="00225C8B"/>
    <w:rsid w:val="00234232"/>
    <w:rsid w:val="00241AE5"/>
    <w:rsid w:val="00241ED2"/>
    <w:rsid w:val="00252D7F"/>
    <w:rsid w:val="00266658"/>
    <w:rsid w:val="002667D3"/>
    <w:rsid w:val="00282169"/>
    <w:rsid w:val="00282858"/>
    <w:rsid w:val="002850C0"/>
    <w:rsid w:val="00287354"/>
    <w:rsid w:val="002A505D"/>
    <w:rsid w:val="002A6FC7"/>
    <w:rsid w:val="002A7143"/>
    <w:rsid w:val="002B5318"/>
    <w:rsid w:val="002C403C"/>
    <w:rsid w:val="002C6299"/>
    <w:rsid w:val="002D15AC"/>
    <w:rsid w:val="002F1398"/>
    <w:rsid w:val="002F1588"/>
    <w:rsid w:val="002F57EE"/>
    <w:rsid w:val="0031454D"/>
    <w:rsid w:val="0032043A"/>
    <w:rsid w:val="0032775E"/>
    <w:rsid w:val="00331C16"/>
    <w:rsid w:val="003368D4"/>
    <w:rsid w:val="0033704B"/>
    <w:rsid w:val="00341A14"/>
    <w:rsid w:val="00343AE9"/>
    <w:rsid w:val="00343C67"/>
    <w:rsid w:val="00352288"/>
    <w:rsid w:val="00357068"/>
    <w:rsid w:val="00361AB5"/>
    <w:rsid w:val="00363EC8"/>
    <w:rsid w:val="00374EFC"/>
    <w:rsid w:val="003763D5"/>
    <w:rsid w:val="00380287"/>
    <w:rsid w:val="00381F41"/>
    <w:rsid w:val="003A2927"/>
    <w:rsid w:val="003A36D9"/>
    <w:rsid w:val="003A48DD"/>
    <w:rsid w:val="003B0224"/>
    <w:rsid w:val="003C70E0"/>
    <w:rsid w:val="003D1636"/>
    <w:rsid w:val="003D40DD"/>
    <w:rsid w:val="003D4C4C"/>
    <w:rsid w:val="003D62C8"/>
    <w:rsid w:val="003E15D3"/>
    <w:rsid w:val="003E2D8A"/>
    <w:rsid w:val="003E4988"/>
    <w:rsid w:val="004164BB"/>
    <w:rsid w:val="0042063A"/>
    <w:rsid w:val="00431908"/>
    <w:rsid w:val="00434538"/>
    <w:rsid w:val="00445FB7"/>
    <w:rsid w:val="00446377"/>
    <w:rsid w:val="00446AEF"/>
    <w:rsid w:val="00473616"/>
    <w:rsid w:val="00495916"/>
    <w:rsid w:val="004A0DF5"/>
    <w:rsid w:val="004A3E97"/>
    <w:rsid w:val="004B0AE2"/>
    <w:rsid w:val="004B517D"/>
    <w:rsid w:val="004C0DD1"/>
    <w:rsid w:val="004C50B9"/>
    <w:rsid w:val="004C7C75"/>
    <w:rsid w:val="004D022E"/>
    <w:rsid w:val="004D613A"/>
    <w:rsid w:val="004E3D9F"/>
    <w:rsid w:val="004E5063"/>
    <w:rsid w:val="004E5939"/>
    <w:rsid w:val="004E6170"/>
    <w:rsid w:val="004F3F9D"/>
    <w:rsid w:val="004F559D"/>
    <w:rsid w:val="004F7D3E"/>
    <w:rsid w:val="00513512"/>
    <w:rsid w:val="00513A2A"/>
    <w:rsid w:val="00514E02"/>
    <w:rsid w:val="00520122"/>
    <w:rsid w:val="00524F8E"/>
    <w:rsid w:val="00533FFD"/>
    <w:rsid w:val="0053785B"/>
    <w:rsid w:val="005432F4"/>
    <w:rsid w:val="00544AD0"/>
    <w:rsid w:val="00563EE5"/>
    <w:rsid w:val="00577E2A"/>
    <w:rsid w:val="005863F9"/>
    <w:rsid w:val="005A3E13"/>
    <w:rsid w:val="005B64FB"/>
    <w:rsid w:val="005B6D73"/>
    <w:rsid w:val="005B7223"/>
    <w:rsid w:val="005C6600"/>
    <w:rsid w:val="005D5677"/>
    <w:rsid w:val="005E1AD1"/>
    <w:rsid w:val="005E64BA"/>
    <w:rsid w:val="005F0B16"/>
    <w:rsid w:val="006161FA"/>
    <w:rsid w:val="006210B7"/>
    <w:rsid w:val="00623653"/>
    <w:rsid w:val="00624CEA"/>
    <w:rsid w:val="00633348"/>
    <w:rsid w:val="0064678B"/>
    <w:rsid w:val="006642B5"/>
    <w:rsid w:val="006714D4"/>
    <w:rsid w:val="0068025D"/>
    <w:rsid w:val="006841B0"/>
    <w:rsid w:val="006851D9"/>
    <w:rsid w:val="006A12C5"/>
    <w:rsid w:val="006A4600"/>
    <w:rsid w:val="006B0A86"/>
    <w:rsid w:val="006C0219"/>
    <w:rsid w:val="006D2239"/>
    <w:rsid w:val="006E63A6"/>
    <w:rsid w:val="00721F30"/>
    <w:rsid w:val="00724D74"/>
    <w:rsid w:val="0073051F"/>
    <w:rsid w:val="00733C3B"/>
    <w:rsid w:val="00741C73"/>
    <w:rsid w:val="007420F4"/>
    <w:rsid w:val="00742305"/>
    <w:rsid w:val="00744E3E"/>
    <w:rsid w:val="00752BFA"/>
    <w:rsid w:val="0076013D"/>
    <w:rsid w:val="0076080C"/>
    <w:rsid w:val="00766099"/>
    <w:rsid w:val="00777FBB"/>
    <w:rsid w:val="00781256"/>
    <w:rsid w:val="00786614"/>
    <w:rsid w:val="007A30F8"/>
    <w:rsid w:val="007A6111"/>
    <w:rsid w:val="007B4294"/>
    <w:rsid w:val="007B69BB"/>
    <w:rsid w:val="007D5CF0"/>
    <w:rsid w:val="007D5D53"/>
    <w:rsid w:val="007D67F5"/>
    <w:rsid w:val="007E1C79"/>
    <w:rsid w:val="007E79D9"/>
    <w:rsid w:val="007F0E88"/>
    <w:rsid w:val="007F2CFB"/>
    <w:rsid w:val="008051BD"/>
    <w:rsid w:val="00812C75"/>
    <w:rsid w:val="00820088"/>
    <w:rsid w:val="00820B50"/>
    <w:rsid w:val="00821EFD"/>
    <w:rsid w:val="00832832"/>
    <w:rsid w:val="00834BC2"/>
    <w:rsid w:val="0083549A"/>
    <w:rsid w:val="008431C7"/>
    <w:rsid w:val="00847B25"/>
    <w:rsid w:val="00856200"/>
    <w:rsid w:val="008619B3"/>
    <w:rsid w:val="00864DC6"/>
    <w:rsid w:val="00885098"/>
    <w:rsid w:val="008B0576"/>
    <w:rsid w:val="008B2E95"/>
    <w:rsid w:val="008B5B8C"/>
    <w:rsid w:val="008D0B99"/>
    <w:rsid w:val="008D1236"/>
    <w:rsid w:val="008D4A1A"/>
    <w:rsid w:val="008E22E5"/>
    <w:rsid w:val="008E3E26"/>
    <w:rsid w:val="008E4CAA"/>
    <w:rsid w:val="008F5E71"/>
    <w:rsid w:val="008F76F1"/>
    <w:rsid w:val="00921007"/>
    <w:rsid w:val="00926280"/>
    <w:rsid w:val="00927201"/>
    <w:rsid w:val="0093795B"/>
    <w:rsid w:val="0094719A"/>
    <w:rsid w:val="00947AE3"/>
    <w:rsid w:val="00950B7A"/>
    <w:rsid w:val="00951BC8"/>
    <w:rsid w:val="0096323C"/>
    <w:rsid w:val="00975379"/>
    <w:rsid w:val="0097777E"/>
    <w:rsid w:val="009838E0"/>
    <w:rsid w:val="00987004"/>
    <w:rsid w:val="00995626"/>
    <w:rsid w:val="009A66C1"/>
    <w:rsid w:val="009C21BB"/>
    <w:rsid w:val="009C2C47"/>
    <w:rsid w:val="009C4347"/>
    <w:rsid w:val="009D651D"/>
    <w:rsid w:val="009E7EBF"/>
    <w:rsid w:val="009F2C46"/>
    <w:rsid w:val="009F791B"/>
    <w:rsid w:val="00A008C4"/>
    <w:rsid w:val="00A03E09"/>
    <w:rsid w:val="00A11B6A"/>
    <w:rsid w:val="00A25831"/>
    <w:rsid w:val="00A27D2E"/>
    <w:rsid w:val="00A318F6"/>
    <w:rsid w:val="00A3661E"/>
    <w:rsid w:val="00A36C08"/>
    <w:rsid w:val="00A3784D"/>
    <w:rsid w:val="00A523AD"/>
    <w:rsid w:val="00A556A7"/>
    <w:rsid w:val="00A57676"/>
    <w:rsid w:val="00A63197"/>
    <w:rsid w:val="00A908C5"/>
    <w:rsid w:val="00A943F7"/>
    <w:rsid w:val="00A961E7"/>
    <w:rsid w:val="00AA0729"/>
    <w:rsid w:val="00AA7904"/>
    <w:rsid w:val="00AB130F"/>
    <w:rsid w:val="00AB38D2"/>
    <w:rsid w:val="00AB466E"/>
    <w:rsid w:val="00AD0B8F"/>
    <w:rsid w:val="00AE2E34"/>
    <w:rsid w:val="00AF24DB"/>
    <w:rsid w:val="00AF553B"/>
    <w:rsid w:val="00B06240"/>
    <w:rsid w:val="00B17086"/>
    <w:rsid w:val="00B21C23"/>
    <w:rsid w:val="00B23369"/>
    <w:rsid w:val="00B3356E"/>
    <w:rsid w:val="00B4704A"/>
    <w:rsid w:val="00B622B3"/>
    <w:rsid w:val="00B64C3A"/>
    <w:rsid w:val="00B67E15"/>
    <w:rsid w:val="00B72721"/>
    <w:rsid w:val="00B82F13"/>
    <w:rsid w:val="00B8353E"/>
    <w:rsid w:val="00B85699"/>
    <w:rsid w:val="00B8775C"/>
    <w:rsid w:val="00B9193D"/>
    <w:rsid w:val="00B943DA"/>
    <w:rsid w:val="00BB0DA2"/>
    <w:rsid w:val="00BB33A5"/>
    <w:rsid w:val="00BC6A25"/>
    <w:rsid w:val="00BD38CA"/>
    <w:rsid w:val="00BD43A4"/>
    <w:rsid w:val="00BD5207"/>
    <w:rsid w:val="00BE42F1"/>
    <w:rsid w:val="00BE75B7"/>
    <w:rsid w:val="00BF40BE"/>
    <w:rsid w:val="00BF4D23"/>
    <w:rsid w:val="00BF6819"/>
    <w:rsid w:val="00C0003D"/>
    <w:rsid w:val="00C04D08"/>
    <w:rsid w:val="00C056AD"/>
    <w:rsid w:val="00C25466"/>
    <w:rsid w:val="00C37CE3"/>
    <w:rsid w:val="00C45C99"/>
    <w:rsid w:val="00C46FC1"/>
    <w:rsid w:val="00C64FC7"/>
    <w:rsid w:val="00C652E6"/>
    <w:rsid w:val="00C729E6"/>
    <w:rsid w:val="00C73AAC"/>
    <w:rsid w:val="00C83E1E"/>
    <w:rsid w:val="00C84048"/>
    <w:rsid w:val="00CA24B6"/>
    <w:rsid w:val="00CA30BA"/>
    <w:rsid w:val="00CB22E0"/>
    <w:rsid w:val="00CB586F"/>
    <w:rsid w:val="00CC4858"/>
    <w:rsid w:val="00CC544D"/>
    <w:rsid w:val="00CC7118"/>
    <w:rsid w:val="00CC74F7"/>
    <w:rsid w:val="00CD61BA"/>
    <w:rsid w:val="00CE66B3"/>
    <w:rsid w:val="00CE68FE"/>
    <w:rsid w:val="00CE743D"/>
    <w:rsid w:val="00CF1972"/>
    <w:rsid w:val="00CF6C2E"/>
    <w:rsid w:val="00CF7ED3"/>
    <w:rsid w:val="00D01A71"/>
    <w:rsid w:val="00D06505"/>
    <w:rsid w:val="00D0779B"/>
    <w:rsid w:val="00D240B9"/>
    <w:rsid w:val="00D261E2"/>
    <w:rsid w:val="00D3188E"/>
    <w:rsid w:val="00D32989"/>
    <w:rsid w:val="00D336D5"/>
    <w:rsid w:val="00D41DE7"/>
    <w:rsid w:val="00D42A47"/>
    <w:rsid w:val="00D64143"/>
    <w:rsid w:val="00D66B39"/>
    <w:rsid w:val="00D732B0"/>
    <w:rsid w:val="00D8689B"/>
    <w:rsid w:val="00D92C0D"/>
    <w:rsid w:val="00DA71A3"/>
    <w:rsid w:val="00DB0608"/>
    <w:rsid w:val="00DB32D0"/>
    <w:rsid w:val="00DB50C6"/>
    <w:rsid w:val="00DC47C1"/>
    <w:rsid w:val="00DC5A04"/>
    <w:rsid w:val="00DD2342"/>
    <w:rsid w:val="00DD2FDB"/>
    <w:rsid w:val="00DE1747"/>
    <w:rsid w:val="00DE76B8"/>
    <w:rsid w:val="00DF3F4E"/>
    <w:rsid w:val="00DF473F"/>
    <w:rsid w:val="00E00E02"/>
    <w:rsid w:val="00E04A33"/>
    <w:rsid w:val="00E05C62"/>
    <w:rsid w:val="00E30C2E"/>
    <w:rsid w:val="00E312B7"/>
    <w:rsid w:val="00E364DE"/>
    <w:rsid w:val="00E46441"/>
    <w:rsid w:val="00E464DD"/>
    <w:rsid w:val="00E56262"/>
    <w:rsid w:val="00E62546"/>
    <w:rsid w:val="00E65D3A"/>
    <w:rsid w:val="00E70BCD"/>
    <w:rsid w:val="00E75A8B"/>
    <w:rsid w:val="00E84114"/>
    <w:rsid w:val="00EA1495"/>
    <w:rsid w:val="00EC2F01"/>
    <w:rsid w:val="00EC530C"/>
    <w:rsid w:val="00EC691C"/>
    <w:rsid w:val="00ED20C3"/>
    <w:rsid w:val="00ED2606"/>
    <w:rsid w:val="00F0102D"/>
    <w:rsid w:val="00F11CC6"/>
    <w:rsid w:val="00F13847"/>
    <w:rsid w:val="00F21879"/>
    <w:rsid w:val="00F23C6E"/>
    <w:rsid w:val="00F34636"/>
    <w:rsid w:val="00F35F06"/>
    <w:rsid w:val="00F36EE0"/>
    <w:rsid w:val="00F42E86"/>
    <w:rsid w:val="00F63404"/>
    <w:rsid w:val="00F7573E"/>
    <w:rsid w:val="00F75868"/>
    <w:rsid w:val="00F7644E"/>
    <w:rsid w:val="00F80AAF"/>
    <w:rsid w:val="00F85145"/>
    <w:rsid w:val="00FB3E4B"/>
    <w:rsid w:val="00FC09E9"/>
    <w:rsid w:val="00FD466F"/>
    <w:rsid w:val="00FE01AF"/>
    <w:rsid w:val="00FE117B"/>
    <w:rsid w:val="00FF53BC"/>
    <w:rsid w:val="00FF5EE4"/>
    <w:rsid w:val="00FF610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9393"/>
    <o:shapelayout v:ext="edit">
      <o:idmap v:ext="edit" data="1"/>
    </o:shapelayout>
  </w:shapeDefaults>
  <w:decimalSymbol w:val=","/>
  <w:listSeparator w:val=";"/>
  <w14:docId w14:val="58E40F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4A3E97"/>
    <w:pPr>
      <w:spacing w:after="200" w:line="276" w:lineRule="auto"/>
    </w:pPr>
    <w:rPr>
      <w:rFonts w:ascii="Calibri" w:hAnsi="Calibri" w:cs="Arial Unicode MS"/>
      <w:color w:val="000000"/>
      <w:sz w:val="22"/>
      <w:szCs w:val="22"/>
      <w:u w:color="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a4">
    <w:name w:val="Колонтитулы"/>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2">
    <w:name w:val="Стиль таблицы 2"/>
    <w:rPr>
      <w:rFonts w:ascii="Helvetica Neue" w:eastAsia="Helvetica Neue" w:hAnsi="Helvetica Neue" w:cs="Helvetica Neue"/>
      <w:color w:val="000000"/>
      <w14:textOutline w14:w="0" w14:cap="flat" w14:cmpd="sng" w14:algn="ctr">
        <w14:noFill/>
        <w14:prstDash w14:val="solid"/>
        <w14:bevel/>
      </w14:textOutline>
    </w:rPr>
  </w:style>
  <w:style w:type="paragraph" w:styleId="HTML">
    <w:name w:val="HTML Preformatted"/>
    <w:link w:val="HTM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Arial Unicode MS"/>
      <w:color w:val="000000"/>
      <w:u w:color="000000"/>
    </w:rPr>
  </w:style>
  <w:style w:type="numbering" w:customStyle="1" w:styleId="1">
    <w:name w:val="Импортированный стиль 1"/>
    <w:pPr>
      <w:numPr>
        <w:numId w:val="1"/>
      </w:numPr>
    </w:pPr>
  </w:style>
  <w:style w:type="paragraph" w:styleId="a5">
    <w:name w:val="List Paragraph"/>
    <w:qFormat/>
    <w:pPr>
      <w:spacing w:after="200" w:line="276" w:lineRule="auto"/>
      <w:ind w:left="720"/>
    </w:pPr>
    <w:rPr>
      <w:rFonts w:ascii="Calibri" w:hAnsi="Calibri" w:cs="Arial Unicode MS"/>
      <w:color w:val="000000"/>
      <w:sz w:val="22"/>
      <w:szCs w:val="22"/>
      <w:u w:color="000000"/>
    </w:rPr>
  </w:style>
  <w:style w:type="paragraph" w:styleId="a6">
    <w:name w:val="footnote text"/>
    <w:basedOn w:val="a"/>
    <w:link w:val="a7"/>
    <w:uiPriority w:val="99"/>
    <w:semiHidden/>
    <w:unhideWhenUsed/>
    <w:rsid w:val="00781256"/>
    <w:pPr>
      <w:spacing w:after="0" w:line="240" w:lineRule="auto"/>
    </w:pPr>
    <w:rPr>
      <w:sz w:val="20"/>
      <w:szCs w:val="20"/>
    </w:rPr>
  </w:style>
  <w:style w:type="character" w:customStyle="1" w:styleId="a7">
    <w:name w:val="Текст сноски Знак"/>
    <w:basedOn w:val="a0"/>
    <w:link w:val="a6"/>
    <w:uiPriority w:val="99"/>
    <w:semiHidden/>
    <w:rsid w:val="00781256"/>
    <w:rPr>
      <w:rFonts w:ascii="Calibri" w:hAnsi="Calibri" w:cs="Arial Unicode MS"/>
      <w:color w:val="000000"/>
      <w:u w:color="000000"/>
    </w:rPr>
  </w:style>
  <w:style w:type="character" w:styleId="a8">
    <w:name w:val="footnote reference"/>
    <w:aliases w:val="Ссылка на сноску 45"/>
    <w:uiPriority w:val="99"/>
    <w:unhideWhenUsed/>
    <w:qFormat/>
    <w:rsid w:val="00781256"/>
    <w:rPr>
      <w:vertAlign w:val="superscript"/>
    </w:rPr>
  </w:style>
  <w:style w:type="paragraph" w:styleId="a9">
    <w:name w:val="Balloon Text"/>
    <w:basedOn w:val="a"/>
    <w:link w:val="aa"/>
    <w:uiPriority w:val="99"/>
    <w:semiHidden/>
    <w:unhideWhenUsed/>
    <w:rsid w:val="006714D4"/>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6714D4"/>
    <w:rPr>
      <w:rFonts w:ascii="Tahoma" w:hAnsi="Tahoma" w:cs="Tahoma"/>
      <w:color w:val="000000"/>
      <w:sz w:val="16"/>
      <w:szCs w:val="16"/>
      <w:u w:color="000000"/>
    </w:rPr>
  </w:style>
  <w:style w:type="paragraph" w:styleId="ab">
    <w:name w:val="header"/>
    <w:basedOn w:val="a"/>
    <w:link w:val="ac"/>
    <w:uiPriority w:val="99"/>
    <w:unhideWhenUsed/>
    <w:rsid w:val="000143CA"/>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0143CA"/>
    <w:rPr>
      <w:rFonts w:ascii="Calibri" w:hAnsi="Calibri" w:cs="Arial Unicode MS"/>
      <w:color w:val="000000"/>
      <w:sz w:val="22"/>
      <w:szCs w:val="22"/>
      <w:u w:color="000000"/>
    </w:rPr>
  </w:style>
  <w:style w:type="paragraph" w:styleId="ad">
    <w:name w:val="footer"/>
    <w:basedOn w:val="a"/>
    <w:link w:val="ae"/>
    <w:uiPriority w:val="99"/>
    <w:unhideWhenUsed/>
    <w:rsid w:val="000143CA"/>
    <w:pPr>
      <w:tabs>
        <w:tab w:val="center" w:pos="4677"/>
        <w:tab w:val="right" w:pos="9355"/>
      </w:tabs>
      <w:spacing w:after="0" w:line="240" w:lineRule="auto"/>
    </w:pPr>
  </w:style>
  <w:style w:type="character" w:customStyle="1" w:styleId="ae">
    <w:name w:val="Нижний колонтитул Знак"/>
    <w:basedOn w:val="a0"/>
    <w:link w:val="ad"/>
    <w:uiPriority w:val="99"/>
    <w:rsid w:val="000143CA"/>
    <w:rPr>
      <w:rFonts w:ascii="Calibri" w:hAnsi="Calibri" w:cs="Arial Unicode MS"/>
      <w:color w:val="000000"/>
      <w:sz w:val="22"/>
      <w:szCs w:val="22"/>
      <w:u w:color="000000"/>
    </w:rPr>
  </w:style>
  <w:style w:type="table" w:styleId="af">
    <w:name w:val="Table Grid"/>
    <w:basedOn w:val="a1"/>
    <w:uiPriority w:val="59"/>
    <w:rsid w:val="00F80AA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1"/>
    <w:basedOn w:val="a1"/>
    <w:uiPriority w:val="59"/>
    <w:rsid w:val="00282858"/>
    <w:pPr>
      <w:pBdr>
        <w:top w:val="none" w:sz="0" w:space="0" w:color="auto"/>
        <w:left w:val="none" w:sz="0" w:space="0" w:color="auto"/>
        <w:bottom w:val="none" w:sz="0" w:space="0" w:color="auto"/>
        <w:right w:val="none" w:sz="0" w:space="0" w:color="auto"/>
        <w:between w:val="none" w:sz="0" w:space="0" w:color="auto"/>
        <w:bar w:val="none" w:sz="0" w:color="auto"/>
      </w:pBdr>
    </w:pPr>
    <w:rPr>
      <w:rFonts w:asciiTheme="minorHAnsi" w:eastAsiaTheme="minorHAnsi" w:hAnsiTheme="minorHAnsi" w:cstheme="minorBidi"/>
      <w:sz w:val="22"/>
      <w:szCs w:val="22"/>
      <w:bdr w:val="none" w:sz="0" w:space="0" w:color="auto"/>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TML0">
    <w:name w:val="Стандартный HTML Знак"/>
    <w:basedOn w:val="a0"/>
    <w:link w:val="HTML"/>
    <w:rsid w:val="00A943F7"/>
    <w:rPr>
      <w:rFonts w:ascii="Courier New" w:hAnsi="Courier New" w:cs="Arial Unicode MS"/>
      <w:color w:val="000000"/>
      <w:u w:color="00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4A3E97"/>
    <w:pPr>
      <w:spacing w:after="200" w:line="276" w:lineRule="auto"/>
    </w:pPr>
    <w:rPr>
      <w:rFonts w:ascii="Calibri" w:hAnsi="Calibri" w:cs="Arial Unicode MS"/>
      <w:color w:val="000000"/>
      <w:sz w:val="22"/>
      <w:szCs w:val="22"/>
      <w:u w:color="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a4">
    <w:name w:val="Колонтитулы"/>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2">
    <w:name w:val="Стиль таблицы 2"/>
    <w:rPr>
      <w:rFonts w:ascii="Helvetica Neue" w:eastAsia="Helvetica Neue" w:hAnsi="Helvetica Neue" w:cs="Helvetica Neue"/>
      <w:color w:val="000000"/>
      <w14:textOutline w14:w="0" w14:cap="flat" w14:cmpd="sng" w14:algn="ctr">
        <w14:noFill/>
        <w14:prstDash w14:val="solid"/>
        <w14:bevel/>
      </w14:textOutline>
    </w:rPr>
  </w:style>
  <w:style w:type="paragraph" w:styleId="HTML">
    <w:name w:val="HTML Preformatted"/>
    <w:link w:val="HTM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Arial Unicode MS"/>
      <w:color w:val="000000"/>
      <w:u w:color="000000"/>
    </w:rPr>
  </w:style>
  <w:style w:type="numbering" w:customStyle="1" w:styleId="1">
    <w:name w:val="Импортированный стиль 1"/>
    <w:pPr>
      <w:numPr>
        <w:numId w:val="1"/>
      </w:numPr>
    </w:pPr>
  </w:style>
  <w:style w:type="paragraph" w:styleId="a5">
    <w:name w:val="List Paragraph"/>
    <w:qFormat/>
    <w:pPr>
      <w:spacing w:after="200" w:line="276" w:lineRule="auto"/>
      <w:ind w:left="720"/>
    </w:pPr>
    <w:rPr>
      <w:rFonts w:ascii="Calibri" w:hAnsi="Calibri" w:cs="Arial Unicode MS"/>
      <w:color w:val="000000"/>
      <w:sz w:val="22"/>
      <w:szCs w:val="22"/>
      <w:u w:color="000000"/>
    </w:rPr>
  </w:style>
  <w:style w:type="paragraph" w:styleId="a6">
    <w:name w:val="footnote text"/>
    <w:basedOn w:val="a"/>
    <w:link w:val="a7"/>
    <w:uiPriority w:val="99"/>
    <w:semiHidden/>
    <w:unhideWhenUsed/>
    <w:rsid w:val="00781256"/>
    <w:pPr>
      <w:spacing w:after="0" w:line="240" w:lineRule="auto"/>
    </w:pPr>
    <w:rPr>
      <w:sz w:val="20"/>
      <w:szCs w:val="20"/>
    </w:rPr>
  </w:style>
  <w:style w:type="character" w:customStyle="1" w:styleId="a7">
    <w:name w:val="Текст сноски Знак"/>
    <w:basedOn w:val="a0"/>
    <w:link w:val="a6"/>
    <w:uiPriority w:val="99"/>
    <w:semiHidden/>
    <w:rsid w:val="00781256"/>
    <w:rPr>
      <w:rFonts w:ascii="Calibri" w:hAnsi="Calibri" w:cs="Arial Unicode MS"/>
      <w:color w:val="000000"/>
      <w:u w:color="000000"/>
    </w:rPr>
  </w:style>
  <w:style w:type="character" w:styleId="a8">
    <w:name w:val="footnote reference"/>
    <w:aliases w:val="Ссылка на сноску 45"/>
    <w:uiPriority w:val="99"/>
    <w:unhideWhenUsed/>
    <w:qFormat/>
    <w:rsid w:val="00781256"/>
    <w:rPr>
      <w:vertAlign w:val="superscript"/>
    </w:rPr>
  </w:style>
  <w:style w:type="paragraph" w:styleId="a9">
    <w:name w:val="Balloon Text"/>
    <w:basedOn w:val="a"/>
    <w:link w:val="aa"/>
    <w:uiPriority w:val="99"/>
    <w:semiHidden/>
    <w:unhideWhenUsed/>
    <w:rsid w:val="006714D4"/>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6714D4"/>
    <w:rPr>
      <w:rFonts w:ascii="Tahoma" w:hAnsi="Tahoma" w:cs="Tahoma"/>
      <w:color w:val="000000"/>
      <w:sz w:val="16"/>
      <w:szCs w:val="16"/>
      <w:u w:color="000000"/>
    </w:rPr>
  </w:style>
  <w:style w:type="paragraph" w:styleId="ab">
    <w:name w:val="header"/>
    <w:basedOn w:val="a"/>
    <w:link w:val="ac"/>
    <w:uiPriority w:val="99"/>
    <w:unhideWhenUsed/>
    <w:rsid w:val="000143CA"/>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0143CA"/>
    <w:rPr>
      <w:rFonts w:ascii="Calibri" w:hAnsi="Calibri" w:cs="Arial Unicode MS"/>
      <w:color w:val="000000"/>
      <w:sz w:val="22"/>
      <w:szCs w:val="22"/>
      <w:u w:color="000000"/>
    </w:rPr>
  </w:style>
  <w:style w:type="paragraph" w:styleId="ad">
    <w:name w:val="footer"/>
    <w:basedOn w:val="a"/>
    <w:link w:val="ae"/>
    <w:uiPriority w:val="99"/>
    <w:unhideWhenUsed/>
    <w:rsid w:val="000143CA"/>
    <w:pPr>
      <w:tabs>
        <w:tab w:val="center" w:pos="4677"/>
        <w:tab w:val="right" w:pos="9355"/>
      </w:tabs>
      <w:spacing w:after="0" w:line="240" w:lineRule="auto"/>
    </w:pPr>
  </w:style>
  <w:style w:type="character" w:customStyle="1" w:styleId="ae">
    <w:name w:val="Нижний колонтитул Знак"/>
    <w:basedOn w:val="a0"/>
    <w:link w:val="ad"/>
    <w:uiPriority w:val="99"/>
    <w:rsid w:val="000143CA"/>
    <w:rPr>
      <w:rFonts w:ascii="Calibri" w:hAnsi="Calibri" w:cs="Arial Unicode MS"/>
      <w:color w:val="000000"/>
      <w:sz w:val="22"/>
      <w:szCs w:val="22"/>
      <w:u w:color="000000"/>
    </w:rPr>
  </w:style>
  <w:style w:type="table" w:styleId="af">
    <w:name w:val="Table Grid"/>
    <w:basedOn w:val="a1"/>
    <w:uiPriority w:val="59"/>
    <w:rsid w:val="00F80AA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1"/>
    <w:basedOn w:val="a1"/>
    <w:uiPriority w:val="59"/>
    <w:rsid w:val="00282858"/>
    <w:pPr>
      <w:pBdr>
        <w:top w:val="none" w:sz="0" w:space="0" w:color="auto"/>
        <w:left w:val="none" w:sz="0" w:space="0" w:color="auto"/>
        <w:bottom w:val="none" w:sz="0" w:space="0" w:color="auto"/>
        <w:right w:val="none" w:sz="0" w:space="0" w:color="auto"/>
        <w:between w:val="none" w:sz="0" w:space="0" w:color="auto"/>
        <w:bar w:val="none" w:sz="0" w:color="auto"/>
      </w:pBdr>
    </w:pPr>
    <w:rPr>
      <w:rFonts w:asciiTheme="minorHAnsi" w:eastAsiaTheme="minorHAnsi" w:hAnsiTheme="minorHAnsi" w:cstheme="minorBidi"/>
      <w:sz w:val="22"/>
      <w:szCs w:val="22"/>
      <w:bdr w:val="none" w:sz="0" w:space="0" w:color="auto"/>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TML0">
    <w:name w:val="Стандартный HTML Знак"/>
    <w:basedOn w:val="a0"/>
    <w:link w:val="HTML"/>
    <w:rsid w:val="00A943F7"/>
    <w:rPr>
      <w:rFonts w:ascii="Courier New" w:hAnsi="Courier New" w:cs="Arial Unicode MS"/>
      <w:color w:val="000000"/>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45127">
      <w:bodyDiv w:val="1"/>
      <w:marLeft w:val="0"/>
      <w:marRight w:val="0"/>
      <w:marTop w:val="0"/>
      <w:marBottom w:val="0"/>
      <w:divBdr>
        <w:top w:val="none" w:sz="0" w:space="0" w:color="auto"/>
        <w:left w:val="none" w:sz="0" w:space="0" w:color="auto"/>
        <w:bottom w:val="none" w:sz="0" w:space="0" w:color="auto"/>
        <w:right w:val="none" w:sz="0" w:space="0" w:color="auto"/>
      </w:divBdr>
    </w:div>
    <w:div w:id="7299015">
      <w:bodyDiv w:val="1"/>
      <w:marLeft w:val="0"/>
      <w:marRight w:val="0"/>
      <w:marTop w:val="0"/>
      <w:marBottom w:val="0"/>
      <w:divBdr>
        <w:top w:val="none" w:sz="0" w:space="0" w:color="auto"/>
        <w:left w:val="none" w:sz="0" w:space="0" w:color="auto"/>
        <w:bottom w:val="none" w:sz="0" w:space="0" w:color="auto"/>
        <w:right w:val="none" w:sz="0" w:space="0" w:color="auto"/>
      </w:divBdr>
    </w:div>
    <w:div w:id="11539310">
      <w:bodyDiv w:val="1"/>
      <w:marLeft w:val="0"/>
      <w:marRight w:val="0"/>
      <w:marTop w:val="0"/>
      <w:marBottom w:val="0"/>
      <w:divBdr>
        <w:top w:val="none" w:sz="0" w:space="0" w:color="auto"/>
        <w:left w:val="none" w:sz="0" w:space="0" w:color="auto"/>
        <w:bottom w:val="none" w:sz="0" w:space="0" w:color="auto"/>
        <w:right w:val="none" w:sz="0" w:space="0" w:color="auto"/>
      </w:divBdr>
    </w:div>
    <w:div w:id="12417537">
      <w:bodyDiv w:val="1"/>
      <w:marLeft w:val="0"/>
      <w:marRight w:val="0"/>
      <w:marTop w:val="0"/>
      <w:marBottom w:val="0"/>
      <w:divBdr>
        <w:top w:val="none" w:sz="0" w:space="0" w:color="auto"/>
        <w:left w:val="none" w:sz="0" w:space="0" w:color="auto"/>
        <w:bottom w:val="none" w:sz="0" w:space="0" w:color="auto"/>
        <w:right w:val="none" w:sz="0" w:space="0" w:color="auto"/>
      </w:divBdr>
    </w:div>
    <w:div w:id="16591531">
      <w:bodyDiv w:val="1"/>
      <w:marLeft w:val="0"/>
      <w:marRight w:val="0"/>
      <w:marTop w:val="0"/>
      <w:marBottom w:val="0"/>
      <w:divBdr>
        <w:top w:val="none" w:sz="0" w:space="0" w:color="auto"/>
        <w:left w:val="none" w:sz="0" w:space="0" w:color="auto"/>
        <w:bottom w:val="none" w:sz="0" w:space="0" w:color="auto"/>
        <w:right w:val="none" w:sz="0" w:space="0" w:color="auto"/>
      </w:divBdr>
    </w:div>
    <w:div w:id="64956847">
      <w:bodyDiv w:val="1"/>
      <w:marLeft w:val="0"/>
      <w:marRight w:val="0"/>
      <w:marTop w:val="0"/>
      <w:marBottom w:val="0"/>
      <w:divBdr>
        <w:top w:val="none" w:sz="0" w:space="0" w:color="auto"/>
        <w:left w:val="none" w:sz="0" w:space="0" w:color="auto"/>
        <w:bottom w:val="none" w:sz="0" w:space="0" w:color="auto"/>
        <w:right w:val="none" w:sz="0" w:space="0" w:color="auto"/>
      </w:divBdr>
    </w:div>
    <w:div w:id="140923484">
      <w:bodyDiv w:val="1"/>
      <w:marLeft w:val="0"/>
      <w:marRight w:val="0"/>
      <w:marTop w:val="0"/>
      <w:marBottom w:val="0"/>
      <w:divBdr>
        <w:top w:val="none" w:sz="0" w:space="0" w:color="auto"/>
        <w:left w:val="none" w:sz="0" w:space="0" w:color="auto"/>
        <w:bottom w:val="none" w:sz="0" w:space="0" w:color="auto"/>
        <w:right w:val="none" w:sz="0" w:space="0" w:color="auto"/>
      </w:divBdr>
    </w:div>
    <w:div w:id="184754522">
      <w:bodyDiv w:val="1"/>
      <w:marLeft w:val="0"/>
      <w:marRight w:val="0"/>
      <w:marTop w:val="0"/>
      <w:marBottom w:val="0"/>
      <w:divBdr>
        <w:top w:val="none" w:sz="0" w:space="0" w:color="auto"/>
        <w:left w:val="none" w:sz="0" w:space="0" w:color="auto"/>
        <w:bottom w:val="none" w:sz="0" w:space="0" w:color="auto"/>
        <w:right w:val="none" w:sz="0" w:space="0" w:color="auto"/>
      </w:divBdr>
    </w:div>
    <w:div w:id="266272918">
      <w:bodyDiv w:val="1"/>
      <w:marLeft w:val="0"/>
      <w:marRight w:val="0"/>
      <w:marTop w:val="0"/>
      <w:marBottom w:val="0"/>
      <w:divBdr>
        <w:top w:val="none" w:sz="0" w:space="0" w:color="auto"/>
        <w:left w:val="none" w:sz="0" w:space="0" w:color="auto"/>
        <w:bottom w:val="none" w:sz="0" w:space="0" w:color="auto"/>
        <w:right w:val="none" w:sz="0" w:space="0" w:color="auto"/>
      </w:divBdr>
    </w:div>
    <w:div w:id="286202093">
      <w:bodyDiv w:val="1"/>
      <w:marLeft w:val="0"/>
      <w:marRight w:val="0"/>
      <w:marTop w:val="0"/>
      <w:marBottom w:val="0"/>
      <w:divBdr>
        <w:top w:val="none" w:sz="0" w:space="0" w:color="auto"/>
        <w:left w:val="none" w:sz="0" w:space="0" w:color="auto"/>
        <w:bottom w:val="none" w:sz="0" w:space="0" w:color="auto"/>
        <w:right w:val="none" w:sz="0" w:space="0" w:color="auto"/>
      </w:divBdr>
    </w:div>
    <w:div w:id="359546850">
      <w:bodyDiv w:val="1"/>
      <w:marLeft w:val="0"/>
      <w:marRight w:val="0"/>
      <w:marTop w:val="0"/>
      <w:marBottom w:val="0"/>
      <w:divBdr>
        <w:top w:val="none" w:sz="0" w:space="0" w:color="auto"/>
        <w:left w:val="none" w:sz="0" w:space="0" w:color="auto"/>
        <w:bottom w:val="none" w:sz="0" w:space="0" w:color="auto"/>
        <w:right w:val="none" w:sz="0" w:space="0" w:color="auto"/>
      </w:divBdr>
    </w:div>
    <w:div w:id="374893259">
      <w:bodyDiv w:val="1"/>
      <w:marLeft w:val="0"/>
      <w:marRight w:val="0"/>
      <w:marTop w:val="0"/>
      <w:marBottom w:val="0"/>
      <w:divBdr>
        <w:top w:val="none" w:sz="0" w:space="0" w:color="auto"/>
        <w:left w:val="none" w:sz="0" w:space="0" w:color="auto"/>
        <w:bottom w:val="none" w:sz="0" w:space="0" w:color="auto"/>
        <w:right w:val="none" w:sz="0" w:space="0" w:color="auto"/>
      </w:divBdr>
    </w:div>
    <w:div w:id="406611315">
      <w:bodyDiv w:val="1"/>
      <w:marLeft w:val="0"/>
      <w:marRight w:val="0"/>
      <w:marTop w:val="0"/>
      <w:marBottom w:val="0"/>
      <w:divBdr>
        <w:top w:val="none" w:sz="0" w:space="0" w:color="auto"/>
        <w:left w:val="none" w:sz="0" w:space="0" w:color="auto"/>
        <w:bottom w:val="none" w:sz="0" w:space="0" w:color="auto"/>
        <w:right w:val="none" w:sz="0" w:space="0" w:color="auto"/>
      </w:divBdr>
    </w:div>
    <w:div w:id="448624723">
      <w:bodyDiv w:val="1"/>
      <w:marLeft w:val="0"/>
      <w:marRight w:val="0"/>
      <w:marTop w:val="0"/>
      <w:marBottom w:val="0"/>
      <w:divBdr>
        <w:top w:val="none" w:sz="0" w:space="0" w:color="auto"/>
        <w:left w:val="none" w:sz="0" w:space="0" w:color="auto"/>
        <w:bottom w:val="none" w:sz="0" w:space="0" w:color="auto"/>
        <w:right w:val="none" w:sz="0" w:space="0" w:color="auto"/>
      </w:divBdr>
    </w:div>
    <w:div w:id="451703820">
      <w:bodyDiv w:val="1"/>
      <w:marLeft w:val="0"/>
      <w:marRight w:val="0"/>
      <w:marTop w:val="0"/>
      <w:marBottom w:val="0"/>
      <w:divBdr>
        <w:top w:val="none" w:sz="0" w:space="0" w:color="auto"/>
        <w:left w:val="none" w:sz="0" w:space="0" w:color="auto"/>
        <w:bottom w:val="none" w:sz="0" w:space="0" w:color="auto"/>
        <w:right w:val="none" w:sz="0" w:space="0" w:color="auto"/>
      </w:divBdr>
    </w:div>
    <w:div w:id="504828910">
      <w:bodyDiv w:val="1"/>
      <w:marLeft w:val="0"/>
      <w:marRight w:val="0"/>
      <w:marTop w:val="0"/>
      <w:marBottom w:val="0"/>
      <w:divBdr>
        <w:top w:val="none" w:sz="0" w:space="0" w:color="auto"/>
        <w:left w:val="none" w:sz="0" w:space="0" w:color="auto"/>
        <w:bottom w:val="none" w:sz="0" w:space="0" w:color="auto"/>
        <w:right w:val="none" w:sz="0" w:space="0" w:color="auto"/>
      </w:divBdr>
    </w:div>
    <w:div w:id="525676333">
      <w:bodyDiv w:val="1"/>
      <w:marLeft w:val="0"/>
      <w:marRight w:val="0"/>
      <w:marTop w:val="0"/>
      <w:marBottom w:val="0"/>
      <w:divBdr>
        <w:top w:val="none" w:sz="0" w:space="0" w:color="auto"/>
        <w:left w:val="none" w:sz="0" w:space="0" w:color="auto"/>
        <w:bottom w:val="none" w:sz="0" w:space="0" w:color="auto"/>
        <w:right w:val="none" w:sz="0" w:space="0" w:color="auto"/>
      </w:divBdr>
    </w:div>
    <w:div w:id="526023809">
      <w:bodyDiv w:val="1"/>
      <w:marLeft w:val="0"/>
      <w:marRight w:val="0"/>
      <w:marTop w:val="0"/>
      <w:marBottom w:val="0"/>
      <w:divBdr>
        <w:top w:val="none" w:sz="0" w:space="0" w:color="auto"/>
        <w:left w:val="none" w:sz="0" w:space="0" w:color="auto"/>
        <w:bottom w:val="none" w:sz="0" w:space="0" w:color="auto"/>
        <w:right w:val="none" w:sz="0" w:space="0" w:color="auto"/>
      </w:divBdr>
      <w:divsChild>
        <w:div w:id="439373917">
          <w:marLeft w:val="0"/>
          <w:marRight w:val="0"/>
          <w:marTop w:val="0"/>
          <w:marBottom w:val="0"/>
          <w:divBdr>
            <w:top w:val="none" w:sz="0" w:space="0" w:color="auto"/>
            <w:left w:val="none" w:sz="0" w:space="0" w:color="auto"/>
            <w:bottom w:val="none" w:sz="0" w:space="0" w:color="auto"/>
            <w:right w:val="none" w:sz="0" w:space="0" w:color="auto"/>
          </w:divBdr>
        </w:div>
      </w:divsChild>
    </w:div>
    <w:div w:id="546180458">
      <w:bodyDiv w:val="1"/>
      <w:marLeft w:val="0"/>
      <w:marRight w:val="0"/>
      <w:marTop w:val="0"/>
      <w:marBottom w:val="0"/>
      <w:divBdr>
        <w:top w:val="none" w:sz="0" w:space="0" w:color="auto"/>
        <w:left w:val="none" w:sz="0" w:space="0" w:color="auto"/>
        <w:bottom w:val="none" w:sz="0" w:space="0" w:color="auto"/>
        <w:right w:val="none" w:sz="0" w:space="0" w:color="auto"/>
      </w:divBdr>
      <w:divsChild>
        <w:div w:id="979730295">
          <w:marLeft w:val="0"/>
          <w:marRight w:val="0"/>
          <w:marTop w:val="0"/>
          <w:marBottom w:val="0"/>
          <w:divBdr>
            <w:top w:val="none" w:sz="0" w:space="0" w:color="auto"/>
            <w:left w:val="none" w:sz="0" w:space="0" w:color="auto"/>
            <w:bottom w:val="none" w:sz="0" w:space="0" w:color="auto"/>
            <w:right w:val="none" w:sz="0" w:space="0" w:color="auto"/>
          </w:divBdr>
        </w:div>
      </w:divsChild>
    </w:div>
    <w:div w:id="592980473">
      <w:bodyDiv w:val="1"/>
      <w:marLeft w:val="0"/>
      <w:marRight w:val="0"/>
      <w:marTop w:val="0"/>
      <w:marBottom w:val="0"/>
      <w:divBdr>
        <w:top w:val="none" w:sz="0" w:space="0" w:color="auto"/>
        <w:left w:val="none" w:sz="0" w:space="0" w:color="auto"/>
        <w:bottom w:val="none" w:sz="0" w:space="0" w:color="auto"/>
        <w:right w:val="none" w:sz="0" w:space="0" w:color="auto"/>
      </w:divBdr>
    </w:div>
    <w:div w:id="595090624">
      <w:bodyDiv w:val="1"/>
      <w:marLeft w:val="0"/>
      <w:marRight w:val="0"/>
      <w:marTop w:val="0"/>
      <w:marBottom w:val="0"/>
      <w:divBdr>
        <w:top w:val="none" w:sz="0" w:space="0" w:color="auto"/>
        <w:left w:val="none" w:sz="0" w:space="0" w:color="auto"/>
        <w:bottom w:val="none" w:sz="0" w:space="0" w:color="auto"/>
        <w:right w:val="none" w:sz="0" w:space="0" w:color="auto"/>
      </w:divBdr>
    </w:div>
    <w:div w:id="610628533">
      <w:bodyDiv w:val="1"/>
      <w:marLeft w:val="0"/>
      <w:marRight w:val="0"/>
      <w:marTop w:val="0"/>
      <w:marBottom w:val="0"/>
      <w:divBdr>
        <w:top w:val="none" w:sz="0" w:space="0" w:color="auto"/>
        <w:left w:val="none" w:sz="0" w:space="0" w:color="auto"/>
        <w:bottom w:val="none" w:sz="0" w:space="0" w:color="auto"/>
        <w:right w:val="none" w:sz="0" w:space="0" w:color="auto"/>
      </w:divBdr>
    </w:div>
    <w:div w:id="611476922">
      <w:bodyDiv w:val="1"/>
      <w:marLeft w:val="0"/>
      <w:marRight w:val="0"/>
      <w:marTop w:val="0"/>
      <w:marBottom w:val="0"/>
      <w:divBdr>
        <w:top w:val="none" w:sz="0" w:space="0" w:color="auto"/>
        <w:left w:val="none" w:sz="0" w:space="0" w:color="auto"/>
        <w:bottom w:val="none" w:sz="0" w:space="0" w:color="auto"/>
        <w:right w:val="none" w:sz="0" w:space="0" w:color="auto"/>
      </w:divBdr>
    </w:div>
    <w:div w:id="615794289">
      <w:bodyDiv w:val="1"/>
      <w:marLeft w:val="0"/>
      <w:marRight w:val="0"/>
      <w:marTop w:val="0"/>
      <w:marBottom w:val="0"/>
      <w:divBdr>
        <w:top w:val="none" w:sz="0" w:space="0" w:color="auto"/>
        <w:left w:val="none" w:sz="0" w:space="0" w:color="auto"/>
        <w:bottom w:val="none" w:sz="0" w:space="0" w:color="auto"/>
        <w:right w:val="none" w:sz="0" w:space="0" w:color="auto"/>
      </w:divBdr>
    </w:div>
    <w:div w:id="635722939">
      <w:bodyDiv w:val="1"/>
      <w:marLeft w:val="0"/>
      <w:marRight w:val="0"/>
      <w:marTop w:val="0"/>
      <w:marBottom w:val="0"/>
      <w:divBdr>
        <w:top w:val="none" w:sz="0" w:space="0" w:color="auto"/>
        <w:left w:val="none" w:sz="0" w:space="0" w:color="auto"/>
        <w:bottom w:val="none" w:sz="0" w:space="0" w:color="auto"/>
        <w:right w:val="none" w:sz="0" w:space="0" w:color="auto"/>
      </w:divBdr>
    </w:div>
    <w:div w:id="641664461">
      <w:bodyDiv w:val="1"/>
      <w:marLeft w:val="0"/>
      <w:marRight w:val="0"/>
      <w:marTop w:val="0"/>
      <w:marBottom w:val="0"/>
      <w:divBdr>
        <w:top w:val="none" w:sz="0" w:space="0" w:color="auto"/>
        <w:left w:val="none" w:sz="0" w:space="0" w:color="auto"/>
        <w:bottom w:val="none" w:sz="0" w:space="0" w:color="auto"/>
        <w:right w:val="none" w:sz="0" w:space="0" w:color="auto"/>
      </w:divBdr>
    </w:div>
    <w:div w:id="676932053">
      <w:bodyDiv w:val="1"/>
      <w:marLeft w:val="0"/>
      <w:marRight w:val="0"/>
      <w:marTop w:val="0"/>
      <w:marBottom w:val="0"/>
      <w:divBdr>
        <w:top w:val="none" w:sz="0" w:space="0" w:color="auto"/>
        <w:left w:val="none" w:sz="0" w:space="0" w:color="auto"/>
        <w:bottom w:val="none" w:sz="0" w:space="0" w:color="auto"/>
        <w:right w:val="none" w:sz="0" w:space="0" w:color="auto"/>
      </w:divBdr>
    </w:div>
    <w:div w:id="688140880">
      <w:bodyDiv w:val="1"/>
      <w:marLeft w:val="0"/>
      <w:marRight w:val="0"/>
      <w:marTop w:val="0"/>
      <w:marBottom w:val="0"/>
      <w:divBdr>
        <w:top w:val="none" w:sz="0" w:space="0" w:color="auto"/>
        <w:left w:val="none" w:sz="0" w:space="0" w:color="auto"/>
        <w:bottom w:val="none" w:sz="0" w:space="0" w:color="auto"/>
        <w:right w:val="none" w:sz="0" w:space="0" w:color="auto"/>
      </w:divBdr>
    </w:div>
    <w:div w:id="700592054">
      <w:bodyDiv w:val="1"/>
      <w:marLeft w:val="0"/>
      <w:marRight w:val="0"/>
      <w:marTop w:val="0"/>
      <w:marBottom w:val="0"/>
      <w:divBdr>
        <w:top w:val="none" w:sz="0" w:space="0" w:color="auto"/>
        <w:left w:val="none" w:sz="0" w:space="0" w:color="auto"/>
        <w:bottom w:val="none" w:sz="0" w:space="0" w:color="auto"/>
        <w:right w:val="none" w:sz="0" w:space="0" w:color="auto"/>
      </w:divBdr>
    </w:div>
    <w:div w:id="702941129">
      <w:bodyDiv w:val="1"/>
      <w:marLeft w:val="0"/>
      <w:marRight w:val="0"/>
      <w:marTop w:val="0"/>
      <w:marBottom w:val="0"/>
      <w:divBdr>
        <w:top w:val="none" w:sz="0" w:space="0" w:color="auto"/>
        <w:left w:val="none" w:sz="0" w:space="0" w:color="auto"/>
        <w:bottom w:val="none" w:sz="0" w:space="0" w:color="auto"/>
        <w:right w:val="none" w:sz="0" w:space="0" w:color="auto"/>
      </w:divBdr>
    </w:div>
    <w:div w:id="710884561">
      <w:bodyDiv w:val="1"/>
      <w:marLeft w:val="0"/>
      <w:marRight w:val="0"/>
      <w:marTop w:val="0"/>
      <w:marBottom w:val="0"/>
      <w:divBdr>
        <w:top w:val="none" w:sz="0" w:space="0" w:color="auto"/>
        <w:left w:val="none" w:sz="0" w:space="0" w:color="auto"/>
        <w:bottom w:val="none" w:sz="0" w:space="0" w:color="auto"/>
        <w:right w:val="none" w:sz="0" w:space="0" w:color="auto"/>
      </w:divBdr>
    </w:div>
    <w:div w:id="721834769">
      <w:bodyDiv w:val="1"/>
      <w:marLeft w:val="0"/>
      <w:marRight w:val="0"/>
      <w:marTop w:val="0"/>
      <w:marBottom w:val="0"/>
      <w:divBdr>
        <w:top w:val="none" w:sz="0" w:space="0" w:color="auto"/>
        <w:left w:val="none" w:sz="0" w:space="0" w:color="auto"/>
        <w:bottom w:val="none" w:sz="0" w:space="0" w:color="auto"/>
        <w:right w:val="none" w:sz="0" w:space="0" w:color="auto"/>
      </w:divBdr>
    </w:div>
    <w:div w:id="736518671">
      <w:bodyDiv w:val="1"/>
      <w:marLeft w:val="0"/>
      <w:marRight w:val="0"/>
      <w:marTop w:val="0"/>
      <w:marBottom w:val="0"/>
      <w:divBdr>
        <w:top w:val="none" w:sz="0" w:space="0" w:color="auto"/>
        <w:left w:val="none" w:sz="0" w:space="0" w:color="auto"/>
        <w:bottom w:val="none" w:sz="0" w:space="0" w:color="auto"/>
        <w:right w:val="none" w:sz="0" w:space="0" w:color="auto"/>
      </w:divBdr>
    </w:div>
    <w:div w:id="762725993">
      <w:bodyDiv w:val="1"/>
      <w:marLeft w:val="0"/>
      <w:marRight w:val="0"/>
      <w:marTop w:val="0"/>
      <w:marBottom w:val="0"/>
      <w:divBdr>
        <w:top w:val="none" w:sz="0" w:space="0" w:color="auto"/>
        <w:left w:val="none" w:sz="0" w:space="0" w:color="auto"/>
        <w:bottom w:val="none" w:sz="0" w:space="0" w:color="auto"/>
        <w:right w:val="none" w:sz="0" w:space="0" w:color="auto"/>
      </w:divBdr>
      <w:divsChild>
        <w:div w:id="1223129454">
          <w:marLeft w:val="0"/>
          <w:marRight w:val="0"/>
          <w:marTop w:val="0"/>
          <w:marBottom w:val="0"/>
          <w:divBdr>
            <w:top w:val="none" w:sz="0" w:space="0" w:color="auto"/>
            <w:left w:val="none" w:sz="0" w:space="0" w:color="auto"/>
            <w:bottom w:val="none" w:sz="0" w:space="0" w:color="auto"/>
            <w:right w:val="none" w:sz="0" w:space="0" w:color="auto"/>
          </w:divBdr>
        </w:div>
      </w:divsChild>
    </w:div>
    <w:div w:id="794445064">
      <w:bodyDiv w:val="1"/>
      <w:marLeft w:val="0"/>
      <w:marRight w:val="0"/>
      <w:marTop w:val="0"/>
      <w:marBottom w:val="0"/>
      <w:divBdr>
        <w:top w:val="none" w:sz="0" w:space="0" w:color="auto"/>
        <w:left w:val="none" w:sz="0" w:space="0" w:color="auto"/>
        <w:bottom w:val="none" w:sz="0" w:space="0" w:color="auto"/>
        <w:right w:val="none" w:sz="0" w:space="0" w:color="auto"/>
      </w:divBdr>
    </w:div>
    <w:div w:id="814645007">
      <w:bodyDiv w:val="1"/>
      <w:marLeft w:val="0"/>
      <w:marRight w:val="0"/>
      <w:marTop w:val="0"/>
      <w:marBottom w:val="0"/>
      <w:divBdr>
        <w:top w:val="none" w:sz="0" w:space="0" w:color="auto"/>
        <w:left w:val="none" w:sz="0" w:space="0" w:color="auto"/>
        <w:bottom w:val="none" w:sz="0" w:space="0" w:color="auto"/>
        <w:right w:val="none" w:sz="0" w:space="0" w:color="auto"/>
      </w:divBdr>
    </w:div>
    <w:div w:id="837498407">
      <w:bodyDiv w:val="1"/>
      <w:marLeft w:val="0"/>
      <w:marRight w:val="0"/>
      <w:marTop w:val="0"/>
      <w:marBottom w:val="0"/>
      <w:divBdr>
        <w:top w:val="none" w:sz="0" w:space="0" w:color="auto"/>
        <w:left w:val="none" w:sz="0" w:space="0" w:color="auto"/>
        <w:bottom w:val="none" w:sz="0" w:space="0" w:color="auto"/>
        <w:right w:val="none" w:sz="0" w:space="0" w:color="auto"/>
      </w:divBdr>
    </w:div>
    <w:div w:id="877815971">
      <w:bodyDiv w:val="1"/>
      <w:marLeft w:val="0"/>
      <w:marRight w:val="0"/>
      <w:marTop w:val="0"/>
      <w:marBottom w:val="0"/>
      <w:divBdr>
        <w:top w:val="none" w:sz="0" w:space="0" w:color="auto"/>
        <w:left w:val="none" w:sz="0" w:space="0" w:color="auto"/>
        <w:bottom w:val="none" w:sz="0" w:space="0" w:color="auto"/>
        <w:right w:val="none" w:sz="0" w:space="0" w:color="auto"/>
      </w:divBdr>
    </w:div>
    <w:div w:id="916868314">
      <w:bodyDiv w:val="1"/>
      <w:marLeft w:val="0"/>
      <w:marRight w:val="0"/>
      <w:marTop w:val="0"/>
      <w:marBottom w:val="0"/>
      <w:divBdr>
        <w:top w:val="none" w:sz="0" w:space="0" w:color="auto"/>
        <w:left w:val="none" w:sz="0" w:space="0" w:color="auto"/>
        <w:bottom w:val="none" w:sz="0" w:space="0" w:color="auto"/>
        <w:right w:val="none" w:sz="0" w:space="0" w:color="auto"/>
      </w:divBdr>
    </w:div>
    <w:div w:id="920065504">
      <w:bodyDiv w:val="1"/>
      <w:marLeft w:val="0"/>
      <w:marRight w:val="0"/>
      <w:marTop w:val="0"/>
      <w:marBottom w:val="0"/>
      <w:divBdr>
        <w:top w:val="none" w:sz="0" w:space="0" w:color="auto"/>
        <w:left w:val="none" w:sz="0" w:space="0" w:color="auto"/>
        <w:bottom w:val="none" w:sz="0" w:space="0" w:color="auto"/>
        <w:right w:val="none" w:sz="0" w:space="0" w:color="auto"/>
      </w:divBdr>
    </w:div>
    <w:div w:id="923151568">
      <w:bodyDiv w:val="1"/>
      <w:marLeft w:val="0"/>
      <w:marRight w:val="0"/>
      <w:marTop w:val="0"/>
      <w:marBottom w:val="0"/>
      <w:divBdr>
        <w:top w:val="none" w:sz="0" w:space="0" w:color="auto"/>
        <w:left w:val="none" w:sz="0" w:space="0" w:color="auto"/>
        <w:bottom w:val="none" w:sz="0" w:space="0" w:color="auto"/>
        <w:right w:val="none" w:sz="0" w:space="0" w:color="auto"/>
      </w:divBdr>
    </w:div>
    <w:div w:id="965354395">
      <w:bodyDiv w:val="1"/>
      <w:marLeft w:val="0"/>
      <w:marRight w:val="0"/>
      <w:marTop w:val="0"/>
      <w:marBottom w:val="0"/>
      <w:divBdr>
        <w:top w:val="none" w:sz="0" w:space="0" w:color="auto"/>
        <w:left w:val="none" w:sz="0" w:space="0" w:color="auto"/>
        <w:bottom w:val="none" w:sz="0" w:space="0" w:color="auto"/>
        <w:right w:val="none" w:sz="0" w:space="0" w:color="auto"/>
      </w:divBdr>
    </w:div>
    <w:div w:id="979769123">
      <w:bodyDiv w:val="1"/>
      <w:marLeft w:val="0"/>
      <w:marRight w:val="0"/>
      <w:marTop w:val="0"/>
      <w:marBottom w:val="0"/>
      <w:divBdr>
        <w:top w:val="none" w:sz="0" w:space="0" w:color="auto"/>
        <w:left w:val="none" w:sz="0" w:space="0" w:color="auto"/>
        <w:bottom w:val="none" w:sz="0" w:space="0" w:color="auto"/>
        <w:right w:val="none" w:sz="0" w:space="0" w:color="auto"/>
      </w:divBdr>
    </w:div>
    <w:div w:id="1045444565">
      <w:bodyDiv w:val="1"/>
      <w:marLeft w:val="0"/>
      <w:marRight w:val="0"/>
      <w:marTop w:val="0"/>
      <w:marBottom w:val="0"/>
      <w:divBdr>
        <w:top w:val="none" w:sz="0" w:space="0" w:color="auto"/>
        <w:left w:val="none" w:sz="0" w:space="0" w:color="auto"/>
        <w:bottom w:val="none" w:sz="0" w:space="0" w:color="auto"/>
        <w:right w:val="none" w:sz="0" w:space="0" w:color="auto"/>
      </w:divBdr>
    </w:div>
    <w:div w:id="1060135911">
      <w:bodyDiv w:val="1"/>
      <w:marLeft w:val="0"/>
      <w:marRight w:val="0"/>
      <w:marTop w:val="0"/>
      <w:marBottom w:val="0"/>
      <w:divBdr>
        <w:top w:val="none" w:sz="0" w:space="0" w:color="auto"/>
        <w:left w:val="none" w:sz="0" w:space="0" w:color="auto"/>
        <w:bottom w:val="none" w:sz="0" w:space="0" w:color="auto"/>
        <w:right w:val="none" w:sz="0" w:space="0" w:color="auto"/>
      </w:divBdr>
      <w:divsChild>
        <w:div w:id="712534902">
          <w:marLeft w:val="0"/>
          <w:marRight w:val="0"/>
          <w:marTop w:val="0"/>
          <w:marBottom w:val="0"/>
          <w:divBdr>
            <w:top w:val="none" w:sz="0" w:space="0" w:color="auto"/>
            <w:left w:val="none" w:sz="0" w:space="0" w:color="auto"/>
            <w:bottom w:val="none" w:sz="0" w:space="0" w:color="auto"/>
            <w:right w:val="none" w:sz="0" w:space="0" w:color="auto"/>
          </w:divBdr>
        </w:div>
      </w:divsChild>
    </w:div>
    <w:div w:id="1062828320">
      <w:bodyDiv w:val="1"/>
      <w:marLeft w:val="0"/>
      <w:marRight w:val="0"/>
      <w:marTop w:val="0"/>
      <w:marBottom w:val="0"/>
      <w:divBdr>
        <w:top w:val="none" w:sz="0" w:space="0" w:color="auto"/>
        <w:left w:val="none" w:sz="0" w:space="0" w:color="auto"/>
        <w:bottom w:val="none" w:sz="0" w:space="0" w:color="auto"/>
        <w:right w:val="none" w:sz="0" w:space="0" w:color="auto"/>
      </w:divBdr>
    </w:div>
    <w:div w:id="1121649301">
      <w:bodyDiv w:val="1"/>
      <w:marLeft w:val="0"/>
      <w:marRight w:val="0"/>
      <w:marTop w:val="0"/>
      <w:marBottom w:val="0"/>
      <w:divBdr>
        <w:top w:val="none" w:sz="0" w:space="0" w:color="auto"/>
        <w:left w:val="none" w:sz="0" w:space="0" w:color="auto"/>
        <w:bottom w:val="none" w:sz="0" w:space="0" w:color="auto"/>
        <w:right w:val="none" w:sz="0" w:space="0" w:color="auto"/>
      </w:divBdr>
    </w:div>
    <w:div w:id="1121849077">
      <w:bodyDiv w:val="1"/>
      <w:marLeft w:val="0"/>
      <w:marRight w:val="0"/>
      <w:marTop w:val="0"/>
      <w:marBottom w:val="0"/>
      <w:divBdr>
        <w:top w:val="none" w:sz="0" w:space="0" w:color="auto"/>
        <w:left w:val="none" w:sz="0" w:space="0" w:color="auto"/>
        <w:bottom w:val="none" w:sz="0" w:space="0" w:color="auto"/>
        <w:right w:val="none" w:sz="0" w:space="0" w:color="auto"/>
      </w:divBdr>
      <w:divsChild>
        <w:div w:id="1949042054">
          <w:marLeft w:val="0"/>
          <w:marRight w:val="0"/>
          <w:marTop w:val="240"/>
          <w:marBottom w:val="0"/>
          <w:divBdr>
            <w:top w:val="none" w:sz="0" w:space="0" w:color="auto"/>
            <w:left w:val="none" w:sz="0" w:space="0" w:color="auto"/>
            <w:bottom w:val="none" w:sz="0" w:space="0" w:color="auto"/>
            <w:right w:val="none" w:sz="0" w:space="0" w:color="auto"/>
          </w:divBdr>
        </w:div>
      </w:divsChild>
    </w:div>
    <w:div w:id="1154107057">
      <w:bodyDiv w:val="1"/>
      <w:marLeft w:val="0"/>
      <w:marRight w:val="0"/>
      <w:marTop w:val="0"/>
      <w:marBottom w:val="0"/>
      <w:divBdr>
        <w:top w:val="none" w:sz="0" w:space="0" w:color="auto"/>
        <w:left w:val="none" w:sz="0" w:space="0" w:color="auto"/>
        <w:bottom w:val="none" w:sz="0" w:space="0" w:color="auto"/>
        <w:right w:val="none" w:sz="0" w:space="0" w:color="auto"/>
      </w:divBdr>
    </w:div>
    <w:div w:id="1202325753">
      <w:bodyDiv w:val="1"/>
      <w:marLeft w:val="0"/>
      <w:marRight w:val="0"/>
      <w:marTop w:val="0"/>
      <w:marBottom w:val="0"/>
      <w:divBdr>
        <w:top w:val="none" w:sz="0" w:space="0" w:color="auto"/>
        <w:left w:val="none" w:sz="0" w:space="0" w:color="auto"/>
        <w:bottom w:val="none" w:sz="0" w:space="0" w:color="auto"/>
        <w:right w:val="none" w:sz="0" w:space="0" w:color="auto"/>
      </w:divBdr>
    </w:div>
    <w:div w:id="1224609211">
      <w:bodyDiv w:val="1"/>
      <w:marLeft w:val="0"/>
      <w:marRight w:val="0"/>
      <w:marTop w:val="0"/>
      <w:marBottom w:val="0"/>
      <w:divBdr>
        <w:top w:val="none" w:sz="0" w:space="0" w:color="auto"/>
        <w:left w:val="none" w:sz="0" w:space="0" w:color="auto"/>
        <w:bottom w:val="none" w:sz="0" w:space="0" w:color="auto"/>
        <w:right w:val="none" w:sz="0" w:space="0" w:color="auto"/>
      </w:divBdr>
    </w:div>
    <w:div w:id="1225945788">
      <w:bodyDiv w:val="1"/>
      <w:marLeft w:val="0"/>
      <w:marRight w:val="0"/>
      <w:marTop w:val="0"/>
      <w:marBottom w:val="0"/>
      <w:divBdr>
        <w:top w:val="none" w:sz="0" w:space="0" w:color="auto"/>
        <w:left w:val="none" w:sz="0" w:space="0" w:color="auto"/>
        <w:bottom w:val="none" w:sz="0" w:space="0" w:color="auto"/>
        <w:right w:val="none" w:sz="0" w:space="0" w:color="auto"/>
      </w:divBdr>
    </w:div>
    <w:div w:id="1263222585">
      <w:bodyDiv w:val="1"/>
      <w:marLeft w:val="0"/>
      <w:marRight w:val="0"/>
      <w:marTop w:val="0"/>
      <w:marBottom w:val="0"/>
      <w:divBdr>
        <w:top w:val="none" w:sz="0" w:space="0" w:color="auto"/>
        <w:left w:val="none" w:sz="0" w:space="0" w:color="auto"/>
        <w:bottom w:val="none" w:sz="0" w:space="0" w:color="auto"/>
        <w:right w:val="none" w:sz="0" w:space="0" w:color="auto"/>
      </w:divBdr>
    </w:div>
    <w:div w:id="1295647189">
      <w:bodyDiv w:val="1"/>
      <w:marLeft w:val="0"/>
      <w:marRight w:val="0"/>
      <w:marTop w:val="0"/>
      <w:marBottom w:val="0"/>
      <w:divBdr>
        <w:top w:val="none" w:sz="0" w:space="0" w:color="auto"/>
        <w:left w:val="none" w:sz="0" w:space="0" w:color="auto"/>
        <w:bottom w:val="none" w:sz="0" w:space="0" w:color="auto"/>
        <w:right w:val="none" w:sz="0" w:space="0" w:color="auto"/>
      </w:divBdr>
    </w:div>
    <w:div w:id="1344552446">
      <w:bodyDiv w:val="1"/>
      <w:marLeft w:val="0"/>
      <w:marRight w:val="0"/>
      <w:marTop w:val="0"/>
      <w:marBottom w:val="0"/>
      <w:divBdr>
        <w:top w:val="none" w:sz="0" w:space="0" w:color="auto"/>
        <w:left w:val="none" w:sz="0" w:space="0" w:color="auto"/>
        <w:bottom w:val="none" w:sz="0" w:space="0" w:color="auto"/>
        <w:right w:val="none" w:sz="0" w:space="0" w:color="auto"/>
      </w:divBdr>
    </w:div>
    <w:div w:id="1356468240">
      <w:bodyDiv w:val="1"/>
      <w:marLeft w:val="0"/>
      <w:marRight w:val="0"/>
      <w:marTop w:val="0"/>
      <w:marBottom w:val="0"/>
      <w:divBdr>
        <w:top w:val="none" w:sz="0" w:space="0" w:color="auto"/>
        <w:left w:val="none" w:sz="0" w:space="0" w:color="auto"/>
        <w:bottom w:val="none" w:sz="0" w:space="0" w:color="auto"/>
        <w:right w:val="none" w:sz="0" w:space="0" w:color="auto"/>
      </w:divBdr>
    </w:div>
    <w:div w:id="1359114349">
      <w:bodyDiv w:val="1"/>
      <w:marLeft w:val="0"/>
      <w:marRight w:val="0"/>
      <w:marTop w:val="0"/>
      <w:marBottom w:val="0"/>
      <w:divBdr>
        <w:top w:val="none" w:sz="0" w:space="0" w:color="auto"/>
        <w:left w:val="none" w:sz="0" w:space="0" w:color="auto"/>
        <w:bottom w:val="none" w:sz="0" w:space="0" w:color="auto"/>
        <w:right w:val="none" w:sz="0" w:space="0" w:color="auto"/>
      </w:divBdr>
    </w:div>
    <w:div w:id="1392538879">
      <w:bodyDiv w:val="1"/>
      <w:marLeft w:val="0"/>
      <w:marRight w:val="0"/>
      <w:marTop w:val="0"/>
      <w:marBottom w:val="0"/>
      <w:divBdr>
        <w:top w:val="none" w:sz="0" w:space="0" w:color="auto"/>
        <w:left w:val="none" w:sz="0" w:space="0" w:color="auto"/>
        <w:bottom w:val="none" w:sz="0" w:space="0" w:color="auto"/>
        <w:right w:val="none" w:sz="0" w:space="0" w:color="auto"/>
      </w:divBdr>
    </w:div>
    <w:div w:id="1405106744">
      <w:bodyDiv w:val="1"/>
      <w:marLeft w:val="0"/>
      <w:marRight w:val="0"/>
      <w:marTop w:val="0"/>
      <w:marBottom w:val="0"/>
      <w:divBdr>
        <w:top w:val="none" w:sz="0" w:space="0" w:color="auto"/>
        <w:left w:val="none" w:sz="0" w:space="0" w:color="auto"/>
        <w:bottom w:val="none" w:sz="0" w:space="0" w:color="auto"/>
        <w:right w:val="none" w:sz="0" w:space="0" w:color="auto"/>
      </w:divBdr>
      <w:divsChild>
        <w:div w:id="1142429376">
          <w:marLeft w:val="0"/>
          <w:marRight w:val="0"/>
          <w:marTop w:val="0"/>
          <w:marBottom w:val="0"/>
          <w:divBdr>
            <w:top w:val="none" w:sz="0" w:space="0" w:color="auto"/>
            <w:left w:val="none" w:sz="0" w:space="0" w:color="auto"/>
            <w:bottom w:val="none" w:sz="0" w:space="0" w:color="auto"/>
            <w:right w:val="none" w:sz="0" w:space="0" w:color="auto"/>
          </w:divBdr>
        </w:div>
      </w:divsChild>
    </w:div>
    <w:div w:id="1475565196">
      <w:bodyDiv w:val="1"/>
      <w:marLeft w:val="0"/>
      <w:marRight w:val="0"/>
      <w:marTop w:val="0"/>
      <w:marBottom w:val="0"/>
      <w:divBdr>
        <w:top w:val="none" w:sz="0" w:space="0" w:color="auto"/>
        <w:left w:val="none" w:sz="0" w:space="0" w:color="auto"/>
        <w:bottom w:val="none" w:sz="0" w:space="0" w:color="auto"/>
        <w:right w:val="none" w:sz="0" w:space="0" w:color="auto"/>
      </w:divBdr>
    </w:div>
    <w:div w:id="1481341324">
      <w:bodyDiv w:val="1"/>
      <w:marLeft w:val="0"/>
      <w:marRight w:val="0"/>
      <w:marTop w:val="0"/>
      <w:marBottom w:val="0"/>
      <w:divBdr>
        <w:top w:val="none" w:sz="0" w:space="0" w:color="auto"/>
        <w:left w:val="none" w:sz="0" w:space="0" w:color="auto"/>
        <w:bottom w:val="none" w:sz="0" w:space="0" w:color="auto"/>
        <w:right w:val="none" w:sz="0" w:space="0" w:color="auto"/>
      </w:divBdr>
    </w:div>
    <w:div w:id="1481842733">
      <w:bodyDiv w:val="1"/>
      <w:marLeft w:val="0"/>
      <w:marRight w:val="0"/>
      <w:marTop w:val="0"/>
      <w:marBottom w:val="0"/>
      <w:divBdr>
        <w:top w:val="none" w:sz="0" w:space="0" w:color="auto"/>
        <w:left w:val="none" w:sz="0" w:space="0" w:color="auto"/>
        <w:bottom w:val="none" w:sz="0" w:space="0" w:color="auto"/>
        <w:right w:val="none" w:sz="0" w:space="0" w:color="auto"/>
      </w:divBdr>
    </w:div>
    <w:div w:id="1508247714">
      <w:bodyDiv w:val="1"/>
      <w:marLeft w:val="0"/>
      <w:marRight w:val="0"/>
      <w:marTop w:val="0"/>
      <w:marBottom w:val="0"/>
      <w:divBdr>
        <w:top w:val="none" w:sz="0" w:space="0" w:color="auto"/>
        <w:left w:val="none" w:sz="0" w:space="0" w:color="auto"/>
        <w:bottom w:val="none" w:sz="0" w:space="0" w:color="auto"/>
        <w:right w:val="none" w:sz="0" w:space="0" w:color="auto"/>
      </w:divBdr>
    </w:div>
    <w:div w:id="1510676192">
      <w:bodyDiv w:val="1"/>
      <w:marLeft w:val="0"/>
      <w:marRight w:val="0"/>
      <w:marTop w:val="0"/>
      <w:marBottom w:val="0"/>
      <w:divBdr>
        <w:top w:val="none" w:sz="0" w:space="0" w:color="auto"/>
        <w:left w:val="none" w:sz="0" w:space="0" w:color="auto"/>
        <w:bottom w:val="none" w:sz="0" w:space="0" w:color="auto"/>
        <w:right w:val="none" w:sz="0" w:space="0" w:color="auto"/>
      </w:divBdr>
    </w:div>
    <w:div w:id="1556813466">
      <w:bodyDiv w:val="1"/>
      <w:marLeft w:val="0"/>
      <w:marRight w:val="0"/>
      <w:marTop w:val="0"/>
      <w:marBottom w:val="0"/>
      <w:divBdr>
        <w:top w:val="none" w:sz="0" w:space="0" w:color="auto"/>
        <w:left w:val="none" w:sz="0" w:space="0" w:color="auto"/>
        <w:bottom w:val="none" w:sz="0" w:space="0" w:color="auto"/>
        <w:right w:val="none" w:sz="0" w:space="0" w:color="auto"/>
      </w:divBdr>
    </w:div>
    <w:div w:id="1566985305">
      <w:bodyDiv w:val="1"/>
      <w:marLeft w:val="0"/>
      <w:marRight w:val="0"/>
      <w:marTop w:val="0"/>
      <w:marBottom w:val="0"/>
      <w:divBdr>
        <w:top w:val="none" w:sz="0" w:space="0" w:color="auto"/>
        <w:left w:val="none" w:sz="0" w:space="0" w:color="auto"/>
        <w:bottom w:val="none" w:sz="0" w:space="0" w:color="auto"/>
        <w:right w:val="none" w:sz="0" w:space="0" w:color="auto"/>
      </w:divBdr>
    </w:div>
    <w:div w:id="1582520780">
      <w:bodyDiv w:val="1"/>
      <w:marLeft w:val="0"/>
      <w:marRight w:val="0"/>
      <w:marTop w:val="0"/>
      <w:marBottom w:val="0"/>
      <w:divBdr>
        <w:top w:val="none" w:sz="0" w:space="0" w:color="auto"/>
        <w:left w:val="none" w:sz="0" w:space="0" w:color="auto"/>
        <w:bottom w:val="none" w:sz="0" w:space="0" w:color="auto"/>
        <w:right w:val="none" w:sz="0" w:space="0" w:color="auto"/>
      </w:divBdr>
    </w:div>
    <w:div w:id="1593389317">
      <w:bodyDiv w:val="1"/>
      <w:marLeft w:val="0"/>
      <w:marRight w:val="0"/>
      <w:marTop w:val="0"/>
      <w:marBottom w:val="0"/>
      <w:divBdr>
        <w:top w:val="none" w:sz="0" w:space="0" w:color="auto"/>
        <w:left w:val="none" w:sz="0" w:space="0" w:color="auto"/>
        <w:bottom w:val="none" w:sz="0" w:space="0" w:color="auto"/>
        <w:right w:val="none" w:sz="0" w:space="0" w:color="auto"/>
      </w:divBdr>
    </w:div>
    <w:div w:id="1657879239">
      <w:bodyDiv w:val="1"/>
      <w:marLeft w:val="0"/>
      <w:marRight w:val="0"/>
      <w:marTop w:val="0"/>
      <w:marBottom w:val="0"/>
      <w:divBdr>
        <w:top w:val="none" w:sz="0" w:space="0" w:color="auto"/>
        <w:left w:val="none" w:sz="0" w:space="0" w:color="auto"/>
        <w:bottom w:val="none" w:sz="0" w:space="0" w:color="auto"/>
        <w:right w:val="none" w:sz="0" w:space="0" w:color="auto"/>
      </w:divBdr>
    </w:div>
    <w:div w:id="1662540879">
      <w:bodyDiv w:val="1"/>
      <w:marLeft w:val="0"/>
      <w:marRight w:val="0"/>
      <w:marTop w:val="0"/>
      <w:marBottom w:val="0"/>
      <w:divBdr>
        <w:top w:val="none" w:sz="0" w:space="0" w:color="auto"/>
        <w:left w:val="none" w:sz="0" w:space="0" w:color="auto"/>
        <w:bottom w:val="none" w:sz="0" w:space="0" w:color="auto"/>
        <w:right w:val="none" w:sz="0" w:space="0" w:color="auto"/>
      </w:divBdr>
    </w:div>
    <w:div w:id="1670674043">
      <w:bodyDiv w:val="1"/>
      <w:marLeft w:val="0"/>
      <w:marRight w:val="0"/>
      <w:marTop w:val="0"/>
      <w:marBottom w:val="0"/>
      <w:divBdr>
        <w:top w:val="none" w:sz="0" w:space="0" w:color="auto"/>
        <w:left w:val="none" w:sz="0" w:space="0" w:color="auto"/>
        <w:bottom w:val="none" w:sz="0" w:space="0" w:color="auto"/>
        <w:right w:val="none" w:sz="0" w:space="0" w:color="auto"/>
      </w:divBdr>
    </w:div>
    <w:div w:id="1679237356">
      <w:bodyDiv w:val="1"/>
      <w:marLeft w:val="0"/>
      <w:marRight w:val="0"/>
      <w:marTop w:val="0"/>
      <w:marBottom w:val="0"/>
      <w:divBdr>
        <w:top w:val="none" w:sz="0" w:space="0" w:color="auto"/>
        <w:left w:val="none" w:sz="0" w:space="0" w:color="auto"/>
        <w:bottom w:val="none" w:sz="0" w:space="0" w:color="auto"/>
        <w:right w:val="none" w:sz="0" w:space="0" w:color="auto"/>
      </w:divBdr>
    </w:div>
    <w:div w:id="1683390318">
      <w:bodyDiv w:val="1"/>
      <w:marLeft w:val="0"/>
      <w:marRight w:val="0"/>
      <w:marTop w:val="0"/>
      <w:marBottom w:val="0"/>
      <w:divBdr>
        <w:top w:val="none" w:sz="0" w:space="0" w:color="auto"/>
        <w:left w:val="none" w:sz="0" w:space="0" w:color="auto"/>
        <w:bottom w:val="none" w:sz="0" w:space="0" w:color="auto"/>
        <w:right w:val="none" w:sz="0" w:space="0" w:color="auto"/>
      </w:divBdr>
    </w:div>
    <w:div w:id="1683629157">
      <w:bodyDiv w:val="1"/>
      <w:marLeft w:val="0"/>
      <w:marRight w:val="0"/>
      <w:marTop w:val="0"/>
      <w:marBottom w:val="0"/>
      <w:divBdr>
        <w:top w:val="none" w:sz="0" w:space="0" w:color="auto"/>
        <w:left w:val="none" w:sz="0" w:space="0" w:color="auto"/>
        <w:bottom w:val="none" w:sz="0" w:space="0" w:color="auto"/>
        <w:right w:val="none" w:sz="0" w:space="0" w:color="auto"/>
      </w:divBdr>
    </w:div>
    <w:div w:id="1698504609">
      <w:bodyDiv w:val="1"/>
      <w:marLeft w:val="0"/>
      <w:marRight w:val="0"/>
      <w:marTop w:val="0"/>
      <w:marBottom w:val="0"/>
      <w:divBdr>
        <w:top w:val="none" w:sz="0" w:space="0" w:color="auto"/>
        <w:left w:val="none" w:sz="0" w:space="0" w:color="auto"/>
        <w:bottom w:val="none" w:sz="0" w:space="0" w:color="auto"/>
        <w:right w:val="none" w:sz="0" w:space="0" w:color="auto"/>
      </w:divBdr>
    </w:div>
    <w:div w:id="1748961683">
      <w:bodyDiv w:val="1"/>
      <w:marLeft w:val="0"/>
      <w:marRight w:val="0"/>
      <w:marTop w:val="0"/>
      <w:marBottom w:val="0"/>
      <w:divBdr>
        <w:top w:val="none" w:sz="0" w:space="0" w:color="auto"/>
        <w:left w:val="none" w:sz="0" w:space="0" w:color="auto"/>
        <w:bottom w:val="none" w:sz="0" w:space="0" w:color="auto"/>
        <w:right w:val="none" w:sz="0" w:space="0" w:color="auto"/>
      </w:divBdr>
    </w:div>
    <w:div w:id="1767730559">
      <w:bodyDiv w:val="1"/>
      <w:marLeft w:val="0"/>
      <w:marRight w:val="0"/>
      <w:marTop w:val="0"/>
      <w:marBottom w:val="0"/>
      <w:divBdr>
        <w:top w:val="none" w:sz="0" w:space="0" w:color="auto"/>
        <w:left w:val="none" w:sz="0" w:space="0" w:color="auto"/>
        <w:bottom w:val="none" w:sz="0" w:space="0" w:color="auto"/>
        <w:right w:val="none" w:sz="0" w:space="0" w:color="auto"/>
      </w:divBdr>
    </w:div>
    <w:div w:id="1794639826">
      <w:bodyDiv w:val="1"/>
      <w:marLeft w:val="0"/>
      <w:marRight w:val="0"/>
      <w:marTop w:val="0"/>
      <w:marBottom w:val="0"/>
      <w:divBdr>
        <w:top w:val="none" w:sz="0" w:space="0" w:color="auto"/>
        <w:left w:val="none" w:sz="0" w:space="0" w:color="auto"/>
        <w:bottom w:val="none" w:sz="0" w:space="0" w:color="auto"/>
        <w:right w:val="none" w:sz="0" w:space="0" w:color="auto"/>
      </w:divBdr>
    </w:div>
    <w:div w:id="1803691695">
      <w:bodyDiv w:val="1"/>
      <w:marLeft w:val="0"/>
      <w:marRight w:val="0"/>
      <w:marTop w:val="0"/>
      <w:marBottom w:val="0"/>
      <w:divBdr>
        <w:top w:val="none" w:sz="0" w:space="0" w:color="auto"/>
        <w:left w:val="none" w:sz="0" w:space="0" w:color="auto"/>
        <w:bottom w:val="none" w:sz="0" w:space="0" w:color="auto"/>
        <w:right w:val="none" w:sz="0" w:space="0" w:color="auto"/>
      </w:divBdr>
    </w:div>
    <w:div w:id="1824348076">
      <w:bodyDiv w:val="1"/>
      <w:marLeft w:val="0"/>
      <w:marRight w:val="0"/>
      <w:marTop w:val="0"/>
      <w:marBottom w:val="0"/>
      <w:divBdr>
        <w:top w:val="none" w:sz="0" w:space="0" w:color="auto"/>
        <w:left w:val="none" w:sz="0" w:space="0" w:color="auto"/>
        <w:bottom w:val="none" w:sz="0" w:space="0" w:color="auto"/>
        <w:right w:val="none" w:sz="0" w:space="0" w:color="auto"/>
      </w:divBdr>
    </w:div>
    <w:div w:id="1828744502">
      <w:bodyDiv w:val="1"/>
      <w:marLeft w:val="0"/>
      <w:marRight w:val="0"/>
      <w:marTop w:val="0"/>
      <w:marBottom w:val="0"/>
      <w:divBdr>
        <w:top w:val="none" w:sz="0" w:space="0" w:color="auto"/>
        <w:left w:val="none" w:sz="0" w:space="0" w:color="auto"/>
        <w:bottom w:val="none" w:sz="0" w:space="0" w:color="auto"/>
        <w:right w:val="none" w:sz="0" w:space="0" w:color="auto"/>
      </w:divBdr>
    </w:div>
    <w:div w:id="1873767067">
      <w:bodyDiv w:val="1"/>
      <w:marLeft w:val="0"/>
      <w:marRight w:val="0"/>
      <w:marTop w:val="0"/>
      <w:marBottom w:val="0"/>
      <w:divBdr>
        <w:top w:val="none" w:sz="0" w:space="0" w:color="auto"/>
        <w:left w:val="none" w:sz="0" w:space="0" w:color="auto"/>
        <w:bottom w:val="none" w:sz="0" w:space="0" w:color="auto"/>
        <w:right w:val="none" w:sz="0" w:space="0" w:color="auto"/>
      </w:divBdr>
    </w:div>
    <w:div w:id="1887177630">
      <w:bodyDiv w:val="1"/>
      <w:marLeft w:val="0"/>
      <w:marRight w:val="0"/>
      <w:marTop w:val="0"/>
      <w:marBottom w:val="0"/>
      <w:divBdr>
        <w:top w:val="none" w:sz="0" w:space="0" w:color="auto"/>
        <w:left w:val="none" w:sz="0" w:space="0" w:color="auto"/>
        <w:bottom w:val="none" w:sz="0" w:space="0" w:color="auto"/>
        <w:right w:val="none" w:sz="0" w:space="0" w:color="auto"/>
      </w:divBdr>
    </w:div>
    <w:div w:id="1906990444">
      <w:bodyDiv w:val="1"/>
      <w:marLeft w:val="0"/>
      <w:marRight w:val="0"/>
      <w:marTop w:val="0"/>
      <w:marBottom w:val="0"/>
      <w:divBdr>
        <w:top w:val="none" w:sz="0" w:space="0" w:color="auto"/>
        <w:left w:val="none" w:sz="0" w:space="0" w:color="auto"/>
        <w:bottom w:val="none" w:sz="0" w:space="0" w:color="auto"/>
        <w:right w:val="none" w:sz="0" w:space="0" w:color="auto"/>
      </w:divBdr>
    </w:div>
    <w:div w:id="1909459886">
      <w:bodyDiv w:val="1"/>
      <w:marLeft w:val="0"/>
      <w:marRight w:val="0"/>
      <w:marTop w:val="0"/>
      <w:marBottom w:val="0"/>
      <w:divBdr>
        <w:top w:val="none" w:sz="0" w:space="0" w:color="auto"/>
        <w:left w:val="none" w:sz="0" w:space="0" w:color="auto"/>
        <w:bottom w:val="none" w:sz="0" w:space="0" w:color="auto"/>
        <w:right w:val="none" w:sz="0" w:space="0" w:color="auto"/>
      </w:divBdr>
    </w:div>
    <w:div w:id="1944335786">
      <w:bodyDiv w:val="1"/>
      <w:marLeft w:val="0"/>
      <w:marRight w:val="0"/>
      <w:marTop w:val="0"/>
      <w:marBottom w:val="0"/>
      <w:divBdr>
        <w:top w:val="none" w:sz="0" w:space="0" w:color="auto"/>
        <w:left w:val="none" w:sz="0" w:space="0" w:color="auto"/>
        <w:bottom w:val="none" w:sz="0" w:space="0" w:color="auto"/>
        <w:right w:val="none" w:sz="0" w:space="0" w:color="auto"/>
      </w:divBdr>
    </w:div>
    <w:div w:id="1966502176">
      <w:bodyDiv w:val="1"/>
      <w:marLeft w:val="0"/>
      <w:marRight w:val="0"/>
      <w:marTop w:val="0"/>
      <w:marBottom w:val="0"/>
      <w:divBdr>
        <w:top w:val="none" w:sz="0" w:space="0" w:color="auto"/>
        <w:left w:val="none" w:sz="0" w:space="0" w:color="auto"/>
        <w:bottom w:val="none" w:sz="0" w:space="0" w:color="auto"/>
        <w:right w:val="none" w:sz="0" w:space="0" w:color="auto"/>
      </w:divBdr>
    </w:div>
    <w:div w:id="1985086348">
      <w:bodyDiv w:val="1"/>
      <w:marLeft w:val="0"/>
      <w:marRight w:val="0"/>
      <w:marTop w:val="0"/>
      <w:marBottom w:val="0"/>
      <w:divBdr>
        <w:top w:val="none" w:sz="0" w:space="0" w:color="auto"/>
        <w:left w:val="none" w:sz="0" w:space="0" w:color="auto"/>
        <w:bottom w:val="none" w:sz="0" w:space="0" w:color="auto"/>
        <w:right w:val="none" w:sz="0" w:space="0" w:color="auto"/>
      </w:divBdr>
    </w:div>
    <w:div w:id="2003661901">
      <w:bodyDiv w:val="1"/>
      <w:marLeft w:val="0"/>
      <w:marRight w:val="0"/>
      <w:marTop w:val="0"/>
      <w:marBottom w:val="0"/>
      <w:divBdr>
        <w:top w:val="none" w:sz="0" w:space="0" w:color="auto"/>
        <w:left w:val="none" w:sz="0" w:space="0" w:color="auto"/>
        <w:bottom w:val="none" w:sz="0" w:space="0" w:color="auto"/>
        <w:right w:val="none" w:sz="0" w:space="0" w:color="auto"/>
      </w:divBdr>
      <w:divsChild>
        <w:div w:id="1516840952">
          <w:marLeft w:val="0"/>
          <w:marRight w:val="0"/>
          <w:marTop w:val="0"/>
          <w:marBottom w:val="0"/>
          <w:divBdr>
            <w:top w:val="none" w:sz="0" w:space="0" w:color="auto"/>
            <w:left w:val="none" w:sz="0" w:space="0" w:color="auto"/>
            <w:bottom w:val="none" w:sz="0" w:space="0" w:color="auto"/>
            <w:right w:val="none" w:sz="0" w:space="0" w:color="auto"/>
          </w:divBdr>
        </w:div>
      </w:divsChild>
    </w:div>
    <w:div w:id="2012099747">
      <w:bodyDiv w:val="1"/>
      <w:marLeft w:val="0"/>
      <w:marRight w:val="0"/>
      <w:marTop w:val="0"/>
      <w:marBottom w:val="0"/>
      <w:divBdr>
        <w:top w:val="none" w:sz="0" w:space="0" w:color="auto"/>
        <w:left w:val="none" w:sz="0" w:space="0" w:color="auto"/>
        <w:bottom w:val="none" w:sz="0" w:space="0" w:color="auto"/>
        <w:right w:val="none" w:sz="0" w:space="0" w:color="auto"/>
      </w:divBdr>
    </w:div>
    <w:div w:id="2046447657">
      <w:bodyDiv w:val="1"/>
      <w:marLeft w:val="0"/>
      <w:marRight w:val="0"/>
      <w:marTop w:val="0"/>
      <w:marBottom w:val="0"/>
      <w:divBdr>
        <w:top w:val="none" w:sz="0" w:space="0" w:color="auto"/>
        <w:left w:val="none" w:sz="0" w:space="0" w:color="auto"/>
        <w:bottom w:val="none" w:sz="0" w:space="0" w:color="auto"/>
        <w:right w:val="none" w:sz="0" w:space="0" w:color="auto"/>
      </w:divBdr>
    </w:div>
    <w:div w:id="2051420776">
      <w:bodyDiv w:val="1"/>
      <w:marLeft w:val="0"/>
      <w:marRight w:val="0"/>
      <w:marTop w:val="0"/>
      <w:marBottom w:val="0"/>
      <w:divBdr>
        <w:top w:val="none" w:sz="0" w:space="0" w:color="auto"/>
        <w:left w:val="none" w:sz="0" w:space="0" w:color="auto"/>
        <w:bottom w:val="none" w:sz="0" w:space="0" w:color="auto"/>
        <w:right w:val="none" w:sz="0" w:space="0" w:color="auto"/>
      </w:divBdr>
    </w:div>
    <w:div w:id="2121338335">
      <w:bodyDiv w:val="1"/>
      <w:marLeft w:val="0"/>
      <w:marRight w:val="0"/>
      <w:marTop w:val="0"/>
      <w:marBottom w:val="0"/>
      <w:divBdr>
        <w:top w:val="none" w:sz="0" w:space="0" w:color="auto"/>
        <w:left w:val="none" w:sz="0" w:space="0" w:color="auto"/>
        <w:bottom w:val="none" w:sz="0" w:space="0" w:color="auto"/>
        <w:right w:val="none" w:sz="0" w:space="0" w:color="auto"/>
      </w:divBdr>
    </w:div>
    <w:div w:id="2130859272">
      <w:bodyDiv w:val="1"/>
      <w:marLeft w:val="0"/>
      <w:marRight w:val="0"/>
      <w:marTop w:val="0"/>
      <w:marBottom w:val="0"/>
      <w:divBdr>
        <w:top w:val="none" w:sz="0" w:space="0" w:color="auto"/>
        <w:left w:val="none" w:sz="0" w:space="0" w:color="auto"/>
        <w:bottom w:val="none" w:sz="0" w:space="0" w:color="auto"/>
        <w:right w:val="none" w:sz="0" w:space="0" w:color="auto"/>
      </w:divBdr>
      <w:divsChild>
        <w:div w:id="1478450543">
          <w:marLeft w:val="0"/>
          <w:marRight w:val="0"/>
          <w:marTop w:val="0"/>
          <w:marBottom w:val="0"/>
          <w:divBdr>
            <w:top w:val="none" w:sz="0" w:space="0" w:color="auto"/>
            <w:left w:val="none" w:sz="0" w:space="0" w:color="auto"/>
            <w:bottom w:val="none" w:sz="0" w:space="0" w:color="auto"/>
            <w:right w:val="none" w:sz="0" w:space="0" w:color="auto"/>
          </w:divBdr>
        </w:div>
      </w:divsChild>
    </w:div>
    <w:div w:id="214114502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Тема Offic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Тема Office">
      <a:majorFont>
        <a:latin typeface="Helvetica Neue"/>
        <a:ea typeface="Helvetica Neue"/>
        <a:cs typeface="Helvetica Neue"/>
      </a:majorFont>
      <a:minorFont>
        <a:latin typeface="Helvetica Neue"/>
        <a:ea typeface="Helvetica Neue"/>
        <a:cs typeface="Helvetica Neue"/>
      </a:minorFont>
    </a:fontScheme>
    <a:fmtScheme name="Тема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D79341-0BD0-48AC-8710-57143D3E38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2445</TotalTime>
  <Pages>6</Pages>
  <Words>2397</Words>
  <Characters>13664</Characters>
  <Application>Microsoft Office Word</Application>
  <DocSecurity>0</DocSecurity>
  <Lines>113</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16029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Котова Екатерина Витальевна</cp:lastModifiedBy>
  <cp:revision>590</cp:revision>
  <dcterms:created xsi:type="dcterms:W3CDTF">2023-07-17T06:50:00Z</dcterms:created>
  <dcterms:modified xsi:type="dcterms:W3CDTF">2026-05-14T13:22:00Z</dcterms:modified>
</cp:coreProperties>
</file>