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F78" w:rsidRPr="00E65F78" w:rsidRDefault="00E65F78" w:rsidP="00E65F78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CD56DB" w:rsidRPr="00CD56DB" w:rsidRDefault="00CD56DB" w:rsidP="00CD56D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D56DB">
        <w:rPr>
          <w:bCs/>
          <w:color w:val="auto"/>
          <w:sz w:val="26"/>
          <w:szCs w:val="26"/>
        </w:rPr>
        <w:t xml:space="preserve">Заказчик: </w:t>
      </w:r>
    </w:p>
    <w:p w:rsidR="00CD56DB" w:rsidRPr="00CD56DB" w:rsidRDefault="00CD56DB" w:rsidP="00CD56D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D56DB">
        <w:rPr>
          <w:bCs/>
          <w:color w:val="auto"/>
          <w:sz w:val="26"/>
          <w:szCs w:val="26"/>
        </w:rPr>
        <w:t>Муниципальное бюджетное учреждение «Многофункциональный центр предоставления государственных и муниципальных услуг городского округа Мытищи»</w:t>
      </w:r>
    </w:p>
    <w:p w:rsidR="00CD56DB" w:rsidRPr="00CD56DB" w:rsidRDefault="00CD56DB" w:rsidP="00CD56D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D56DB">
        <w:rPr>
          <w:bCs/>
          <w:color w:val="auto"/>
          <w:sz w:val="26"/>
          <w:szCs w:val="26"/>
        </w:rPr>
        <w:t>iakovlevda@mosreg.ru</w:t>
      </w:r>
    </w:p>
    <w:p w:rsidR="00CD56DB" w:rsidRPr="00CD56DB" w:rsidRDefault="00CD56DB" w:rsidP="00CD56D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CD56DB" w:rsidRPr="00CD56DB" w:rsidRDefault="00CD56DB" w:rsidP="00CD56D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D56DB">
        <w:rPr>
          <w:bCs/>
          <w:color w:val="auto"/>
          <w:sz w:val="26"/>
          <w:szCs w:val="26"/>
        </w:rPr>
        <w:t>Уполномоченное учреждение:</w:t>
      </w:r>
    </w:p>
    <w:p w:rsidR="00CD56DB" w:rsidRPr="00CD56DB" w:rsidRDefault="00CD56DB" w:rsidP="00CD56D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D56DB">
        <w:rPr>
          <w:color w:val="auto"/>
          <w:sz w:val="26"/>
          <w:szCs w:val="26"/>
        </w:rPr>
        <w:t>Муниципальное казенное учреждение «Управление в сфере закупок для муниципальных нужд»</w:t>
      </w:r>
    </w:p>
    <w:p w:rsidR="00CD56DB" w:rsidRPr="00CD56DB" w:rsidRDefault="00CD56DB" w:rsidP="00CD56D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D56DB">
        <w:rPr>
          <w:color w:val="auto"/>
          <w:sz w:val="26"/>
          <w:szCs w:val="26"/>
        </w:rPr>
        <w:t>zakupki.okrug@mytyshi.ru</w:t>
      </w:r>
    </w:p>
    <w:p w:rsidR="00CD56DB" w:rsidRPr="00CD56DB" w:rsidRDefault="00CD56DB" w:rsidP="00CD56D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CD56DB" w:rsidRPr="00CD56DB" w:rsidRDefault="00CD56DB" w:rsidP="00CD56D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D56DB">
        <w:rPr>
          <w:bCs/>
          <w:color w:val="auto"/>
          <w:sz w:val="26"/>
          <w:szCs w:val="26"/>
        </w:rPr>
        <w:t>Оператор электронной площадки:</w:t>
      </w:r>
    </w:p>
    <w:p w:rsidR="00CD56DB" w:rsidRPr="00CD56DB" w:rsidRDefault="00CD56DB" w:rsidP="00CD56D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D56DB">
        <w:rPr>
          <w:color w:val="auto"/>
          <w:sz w:val="26"/>
          <w:szCs w:val="26"/>
        </w:rPr>
        <w:t>АО «Сбербанк – АСТ»</w:t>
      </w:r>
    </w:p>
    <w:p w:rsidR="00CD56DB" w:rsidRPr="00CD56DB" w:rsidRDefault="00CD56DB" w:rsidP="00CD56D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D56DB">
        <w:rPr>
          <w:color w:val="auto"/>
          <w:sz w:val="26"/>
          <w:szCs w:val="26"/>
        </w:rPr>
        <w:t>ko@sberbank-ast.ru</w:t>
      </w:r>
    </w:p>
    <w:p w:rsidR="00CD56DB" w:rsidRPr="00CD56DB" w:rsidRDefault="00CD56DB" w:rsidP="00CD56D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CD56DB" w:rsidRPr="00CD56DB" w:rsidRDefault="00CD56DB" w:rsidP="00CD56D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D56DB">
        <w:rPr>
          <w:color w:val="auto"/>
          <w:sz w:val="26"/>
          <w:szCs w:val="26"/>
        </w:rPr>
        <w:t>Заявитель:</w:t>
      </w:r>
    </w:p>
    <w:p w:rsidR="00CD56DB" w:rsidRPr="00CD56DB" w:rsidRDefault="00CD56DB" w:rsidP="00CD56DB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CD56DB">
        <w:rPr>
          <w:color w:val="auto"/>
          <w:sz w:val="26"/>
          <w:szCs w:val="26"/>
        </w:rPr>
        <w:t>ООО «Квазар»</w:t>
      </w:r>
    </w:p>
    <w:p w:rsidR="00CD56DB" w:rsidRPr="00CD56DB" w:rsidRDefault="00CD56DB" w:rsidP="00CD56DB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CD56DB">
        <w:rPr>
          <w:color w:val="auto"/>
          <w:sz w:val="26"/>
          <w:szCs w:val="26"/>
        </w:rPr>
        <w:t>info@kvazar.ooo</w:t>
      </w:r>
    </w:p>
    <w:p w:rsidR="00DA474F" w:rsidRDefault="00D57D47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  <w:r w:rsidRPr="00D57D47">
        <w:rPr>
          <w:color w:val="auto"/>
          <w:sz w:val="26"/>
          <w:szCs w:val="26"/>
        </w:rPr>
        <w:br/>
      </w: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AD6544">
      <w:pPr>
        <w:autoSpaceDE/>
        <w:autoSpaceDN/>
        <w:adjustRightInd/>
        <w:spacing w:before="0" w:line="280" w:lineRule="exact"/>
        <w:ind w:firstLine="0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C8244F" w:rsidRDefault="00C8244F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B013CC" w:rsidRDefault="00B013CC" w:rsidP="00B579B0">
      <w:pPr>
        <w:autoSpaceDE/>
        <w:autoSpaceDN/>
        <w:adjustRightInd/>
        <w:spacing w:before="0" w:line="280" w:lineRule="exact"/>
        <w:ind w:firstLine="0"/>
        <w:outlineLvl w:val="0"/>
        <w:rPr>
          <w:b/>
          <w:sz w:val="26"/>
          <w:szCs w:val="26"/>
        </w:rPr>
      </w:pPr>
    </w:p>
    <w:p w:rsidR="00483CE0" w:rsidRDefault="00483C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7A5806" w:rsidRPr="009E64C0">
        <w:rPr>
          <w:sz w:val="26"/>
          <w:szCs w:val="26"/>
        </w:rPr>
        <w:t>№ 050/06/105-</w:t>
      </w:r>
      <w:r w:rsidR="00CD56DB">
        <w:rPr>
          <w:sz w:val="26"/>
          <w:szCs w:val="26"/>
        </w:rPr>
        <w:t>14176</w:t>
      </w:r>
      <w:r w:rsidR="007A5806" w:rsidRPr="009E64C0">
        <w:rPr>
          <w:sz w:val="26"/>
          <w:szCs w:val="26"/>
        </w:rPr>
        <w:t>/202</w:t>
      </w:r>
      <w:r w:rsidR="00E65F78" w:rsidRPr="00483CE0">
        <w:rPr>
          <w:sz w:val="26"/>
          <w:szCs w:val="26"/>
        </w:rPr>
        <w:t>6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CD56DB" w:rsidP="007A5806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12.05.2026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CD56DB" w:rsidRPr="008F77CA" w:rsidRDefault="00CC48D4" w:rsidP="000C54B4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E65F78">
        <w:rPr>
          <w:rFonts w:eastAsia="Calibri"/>
          <w:sz w:val="26"/>
          <w:szCs w:val="26"/>
        </w:rPr>
        <w:t xml:space="preserve"> (далее – Управление, Комиссия)</w:t>
      </w:r>
      <w:r w:rsidR="00CD56DB" w:rsidRPr="00B26DD8">
        <w:rPr>
          <w:rFonts w:eastAsiaTheme="minorHAnsi"/>
          <w:sz w:val="26"/>
          <w:szCs w:val="26"/>
        </w:rPr>
        <w:t xml:space="preserve"> </w:t>
      </w:r>
    </w:p>
    <w:p w:rsidR="009C4158" w:rsidRDefault="00E65F78" w:rsidP="00CD56DB">
      <w:pPr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рассмотрев </w:t>
      </w:r>
      <w:r>
        <w:rPr>
          <w:sz w:val="26"/>
          <w:szCs w:val="26"/>
        </w:rPr>
        <w:t>жалобу</w:t>
      </w:r>
      <w:r w:rsidR="00226D34" w:rsidRPr="00CB4697">
        <w:rPr>
          <w:sz w:val="26"/>
          <w:szCs w:val="26"/>
        </w:rPr>
        <w:t xml:space="preserve"> </w:t>
      </w:r>
      <w:r w:rsidR="00CD56DB" w:rsidRPr="00CD56DB">
        <w:rPr>
          <w:sz w:val="26"/>
          <w:szCs w:val="26"/>
        </w:rPr>
        <w:t>ОО</w:t>
      </w:r>
      <w:r w:rsidR="00CD56DB">
        <w:rPr>
          <w:sz w:val="26"/>
          <w:szCs w:val="26"/>
        </w:rPr>
        <w:t xml:space="preserve">О «Квазар» (далее – Заявитель) </w:t>
      </w:r>
      <w:r w:rsidR="00CD56DB" w:rsidRPr="00CD56DB">
        <w:rPr>
          <w:sz w:val="26"/>
          <w:szCs w:val="26"/>
        </w:rPr>
        <w:t>на действия (бездействие) Муниципального бюджетного учреждения «Многофункциональный центр предоставления государственных и муниципальных услуг городского округа Мытищи» (далее – Заказчик), Муниципального казенного учреждения «Управление в сфере закупок для муниципальных нужд» (далее – Уполномоченное учреждение) при проведении АО «Сбербанк – АСТ» (далее – Оператор электронной площадки) электронного аукциона на поставку картриджей (извещение № 0848300062726000137</w:t>
      </w:r>
      <w:r w:rsidR="00DD7C54" w:rsidRPr="00DD7C54">
        <w:rPr>
          <w:bCs/>
          <w:i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7A5806">
        <w:rPr>
          <w:bCs/>
          <w:sz w:val="26"/>
          <w:szCs w:val="26"/>
        </w:rPr>
        <w:t>Аукцион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</w:t>
      </w:r>
      <w:r w:rsidR="00CD56DB">
        <w:rPr>
          <w:sz w:val="26"/>
          <w:szCs w:val="26"/>
        </w:rPr>
        <w:t xml:space="preserve">дерального закона от 05.04.2013 </w:t>
      </w:r>
      <w:r w:rsidR="005D2E0F" w:rsidRPr="00681F65">
        <w:rPr>
          <w:sz w:val="26"/>
          <w:szCs w:val="26"/>
        </w:rPr>
        <w:t>№ 44-ФЗ «О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нужд» (далее – Закон о контрактной системе),</w:t>
      </w:r>
    </w:p>
    <w:p w:rsidR="006E1AC3" w:rsidRDefault="006E1AC3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5D2E0F" w:rsidRDefault="005D2E0F" w:rsidP="009C4158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:rsidR="009C4158" w:rsidRPr="009C4158" w:rsidRDefault="009C4158" w:rsidP="009C4158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D80CAA" w:rsidRPr="0009099A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З</w:t>
      </w:r>
      <w:r>
        <w:rPr>
          <w:sz w:val="26"/>
          <w:szCs w:val="26"/>
        </w:rPr>
        <w:t xml:space="preserve">аявителя на действия Заказчика </w:t>
      </w:r>
      <w:r w:rsidRPr="0009099A">
        <w:rPr>
          <w:sz w:val="26"/>
          <w:szCs w:val="26"/>
        </w:rPr>
        <w:t xml:space="preserve">при проведении Заказчиком, </w:t>
      </w:r>
      <w:r w:rsidR="00D72277">
        <w:rPr>
          <w:sz w:val="26"/>
          <w:szCs w:val="26"/>
        </w:rPr>
        <w:t>Уполномоченным учреждением</w:t>
      </w:r>
      <w:r w:rsidR="00B579B0">
        <w:rPr>
          <w:sz w:val="26"/>
          <w:szCs w:val="26"/>
        </w:rPr>
        <w:t xml:space="preserve">, </w:t>
      </w:r>
      <w:r w:rsidRPr="0009099A">
        <w:rPr>
          <w:sz w:val="26"/>
          <w:szCs w:val="26"/>
        </w:rPr>
        <w:t xml:space="preserve">Оператором электронной площадки </w:t>
      </w:r>
      <w:r w:rsidR="007A5806">
        <w:rPr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</w:p>
    <w:p w:rsidR="00E20647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установившего положени</w:t>
      </w:r>
      <w:r>
        <w:rPr>
          <w:sz w:val="26"/>
          <w:szCs w:val="26"/>
        </w:rPr>
        <w:t>е</w:t>
      </w:r>
      <w:r w:rsidRPr="0009099A">
        <w:rPr>
          <w:sz w:val="26"/>
          <w:szCs w:val="26"/>
        </w:rPr>
        <w:t xml:space="preserve"> извещени</w:t>
      </w:r>
      <w:r>
        <w:rPr>
          <w:sz w:val="26"/>
          <w:szCs w:val="26"/>
        </w:rPr>
        <w:t>я</w:t>
      </w:r>
      <w:r w:rsidRPr="0009099A">
        <w:rPr>
          <w:sz w:val="26"/>
          <w:szCs w:val="26"/>
        </w:rPr>
        <w:t xml:space="preserve"> о проведении </w:t>
      </w:r>
      <w:r w:rsidR="007A5806">
        <w:rPr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  <w:r w:rsidR="00E20647" w:rsidRPr="00BD2625">
        <w:rPr>
          <w:sz w:val="26"/>
          <w:szCs w:val="26"/>
        </w:rPr>
        <w:t xml:space="preserve"> </w:t>
      </w:r>
    </w:p>
    <w:p w:rsidR="00E20647" w:rsidRPr="00643B07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="00C95ACC">
        <w:rPr>
          <w:sz w:val="26"/>
          <w:szCs w:val="26"/>
        </w:rPr>
        <w:t>и</w:t>
      </w:r>
      <w:r w:rsidRPr="004C508B">
        <w:rPr>
          <w:sz w:val="26"/>
          <w:szCs w:val="26"/>
        </w:rPr>
        <w:t>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7A5806" w:rsidRPr="00E65F78">
        <w:rPr>
          <w:sz w:val="26"/>
          <w:szCs w:val="26"/>
        </w:rPr>
        <w:t>Аукциона</w:t>
      </w:r>
      <w:r w:rsidRPr="00E65F78">
        <w:rPr>
          <w:sz w:val="26"/>
          <w:szCs w:val="26"/>
        </w:rPr>
        <w:t>,</w:t>
      </w:r>
      <w:r w:rsidRPr="001F7028">
        <w:rPr>
          <w:sz w:val="26"/>
          <w:szCs w:val="26"/>
        </w:rPr>
        <w:t xml:space="preserve"> протоколами, составленными при определении поставщика </w:t>
      </w:r>
      <w:r w:rsidRPr="00DE518C">
        <w:rPr>
          <w:sz w:val="26"/>
          <w:szCs w:val="26"/>
        </w:rPr>
        <w:t>(</w:t>
      </w:r>
      <w:r w:rsidRPr="00643B07">
        <w:rPr>
          <w:sz w:val="26"/>
          <w:szCs w:val="26"/>
        </w:rPr>
        <w:t>подрядчика, исполнителя):</w:t>
      </w:r>
    </w:p>
    <w:p w:rsidR="00E20647" w:rsidRPr="00643B07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>1)</w:t>
      </w:r>
      <w:r w:rsidRPr="00643B07">
        <w:rPr>
          <w:sz w:val="26"/>
          <w:szCs w:val="26"/>
        </w:rPr>
        <w:tab/>
        <w:t xml:space="preserve">извещение о проведении </w:t>
      </w:r>
      <w:r w:rsidR="00E65F78">
        <w:rPr>
          <w:sz w:val="26"/>
          <w:szCs w:val="26"/>
        </w:rPr>
        <w:t>Аукциона</w:t>
      </w:r>
      <w:r w:rsidRPr="00643B07">
        <w:rPr>
          <w:sz w:val="26"/>
          <w:szCs w:val="26"/>
        </w:rPr>
        <w:t xml:space="preserve"> размещено </w:t>
      </w:r>
      <w:r w:rsidR="00404E2D" w:rsidRPr="00643B07">
        <w:rPr>
          <w:sz w:val="26"/>
          <w:szCs w:val="26"/>
        </w:rPr>
        <w:t>–</w:t>
      </w:r>
      <w:r w:rsidR="00404E2D">
        <w:rPr>
          <w:sz w:val="26"/>
          <w:szCs w:val="26"/>
        </w:rPr>
        <w:t xml:space="preserve"> </w:t>
      </w:r>
      <w:r w:rsidR="00CD56DB" w:rsidRPr="00CD56DB">
        <w:rPr>
          <w:sz w:val="26"/>
          <w:szCs w:val="26"/>
        </w:rPr>
        <w:t>27.04.2026</w:t>
      </w:r>
      <w:r w:rsidRPr="00643B07">
        <w:rPr>
          <w:sz w:val="26"/>
          <w:szCs w:val="26"/>
        </w:rPr>
        <w:t>;</w:t>
      </w:r>
    </w:p>
    <w:p w:rsidR="00E20647" w:rsidRPr="00DE518C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 xml:space="preserve">2) начальная (максимальная) цена контракта – </w:t>
      </w:r>
      <w:r w:rsidR="00CD56DB" w:rsidRPr="00CD56DB">
        <w:rPr>
          <w:sz w:val="26"/>
          <w:szCs w:val="26"/>
        </w:rPr>
        <w:t>700 563,00</w:t>
      </w:r>
      <w:r w:rsidR="00E429FA" w:rsidRPr="00E429FA">
        <w:rPr>
          <w:sz w:val="26"/>
          <w:szCs w:val="26"/>
        </w:rPr>
        <w:t xml:space="preserve"> </w:t>
      </w:r>
      <w:r w:rsidR="007405C6">
        <w:rPr>
          <w:sz w:val="26"/>
          <w:szCs w:val="26"/>
        </w:rPr>
        <w:t>рублей</w:t>
      </w:r>
      <w:r w:rsidRPr="00643B07">
        <w:rPr>
          <w:sz w:val="26"/>
          <w:szCs w:val="26"/>
        </w:rPr>
        <w:t>;</w:t>
      </w:r>
    </w:p>
    <w:p w:rsidR="00E20647" w:rsidRDefault="00E20647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E518C">
        <w:rPr>
          <w:sz w:val="26"/>
          <w:szCs w:val="26"/>
        </w:rPr>
        <w:t>)</w:t>
      </w:r>
      <w:r w:rsidRPr="00DE518C">
        <w:rPr>
          <w:sz w:val="26"/>
          <w:szCs w:val="26"/>
        </w:rPr>
        <w:tab/>
        <w:t xml:space="preserve">дата окончания подачи заявок – </w:t>
      </w:r>
      <w:r w:rsidR="00CD56DB" w:rsidRPr="00CD56DB">
        <w:rPr>
          <w:sz w:val="26"/>
          <w:szCs w:val="26"/>
        </w:rPr>
        <w:t>05.05.2026</w:t>
      </w:r>
      <w:r w:rsidR="00C95ACC">
        <w:rPr>
          <w:sz w:val="26"/>
          <w:szCs w:val="26"/>
        </w:rPr>
        <w:t>.</w:t>
      </w:r>
    </w:p>
    <w:p w:rsidR="001C3104" w:rsidRPr="00CD56DB" w:rsidRDefault="00CD56DB" w:rsidP="00CD56DB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6896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</w:t>
      </w:r>
      <w:r>
        <w:rPr>
          <w:rFonts w:eastAsiaTheme="minorHAnsi"/>
          <w:color w:val="auto"/>
          <w:sz w:val="26"/>
          <w:szCs w:val="26"/>
          <w:lang w:eastAsia="en-US"/>
        </w:rPr>
        <w:t>жалобы</w:t>
      </w:r>
      <w:r w:rsidRPr="00B86896">
        <w:rPr>
          <w:rFonts w:eastAsiaTheme="minorHAnsi"/>
          <w:color w:val="auto"/>
          <w:sz w:val="26"/>
          <w:szCs w:val="26"/>
          <w:lang w:eastAsia="en-US"/>
        </w:rPr>
        <w:t xml:space="preserve"> Заявителя, Заказчиком в нарушение требований Закона о контрактной системе выбран неверный код каталога товаров, работ, услуг для обеспечения государственных и муниципальных нужд (далее – КТРУ) при формировании и описания объекта з</w:t>
      </w:r>
      <w:r>
        <w:rPr>
          <w:rFonts w:eastAsiaTheme="minorHAnsi"/>
          <w:color w:val="auto"/>
          <w:sz w:val="26"/>
          <w:szCs w:val="26"/>
          <w:lang w:eastAsia="en-US"/>
        </w:rPr>
        <w:t>акупки</w:t>
      </w:r>
      <w:r w:rsidR="001C3104" w:rsidRPr="00CD56DB">
        <w:rPr>
          <w:sz w:val="26"/>
          <w:szCs w:val="26"/>
        </w:rPr>
        <w:t xml:space="preserve">. </w:t>
      </w:r>
    </w:p>
    <w:p w:rsidR="00CD56DB" w:rsidRPr="009E5E01" w:rsidRDefault="00CD56DB" w:rsidP="00CD56DB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5E01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</w:t>
      </w:r>
      <w:r w:rsidRPr="009E5E01">
        <w:rPr>
          <w:rFonts w:eastAsiaTheme="minorHAnsi"/>
          <w:color w:val="auto"/>
          <w:sz w:val="26"/>
          <w:szCs w:val="26"/>
          <w:lang w:eastAsia="en-US"/>
        </w:rPr>
        <w:lastRenderedPageBreak/>
        <w:t>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CD56DB" w:rsidRPr="009E5E01" w:rsidRDefault="00CD56DB" w:rsidP="00CD56DB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5E01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CD56DB" w:rsidRPr="009E5E01" w:rsidRDefault="00CD56DB" w:rsidP="00CD56DB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5E01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CD56DB" w:rsidRPr="005559CB" w:rsidRDefault="00CD56DB" w:rsidP="00CD56DB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5E01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</w:t>
      </w:r>
      <w:r w:rsidRPr="005559CB">
        <w:rPr>
          <w:rFonts w:eastAsiaTheme="minorHAnsi"/>
          <w:color w:val="auto"/>
          <w:sz w:val="26"/>
          <w:szCs w:val="26"/>
          <w:lang w:eastAsia="en-US"/>
        </w:rPr>
        <w:t xml:space="preserve">лекарственных средств или при отсутствии таких наименований химические, </w:t>
      </w:r>
      <w:proofErr w:type="spellStart"/>
      <w:r w:rsidRPr="005559CB">
        <w:rPr>
          <w:rFonts w:eastAsiaTheme="minorHAnsi"/>
          <w:color w:val="auto"/>
          <w:sz w:val="26"/>
          <w:szCs w:val="26"/>
          <w:lang w:eastAsia="en-US"/>
        </w:rPr>
        <w:t>группировочные</w:t>
      </w:r>
      <w:proofErr w:type="spellEnd"/>
      <w:r w:rsidRPr="005559CB">
        <w:rPr>
          <w:rFonts w:eastAsiaTheme="minorHAnsi"/>
          <w:color w:val="auto"/>
          <w:sz w:val="26"/>
          <w:szCs w:val="26"/>
          <w:lang w:eastAsia="en-US"/>
        </w:rPr>
        <w:t xml:space="preserve"> наименования.</w:t>
      </w:r>
    </w:p>
    <w:p w:rsidR="00CD56DB" w:rsidRPr="005559CB" w:rsidRDefault="00CD56DB" w:rsidP="00CD56D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59CB">
        <w:rPr>
          <w:rFonts w:eastAsiaTheme="minorHAnsi"/>
          <w:color w:val="auto"/>
          <w:sz w:val="26"/>
          <w:szCs w:val="26"/>
          <w:lang w:eastAsia="en-US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CD56DB" w:rsidRPr="005559CB" w:rsidRDefault="00CD56DB" w:rsidP="00CD56D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59CB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CD56DB" w:rsidRPr="005559CB" w:rsidRDefault="00CD56DB" w:rsidP="00CD56D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lastRenderedPageBreak/>
        <w:t>Согласно пункту 4 Постановления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Правила) применять информацию, включенную в позицию каталога в соответствии с подпунктами «а» - «г» и «е» – «з»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Правилами»,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CD56DB" w:rsidRPr="005559CB" w:rsidRDefault="00CD56DB" w:rsidP="00CD56D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а) наименование товара, работы, услуги;</w:t>
      </w:r>
    </w:p>
    <w:p w:rsidR="00CD56DB" w:rsidRPr="005559CB" w:rsidRDefault="00CD56DB" w:rsidP="00CD56D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б) единицы измерения количества товара, объема выполняемой работы, оказываемой услуги (при наличии);</w:t>
      </w:r>
    </w:p>
    <w:p w:rsidR="00CD56DB" w:rsidRPr="005559CB" w:rsidRDefault="00CD56DB" w:rsidP="00CD56D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в) описание товара, работы, услуги (при наличии такого описания в позиции).</w:t>
      </w:r>
    </w:p>
    <w:p w:rsidR="00CD56DB" w:rsidRPr="005559CB" w:rsidRDefault="00CD56DB" w:rsidP="00CD56D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Пунктом 5 Правил установлено,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 w:rsidR="00CD56DB" w:rsidRPr="005559CB" w:rsidRDefault="00CD56DB" w:rsidP="00CD56D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 xml:space="preserve">а) если при осуществлении закупки товара (в том числе поставляемого при выполнении закупаемых работ, оказании закупаемых услуг), указанного в позициях 25, 26 и 32 приложения </w:t>
      </w:r>
      <w:r>
        <w:rPr>
          <w:sz w:val="26"/>
          <w:szCs w:val="26"/>
        </w:rPr>
        <w:t xml:space="preserve">№ </w:t>
      </w:r>
      <w:r w:rsidRPr="005559CB">
        <w:rPr>
          <w:sz w:val="26"/>
          <w:szCs w:val="26"/>
        </w:rPr>
        <w:t xml:space="preserve">1 к постановлению Правительства Российской Федерации от 23 декабря 2024 г. </w:t>
      </w:r>
      <w:r>
        <w:rPr>
          <w:sz w:val="26"/>
          <w:szCs w:val="26"/>
        </w:rPr>
        <w:t xml:space="preserve">№ </w:t>
      </w:r>
      <w:r w:rsidRPr="005559CB">
        <w:rPr>
          <w:sz w:val="26"/>
          <w:szCs w:val="26"/>
        </w:rPr>
        <w:t xml:space="preserve">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лиц", позициях 191 - 361 приложения </w:t>
      </w:r>
      <w:r>
        <w:rPr>
          <w:sz w:val="26"/>
          <w:szCs w:val="26"/>
        </w:rPr>
        <w:t xml:space="preserve">№ </w:t>
      </w:r>
      <w:r w:rsidRPr="005559CB">
        <w:rPr>
          <w:sz w:val="26"/>
          <w:szCs w:val="26"/>
        </w:rPr>
        <w:t>2 к указанному постановлению, применяются предусмотренные пунктом 1 указанного постановления запрет, ограничение соответственно;</w:t>
      </w:r>
    </w:p>
    <w:p w:rsidR="00CD56DB" w:rsidRPr="005559CB" w:rsidRDefault="00CD56DB" w:rsidP="00CD56D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 w:rsidR="00CD56DB" w:rsidRPr="005559CB" w:rsidRDefault="00CD56DB" w:rsidP="00CD56D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 xml:space="preserve">В соответствии с пунктом 6 Правил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 </w:t>
      </w:r>
    </w:p>
    <w:p w:rsidR="00CD56DB" w:rsidRDefault="00CD56DB" w:rsidP="00CD56D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Пунктом 7 Правил использования каталога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пунктом 1 части 1 статьи 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Закона о контрактной системе соответственно.</w:t>
      </w:r>
    </w:p>
    <w:p w:rsidR="00592EDF" w:rsidRPr="00975727" w:rsidRDefault="00592EDF" w:rsidP="00592ED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75727">
        <w:rPr>
          <w:rFonts w:eastAsiaTheme="minorHAnsi"/>
          <w:color w:val="auto"/>
          <w:sz w:val="26"/>
          <w:szCs w:val="26"/>
          <w:lang w:eastAsia="en-US"/>
        </w:rPr>
        <w:t xml:space="preserve">Согласно извещению о </w:t>
      </w:r>
      <w:r w:rsidRPr="00C55F53">
        <w:rPr>
          <w:rFonts w:eastAsiaTheme="minorHAnsi"/>
          <w:color w:val="auto"/>
          <w:sz w:val="26"/>
          <w:szCs w:val="26"/>
          <w:lang w:eastAsia="en-US"/>
        </w:rPr>
        <w:t xml:space="preserve">проведении </w:t>
      </w:r>
      <w:r>
        <w:rPr>
          <w:rFonts w:eastAsiaTheme="minorHAnsi"/>
          <w:color w:val="auto"/>
          <w:sz w:val="26"/>
          <w:szCs w:val="26"/>
          <w:lang w:eastAsia="en-US"/>
        </w:rPr>
        <w:t>Аукциона</w:t>
      </w:r>
      <w:r w:rsidRPr="00C55F53">
        <w:rPr>
          <w:rFonts w:eastAsiaTheme="minorHAnsi"/>
          <w:color w:val="auto"/>
          <w:sz w:val="26"/>
          <w:szCs w:val="26"/>
          <w:lang w:eastAsia="en-US"/>
        </w:rPr>
        <w:t xml:space="preserve"> объектом</w:t>
      </w:r>
      <w:r w:rsidRPr="00975727">
        <w:rPr>
          <w:rFonts w:eastAsiaTheme="minorHAnsi"/>
          <w:color w:val="auto"/>
          <w:sz w:val="26"/>
          <w:szCs w:val="26"/>
          <w:lang w:eastAsia="en-US"/>
        </w:rPr>
        <w:t xml:space="preserve"> закупки является </w:t>
      </w:r>
      <w:r>
        <w:rPr>
          <w:rFonts w:eastAsiaTheme="minorHAnsi"/>
          <w:color w:val="auto"/>
          <w:sz w:val="26"/>
          <w:szCs w:val="26"/>
          <w:lang w:eastAsia="en-US"/>
        </w:rPr>
        <w:t>п</w:t>
      </w:r>
      <w:r w:rsidRPr="00361A49">
        <w:rPr>
          <w:rFonts w:eastAsiaTheme="minorHAnsi"/>
          <w:color w:val="auto"/>
          <w:sz w:val="26"/>
          <w:szCs w:val="26"/>
          <w:lang w:eastAsia="en-US"/>
        </w:rPr>
        <w:t xml:space="preserve">оставка </w:t>
      </w:r>
      <w:r>
        <w:rPr>
          <w:rFonts w:eastAsiaTheme="minorHAnsi"/>
          <w:color w:val="auto"/>
          <w:sz w:val="26"/>
          <w:szCs w:val="26"/>
          <w:lang w:eastAsia="en-US"/>
        </w:rPr>
        <w:t>картриджей</w:t>
      </w:r>
      <w:r w:rsidRPr="00361A4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92EDF" w:rsidRPr="00676CEF" w:rsidRDefault="00592EDF" w:rsidP="00592ED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Заказчиком в извещении о </w:t>
      </w:r>
      <w:r w:rsidRPr="00C55F53">
        <w:rPr>
          <w:rFonts w:eastAsiaTheme="minorHAnsi"/>
          <w:color w:val="auto"/>
          <w:sz w:val="26"/>
          <w:szCs w:val="26"/>
          <w:lang w:eastAsia="en-US"/>
        </w:rPr>
        <w:t xml:space="preserve">проведении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Аукциона </w:t>
      </w:r>
      <w:r w:rsidRPr="00975727">
        <w:rPr>
          <w:rFonts w:eastAsiaTheme="minorHAnsi"/>
          <w:color w:val="auto"/>
          <w:sz w:val="26"/>
          <w:szCs w:val="26"/>
          <w:lang w:eastAsia="en-US"/>
        </w:rPr>
        <w:t xml:space="preserve">установлены требования к </w:t>
      </w:r>
      <w:r>
        <w:rPr>
          <w:rFonts w:eastAsiaTheme="minorHAnsi"/>
          <w:color w:val="auto"/>
          <w:sz w:val="26"/>
          <w:szCs w:val="26"/>
          <w:lang w:eastAsia="en-US"/>
        </w:rPr>
        <w:t>техническим хара</w:t>
      </w:r>
      <w:r w:rsidR="00D72277">
        <w:rPr>
          <w:rFonts w:eastAsiaTheme="minorHAnsi"/>
          <w:color w:val="auto"/>
          <w:sz w:val="26"/>
          <w:szCs w:val="26"/>
          <w:lang w:eastAsia="en-US"/>
        </w:rPr>
        <w:t>ктеристикам поставляемого товара</w:t>
      </w:r>
      <w:r w:rsidRPr="0097572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D72277">
        <w:rPr>
          <w:rFonts w:eastAsiaTheme="minorHAnsi"/>
          <w:color w:val="auto"/>
          <w:sz w:val="26"/>
          <w:szCs w:val="26"/>
          <w:lang w:eastAsia="en-US"/>
        </w:rPr>
        <w:t xml:space="preserve">по позиции 5 </w:t>
      </w:r>
      <w:r w:rsidRPr="00975727">
        <w:rPr>
          <w:rFonts w:eastAsiaTheme="minorHAnsi"/>
          <w:color w:val="auto"/>
          <w:sz w:val="26"/>
          <w:szCs w:val="26"/>
          <w:lang w:eastAsia="en-US"/>
        </w:rPr>
        <w:t>«</w:t>
      </w:r>
      <w:r w:rsidR="00D72277" w:rsidRPr="00D72277">
        <w:rPr>
          <w:rFonts w:eastAsiaTheme="minorHAnsi"/>
          <w:color w:val="auto"/>
          <w:sz w:val="26"/>
          <w:szCs w:val="26"/>
          <w:lang w:eastAsia="en-US"/>
        </w:rPr>
        <w:t>Картридж для CANON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97572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с кодом позиции</w:t>
      </w:r>
      <w:r w:rsidRPr="00975727">
        <w:rPr>
          <w:rFonts w:eastAsiaTheme="minorHAnsi"/>
          <w:color w:val="auto"/>
          <w:sz w:val="26"/>
          <w:szCs w:val="26"/>
          <w:lang w:eastAsia="en-US"/>
        </w:rPr>
        <w:t xml:space="preserve"> КТРУ </w:t>
      </w:r>
      <w:r w:rsidRPr="00592EDF">
        <w:rPr>
          <w:rFonts w:eastAsiaTheme="minorHAnsi"/>
          <w:color w:val="auto"/>
          <w:sz w:val="26"/>
          <w:szCs w:val="26"/>
          <w:lang w:eastAsia="en-US"/>
        </w:rPr>
        <w:t>28.23.20.000-00000001</w:t>
      </w:r>
      <w:r w:rsidRPr="00975727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BC6633" w:rsidRPr="00BC6633">
        <w:rPr>
          <w:rFonts w:eastAsiaTheme="minorHAnsi"/>
          <w:color w:val="auto"/>
          <w:sz w:val="26"/>
          <w:szCs w:val="26"/>
          <w:lang w:eastAsia="en-US"/>
        </w:rPr>
        <w:t>Оборудование офисное и его части</w:t>
      </w:r>
      <w:r w:rsidRPr="00975727">
        <w:rPr>
          <w:rFonts w:eastAsiaTheme="minorHAnsi"/>
          <w:color w:val="auto"/>
          <w:sz w:val="26"/>
          <w:szCs w:val="26"/>
          <w:lang w:eastAsia="en-US"/>
        </w:rPr>
        <w:t>»</w:t>
      </w:r>
      <w:r w:rsidR="00D72277">
        <w:rPr>
          <w:rFonts w:eastAsiaTheme="minorHAnsi"/>
          <w:color w:val="auto"/>
          <w:sz w:val="26"/>
          <w:szCs w:val="26"/>
          <w:lang w:eastAsia="en-US"/>
        </w:rPr>
        <w:t xml:space="preserve">, установлено значение кода ОКПД2 </w:t>
      </w:r>
      <w:r w:rsidR="00D72277" w:rsidRPr="00D72277">
        <w:rPr>
          <w:rFonts w:eastAsiaTheme="minorHAnsi"/>
          <w:color w:val="auto"/>
          <w:sz w:val="26"/>
          <w:szCs w:val="26"/>
          <w:lang w:eastAsia="en-US"/>
        </w:rPr>
        <w:t>28.23.25.000</w:t>
      </w:r>
      <w:r w:rsidR="00D72277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D72277" w:rsidRPr="00D72277">
        <w:rPr>
          <w:rFonts w:eastAsiaTheme="minorHAnsi"/>
          <w:color w:val="auto"/>
          <w:sz w:val="26"/>
          <w:szCs w:val="26"/>
          <w:lang w:eastAsia="en-US"/>
        </w:rPr>
        <w:t>Части и принадлежности прочих офисных машин</w:t>
      </w:r>
      <w:r w:rsidR="00D72277">
        <w:rPr>
          <w:rFonts w:eastAsiaTheme="minorHAnsi"/>
          <w:color w:val="auto"/>
          <w:sz w:val="26"/>
          <w:szCs w:val="26"/>
          <w:lang w:eastAsia="en-US"/>
        </w:rPr>
        <w:t>»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C6633" w:rsidRPr="00BC6633" w:rsidRDefault="00BC6633" w:rsidP="00BC663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633">
        <w:rPr>
          <w:sz w:val="26"/>
          <w:szCs w:val="26"/>
        </w:rPr>
        <w:t xml:space="preserve">Заказчиком в Закупочной документации установлен код ОКПД2 </w:t>
      </w:r>
      <w:r w:rsidR="00D72277" w:rsidRPr="00D72277">
        <w:rPr>
          <w:rFonts w:eastAsiaTheme="minorHAnsi"/>
          <w:color w:val="auto"/>
          <w:sz w:val="26"/>
          <w:szCs w:val="26"/>
          <w:lang w:eastAsia="en-US"/>
        </w:rPr>
        <w:t>28.23.25.000</w:t>
      </w:r>
      <w:r w:rsidR="00D72277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D72277" w:rsidRPr="00D72277">
        <w:rPr>
          <w:rFonts w:eastAsiaTheme="minorHAnsi"/>
          <w:color w:val="auto"/>
          <w:sz w:val="26"/>
          <w:szCs w:val="26"/>
          <w:lang w:eastAsia="en-US"/>
        </w:rPr>
        <w:t>Части и принадлежности прочих офисных машин</w:t>
      </w:r>
      <w:r w:rsidR="00D72277">
        <w:rPr>
          <w:rFonts w:eastAsiaTheme="minorHAnsi"/>
          <w:color w:val="auto"/>
          <w:sz w:val="26"/>
          <w:szCs w:val="26"/>
          <w:lang w:eastAsia="en-US"/>
        </w:rPr>
        <w:t>»</w:t>
      </w:r>
      <w:r w:rsidRPr="00BC6633">
        <w:rPr>
          <w:sz w:val="26"/>
          <w:szCs w:val="26"/>
        </w:rPr>
        <w:t>.</w:t>
      </w:r>
    </w:p>
    <w:p w:rsidR="00BC6633" w:rsidRPr="00BC6633" w:rsidRDefault="00BC6633" w:rsidP="00BC663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633">
        <w:rPr>
          <w:sz w:val="26"/>
          <w:szCs w:val="26"/>
        </w:rPr>
        <w:t>По мнению Заявителя, объект закупки относится к коду ОКПД2 26.20.40.120 «Элементы замены типовые устройств ввода и вывода».</w:t>
      </w:r>
    </w:p>
    <w:p w:rsidR="00BC6633" w:rsidRPr="00BC6633" w:rsidRDefault="00BC6633" w:rsidP="00BC663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633">
        <w:rPr>
          <w:sz w:val="26"/>
          <w:szCs w:val="26"/>
        </w:rPr>
        <w:t>Согласно Общероссийскому классификатору продукции по видам экономической деятельности код ОКПД2 26.20.40.120 «Элементы замены типовые устройств ввода и вывода» в том числе включает:</w:t>
      </w:r>
    </w:p>
    <w:p w:rsidR="00BC6633" w:rsidRPr="00BC6633" w:rsidRDefault="00BC6633" w:rsidP="00BC663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633">
        <w:rPr>
          <w:sz w:val="26"/>
          <w:szCs w:val="26"/>
        </w:rPr>
        <w:t xml:space="preserve">- емкости с тонером и </w:t>
      </w:r>
      <w:proofErr w:type="spellStart"/>
      <w:r w:rsidRPr="00BC6633">
        <w:rPr>
          <w:sz w:val="26"/>
          <w:szCs w:val="26"/>
        </w:rPr>
        <w:t>тонерные</w:t>
      </w:r>
      <w:proofErr w:type="spellEnd"/>
      <w:r w:rsidRPr="00BC6633">
        <w:rPr>
          <w:sz w:val="26"/>
          <w:szCs w:val="26"/>
        </w:rPr>
        <w:t xml:space="preserve"> отсеки для лазерных и светодиодных принтеров и многофункциональных печатающих устройств;</w:t>
      </w:r>
    </w:p>
    <w:p w:rsidR="00BC6633" w:rsidRPr="00BC6633" w:rsidRDefault="00BC6633" w:rsidP="00BC663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633">
        <w:rPr>
          <w:sz w:val="26"/>
          <w:szCs w:val="26"/>
        </w:rPr>
        <w:t xml:space="preserve">- </w:t>
      </w:r>
      <w:proofErr w:type="spellStart"/>
      <w:r w:rsidRPr="00BC6633">
        <w:rPr>
          <w:sz w:val="26"/>
          <w:szCs w:val="26"/>
        </w:rPr>
        <w:t>фотопроводниковые</w:t>
      </w:r>
      <w:proofErr w:type="spellEnd"/>
      <w:r w:rsidRPr="00BC6633">
        <w:rPr>
          <w:sz w:val="26"/>
          <w:szCs w:val="26"/>
        </w:rPr>
        <w:t xml:space="preserve"> блоки формирования изображения и блоки переноса (барабаны, ленты) для лазерных и светодиодных принтеров и многофункциональных печатающих устройств;</w:t>
      </w:r>
    </w:p>
    <w:p w:rsidR="00BC6633" w:rsidRPr="00BC6633" w:rsidRDefault="00BC6633" w:rsidP="00BC663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633">
        <w:rPr>
          <w:sz w:val="26"/>
          <w:szCs w:val="26"/>
        </w:rPr>
        <w:t xml:space="preserve">- картриджи однокомпонентные (в одном корпусе совмещен блок </w:t>
      </w:r>
      <w:proofErr w:type="spellStart"/>
      <w:r w:rsidRPr="00BC6633">
        <w:rPr>
          <w:sz w:val="26"/>
          <w:szCs w:val="26"/>
        </w:rPr>
        <w:t>фотобарабана</w:t>
      </w:r>
      <w:proofErr w:type="spellEnd"/>
      <w:r w:rsidRPr="00BC6633">
        <w:rPr>
          <w:sz w:val="26"/>
          <w:szCs w:val="26"/>
        </w:rPr>
        <w:t xml:space="preserve"> и </w:t>
      </w:r>
      <w:proofErr w:type="spellStart"/>
      <w:r w:rsidRPr="00BC6633">
        <w:rPr>
          <w:sz w:val="26"/>
          <w:szCs w:val="26"/>
        </w:rPr>
        <w:t>тонерный</w:t>
      </w:r>
      <w:proofErr w:type="spellEnd"/>
      <w:r w:rsidRPr="00BC6633">
        <w:rPr>
          <w:sz w:val="26"/>
          <w:szCs w:val="26"/>
        </w:rPr>
        <w:t xml:space="preserve"> отсек);</w:t>
      </w:r>
    </w:p>
    <w:p w:rsidR="00BC6633" w:rsidRPr="00BC6633" w:rsidRDefault="00BC6633" w:rsidP="00BC663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633">
        <w:rPr>
          <w:sz w:val="26"/>
          <w:szCs w:val="26"/>
        </w:rPr>
        <w:t>- емкости с магнитным носителем порошка (девелопер) для лазерных и светодиодных принтеров и многофункциональных печатающих устройств;</w:t>
      </w:r>
    </w:p>
    <w:p w:rsidR="00BC6633" w:rsidRPr="00BC6633" w:rsidRDefault="00BC6633" w:rsidP="00BC663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633">
        <w:rPr>
          <w:sz w:val="26"/>
          <w:szCs w:val="26"/>
        </w:rPr>
        <w:t xml:space="preserve">- емкости с чернилами для струйных, </w:t>
      </w:r>
      <w:proofErr w:type="spellStart"/>
      <w:r w:rsidRPr="00BC6633">
        <w:rPr>
          <w:sz w:val="26"/>
          <w:szCs w:val="26"/>
        </w:rPr>
        <w:t>каплеструйных</w:t>
      </w:r>
      <w:proofErr w:type="spellEnd"/>
      <w:r w:rsidRPr="00BC6633">
        <w:rPr>
          <w:sz w:val="26"/>
          <w:szCs w:val="26"/>
        </w:rPr>
        <w:t xml:space="preserve"> и </w:t>
      </w:r>
      <w:proofErr w:type="spellStart"/>
      <w:r w:rsidRPr="00BC6633">
        <w:rPr>
          <w:sz w:val="26"/>
          <w:szCs w:val="26"/>
        </w:rPr>
        <w:t>твердочернильных</w:t>
      </w:r>
      <w:proofErr w:type="spellEnd"/>
      <w:r w:rsidRPr="00BC6633">
        <w:rPr>
          <w:sz w:val="26"/>
          <w:szCs w:val="26"/>
        </w:rPr>
        <w:t xml:space="preserve"> принтеров и многофункциональных печатающих устройств, красящие ленты для матричных и литерных принтеров;</w:t>
      </w:r>
    </w:p>
    <w:p w:rsidR="00BC6633" w:rsidRPr="00BC6633" w:rsidRDefault="00BC6633" w:rsidP="00BC663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633">
        <w:rPr>
          <w:sz w:val="26"/>
          <w:szCs w:val="26"/>
        </w:rPr>
        <w:t xml:space="preserve">- картриджи для струйных и </w:t>
      </w:r>
      <w:proofErr w:type="spellStart"/>
      <w:r w:rsidRPr="00BC6633">
        <w:rPr>
          <w:sz w:val="26"/>
          <w:szCs w:val="26"/>
        </w:rPr>
        <w:t>каплеструйных</w:t>
      </w:r>
      <w:proofErr w:type="spellEnd"/>
      <w:r w:rsidRPr="00BC6633">
        <w:rPr>
          <w:sz w:val="26"/>
          <w:szCs w:val="26"/>
        </w:rPr>
        <w:t xml:space="preserve"> принтеров и многофункциональных печатающих устройств;</w:t>
      </w:r>
    </w:p>
    <w:p w:rsidR="00BC6633" w:rsidRPr="00BC6633" w:rsidRDefault="00BC6633" w:rsidP="00BC663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633">
        <w:rPr>
          <w:sz w:val="26"/>
          <w:szCs w:val="26"/>
        </w:rPr>
        <w:t xml:space="preserve">- средства очистки системы печати для струйных, </w:t>
      </w:r>
      <w:proofErr w:type="spellStart"/>
      <w:r w:rsidRPr="00BC6633">
        <w:rPr>
          <w:sz w:val="26"/>
          <w:szCs w:val="26"/>
        </w:rPr>
        <w:t>каплеструйных</w:t>
      </w:r>
      <w:proofErr w:type="spellEnd"/>
      <w:r w:rsidRPr="00BC6633">
        <w:rPr>
          <w:sz w:val="26"/>
          <w:szCs w:val="26"/>
        </w:rPr>
        <w:t xml:space="preserve"> и </w:t>
      </w:r>
      <w:proofErr w:type="spellStart"/>
      <w:r w:rsidRPr="00BC6633">
        <w:rPr>
          <w:sz w:val="26"/>
          <w:szCs w:val="26"/>
        </w:rPr>
        <w:t>твердочернильных</w:t>
      </w:r>
      <w:proofErr w:type="spellEnd"/>
      <w:r w:rsidRPr="00BC6633">
        <w:rPr>
          <w:sz w:val="26"/>
          <w:szCs w:val="26"/>
        </w:rPr>
        <w:t xml:space="preserve"> принтеров и многофункциональных печатающих устройств, блоки сбора отработанного тонера для лазерных и светодиодных принтеров и многофункциональных печатающих устройств;</w:t>
      </w:r>
    </w:p>
    <w:p w:rsidR="00BC6633" w:rsidRDefault="00BC6633" w:rsidP="00BC663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633">
        <w:rPr>
          <w:sz w:val="26"/>
          <w:szCs w:val="26"/>
        </w:rPr>
        <w:t>- картриджи и прочие расходные материалы для сублимационных принтеров.</w:t>
      </w:r>
    </w:p>
    <w:p w:rsidR="00AD6544" w:rsidRDefault="00AD6544" w:rsidP="00AD654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Аналогичным образом Заказчиком </w:t>
      </w:r>
      <w:r w:rsidRPr="00975727">
        <w:rPr>
          <w:rFonts w:eastAsiaTheme="minorHAnsi"/>
          <w:color w:val="auto"/>
          <w:sz w:val="26"/>
          <w:szCs w:val="26"/>
          <w:lang w:eastAsia="en-US"/>
        </w:rPr>
        <w:t xml:space="preserve">установлены требования к </w:t>
      </w:r>
      <w:r>
        <w:rPr>
          <w:rFonts w:eastAsiaTheme="minorHAnsi"/>
          <w:color w:val="auto"/>
          <w:sz w:val="26"/>
          <w:szCs w:val="26"/>
          <w:lang w:eastAsia="en-US"/>
        </w:rPr>
        <w:t>техническим характеристикам поставляемого товара</w:t>
      </w:r>
      <w:r w:rsidRPr="0097572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по позициям</w:t>
      </w:r>
      <w:r>
        <w:rPr>
          <w:sz w:val="26"/>
          <w:szCs w:val="26"/>
        </w:rPr>
        <w:t xml:space="preserve"> 2, 5, 7, 9 и 10-18.</w:t>
      </w:r>
    </w:p>
    <w:p w:rsidR="00592EDF" w:rsidRDefault="00BC6633" w:rsidP="00BC663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C6633">
        <w:rPr>
          <w:sz w:val="26"/>
          <w:szCs w:val="26"/>
        </w:rPr>
        <w:t xml:space="preserve">С учетом изложенного, Комиссия приходит к выводу, что действия Заказчика в части установления кода </w:t>
      </w:r>
      <w:r w:rsidR="00D72277">
        <w:rPr>
          <w:sz w:val="26"/>
          <w:szCs w:val="26"/>
        </w:rPr>
        <w:t>позиции КТРУ</w:t>
      </w:r>
      <w:r w:rsidR="00953F96">
        <w:rPr>
          <w:sz w:val="26"/>
          <w:szCs w:val="26"/>
        </w:rPr>
        <w:t xml:space="preserve"> </w:t>
      </w:r>
      <w:r w:rsidR="00953F96" w:rsidRPr="00592EDF">
        <w:rPr>
          <w:rFonts w:eastAsiaTheme="minorHAnsi"/>
          <w:color w:val="auto"/>
          <w:sz w:val="26"/>
          <w:szCs w:val="26"/>
          <w:lang w:eastAsia="en-US"/>
        </w:rPr>
        <w:t>28.23.20.000-00000001</w:t>
      </w:r>
      <w:r w:rsidR="00953F96" w:rsidRPr="00975727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953F96" w:rsidRPr="00BC6633">
        <w:rPr>
          <w:rFonts w:eastAsiaTheme="minorHAnsi"/>
          <w:color w:val="auto"/>
          <w:sz w:val="26"/>
          <w:szCs w:val="26"/>
          <w:lang w:eastAsia="en-US"/>
        </w:rPr>
        <w:t>Оборудование офисное и его части</w:t>
      </w:r>
      <w:r w:rsidR="00953F96" w:rsidRPr="00975727">
        <w:rPr>
          <w:rFonts w:eastAsiaTheme="minorHAnsi"/>
          <w:color w:val="auto"/>
          <w:sz w:val="26"/>
          <w:szCs w:val="26"/>
          <w:lang w:eastAsia="en-US"/>
        </w:rPr>
        <w:t>»</w:t>
      </w:r>
      <w:r w:rsidR="00953F9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D72277">
        <w:rPr>
          <w:sz w:val="26"/>
          <w:szCs w:val="26"/>
        </w:rPr>
        <w:t>подобным образом не соответствует</w:t>
      </w:r>
      <w:r w:rsidRPr="00BC6633">
        <w:rPr>
          <w:sz w:val="26"/>
          <w:szCs w:val="26"/>
        </w:rPr>
        <w:t xml:space="preserve"> </w:t>
      </w:r>
      <w:r w:rsidR="00D72277">
        <w:rPr>
          <w:sz w:val="26"/>
          <w:szCs w:val="26"/>
        </w:rPr>
        <w:t>объекту закупки, что противоречи</w:t>
      </w:r>
      <w:r w:rsidRPr="00BC6633">
        <w:rPr>
          <w:sz w:val="26"/>
          <w:szCs w:val="26"/>
        </w:rPr>
        <w:t xml:space="preserve">т положениям Закона о </w:t>
      </w:r>
      <w:r w:rsidR="00B1009A">
        <w:rPr>
          <w:sz w:val="26"/>
          <w:szCs w:val="26"/>
        </w:rPr>
        <w:t>контрактной системе</w:t>
      </w:r>
      <w:r w:rsidRPr="00BC6633">
        <w:rPr>
          <w:sz w:val="26"/>
          <w:szCs w:val="26"/>
        </w:rPr>
        <w:t>.</w:t>
      </w:r>
    </w:p>
    <w:p w:rsidR="00B1009A" w:rsidRDefault="00B1009A" w:rsidP="00B1009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1009A">
        <w:rPr>
          <w:sz w:val="26"/>
          <w:szCs w:val="26"/>
        </w:rPr>
        <w:t>Вместе с тем, представитель Заказчика не представил документов и сведений, однозначно свидетельствующих об обратном.</w:t>
      </w:r>
    </w:p>
    <w:p w:rsidR="00B1009A" w:rsidRDefault="00B1009A" w:rsidP="00B1009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1009A">
        <w:rPr>
          <w:sz w:val="26"/>
          <w:szCs w:val="26"/>
        </w:rPr>
        <w:t>Следовательно, довод жалобы заявителя является обоснованным.</w:t>
      </w:r>
    </w:p>
    <w:p w:rsidR="00B1009A" w:rsidRPr="00B1009A" w:rsidRDefault="00B1009A" w:rsidP="00B1009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0253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действия Заказчика нарушают пункт </w:t>
      </w:r>
      <w:r>
        <w:rPr>
          <w:rFonts w:eastAsiaTheme="minorHAnsi"/>
          <w:color w:val="auto"/>
          <w:sz w:val="26"/>
          <w:szCs w:val="26"/>
          <w:lang w:eastAsia="en-US"/>
        </w:rPr>
        <w:t>1</w:t>
      </w:r>
      <w:r w:rsidRPr="00C10253">
        <w:rPr>
          <w:rFonts w:eastAsiaTheme="minorHAnsi"/>
          <w:color w:val="auto"/>
          <w:sz w:val="26"/>
          <w:szCs w:val="26"/>
          <w:lang w:eastAsia="en-US"/>
        </w:rPr>
        <w:t xml:space="preserve"> части </w:t>
      </w:r>
      <w:r>
        <w:rPr>
          <w:rFonts w:eastAsiaTheme="minorHAnsi"/>
          <w:color w:val="auto"/>
          <w:sz w:val="26"/>
          <w:szCs w:val="26"/>
          <w:lang w:eastAsia="en-US"/>
        </w:rPr>
        <w:t>2</w:t>
      </w:r>
      <w:r w:rsidRPr="00C10253">
        <w:rPr>
          <w:rFonts w:eastAsiaTheme="minorHAnsi"/>
          <w:color w:val="auto"/>
          <w:sz w:val="26"/>
          <w:szCs w:val="26"/>
          <w:lang w:eastAsia="en-US"/>
        </w:rPr>
        <w:t xml:space="preserve"> статьи 42 Закона о контрактной системе и содержат признаки состава административного правонарушения, предусмотренного частью 5 статьи 7.30.1 Кодекса Российской Федерации об административных правонарушениях.</w:t>
      </w:r>
    </w:p>
    <w:p w:rsidR="00013017" w:rsidRDefault="00E20647" w:rsidP="001C3104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6E722C" w:rsidRPr="00013017" w:rsidRDefault="006E722C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E20647" w:rsidRPr="00013017" w:rsidRDefault="00E206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B92F0A" w:rsidRPr="009B3683" w:rsidRDefault="00FC34E6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bCs/>
          <w:iCs/>
          <w:sz w:val="26"/>
          <w:szCs w:val="26"/>
        </w:rPr>
      </w:pPr>
      <w:r w:rsidRPr="00C40C25">
        <w:rPr>
          <w:sz w:val="26"/>
          <w:szCs w:val="26"/>
        </w:rPr>
        <w:t xml:space="preserve">Признать жалобу </w:t>
      </w:r>
      <w:r w:rsidR="007D40F0" w:rsidRPr="00CD56DB">
        <w:rPr>
          <w:color w:val="auto"/>
          <w:sz w:val="26"/>
          <w:szCs w:val="26"/>
        </w:rPr>
        <w:t>ООО «Квазар»</w:t>
      </w:r>
      <w:r w:rsidR="009B3683" w:rsidRPr="009B3683">
        <w:rPr>
          <w:bCs/>
          <w:iCs/>
          <w:sz w:val="26"/>
          <w:szCs w:val="26"/>
        </w:rPr>
        <w:t xml:space="preserve"> </w:t>
      </w:r>
      <w:r w:rsidRPr="00622FA7">
        <w:rPr>
          <w:sz w:val="26"/>
          <w:szCs w:val="26"/>
        </w:rPr>
        <w:t>обоснованной.</w:t>
      </w:r>
    </w:p>
    <w:p w:rsidR="009B3683" w:rsidRPr="009B3683" w:rsidRDefault="009B3683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Признать в действиях Заказчика нарушение </w:t>
      </w:r>
      <w:r w:rsidR="004020C6" w:rsidRPr="009B3683">
        <w:rPr>
          <w:color w:val="auto"/>
          <w:sz w:val="26"/>
          <w:szCs w:val="26"/>
        </w:rPr>
        <w:t>пункт</w:t>
      </w:r>
      <w:r w:rsidR="004020C6">
        <w:rPr>
          <w:color w:val="auto"/>
          <w:sz w:val="26"/>
          <w:szCs w:val="26"/>
        </w:rPr>
        <w:t>а</w:t>
      </w:r>
      <w:r w:rsidR="004020C6" w:rsidRPr="009B3683">
        <w:rPr>
          <w:color w:val="auto"/>
          <w:sz w:val="26"/>
          <w:szCs w:val="26"/>
        </w:rPr>
        <w:t xml:space="preserve"> </w:t>
      </w:r>
      <w:r w:rsidR="007D40F0">
        <w:rPr>
          <w:color w:val="auto"/>
          <w:sz w:val="26"/>
          <w:szCs w:val="26"/>
        </w:rPr>
        <w:t>1</w:t>
      </w:r>
      <w:r w:rsidR="004020C6" w:rsidRPr="009B3683">
        <w:rPr>
          <w:color w:val="auto"/>
          <w:sz w:val="26"/>
          <w:szCs w:val="26"/>
        </w:rPr>
        <w:t xml:space="preserve"> части </w:t>
      </w:r>
      <w:r w:rsidR="007D40F0">
        <w:rPr>
          <w:color w:val="auto"/>
          <w:sz w:val="26"/>
          <w:szCs w:val="26"/>
        </w:rPr>
        <w:t>2</w:t>
      </w:r>
      <w:r w:rsidR="004020C6" w:rsidRPr="009B3683">
        <w:rPr>
          <w:color w:val="auto"/>
          <w:sz w:val="26"/>
          <w:szCs w:val="26"/>
        </w:rPr>
        <w:t xml:space="preserve"> статьи 42 Закона о контрактной системе</w:t>
      </w:r>
      <w:r w:rsidRPr="00681F65">
        <w:rPr>
          <w:sz w:val="26"/>
          <w:szCs w:val="26"/>
        </w:rPr>
        <w:t xml:space="preserve">. </w:t>
      </w:r>
    </w:p>
    <w:p w:rsidR="00B92F0A" w:rsidRPr="00B92F0A" w:rsidRDefault="004020C6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sz w:val="26"/>
          <w:szCs w:val="26"/>
        </w:rPr>
        <w:t>Заказчику,</w:t>
      </w:r>
      <w:r w:rsidR="00B579B0">
        <w:rPr>
          <w:sz w:val="26"/>
          <w:szCs w:val="26"/>
        </w:rPr>
        <w:t xml:space="preserve"> Уполномоченному учреждению,</w:t>
      </w:r>
      <w:r>
        <w:rPr>
          <w:sz w:val="26"/>
          <w:szCs w:val="26"/>
        </w:rPr>
        <w:t xml:space="preserve"> Аукционной</w:t>
      </w:r>
      <w:r w:rsidRPr="00461DCC">
        <w:rPr>
          <w:sz w:val="26"/>
          <w:szCs w:val="26"/>
        </w:rPr>
        <w:t xml:space="preserve"> комиссии, Оператору электронной площадки</w:t>
      </w:r>
      <w:r>
        <w:rPr>
          <w:sz w:val="26"/>
          <w:szCs w:val="26"/>
        </w:rPr>
        <w:t xml:space="preserve"> выдать </w:t>
      </w:r>
      <w:r w:rsidRPr="00461DCC">
        <w:rPr>
          <w:sz w:val="26"/>
          <w:szCs w:val="26"/>
        </w:rPr>
        <w:t>обязательное для исполнения предписание об устранении допущенных нарушений</w:t>
      </w:r>
      <w:r w:rsidR="00D80CAA">
        <w:rPr>
          <w:bCs/>
          <w:sz w:val="26"/>
          <w:szCs w:val="26"/>
        </w:rPr>
        <w:t>.</w:t>
      </w:r>
    </w:p>
    <w:p w:rsidR="004020C6" w:rsidRPr="004020C6" w:rsidRDefault="000A449C" w:rsidP="004020C6">
      <w:pPr>
        <w:pStyle w:val="a4"/>
        <w:widowControl/>
        <w:numPr>
          <w:ilvl w:val="0"/>
          <w:numId w:val="42"/>
        </w:numPr>
        <w:tabs>
          <w:tab w:val="left" w:pos="855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М</w:t>
      </w:r>
      <w:r w:rsidR="00C40C25" w:rsidRPr="000A449C">
        <w:rPr>
          <w:bCs/>
          <w:sz w:val="26"/>
          <w:szCs w:val="26"/>
        </w:rPr>
        <w:t xml:space="preserve">атериалы дела от </w:t>
      </w:r>
      <w:r w:rsidR="00CD56DB">
        <w:rPr>
          <w:bCs/>
          <w:sz w:val="26"/>
          <w:szCs w:val="26"/>
        </w:rPr>
        <w:t>12.05.2026</w:t>
      </w:r>
      <w:r w:rsidR="00B92F0A" w:rsidRPr="000A449C">
        <w:rPr>
          <w:bCs/>
          <w:sz w:val="26"/>
          <w:szCs w:val="26"/>
        </w:rPr>
        <w:t xml:space="preserve"> № 050/06/105-</w:t>
      </w:r>
      <w:r w:rsidR="00CD56DB">
        <w:rPr>
          <w:bCs/>
          <w:sz w:val="26"/>
          <w:szCs w:val="26"/>
        </w:rPr>
        <w:t>14176</w:t>
      </w:r>
      <w:r w:rsidR="00B92F0A" w:rsidRPr="000A449C">
        <w:rPr>
          <w:bCs/>
          <w:sz w:val="26"/>
          <w:szCs w:val="26"/>
        </w:rPr>
        <w:t>/202</w:t>
      </w:r>
      <w:r w:rsidR="004020C6">
        <w:rPr>
          <w:bCs/>
          <w:sz w:val="26"/>
          <w:szCs w:val="26"/>
        </w:rPr>
        <w:t>6</w:t>
      </w:r>
      <w:r w:rsidR="00C40C25" w:rsidRPr="000A449C">
        <w:rPr>
          <w:bCs/>
          <w:sz w:val="26"/>
          <w:szCs w:val="26"/>
        </w:rPr>
        <w:t xml:space="preserve"> </w:t>
      </w:r>
      <w:r w:rsidR="004020C6" w:rsidRPr="004020C6">
        <w:rPr>
          <w:bCs/>
          <w:sz w:val="26"/>
          <w:szCs w:val="26"/>
        </w:rPr>
        <w:t>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правонарушении.</w:t>
      </w:r>
    </w:p>
    <w:p w:rsidR="004020C6" w:rsidRDefault="004020C6" w:rsidP="004020C6">
      <w:pPr>
        <w:pStyle w:val="a4"/>
        <w:tabs>
          <w:tab w:val="left" w:pos="993"/>
          <w:tab w:val="left" w:pos="1134"/>
        </w:tabs>
        <w:spacing w:line="276" w:lineRule="auto"/>
        <w:ind w:left="851" w:firstLine="0"/>
        <w:jc w:val="both"/>
        <w:rPr>
          <w:bCs/>
          <w:sz w:val="26"/>
          <w:szCs w:val="26"/>
        </w:rPr>
      </w:pPr>
      <w:r w:rsidRPr="004020C6">
        <w:rPr>
          <w:bCs/>
          <w:sz w:val="26"/>
          <w:szCs w:val="26"/>
        </w:rPr>
        <w:t>Настоящее решение может быть обжалова</w:t>
      </w:r>
      <w:r>
        <w:rPr>
          <w:bCs/>
          <w:sz w:val="26"/>
          <w:szCs w:val="26"/>
        </w:rPr>
        <w:t xml:space="preserve">но в судебном порядке в течение </w:t>
      </w:r>
    </w:p>
    <w:p w:rsidR="004020C6" w:rsidRPr="000C54B4" w:rsidRDefault="004020C6" w:rsidP="000C54B4">
      <w:pPr>
        <w:pStyle w:val="a4"/>
        <w:tabs>
          <w:tab w:val="left" w:pos="993"/>
          <w:tab w:val="left" w:pos="1134"/>
        </w:tabs>
        <w:spacing w:line="276" w:lineRule="auto"/>
        <w:ind w:left="851" w:hanging="851"/>
        <w:jc w:val="both"/>
        <w:rPr>
          <w:bCs/>
          <w:sz w:val="26"/>
          <w:szCs w:val="26"/>
        </w:rPr>
      </w:pPr>
      <w:r w:rsidRPr="004020C6">
        <w:rPr>
          <w:bCs/>
          <w:sz w:val="26"/>
          <w:szCs w:val="26"/>
        </w:rPr>
        <w:t>трех месяцев с даты принятия.</w:t>
      </w:r>
      <w:bookmarkStart w:id="0" w:name="_GoBack"/>
      <w:bookmarkEnd w:id="0"/>
    </w:p>
    <w:sectPr w:rsidR="004020C6" w:rsidRPr="000C54B4" w:rsidSect="00DA474F">
      <w:headerReference w:type="even" r:id="rId8"/>
      <w:headerReference w:type="default" r:id="rId9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6FD" w:rsidRDefault="009326FD" w:rsidP="00F963A7">
      <w:pPr>
        <w:spacing w:before="0"/>
      </w:pPr>
      <w:r>
        <w:separator/>
      </w:r>
    </w:p>
  </w:endnote>
  <w:endnote w:type="continuationSeparator" w:id="0">
    <w:p w:rsidR="009326FD" w:rsidRDefault="009326F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6FD" w:rsidRDefault="009326FD" w:rsidP="00F963A7">
      <w:pPr>
        <w:spacing w:before="0"/>
      </w:pPr>
      <w:r>
        <w:separator/>
      </w:r>
    </w:p>
  </w:footnote>
  <w:footnote w:type="continuationSeparator" w:id="0">
    <w:p w:rsidR="009326FD" w:rsidRDefault="009326F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2471525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C54B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24697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C54B4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1"/>
  </w:num>
  <w:num w:numId="6">
    <w:abstractNumId w:val="37"/>
  </w:num>
  <w:num w:numId="7">
    <w:abstractNumId w:val="33"/>
  </w:num>
  <w:num w:numId="8">
    <w:abstractNumId w:val="5"/>
  </w:num>
  <w:num w:numId="9">
    <w:abstractNumId w:val="27"/>
  </w:num>
  <w:num w:numId="10">
    <w:abstractNumId w:val="28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1"/>
  </w:num>
  <w:num w:numId="16">
    <w:abstractNumId w:val="14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4"/>
  </w:num>
  <w:num w:numId="20">
    <w:abstractNumId w:val="24"/>
  </w:num>
  <w:num w:numId="21">
    <w:abstractNumId w:val="29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2"/>
  </w:num>
  <w:num w:numId="27">
    <w:abstractNumId w:val="32"/>
  </w:num>
  <w:num w:numId="28">
    <w:abstractNumId w:val="25"/>
  </w:num>
  <w:num w:numId="29">
    <w:abstractNumId w:val="0"/>
  </w:num>
  <w:num w:numId="30">
    <w:abstractNumId w:val="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39"/>
  </w:num>
  <w:num w:numId="37">
    <w:abstractNumId w:val="38"/>
  </w:num>
  <w:num w:numId="38">
    <w:abstractNumId w:val="10"/>
  </w:num>
  <w:num w:numId="39">
    <w:abstractNumId w:val="36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13017"/>
    <w:rsid w:val="0002331F"/>
    <w:rsid w:val="00024206"/>
    <w:rsid w:val="00026F0A"/>
    <w:rsid w:val="000270D7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45FB"/>
    <w:rsid w:val="000B6018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4B4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5B27"/>
    <w:rsid w:val="001B5C40"/>
    <w:rsid w:val="001B7CB8"/>
    <w:rsid w:val="001C2DE2"/>
    <w:rsid w:val="001C2F47"/>
    <w:rsid w:val="001C3104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946"/>
    <w:rsid w:val="00226D34"/>
    <w:rsid w:val="00227F80"/>
    <w:rsid w:val="002308D3"/>
    <w:rsid w:val="002316E7"/>
    <w:rsid w:val="00232A58"/>
    <w:rsid w:val="00233396"/>
    <w:rsid w:val="0023387B"/>
    <w:rsid w:val="0023502B"/>
    <w:rsid w:val="0024023D"/>
    <w:rsid w:val="0024280A"/>
    <w:rsid w:val="00242B7F"/>
    <w:rsid w:val="00242BD7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2EEE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663E8"/>
    <w:rsid w:val="00266F8D"/>
    <w:rsid w:val="002705E0"/>
    <w:rsid w:val="00271B95"/>
    <w:rsid w:val="0027234A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4AF"/>
    <w:rsid w:val="00291BC3"/>
    <w:rsid w:val="00292059"/>
    <w:rsid w:val="00292B41"/>
    <w:rsid w:val="00294D6E"/>
    <w:rsid w:val="00295EB3"/>
    <w:rsid w:val="00296C2D"/>
    <w:rsid w:val="002A0095"/>
    <w:rsid w:val="002A14E6"/>
    <w:rsid w:val="002A20A0"/>
    <w:rsid w:val="002A409E"/>
    <w:rsid w:val="002A4220"/>
    <w:rsid w:val="002A720D"/>
    <w:rsid w:val="002A7D9A"/>
    <w:rsid w:val="002B06EE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2D9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227F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4D0F"/>
    <w:rsid w:val="00335114"/>
    <w:rsid w:val="00335BE5"/>
    <w:rsid w:val="00337B42"/>
    <w:rsid w:val="00337DCE"/>
    <w:rsid w:val="003404AB"/>
    <w:rsid w:val="00340871"/>
    <w:rsid w:val="00340B72"/>
    <w:rsid w:val="00340DB6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C7BDB"/>
    <w:rsid w:val="003D2A06"/>
    <w:rsid w:val="003D4E40"/>
    <w:rsid w:val="003D6248"/>
    <w:rsid w:val="003E1CB0"/>
    <w:rsid w:val="003E4EB3"/>
    <w:rsid w:val="003E5205"/>
    <w:rsid w:val="003E5B2A"/>
    <w:rsid w:val="003E656E"/>
    <w:rsid w:val="003E6C51"/>
    <w:rsid w:val="003F0DEB"/>
    <w:rsid w:val="003F1CEF"/>
    <w:rsid w:val="003F41AF"/>
    <w:rsid w:val="003F5CD1"/>
    <w:rsid w:val="003F71E8"/>
    <w:rsid w:val="00400526"/>
    <w:rsid w:val="00401B5D"/>
    <w:rsid w:val="004020C6"/>
    <w:rsid w:val="0040346C"/>
    <w:rsid w:val="004049AB"/>
    <w:rsid w:val="00404E2D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27B3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66AB4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3CE0"/>
    <w:rsid w:val="00486278"/>
    <w:rsid w:val="00487AF6"/>
    <w:rsid w:val="0049129C"/>
    <w:rsid w:val="00491954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261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948"/>
    <w:rsid w:val="0050172E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3BD5"/>
    <w:rsid w:val="005143AF"/>
    <w:rsid w:val="005149CB"/>
    <w:rsid w:val="00514E77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0273"/>
    <w:rsid w:val="00581334"/>
    <w:rsid w:val="00582077"/>
    <w:rsid w:val="00582336"/>
    <w:rsid w:val="00584355"/>
    <w:rsid w:val="00586EF2"/>
    <w:rsid w:val="005875C1"/>
    <w:rsid w:val="00591B53"/>
    <w:rsid w:val="00592EDF"/>
    <w:rsid w:val="00595B81"/>
    <w:rsid w:val="0059764C"/>
    <w:rsid w:val="005A1A1D"/>
    <w:rsid w:val="005A1EAD"/>
    <w:rsid w:val="005A3687"/>
    <w:rsid w:val="005A6154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8AC"/>
    <w:rsid w:val="005F7752"/>
    <w:rsid w:val="0060034B"/>
    <w:rsid w:val="00600363"/>
    <w:rsid w:val="006013A6"/>
    <w:rsid w:val="00602C13"/>
    <w:rsid w:val="006043C8"/>
    <w:rsid w:val="00605A32"/>
    <w:rsid w:val="00606DE8"/>
    <w:rsid w:val="006071D4"/>
    <w:rsid w:val="00607DDE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3053F"/>
    <w:rsid w:val="00630FB7"/>
    <w:rsid w:val="00631515"/>
    <w:rsid w:val="00632444"/>
    <w:rsid w:val="006326E1"/>
    <w:rsid w:val="00632788"/>
    <w:rsid w:val="00633A90"/>
    <w:rsid w:val="006348E3"/>
    <w:rsid w:val="006360B5"/>
    <w:rsid w:val="00637D6D"/>
    <w:rsid w:val="00640F35"/>
    <w:rsid w:val="00641531"/>
    <w:rsid w:val="00642F8A"/>
    <w:rsid w:val="00644270"/>
    <w:rsid w:val="00645501"/>
    <w:rsid w:val="00645D2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259D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5F01"/>
    <w:rsid w:val="006B648B"/>
    <w:rsid w:val="006B6970"/>
    <w:rsid w:val="006C0840"/>
    <w:rsid w:val="006C1E3B"/>
    <w:rsid w:val="006C2BF2"/>
    <w:rsid w:val="006C4DCF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1AC3"/>
    <w:rsid w:val="006E2C95"/>
    <w:rsid w:val="006E41DE"/>
    <w:rsid w:val="006E70C0"/>
    <w:rsid w:val="006E7205"/>
    <w:rsid w:val="006E722C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0C69"/>
    <w:rsid w:val="0077102C"/>
    <w:rsid w:val="00772371"/>
    <w:rsid w:val="00772668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C11"/>
    <w:rsid w:val="007A2180"/>
    <w:rsid w:val="007A222A"/>
    <w:rsid w:val="007A4B37"/>
    <w:rsid w:val="007A5806"/>
    <w:rsid w:val="007A63C4"/>
    <w:rsid w:val="007B1836"/>
    <w:rsid w:val="007B1853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0F0"/>
    <w:rsid w:val="007D453D"/>
    <w:rsid w:val="007D471B"/>
    <w:rsid w:val="007D50BF"/>
    <w:rsid w:val="007D51B2"/>
    <w:rsid w:val="007D53B7"/>
    <w:rsid w:val="007D5736"/>
    <w:rsid w:val="007D744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704E4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93"/>
    <w:rsid w:val="008F28C6"/>
    <w:rsid w:val="008F46E4"/>
    <w:rsid w:val="008F621A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C1B"/>
    <w:rsid w:val="00942254"/>
    <w:rsid w:val="009512AD"/>
    <w:rsid w:val="00951E41"/>
    <w:rsid w:val="009531B2"/>
    <w:rsid w:val="00953DC5"/>
    <w:rsid w:val="00953F96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3683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158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2F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96EBE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6544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3850"/>
    <w:rsid w:val="00AF4FF9"/>
    <w:rsid w:val="00AF57D7"/>
    <w:rsid w:val="00B013CC"/>
    <w:rsid w:val="00B03A02"/>
    <w:rsid w:val="00B04D20"/>
    <w:rsid w:val="00B0599E"/>
    <w:rsid w:val="00B05B19"/>
    <w:rsid w:val="00B06205"/>
    <w:rsid w:val="00B1009A"/>
    <w:rsid w:val="00B10A80"/>
    <w:rsid w:val="00B113C3"/>
    <w:rsid w:val="00B115A4"/>
    <w:rsid w:val="00B11BFA"/>
    <w:rsid w:val="00B11C86"/>
    <w:rsid w:val="00B123C4"/>
    <w:rsid w:val="00B16FB2"/>
    <w:rsid w:val="00B1734E"/>
    <w:rsid w:val="00B17A90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FD7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579B0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77B03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DFD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3DDF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6633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5596"/>
    <w:rsid w:val="00BE628A"/>
    <w:rsid w:val="00BE7A90"/>
    <w:rsid w:val="00BF07AB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4646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6B70"/>
    <w:rsid w:val="00C36F9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44F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5ACC"/>
    <w:rsid w:val="00C96BC4"/>
    <w:rsid w:val="00C9732C"/>
    <w:rsid w:val="00CA0B39"/>
    <w:rsid w:val="00CA194A"/>
    <w:rsid w:val="00CA44B8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545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56DB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0F02"/>
    <w:rsid w:val="00CF118D"/>
    <w:rsid w:val="00CF3685"/>
    <w:rsid w:val="00D00D93"/>
    <w:rsid w:val="00D030D5"/>
    <w:rsid w:val="00D03432"/>
    <w:rsid w:val="00D057D2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32C1"/>
    <w:rsid w:val="00D56022"/>
    <w:rsid w:val="00D57D47"/>
    <w:rsid w:val="00D640FB"/>
    <w:rsid w:val="00D65237"/>
    <w:rsid w:val="00D66A4B"/>
    <w:rsid w:val="00D67A0F"/>
    <w:rsid w:val="00D67ECD"/>
    <w:rsid w:val="00D67FF6"/>
    <w:rsid w:val="00D72277"/>
    <w:rsid w:val="00D72C00"/>
    <w:rsid w:val="00D7434B"/>
    <w:rsid w:val="00D75AF3"/>
    <w:rsid w:val="00D75B60"/>
    <w:rsid w:val="00D760E9"/>
    <w:rsid w:val="00D763C1"/>
    <w:rsid w:val="00D77BB7"/>
    <w:rsid w:val="00D8020A"/>
    <w:rsid w:val="00D80CAA"/>
    <w:rsid w:val="00D81599"/>
    <w:rsid w:val="00D8254E"/>
    <w:rsid w:val="00D82F01"/>
    <w:rsid w:val="00D8322A"/>
    <w:rsid w:val="00D84A04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DF0"/>
    <w:rsid w:val="00DB3E74"/>
    <w:rsid w:val="00DB63FC"/>
    <w:rsid w:val="00DB648C"/>
    <w:rsid w:val="00DC19DD"/>
    <w:rsid w:val="00DC2000"/>
    <w:rsid w:val="00DC344D"/>
    <w:rsid w:val="00DC38CF"/>
    <w:rsid w:val="00DC4214"/>
    <w:rsid w:val="00DC4455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466"/>
    <w:rsid w:val="00DD6FC7"/>
    <w:rsid w:val="00DD74CD"/>
    <w:rsid w:val="00DD7C54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144"/>
    <w:rsid w:val="00E127A2"/>
    <w:rsid w:val="00E13915"/>
    <w:rsid w:val="00E14657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9FA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5F78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5EFE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119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4802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6851"/>
    <w:rsid w:val="00F07529"/>
    <w:rsid w:val="00F102A6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E75"/>
    <w:rsid w:val="00F53043"/>
    <w:rsid w:val="00F54CF9"/>
    <w:rsid w:val="00F554FC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A2C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202D"/>
    <w:rsid w:val="00FD249E"/>
    <w:rsid w:val="00FD4F7A"/>
    <w:rsid w:val="00FD5E85"/>
    <w:rsid w:val="00FE07A2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7B083-6469-4D07-9645-B9D180E14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6</Pages>
  <Words>1982</Words>
  <Characters>11304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Родин Михаил Владимирович</cp:lastModifiedBy>
  <cp:revision>176</cp:revision>
  <cp:lastPrinted>2026-05-15T15:45:00Z</cp:lastPrinted>
  <dcterms:created xsi:type="dcterms:W3CDTF">2022-12-26T10:23:00Z</dcterms:created>
  <dcterms:modified xsi:type="dcterms:W3CDTF">2026-05-15T15:58:00Z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