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AABF19" w14:textId="77777777" w:rsidR="00E95937" w:rsidRPr="001E0F24"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Заказчик:</w:t>
      </w:r>
    </w:p>
    <w:p w14:paraId="28ECB8AE" w14:textId="0EDDB749" w:rsidR="00C86D91" w:rsidRDefault="00C86D91" w:rsidP="00E95937">
      <w:pPr>
        <w:keepNext/>
        <w:spacing w:after="0" w:line="240" w:lineRule="auto"/>
        <w:ind w:left="5387"/>
        <w:outlineLvl w:val="1"/>
        <w:rPr>
          <w:rFonts w:ascii="Times New Roman" w:hAnsi="Times New Roman"/>
          <w:sz w:val="26"/>
          <w:szCs w:val="26"/>
          <w:shd w:val="clear" w:color="auto" w:fill="FFFFFF"/>
        </w:rPr>
      </w:pPr>
      <w:r w:rsidRPr="00C86D91">
        <w:rPr>
          <w:rFonts w:ascii="Times New Roman" w:hAnsi="Times New Roman"/>
          <w:sz w:val="26"/>
          <w:szCs w:val="26"/>
          <w:shd w:val="clear" w:color="auto" w:fill="FFFFFF"/>
        </w:rPr>
        <w:t>МУН</w:t>
      </w:r>
      <w:r>
        <w:rPr>
          <w:rFonts w:ascii="Times New Roman" w:hAnsi="Times New Roman"/>
          <w:sz w:val="26"/>
          <w:szCs w:val="26"/>
          <w:shd w:val="clear" w:color="auto" w:fill="FFFFFF"/>
        </w:rPr>
        <w:t>ИЦИПАЛЬНОЕ КАЗЕННОЕ УЧРЕЖДЕНИЕ «СЛУЖБА ЗАКАЗЧИКА»</w:t>
      </w:r>
      <w:r w:rsidRPr="00C86D91">
        <w:rPr>
          <w:rFonts w:ascii="Times New Roman" w:hAnsi="Times New Roman"/>
          <w:sz w:val="26"/>
          <w:szCs w:val="26"/>
          <w:shd w:val="clear" w:color="auto" w:fill="FFFFFF"/>
        </w:rPr>
        <w:t xml:space="preserve"> БУГРОВСКОГО ГОРОДСКОГО ПОСЕЛЕНИЯ</w:t>
      </w:r>
    </w:p>
    <w:p w14:paraId="6ACD188D" w14:textId="23A4382F" w:rsidR="00C86D91" w:rsidRDefault="00C86D91" w:rsidP="00E95937">
      <w:pPr>
        <w:keepNext/>
        <w:spacing w:after="0" w:line="240" w:lineRule="auto"/>
        <w:ind w:left="5387"/>
        <w:outlineLvl w:val="1"/>
        <w:rPr>
          <w:rFonts w:ascii="Times New Roman" w:hAnsi="Times New Roman"/>
          <w:sz w:val="26"/>
          <w:szCs w:val="26"/>
          <w:shd w:val="clear" w:color="auto" w:fill="FFFFFF"/>
        </w:rPr>
      </w:pPr>
      <w:r w:rsidRPr="00C86D91">
        <w:rPr>
          <w:rFonts w:ascii="Times New Roman" w:hAnsi="Times New Roman"/>
          <w:sz w:val="26"/>
          <w:szCs w:val="26"/>
          <w:shd w:val="clear" w:color="auto" w:fill="FFFFFF"/>
        </w:rPr>
        <w:t>mkuszbgp@mail.ru</w:t>
      </w:r>
    </w:p>
    <w:p w14:paraId="0EC23AD3" w14:textId="77777777" w:rsidR="00E95937" w:rsidRDefault="00E95937" w:rsidP="00E95937">
      <w:pPr>
        <w:keepNext/>
        <w:spacing w:after="0" w:line="240" w:lineRule="auto"/>
        <w:outlineLvl w:val="1"/>
        <w:rPr>
          <w:rFonts w:ascii="Times New Roman" w:hAnsi="Times New Roman"/>
          <w:sz w:val="26"/>
          <w:szCs w:val="26"/>
          <w:shd w:val="clear" w:color="auto" w:fill="FFFFFF"/>
        </w:rPr>
      </w:pPr>
    </w:p>
    <w:p w14:paraId="4C575E95"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Заявитель:</w:t>
      </w:r>
    </w:p>
    <w:p w14:paraId="3B04AADC" w14:textId="60E61871" w:rsidR="005B35C0" w:rsidRDefault="005B35C0" w:rsidP="00E95937">
      <w:pPr>
        <w:keepNext/>
        <w:spacing w:after="0" w:line="240" w:lineRule="auto"/>
        <w:ind w:left="5387"/>
        <w:outlineLvl w:val="1"/>
        <w:rPr>
          <w:rFonts w:ascii="Times New Roman" w:hAnsi="Times New Roman"/>
          <w:sz w:val="26"/>
          <w:szCs w:val="26"/>
          <w:shd w:val="clear" w:color="auto" w:fill="FFFFFF"/>
        </w:rPr>
      </w:pPr>
      <w:r w:rsidRPr="005B35C0">
        <w:rPr>
          <w:rFonts w:ascii="Times New Roman" w:hAnsi="Times New Roman"/>
          <w:sz w:val="26"/>
          <w:szCs w:val="26"/>
          <w:shd w:val="clear" w:color="auto" w:fill="FFFFFF"/>
        </w:rPr>
        <w:t>ОБЩЕСТВО С</w:t>
      </w:r>
      <w:r>
        <w:rPr>
          <w:rFonts w:ascii="Times New Roman" w:hAnsi="Times New Roman"/>
          <w:sz w:val="26"/>
          <w:szCs w:val="26"/>
          <w:shd w:val="clear" w:color="auto" w:fill="FFFFFF"/>
        </w:rPr>
        <w:t xml:space="preserve"> ОГРАНИЧЕННОЙ ОТВЕТСТВЕННОСТЬЮ «КУЙБЫШЕВВОДОКАНАЛПРОЕКТ»</w:t>
      </w:r>
    </w:p>
    <w:p w14:paraId="76448861" w14:textId="0EDC0685" w:rsidR="005B35C0" w:rsidRDefault="005B35C0" w:rsidP="00E95937">
      <w:pPr>
        <w:keepNext/>
        <w:spacing w:after="0" w:line="240" w:lineRule="auto"/>
        <w:ind w:left="5387"/>
        <w:outlineLvl w:val="1"/>
        <w:rPr>
          <w:rFonts w:ascii="Times New Roman" w:hAnsi="Times New Roman"/>
          <w:sz w:val="26"/>
          <w:szCs w:val="26"/>
          <w:shd w:val="clear" w:color="auto" w:fill="FFFFFF"/>
        </w:rPr>
      </w:pPr>
      <w:r w:rsidRPr="005B35C0">
        <w:rPr>
          <w:rFonts w:ascii="Times New Roman" w:hAnsi="Times New Roman"/>
          <w:sz w:val="26"/>
          <w:szCs w:val="26"/>
          <w:shd w:val="clear" w:color="auto" w:fill="FFFFFF"/>
        </w:rPr>
        <w:t>tender@kvproect.ru</w:t>
      </w:r>
    </w:p>
    <w:p w14:paraId="393FC93E"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p>
    <w:p w14:paraId="5F181355" w14:textId="77777777" w:rsidR="00E95937" w:rsidRPr="001E0F24" w:rsidRDefault="00E95937" w:rsidP="00E95937">
      <w:pPr>
        <w:keepNext/>
        <w:spacing w:after="0" w:line="240" w:lineRule="auto"/>
        <w:ind w:left="5387"/>
        <w:outlineLvl w:val="1"/>
        <w:rPr>
          <w:rFonts w:ascii="Times New Roman" w:hAnsi="Times New Roman"/>
          <w:sz w:val="26"/>
          <w:szCs w:val="26"/>
          <w:shd w:val="clear" w:color="auto" w:fill="FFFFFF"/>
        </w:rPr>
      </w:pPr>
      <w:r w:rsidRPr="001E0F24">
        <w:rPr>
          <w:rFonts w:ascii="Times New Roman" w:hAnsi="Times New Roman"/>
          <w:sz w:val="26"/>
          <w:szCs w:val="26"/>
          <w:shd w:val="clear" w:color="auto" w:fill="FFFFFF"/>
        </w:rPr>
        <w:t>Оператор электронной площадки:</w:t>
      </w:r>
    </w:p>
    <w:p w14:paraId="39AA8C7B"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r w:rsidRPr="0094342C">
        <w:rPr>
          <w:rFonts w:ascii="Times New Roman" w:hAnsi="Times New Roman"/>
          <w:sz w:val="26"/>
          <w:szCs w:val="26"/>
          <w:shd w:val="clear" w:color="auto" w:fill="FFFFFF"/>
        </w:rPr>
        <w:t xml:space="preserve">ООО </w:t>
      </w:r>
      <w:r>
        <w:rPr>
          <w:rFonts w:ascii="Times New Roman" w:hAnsi="Times New Roman"/>
          <w:sz w:val="26"/>
          <w:szCs w:val="26"/>
          <w:shd w:val="clear" w:color="auto" w:fill="FFFFFF"/>
        </w:rPr>
        <w:t>«РТС-</w:t>
      </w:r>
      <w:r w:rsidRPr="0094342C">
        <w:rPr>
          <w:rFonts w:ascii="Times New Roman" w:hAnsi="Times New Roman"/>
          <w:sz w:val="26"/>
          <w:szCs w:val="26"/>
          <w:shd w:val="clear" w:color="auto" w:fill="FFFFFF"/>
        </w:rPr>
        <w:t>тендер</w:t>
      </w:r>
      <w:r>
        <w:rPr>
          <w:rFonts w:ascii="Times New Roman" w:hAnsi="Times New Roman"/>
          <w:sz w:val="26"/>
          <w:szCs w:val="26"/>
          <w:shd w:val="clear" w:color="auto" w:fill="FFFFFF"/>
        </w:rPr>
        <w:t>»</w:t>
      </w:r>
    </w:p>
    <w:p w14:paraId="5EDC1409" w14:textId="77777777" w:rsidR="00E95937" w:rsidRDefault="00E95937" w:rsidP="00E95937">
      <w:pPr>
        <w:keepNext/>
        <w:spacing w:after="0" w:line="240" w:lineRule="auto"/>
        <w:ind w:left="5387"/>
        <w:outlineLvl w:val="1"/>
        <w:rPr>
          <w:rFonts w:ascii="Times New Roman" w:hAnsi="Times New Roman"/>
          <w:sz w:val="26"/>
          <w:szCs w:val="26"/>
          <w:shd w:val="clear" w:color="auto" w:fill="FFFFFF"/>
        </w:rPr>
      </w:pPr>
      <w:r w:rsidRPr="0094342C">
        <w:rPr>
          <w:rFonts w:ascii="Times New Roman" w:hAnsi="Times New Roman"/>
          <w:sz w:val="26"/>
          <w:szCs w:val="26"/>
          <w:shd w:val="clear" w:color="auto" w:fill="FFFFFF"/>
        </w:rPr>
        <w:t>ko@rts-tender.ru</w:t>
      </w:r>
    </w:p>
    <w:p w14:paraId="711B2823" w14:textId="77777777" w:rsidR="00E95937" w:rsidRDefault="00E95937" w:rsidP="001D61FC">
      <w:pPr>
        <w:keepNext/>
        <w:spacing w:after="0" w:line="240" w:lineRule="auto"/>
        <w:outlineLvl w:val="1"/>
        <w:rPr>
          <w:rFonts w:ascii="Times New Roman" w:hAnsi="Times New Roman"/>
          <w:sz w:val="26"/>
          <w:szCs w:val="26"/>
          <w:shd w:val="clear" w:color="auto" w:fill="FFFFFF"/>
        </w:rPr>
      </w:pPr>
    </w:p>
    <w:p w14:paraId="39DFB59C" w14:textId="461CD340" w:rsidR="00E95937" w:rsidRDefault="00E95937" w:rsidP="00E95937">
      <w:pPr>
        <w:keepNext/>
        <w:spacing w:after="0" w:line="240" w:lineRule="auto"/>
        <w:ind w:left="5387"/>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Pr="0030439E">
        <w:rPr>
          <w:rFonts w:ascii="Times New Roman" w:hAnsi="Times New Roman"/>
          <w:sz w:val="26"/>
          <w:szCs w:val="26"/>
          <w:shd w:val="clear" w:color="auto" w:fill="FFFFFF"/>
        </w:rPr>
        <w:t xml:space="preserve">омер извещения </w:t>
      </w:r>
      <w:r w:rsidR="001975F9" w:rsidRPr="001975F9">
        <w:rPr>
          <w:rFonts w:ascii="Times New Roman" w:hAnsi="Times New Roman"/>
          <w:sz w:val="26"/>
          <w:szCs w:val="26"/>
          <w:shd w:val="clear" w:color="auto" w:fill="FFFFFF"/>
        </w:rPr>
        <w:t>0345300066326000015</w:t>
      </w:r>
    </w:p>
    <w:p w14:paraId="2F82B82E" w14:textId="77777777" w:rsidR="009C651D" w:rsidRDefault="009C651D" w:rsidP="003C0E66">
      <w:pPr>
        <w:tabs>
          <w:tab w:val="left" w:pos="7545"/>
          <w:tab w:val="left" w:pos="7965"/>
        </w:tabs>
        <w:suppressAutoHyphens/>
        <w:spacing w:after="0" w:line="240" w:lineRule="auto"/>
        <w:rPr>
          <w:rFonts w:ascii="Times New Roman" w:hAnsi="Times New Roman" w:cs="Times New Roman"/>
          <w:sz w:val="26"/>
          <w:szCs w:val="26"/>
        </w:rPr>
      </w:pPr>
    </w:p>
    <w:p w14:paraId="6726E88E"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14:paraId="5AB48B11"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14:paraId="5B47F233" w14:textId="77777777"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14:paraId="7223855C" w14:textId="492E89DF" w:rsidR="004A0DF5" w:rsidRDefault="008C137A">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 </w:t>
      </w:r>
      <w:r w:rsidR="00810A73">
        <w:rPr>
          <w:rFonts w:ascii="Times New Roman" w:hAnsi="Times New Roman"/>
          <w:sz w:val="26"/>
          <w:szCs w:val="26"/>
        </w:rPr>
        <w:t>047/06/105-750</w:t>
      </w:r>
      <w:r w:rsidR="009C651D" w:rsidRPr="009C651D">
        <w:rPr>
          <w:rFonts w:ascii="Times New Roman" w:hAnsi="Times New Roman"/>
          <w:sz w:val="26"/>
          <w:szCs w:val="26"/>
        </w:rPr>
        <w:t xml:space="preserve">/2026 </w:t>
      </w:r>
      <w:r w:rsidR="005432F4">
        <w:rPr>
          <w:rFonts w:ascii="Times New Roman" w:hAnsi="Times New Roman"/>
          <w:sz w:val="26"/>
          <w:szCs w:val="26"/>
        </w:rPr>
        <w:t xml:space="preserve"> </w:t>
      </w:r>
    </w:p>
    <w:p w14:paraId="57C01DC5" w14:textId="77777777" w:rsidR="004A0DF5" w:rsidRDefault="004A0DF5">
      <w:pPr>
        <w:widowControl w:val="0"/>
        <w:spacing w:after="0" w:line="240" w:lineRule="auto"/>
        <w:rPr>
          <w:rFonts w:ascii="Times New Roman" w:eastAsia="Times New Roman" w:hAnsi="Times New Roman" w:cs="Times New Roman"/>
          <w:sz w:val="26"/>
          <w:szCs w:val="26"/>
        </w:rPr>
      </w:pPr>
    </w:p>
    <w:p w14:paraId="0042F872" w14:textId="6AE1DE91" w:rsidR="004A0DF5" w:rsidRDefault="00810A73">
      <w:pPr>
        <w:widowControl w:val="0"/>
        <w:spacing w:after="0" w:line="240" w:lineRule="auto"/>
        <w:rPr>
          <w:rFonts w:ascii="Times New Roman" w:eastAsia="Times New Roman" w:hAnsi="Times New Roman" w:cs="Times New Roman"/>
          <w:sz w:val="26"/>
          <w:szCs w:val="26"/>
        </w:rPr>
      </w:pPr>
      <w:r>
        <w:rPr>
          <w:rFonts w:ascii="Times New Roman" w:eastAsiaTheme="minorEastAsia" w:hAnsi="Times New Roman" w:cs="Times New Roman"/>
          <w:sz w:val="26"/>
          <w:szCs w:val="26"/>
        </w:rPr>
        <w:t>12 мая</w:t>
      </w:r>
      <w:r w:rsidR="00D81A26">
        <w:rPr>
          <w:rFonts w:ascii="Times New Roman" w:eastAsiaTheme="minorEastAsia" w:hAnsi="Times New Roman" w:cs="Times New Roman"/>
          <w:sz w:val="26"/>
          <w:szCs w:val="26"/>
        </w:rPr>
        <w:t xml:space="preserve"> </w:t>
      </w:r>
      <w:r w:rsidR="009C651D">
        <w:rPr>
          <w:rFonts w:ascii="Times New Roman" w:eastAsiaTheme="minorEastAsia" w:hAnsi="Times New Roman" w:cs="Times New Roman"/>
          <w:sz w:val="26"/>
          <w:szCs w:val="26"/>
        </w:rPr>
        <w:t>2026</w:t>
      </w:r>
      <w:r w:rsidR="00F509EF">
        <w:rPr>
          <w:rFonts w:ascii="Times New Roman" w:eastAsiaTheme="minorEastAsia" w:hAnsi="Times New Roman" w:cs="Times New Roman"/>
          <w:sz w:val="26"/>
          <w:szCs w:val="26"/>
        </w:rPr>
        <w:t xml:space="preserve"> года</w:t>
      </w:r>
      <w:r w:rsidR="005432F4">
        <w:rPr>
          <w:rFonts w:ascii="Times New Roman" w:hAnsi="Times New Roman"/>
          <w:sz w:val="26"/>
          <w:szCs w:val="26"/>
        </w:rPr>
        <w:tab/>
      </w:r>
      <w:r w:rsidR="005432F4">
        <w:rPr>
          <w:rFonts w:ascii="Times New Roman" w:hAnsi="Times New Roman"/>
          <w:sz w:val="26"/>
          <w:szCs w:val="26"/>
        </w:rPr>
        <w:tab/>
        <w:t xml:space="preserve">                                                     </w:t>
      </w:r>
      <w:r w:rsidR="00931C5A">
        <w:rPr>
          <w:rFonts w:ascii="Times New Roman" w:hAnsi="Times New Roman"/>
          <w:sz w:val="26"/>
          <w:szCs w:val="26"/>
        </w:rPr>
        <w:t xml:space="preserve">  </w:t>
      </w:r>
      <w:r w:rsidR="005432F4">
        <w:rPr>
          <w:rFonts w:ascii="Times New Roman" w:hAnsi="Times New Roman"/>
          <w:sz w:val="26"/>
          <w:szCs w:val="26"/>
        </w:rPr>
        <w:t xml:space="preserve"> </w:t>
      </w:r>
      <w:r w:rsidR="005C2B23">
        <w:rPr>
          <w:rFonts w:ascii="Times New Roman" w:hAnsi="Times New Roman"/>
          <w:sz w:val="26"/>
          <w:szCs w:val="26"/>
        </w:rPr>
        <w:t xml:space="preserve">  </w:t>
      </w:r>
      <w:r w:rsidR="005432F4">
        <w:rPr>
          <w:rFonts w:ascii="Times New Roman" w:hAnsi="Times New Roman"/>
          <w:sz w:val="26"/>
          <w:szCs w:val="26"/>
        </w:rPr>
        <w:t xml:space="preserve">    </w:t>
      </w:r>
      <w:r w:rsidR="00D81A26">
        <w:rPr>
          <w:rFonts w:ascii="Times New Roman" w:hAnsi="Times New Roman"/>
          <w:sz w:val="26"/>
          <w:szCs w:val="26"/>
        </w:rPr>
        <w:t xml:space="preserve">  </w:t>
      </w:r>
      <w:r>
        <w:rPr>
          <w:rFonts w:ascii="Times New Roman" w:hAnsi="Times New Roman"/>
          <w:sz w:val="26"/>
          <w:szCs w:val="26"/>
        </w:rPr>
        <w:t xml:space="preserve">       </w:t>
      </w:r>
      <w:r w:rsidR="00D81A26">
        <w:rPr>
          <w:rFonts w:ascii="Times New Roman" w:hAnsi="Times New Roman"/>
          <w:sz w:val="26"/>
          <w:szCs w:val="26"/>
        </w:rPr>
        <w:t xml:space="preserve"> </w:t>
      </w:r>
      <w:r w:rsidR="006F6F43">
        <w:rPr>
          <w:rFonts w:ascii="Times New Roman" w:hAnsi="Times New Roman"/>
          <w:sz w:val="26"/>
          <w:szCs w:val="26"/>
        </w:rPr>
        <w:t xml:space="preserve"> г. </w:t>
      </w:r>
      <w:r w:rsidR="005432F4">
        <w:rPr>
          <w:rFonts w:ascii="Times New Roman" w:hAnsi="Times New Roman"/>
          <w:sz w:val="26"/>
          <w:szCs w:val="26"/>
        </w:rPr>
        <w:t>Санкт-Петербург</w:t>
      </w:r>
    </w:p>
    <w:p w14:paraId="2441D3C8" w14:textId="77777777" w:rsidR="004A0DF5" w:rsidRDefault="004A0DF5">
      <w:pPr>
        <w:widowControl w:val="0"/>
        <w:spacing w:after="0" w:line="240" w:lineRule="auto"/>
        <w:ind w:firstLine="709"/>
        <w:rPr>
          <w:rFonts w:ascii="Times New Roman" w:eastAsia="Times New Roman" w:hAnsi="Times New Roman" w:cs="Times New Roman"/>
          <w:sz w:val="26"/>
          <w:szCs w:val="26"/>
        </w:rPr>
      </w:pPr>
    </w:p>
    <w:p w14:paraId="5F3023BF" w14:textId="77777777" w:rsidR="00E95937" w:rsidRPr="00E95937" w:rsidRDefault="00E95937" w:rsidP="00E9593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rPr>
      </w:pPr>
      <w:r w:rsidRPr="00E95937">
        <w:rPr>
          <w:rFonts w:ascii="Times New Roman" w:hAnsi="Times New Roman"/>
          <w:sz w:val="26"/>
          <w:szCs w:val="26"/>
        </w:rPr>
        <w:t xml:space="preserve">Комиссия </w:t>
      </w:r>
      <w:proofErr w:type="gramStart"/>
      <w:r w:rsidRPr="00E95937">
        <w:rPr>
          <w:rFonts w:ascii="Times New Roman" w:hAnsi="Times New Roman"/>
          <w:sz w:val="26"/>
          <w:szCs w:val="26"/>
        </w:rPr>
        <w:t>Ленинградского</w:t>
      </w:r>
      <w:proofErr w:type="gramEnd"/>
      <w:r w:rsidRPr="00E95937">
        <w:rPr>
          <w:rFonts w:ascii="Times New Roman" w:hAnsi="Times New Roman"/>
          <w:sz w:val="26"/>
          <w:szCs w:val="26"/>
        </w:rPr>
        <w:t xml:space="preserve"> УФАС России по контролю в сфере закупок (далее - Комиссия) в составе:</w:t>
      </w:r>
    </w:p>
    <w:p w14:paraId="09CD0264" w14:textId="0EC23A0D" w:rsidR="00F509EF" w:rsidRDefault="00F509EF"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F3F9D">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080980">
        <w:rPr>
          <w:rFonts w:ascii="Times New Roman" w:eastAsia="Calibri" w:hAnsi="Times New Roman" w:cs="Times New Roman"/>
          <w:color w:val="auto"/>
          <w:sz w:val="26"/>
          <w:szCs w:val="26"/>
          <w:bdr w:val="none" w:sz="0" w:space="0" w:color="auto"/>
          <w:lang w:eastAsia="en-US"/>
        </w:rPr>
        <w:t>р недобросовестных поставщиков»</w:t>
      </w:r>
    </w:p>
    <w:p w14:paraId="460BBB21" w14:textId="42B3C10F" w:rsidR="00E95937" w:rsidRDefault="00E95937"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в присутствии представителей по доверенности </w:t>
      </w:r>
    </w:p>
    <w:p w14:paraId="4B16BF3F" w14:textId="0AE21B62" w:rsidR="00E95937" w:rsidRDefault="00E95937"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 xml:space="preserve">от </w:t>
      </w:r>
      <w:r w:rsidR="0071547E">
        <w:rPr>
          <w:rFonts w:ascii="Times New Roman" w:eastAsia="Calibri" w:hAnsi="Times New Roman" w:cs="Times New Roman"/>
          <w:color w:val="auto"/>
          <w:sz w:val="26"/>
          <w:szCs w:val="26"/>
          <w:bdr w:val="none" w:sz="0" w:space="0" w:color="auto"/>
          <w:lang w:eastAsia="en-US"/>
        </w:rPr>
        <w:t xml:space="preserve">Заказчика </w:t>
      </w:r>
      <w:r w:rsidR="004356C3">
        <w:rPr>
          <w:rFonts w:ascii="Times New Roman" w:eastAsia="Calibri" w:hAnsi="Times New Roman" w:cs="Times New Roman"/>
          <w:color w:val="auto"/>
          <w:sz w:val="26"/>
          <w:szCs w:val="26"/>
          <w:bdr w:val="none" w:sz="0" w:space="0" w:color="auto"/>
          <w:lang w:eastAsia="en-US"/>
        </w:rPr>
        <w:t>-</w:t>
      </w:r>
      <w:r w:rsidR="00045A6F">
        <w:rPr>
          <w:rFonts w:ascii="Times New Roman" w:eastAsia="Calibri" w:hAnsi="Times New Roman" w:cs="Times New Roman"/>
          <w:color w:val="auto"/>
          <w:sz w:val="26"/>
          <w:szCs w:val="26"/>
          <w:bdr w:val="none" w:sz="0" w:space="0" w:color="auto"/>
          <w:lang w:eastAsia="en-US"/>
        </w:rPr>
        <w:t xml:space="preserve"> </w:t>
      </w:r>
      <w:r w:rsidR="00045A6F" w:rsidRPr="00045A6F">
        <w:rPr>
          <w:rFonts w:ascii="Times New Roman" w:eastAsia="Calibri" w:hAnsi="Times New Roman" w:cs="Times New Roman"/>
          <w:color w:val="auto"/>
          <w:sz w:val="26"/>
          <w:szCs w:val="26"/>
          <w:bdr w:val="none" w:sz="0" w:space="0" w:color="auto"/>
          <w:lang w:eastAsia="en-US"/>
        </w:rPr>
        <w:t>МУНИЦИПАЛЬНОЕ КАЗЕННОЕ УЧРЕЖДЕНИЕ «СЛУЖБА ЗАКАЗЧИКА» БУГРОВСКОГО ГОРОДСКОГО ПОСЕЛЕНИЯ</w:t>
      </w:r>
      <w:r w:rsidR="007438D6">
        <w:rPr>
          <w:rFonts w:ascii="Times New Roman" w:eastAsia="Calibri" w:hAnsi="Times New Roman" w:cs="Times New Roman"/>
          <w:color w:val="auto"/>
          <w:sz w:val="26"/>
          <w:szCs w:val="26"/>
          <w:bdr w:val="none" w:sz="0" w:space="0" w:color="auto"/>
          <w:lang w:eastAsia="en-US"/>
        </w:rPr>
        <w:t xml:space="preserve">: </w:t>
      </w:r>
    </w:p>
    <w:p w14:paraId="26A23718" w14:textId="4191334B" w:rsidR="00C572B4" w:rsidRDefault="00C572B4" w:rsidP="00F509EF">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Pr>
          <w:rFonts w:ascii="Times New Roman" w:eastAsia="Calibri" w:hAnsi="Times New Roman" w:cs="Times New Roman"/>
          <w:color w:val="auto"/>
          <w:sz w:val="26"/>
          <w:szCs w:val="26"/>
          <w:bdr w:val="none" w:sz="0" w:space="0" w:color="auto"/>
          <w:lang w:eastAsia="en-US"/>
        </w:rPr>
        <w:t>в отсутствие представителей от Заявителя, извещенные о времени и месте заседания Комиссии надлежащим образом,</w:t>
      </w:r>
    </w:p>
    <w:p w14:paraId="5798B2A6" w14:textId="180A7D53" w:rsidR="009476D7" w:rsidRDefault="004F3F9D" w:rsidP="009476D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F3F9D">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F3F9D">
        <w:rPr>
          <w:rFonts w:ascii="Times New Roman" w:eastAsia="Times New Roman" w:hAnsi="Times New Roman" w:cs="Times New Roman"/>
          <w:color w:val="auto"/>
          <w:sz w:val="26"/>
          <w:szCs w:val="26"/>
          <w:bdr w:val="none" w:sz="0" w:space="0" w:color="auto"/>
        </w:rPr>
        <w:t xml:space="preserve"> проверки</w:t>
      </w:r>
    </w:p>
    <w:p w14:paraId="657685A8" w14:textId="77777777" w:rsidR="009476D7" w:rsidRPr="009476D7" w:rsidRDefault="009476D7" w:rsidP="009476D7">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
    <w:p w14:paraId="77B9146C" w14:textId="12516C66" w:rsidR="00040EB2" w:rsidRPr="00040EB2" w:rsidRDefault="005432F4" w:rsidP="006108F5">
      <w:pPr>
        <w:spacing w:after="0" w:line="240" w:lineRule="auto"/>
        <w:ind w:firstLine="709"/>
        <w:jc w:val="center"/>
        <w:rPr>
          <w:rFonts w:ascii="Times New Roman" w:hAnsi="Times New Roman"/>
          <w:sz w:val="26"/>
          <w:szCs w:val="26"/>
        </w:rPr>
      </w:pPr>
      <w:r>
        <w:rPr>
          <w:rFonts w:ascii="Times New Roman" w:hAnsi="Times New Roman"/>
          <w:sz w:val="26"/>
          <w:szCs w:val="26"/>
        </w:rPr>
        <w:t>УСТАНОВИЛА:</w:t>
      </w:r>
    </w:p>
    <w:p w14:paraId="3D64FE72" w14:textId="77777777" w:rsidR="004A0DF5" w:rsidRDefault="004A0DF5" w:rsidP="006108F5">
      <w:pPr>
        <w:spacing w:after="0" w:line="240" w:lineRule="auto"/>
        <w:ind w:firstLine="709"/>
        <w:jc w:val="center"/>
        <w:rPr>
          <w:rFonts w:ascii="Times New Roman" w:eastAsia="Times New Roman" w:hAnsi="Times New Roman" w:cs="Times New Roman"/>
          <w:sz w:val="26"/>
          <w:szCs w:val="26"/>
        </w:rPr>
      </w:pPr>
    </w:p>
    <w:p w14:paraId="65DCDE6F" w14:textId="1FFEA144" w:rsidR="00A87081" w:rsidRDefault="005432F4" w:rsidP="00A87081">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lastRenderedPageBreak/>
        <w:t>В Ленинградское УФАС Ро</w:t>
      </w:r>
      <w:r w:rsidR="00CE1BA6">
        <w:rPr>
          <w:rFonts w:ascii="Times New Roman" w:hAnsi="Times New Roman"/>
          <w:sz w:val="26"/>
          <w:szCs w:val="26"/>
        </w:rPr>
        <w:t xml:space="preserve">ссии поступила жалоба Заявителя </w:t>
      </w:r>
      <w:r w:rsidR="00722658" w:rsidRPr="00722658">
        <w:rPr>
          <w:rFonts w:ascii="Times New Roman" w:hAnsi="Times New Roman"/>
          <w:sz w:val="26"/>
          <w:szCs w:val="26"/>
        </w:rPr>
        <w:t>на пол</w:t>
      </w:r>
      <w:r w:rsidR="004E4717">
        <w:rPr>
          <w:rFonts w:ascii="Times New Roman" w:hAnsi="Times New Roman"/>
          <w:sz w:val="26"/>
          <w:szCs w:val="26"/>
        </w:rPr>
        <w:t>ож</w:t>
      </w:r>
      <w:r w:rsidR="0095401F">
        <w:rPr>
          <w:rFonts w:ascii="Times New Roman" w:hAnsi="Times New Roman"/>
          <w:sz w:val="26"/>
          <w:szCs w:val="26"/>
        </w:rPr>
        <w:t xml:space="preserve">ения извещения при проведении открытого конкурса в электронной форме </w:t>
      </w:r>
      <w:r w:rsidR="00722658" w:rsidRPr="00722658">
        <w:rPr>
          <w:rFonts w:ascii="Times New Roman" w:hAnsi="Times New Roman"/>
          <w:sz w:val="26"/>
          <w:szCs w:val="26"/>
        </w:rPr>
        <w:t>«</w:t>
      </w:r>
      <w:r w:rsidR="00DF6008" w:rsidRPr="00DF6008">
        <w:rPr>
          <w:rFonts w:ascii="Times New Roman" w:hAnsi="Times New Roman"/>
          <w:sz w:val="26"/>
          <w:szCs w:val="26"/>
        </w:rPr>
        <w:t>Выполнение инженерных изысканий, осуществление подготовки проектной и рабочей документации в целях строительства (реконструкции) объекта «Сети ливневой канализации и очистные сооружения поверхностного стока на территории г. Бугры Всеволожского района, Ленинградской области»</w:t>
      </w:r>
      <w:r w:rsidR="00722658" w:rsidRPr="00722658">
        <w:rPr>
          <w:rFonts w:ascii="Times New Roman" w:hAnsi="Times New Roman"/>
          <w:sz w:val="26"/>
          <w:szCs w:val="26"/>
        </w:rPr>
        <w:t>».</w:t>
      </w:r>
      <w:proofErr w:type="gramEnd"/>
    </w:p>
    <w:p w14:paraId="6A5DE596" w14:textId="683C8CE0" w:rsidR="004A0DF5" w:rsidRPr="00BF085B" w:rsidRDefault="004E4717"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Извещение о проведении </w:t>
      </w:r>
      <w:r w:rsidR="0095401F">
        <w:rPr>
          <w:rFonts w:ascii="Times New Roman" w:hAnsi="Times New Roman"/>
          <w:sz w:val="26"/>
          <w:szCs w:val="26"/>
        </w:rPr>
        <w:t xml:space="preserve">открытого конкурса в электронной форме </w:t>
      </w:r>
      <w:r w:rsidR="007B7FBF" w:rsidRPr="00BF085B">
        <w:rPr>
          <w:rFonts w:ascii="Times New Roman" w:hAnsi="Times New Roman" w:cs="Times New Roman"/>
          <w:sz w:val="26"/>
          <w:szCs w:val="26"/>
        </w:rPr>
        <w:t xml:space="preserve">размещено </w:t>
      </w:r>
      <w:r w:rsidR="000907CE">
        <w:rPr>
          <w:rFonts w:ascii="Times New Roman" w:eastAsia="Times New Roman" w:hAnsi="Times New Roman" w:cs="Times New Roman"/>
          <w:sz w:val="26"/>
          <w:szCs w:val="26"/>
        </w:rPr>
        <w:t>29.04</w:t>
      </w:r>
      <w:r w:rsidR="006108F5" w:rsidRPr="006108F5">
        <w:rPr>
          <w:rFonts w:ascii="Times New Roman" w:eastAsia="Times New Roman" w:hAnsi="Times New Roman" w:cs="Times New Roman"/>
          <w:sz w:val="26"/>
          <w:szCs w:val="26"/>
        </w:rPr>
        <w:t>.2026</w:t>
      </w:r>
      <w:r w:rsidR="005B7223" w:rsidRPr="00BF085B">
        <w:rPr>
          <w:rFonts w:ascii="Times New Roman" w:eastAsia="Times New Roman" w:hAnsi="Times New Roman" w:cs="Times New Roman"/>
          <w:sz w:val="26"/>
          <w:szCs w:val="26"/>
        </w:rPr>
        <w:t xml:space="preserve"> </w:t>
      </w:r>
      <w:r w:rsidR="005432F4" w:rsidRPr="00BF085B">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2F3DA960" w14:textId="5E5DCD1D" w:rsidR="004A0DF5" w:rsidRPr="00802F79" w:rsidRDefault="005432F4" w:rsidP="006108F5">
      <w:pPr>
        <w:spacing w:after="0" w:line="240" w:lineRule="auto"/>
        <w:ind w:firstLine="709"/>
        <w:jc w:val="both"/>
        <w:rPr>
          <w:rFonts w:ascii="Times New Roman" w:hAnsi="Times New Roman"/>
          <w:sz w:val="26"/>
          <w:szCs w:val="26"/>
        </w:rPr>
      </w:pPr>
      <w:r w:rsidRPr="00BF085B">
        <w:rPr>
          <w:rFonts w:ascii="Times New Roman" w:hAnsi="Times New Roman"/>
          <w:sz w:val="26"/>
          <w:szCs w:val="26"/>
        </w:rPr>
        <w:t xml:space="preserve">Начальная (максимальная) цена контракта </w:t>
      </w:r>
      <w:r w:rsidR="00A87081">
        <w:rPr>
          <w:rFonts w:ascii="Times New Roman" w:hAnsi="Times New Roman"/>
          <w:sz w:val="26"/>
          <w:szCs w:val="26"/>
        </w:rPr>
        <w:t>-</w:t>
      </w:r>
      <w:r w:rsidR="000752CB" w:rsidRPr="00802F79">
        <w:rPr>
          <w:rFonts w:ascii="Times New Roman" w:hAnsi="Times New Roman"/>
          <w:sz w:val="26"/>
          <w:szCs w:val="26"/>
        </w:rPr>
        <w:t xml:space="preserve"> </w:t>
      </w:r>
      <w:r w:rsidR="00802F79" w:rsidRPr="00802F79">
        <w:rPr>
          <w:rFonts w:ascii="Times New Roman" w:hAnsi="Times New Roman"/>
          <w:sz w:val="26"/>
          <w:szCs w:val="26"/>
        </w:rPr>
        <w:t xml:space="preserve">12 999 999,99 </w:t>
      </w:r>
      <w:r w:rsidR="000752CB">
        <w:rPr>
          <w:rFonts w:ascii="Times New Roman" w:hAnsi="Times New Roman"/>
          <w:sz w:val="26"/>
          <w:szCs w:val="26"/>
        </w:rPr>
        <w:t>р</w:t>
      </w:r>
      <w:r w:rsidRPr="00BF085B">
        <w:rPr>
          <w:rFonts w:ascii="Times New Roman" w:hAnsi="Times New Roman"/>
          <w:sz w:val="26"/>
          <w:szCs w:val="26"/>
        </w:rPr>
        <w:t>ублей.</w:t>
      </w:r>
    </w:p>
    <w:p w14:paraId="65FCEFF0" w14:textId="77777777" w:rsidR="004A0DF5" w:rsidRPr="00802F79" w:rsidRDefault="004A0DF5" w:rsidP="006108F5">
      <w:pPr>
        <w:spacing w:after="0" w:line="240" w:lineRule="auto"/>
        <w:jc w:val="both"/>
        <w:rPr>
          <w:rFonts w:ascii="Times New Roman" w:hAnsi="Times New Roman"/>
          <w:sz w:val="26"/>
          <w:szCs w:val="26"/>
        </w:rPr>
      </w:pPr>
    </w:p>
    <w:p w14:paraId="60B15A79" w14:textId="6422B0CC"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14:paraId="0EE8C840" w14:textId="105EC245" w:rsidR="004A0DF5" w:rsidRDefault="005432F4" w:rsidP="006108F5">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Закон</w:t>
      </w:r>
      <w:r w:rsidR="00F509EF">
        <w:rPr>
          <w:rFonts w:ascii="Times New Roman" w:hAnsi="Times New Roman"/>
          <w:sz w:val="26"/>
          <w:szCs w:val="26"/>
        </w:rPr>
        <w:t>а о контрактной системе</w:t>
      </w:r>
      <w:r>
        <w:rPr>
          <w:rFonts w:ascii="Times New Roman" w:hAnsi="Times New Roman"/>
          <w:sz w:val="26"/>
          <w:szCs w:val="26"/>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6649D5">
        <w:rPr>
          <w:rFonts w:ascii="Times New Roman" w:hAnsi="Times New Roman"/>
          <w:sz w:val="26"/>
          <w:szCs w:val="26"/>
        </w:rPr>
        <w:t xml:space="preserve">Закона о контрактной системе </w:t>
      </w:r>
      <w:r>
        <w:rPr>
          <w:rFonts w:ascii="Times New Roman" w:hAnsi="Times New Roman"/>
          <w:sz w:val="26"/>
          <w:szCs w:val="26"/>
        </w:rPr>
        <w:t>и</w:t>
      </w:r>
      <w:proofErr w:type="gramEnd"/>
      <w:r>
        <w:rPr>
          <w:rFonts w:ascii="Times New Roman" w:hAnsi="Times New Roman"/>
          <w:sz w:val="26"/>
          <w:szCs w:val="26"/>
        </w:rPr>
        <w:t xml:space="preserve"> других федеральных законов, регулирующих отношения, указанные в части 1 статьи 1</w:t>
      </w:r>
      <w:r w:rsidR="00532BBC">
        <w:rPr>
          <w:rFonts w:ascii="Times New Roman" w:hAnsi="Times New Roman"/>
          <w:sz w:val="26"/>
          <w:szCs w:val="26"/>
        </w:rPr>
        <w:t xml:space="preserve"> Закона о контрактной системе</w:t>
      </w:r>
      <w:r>
        <w:rPr>
          <w:rFonts w:ascii="Times New Roman" w:hAnsi="Times New Roman"/>
          <w:sz w:val="26"/>
          <w:szCs w:val="26"/>
        </w:rPr>
        <w:t>. Нормы права, содержащиеся в других федеральных законах и регулирующие указанные отношения, должны соответствовать</w:t>
      </w:r>
      <w:r w:rsidR="00532BBC">
        <w:rPr>
          <w:rFonts w:ascii="Times New Roman" w:hAnsi="Times New Roman"/>
          <w:sz w:val="26"/>
          <w:szCs w:val="26"/>
        </w:rPr>
        <w:t xml:space="preserve"> Закону о контрактной системе</w:t>
      </w:r>
      <w:r>
        <w:rPr>
          <w:rFonts w:ascii="Times New Roman" w:hAnsi="Times New Roman"/>
          <w:sz w:val="26"/>
          <w:szCs w:val="26"/>
        </w:rPr>
        <w:t>.</w:t>
      </w:r>
    </w:p>
    <w:p w14:paraId="1356EF22"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Часть 1 статьи 8 Закона о контрактной системе гласит, </w:t>
      </w:r>
      <w:r w:rsidR="00F509EF">
        <w:rPr>
          <w:rFonts w:ascii="Times New Roman" w:hAnsi="Times New Roman"/>
          <w:sz w:val="26"/>
          <w:szCs w:val="26"/>
        </w:rPr>
        <w:t>к</w:t>
      </w:r>
      <w:r>
        <w:rPr>
          <w:rFonts w:ascii="Times New Roman" w:hAnsi="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0920A174" w14:textId="2C05F768"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w:t>
      </w:r>
      <w:r w:rsidR="00F509EF">
        <w:rPr>
          <w:rFonts w:ascii="Times New Roman" w:hAnsi="Times New Roman"/>
          <w:sz w:val="26"/>
          <w:szCs w:val="26"/>
        </w:rPr>
        <w:t>ии с частью 2 указанной статьи к</w:t>
      </w:r>
      <w:r>
        <w:rPr>
          <w:rFonts w:ascii="Times New Roman" w:hAnsi="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6649D5">
        <w:rPr>
          <w:rFonts w:ascii="Times New Roman" w:hAnsi="Times New Roman"/>
          <w:sz w:val="26"/>
          <w:szCs w:val="26"/>
        </w:rPr>
        <w:t xml:space="preserve"> Закона о контрактной системе</w:t>
      </w:r>
      <w:r>
        <w:rPr>
          <w:rFonts w:ascii="Times New Roman" w:hAnsi="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43DE9829" w14:textId="77777777" w:rsidR="004A0DF5" w:rsidRDefault="005432F4" w:rsidP="006108F5">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w:t>
      </w:r>
      <w:r>
        <w:rPr>
          <w:rFonts w:ascii="Times New Roman" w:hAnsi="Times New Roman"/>
          <w:sz w:val="26"/>
          <w:szCs w:val="26"/>
        </w:rPr>
        <w:lastRenderedPageBreak/>
        <w:t xml:space="preserve">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D803F80"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14:paraId="4C10EC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405AB7B1" w14:textId="788D17CB"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FC3BFF">
        <w:rPr>
          <w:rFonts w:ascii="Times New Roman" w:hAnsi="Times New Roman"/>
          <w:sz w:val="26"/>
          <w:szCs w:val="26"/>
        </w:rPr>
        <w:t xml:space="preserve"> Законом о контрактной системе</w:t>
      </w:r>
      <w:r w:rsidRPr="0096323C">
        <w:rPr>
          <w:rFonts w:ascii="Times New Roman" w:hAnsi="Times New Roman"/>
          <w:sz w:val="26"/>
          <w:szCs w:val="26"/>
        </w:rPr>
        <w:t>, должно содержать следующие электронные документы:</w:t>
      </w:r>
    </w:p>
    <w:p w14:paraId="7345D4FE" w14:textId="3289365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w:t>
      </w:r>
      <w:r w:rsidR="00FC3BFF">
        <w:rPr>
          <w:rFonts w:ascii="Times New Roman" w:hAnsi="Times New Roman"/>
          <w:sz w:val="26"/>
          <w:szCs w:val="26"/>
        </w:rPr>
        <w:t xml:space="preserve"> Закона о контрактной системе</w:t>
      </w:r>
      <w:r w:rsidRPr="0096323C">
        <w:rPr>
          <w:rFonts w:ascii="Times New Roman" w:hAnsi="Times New Roman"/>
          <w:sz w:val="26"/>
          <w:szCs w:val="26"/>
        </w:rPr>
        <w:t>;</w:t>
      </w:r>
    </w:p>
    <w:p w14:paraId="5909105A"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4BC5451B" w14:textId="1CC9DC64"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3) требования к содержанию, составу заявки на участие в закупке в соответствии с </w:t>
      </w:r>
      <w:r w:rsidR="006649D5">
        <w:rPr>
          <w:rFonts w:ascii="Times New Roman" w:hAnsi="Times New Roman"/>
          <w:sz w:val="26"/>
          <w:szCs w:val="26"/>
        </w:rPr>
        <w:t xml:space="preserve">Законом о контрактной системе </w:t>
      </w:r>
      <w:r w:rsidRPr="0096323C">
        <w:rPr>
          <w:rFonts w:ascii="Times New Roman" w:hAnsi="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69F8F2AD" w14:textId="25D04C81"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w:t>
      </w:r>
      <w:r w:rsidR="006649D5">
        <w:rPr>
          <w:rFonts w:ascii="Times New Roman" w:hAnsi="Times New Roman"/>
          <w:sz w:val="26"/>
          <w:szCs w:val="26"/>
        </w:rPr>
        <w:t xml:space="preserve"> Законом о контрактной системе</w:t>
      </w:r>
      <w:r w:rsidRPr="0096323C">
        <w:rPr>
          <w:rFonts w:ascii="Times New Roman" w:hAnsi="Times New Roman"/>
          <w:sz w:val="26"/>
          <w:szCs w:val="26"/>
        </w:rPr>
        <w:t>;</w:t>
      </w:r>
    </w:p>
    <w:p w14:paraId="0E82B6D6"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14:paraId="47ACD701"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CC12218"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14:paraId="2845DFAB" w14:textId="77777777" w:rsidR="0096323C" w:rsidRPr="0096323C" w:rsidRDefault="0096323C" w:rsidP="006108F5">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14:paraId="1BA25AA5" w14:textId="77777777" w:rsidR="0096323C" w:rsidRPr="0096323C" w:rsidRDefault="0096323C" w:rsidP="006108F5">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96323C">
        <w:rPr>
          <w:rFonts w:ascii="Times New Roman" w:hAnsi="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5A49F743" w14:textId="77777777" w:rsidR="0008191A" w:rsidRDefault="0008191A" w:rsidP="006108F5">
      <w:pPr>
        <w:spacing w:after="0" w:line="240" w:lineRule="auto"/>
        <w:ind w:firstLine="709"/>
        <w:jc w:val="both"/>
        <w:rPr>
          <w:rFonts w:ascii="Times New Roman" w:hAnsi="Times New Roman"/>
          <w:sz w:val="26"/>
          <w:szCs w:val="26"/>
        </w:rPr>
      </w:pPr>
      <w:proofErr w:type="gramStart"/>
      <w:r w:rsidRPr="0008191A">
        <w:rPr>
          <w:rFonts w:ascii="Times New Roman" w:hAnsi="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08191A">
        <w:rPr>
          <w:rFonts w:ascii="Times New Roman" w:hAnsi="Times New Roman"/>
          <w:sz w:val="26"/>
          <w:szCs w:val="26"/>
        </w:rPr>
        <w:t xml:space="preserve"> </w:t>
      </w:r>
      <w:proofErr w:type="gramStart"/>
      <w:r w:rsidRPr="0008191A">
        <w:rPr>
          <w:rFonts w:ascii="Times New Roman" w:hAnsi="Times New Roman"/>
          <w:sz w:val="26"/>
          <w:szCs w:val="26"/>
        </w:rPr>
        <w:t>соответствии</w:t>
      </w:r>
      <w:proofErr w:type="gramEnd"/>
      <w:r w:rsidRPr="0008191A">
        <w:rPr>
          <w:rFonts w:ascii="Times New Roman" w:hAnsi="Times New Roman"/>
          <w:sz w:val="26"/>
          <w:szCs w:val="26"/>
        </w:rPr>
        <w:t xml:space="preserve"> с Законом о контрактной системе. </w:t>
      </w:r>
    </w:p>
    <w:p w14:paraId="1FECC1EC" w14:textId="77777777" w:rsidR="0008191A" w:rsidRDefault="0008191A" w:rsidP="006108F5">
      <w:pPr>
        <w:spacing w:after="0" w:line="240" w:lineRule="auto"/>
        <w:ind w:firstLine="709"/>
        <w:jc w:val="both"/>
        <w:rPr>
          <w:rFonts w:ascii="Times New Roman" w:hAnsi="Times New Roman"/>
          <w:sz w:val="26"/>
          <w:szCs w:val="26"/>
        </w:rPr>
      </w:pPr>
      <w:r w:rsidRPr="0008191A">
        <w:rPr>
          <w:rFonts w:ascii="Times New Roman" w:hAnsi="Times New Roman"/>
          <w:sz w:val="26"/>
          <w:szCs w:val="26"/>
        </w:rPr>
        <w:t xml:space="preserve">Пунктом 4 части 2 статьи 42 Закона о контрактной системе определено,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 Порядок рассмотрения и оценки заявок на участие в конкурсе размещается заказчиками в виде электронного документа. </w:t>
      </w:r>
    </w:p>
    <w:p w14:paraId="78E49A1D" w14:textId="77777777" w:rsidR="0008191A" w:rsidRDefault="0008191A" w:rsidP="006108F5">
      <w:pPr>
        <w:spacing w:after="0" w:line="240" w:lineRule="auto"/>
        <w:ind w:firstLine="709"/>
        <w:jc w:val="both"/>
        <w:rPr>
          <w:rFonts w:ascii="Times New Roman" w:hAnsi="Times New Roman"/>
          <w:sz w:val="26"/>
          <w:szCs w:val="26"/>
        </w:rPr>
      </w:pPr>
      <w:r w:rsidRPr="0008191A">
        <w:rPr>
          <w:rFonts w:ascii="Times New Roman" w:hAnsi="Times New Roman"/>
          <w:sz w:val="26"/>
          <w:szCs w:val="26"/>
        </w:rPr>
        <w:t xml:space="preserve">Согласно части 1 статьи 32 Закона о контрактной системе для оценки заявок участников закупки заказчик использует следующие критерии: </w:t>
      </w:r>
    </w:p>
    <w:p w14:paraId="7E96FC9A" w14:textId="77777777" w:rsidR="0008191A"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1) цена контракта, сумма цен</w:t>
      </w:r>
      <w:r>
        <w:rPr>
          <w:rFonts w:ascii="Times New Roman" w:hAnsi="Times New Roman"/>
          <w:sz w:val="26"/>
          <w:szCs w:val="26"/>
        </w:rPr>
        <w:t xml:space="preserve"> единиц товара, работы, услуги;</w:t>
      </w:r>
    </w:p>
    <w:p w14:paraId="5EE8A897" w14:textId="77777777" w:rsidR="0008191A"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2) расходы на эксплуатацию и ремонт товаров, и</w:t>
      </w:r>
      <w:r>
        <w:rPr>
          <w:rFonts w:ascii="Times New Roman" w:hAnsi="Times New Roman"/>
          <w:sz w:val="26"/>
          <w:szCs w:val="26"/>
        </w:rPr>
        <w:t>спользование результатов работ;</w:t>
      </w:r>
    </w:p>
    <w:p w14:paraId="5E337D4E" w14:textId="77777777" w:rsidR="0008191A"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 xml:space="preserve">3) качественные, функциональные и экологические характеристики объекта закупки; </w:t>
      </w:r>
    </w:p>
    <w:p w14:paraId="53032B1C" w14:textId="77777777" w:rsidR="0008191A"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w:t>
      </w:r>
      <w:r>
        <w:rPr>
          <w:rFonts w:ascii="Times New Roman" w:hAnsi="Times New Roman"/>
          <w:sz w:val="26"/>
          <w:szCs w:val="26"/>
        </w:rPr>
        <w:t>еделенного уровня квалификации.</w:t>
      </w:r>
    </w:p>
    <w:p w14:paraId="12E05124" w14:textId="77777777" w:rsidR="0008191A"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 xml:space="preserve">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 </w:t>
      </w:r>
    </w:p>
    <w:p w14:paraId="70F1CF3B" w14:textId="44FC2B63" w:rsidR="0059054C" w:rsidRDefault="0008191A" w:rsidP="0008191A">
      <w:pPr>
        <w:spacing w:after="0" w:line="240" w:lineRule="auto"/>
        <w:ind w:firstLine="709"/>
        <w:jc w:val="both"/>
        <w:rPr>
          <w:rFonts w:ascii="Times New Roman" w:hAnsi="Times New Roman"/>
          <w:sz w:val="26"/>
          <w:szCs w:val="26"/>
        </w:rPr>
      </w:pPr>
      <w:proofErr w:type="gramStart"/>
      <w:r w:rsidRPr="0008191A">
        <w:rPr>
          <w:rFonts w:ascii="Times New Roman" w:hAnsi="Times New Roman"/>
          <w:sz w:val="26"/>
          <w:szCs w:val="26"/>
        </w:rPr>
        <w:t>Так, Постановлением Правительства Российской Федерации от 31.12.2021 №</w:t>
      </w:r>
      <w:r>
        <w:rPr>
          <w:rFonts w:ascii="Times New Roman" w:hAnsi="Times New Roman"/>
          <w:sz w:val="26"/>
          <w:szCs w:val="26"/>
        </w:rPr>
        <w:t xml:space="preserve"> </w:t>
      </w:r>
      <w:r w:rsidRPr="0008191A">
        <w:rPr>
          <w:rFonts w:ascii="Times New Roman" w:hAnsi="Times New Roman"/>
          <w:sz w:val="26"/>
          <w:szCs w:val="26"/>
        </w:rPr>
        <w:t>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w:t>
      </w:r>
      <w:r>
        <w:rPr>
          <w:rFonts w:ascii="Times New Roman" w:hAnsi="Times New Roman"/>
          <w:sz w:val="26"/>
          <w:szCs w:val="26"/>
        </w:rPr>
        <w:t xml:space="preserve"> </w:t>
      </w:r>
      <w:r w:rsidRPr="0008191A">
        <w:rPr>
          <w:rFonts w:ascii="Times New Roman" w:hAnsi="Times New Roman"/>
          <w:sz w:val="26"/>
          <w:szCs w:val="26"/>
        </w:rPr>
        <w:t>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 товаров</w:t>
      </w:r>
      <w:proofErr w:type="gramEnd"/>
      <w:r w:rsidRPr="0008191A">
        <w:rPr>
          <w:rFonts w:ascii="Times New Roman" w:hAnsi="Times New Roman"/>
          <w:sz w:val="26"/>
          <w:szCs w:val="26"/>
        </w:rPr>
        <w:t>, работ, услуг для обеспечения государственных и муниципальных нужд (далее - Положение).</w:t>
      </w:r>
    </w:p>
    <w:p w14:paraId="1B8551C5" w14:textId="77777777" w:rsidR="0008191A" w:rsidRDefault="0008191A" w:rsidP="0008191A">
      <w:pPr>
        <w:spacing w:after="0" w:line="240" w:lineRule="auto"/>
        <w:ind w:firstLine="709"/>
        <w:jc w:val="both"/>
        <w:rPr>
          <w:rFonts w:ascii="Times New Roman" w:hAnsi="Times New Roman"/>
          <w:sz w:val="26"/>
          <w:szCs w:val="26"/>
        </w:rPr>
      </w:pPr>
    </w:p>
    <w:p w14:paraId="649EC104" w14:textId="7927646A" w:rsidR="0008191A" w:rsidRPr="0096323C" w:rsidRDefault="0008191A" w:rsidP="0008191A">
      <w:pPr>
        <w:spacing w:after="0" w:line="240" w:lineRule="auto"/>
        <w:ind w:firstLine="709"/>
        <w:jc w:val="both"/>
        <w:rPr>
          <w:rFonts w:ascii="Times New Roman" w:hAnsi="Times New Roman"/>
          <w:sz w:val="26"/>
          <w:szCs w:val="26"/>
        </w:rPr>
      </w:pPr>
      <w:r w:rsidRPr="0008191A">
        <w:rPr>
          <w:rFonts w:ascii="Times New Roman" w:hAnsi="Times New Roman"/>
          <w:sz w:val="26"/>
          <w:szCs w:val="26"/>
        </w:rPr>
        <w:t>Из содержания жалобы следует, что Заказчиком ненадлежащим образом установлен порядок рассмотрения и оценки заявок участников. По мнению Заявителя, порядок рассмотрения и оценки заявок для показателя «Качественные характеристики объекта закупки» нарушает положения Закона о контрактной системе и Постановления Правительства №</w:t>
      </w:r>
      <w:r>
        <w:rPr>
          <w:rFonts w:ascii="Times New Roman" w:hAnsi="Times New Roman"/>
          <w:sz w:val="26"/>
          <w:szCs w:val="26"/>
        </w:rPr>
        <w:t xml:space="preserve"> </w:t>
      </w:r>
      <w:r w:rsidRPr="0008191A">
        <w:rPr>
          <w:rFonts w:ascii="Times New Roman" w:hAnsi="Times New Roman"/>
          <w:sz w:val="26"/>
          <w:szCs w:val="26"/>
        </w:rPr>
        <w:t>2604.</w:t>
      </w:r>
    </w:p>
    <w:p w14:paraId="053C05DA" w14:textId="44FA6809" w:rsidR="005327BC" w:rsidRDefault="005327BC" w:rsidP="00B76D2C">
      <w:pPr>
        <w:tabs>
          <w:tab w:val="left" w:pos="6120"/>
        </w:tabs>
        <w:spacing w:after="0" w:line="240" w:lineRule="auto"/>
        <w:ind w:firstLine="709"/>
        <w:jc w:val="both"/>
        <w:rPr>
          <w:rFonts w:ascii="Times New Roman" w:hAnsi="Times New Roman"/>
          <w:sz w:val="26"/>
          <w:szCs w:val="26"/>
        </w:rPr>
      </w:pPr>
      <w:proofErr w:type="gramStart"/>
      <w:r w:rsidRPr="005327BC">
        <w:rPr>
          <w:rFonts w:ascii="Times New Roman" w:hAnsi="Times New Roman"/>
          <w:sz w:val="26"/>
          <w:szCs w:val="26"/>
        </w:rPr>
        <w:lastRenderedPageBreak/>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025F2EDD" w14:textId="34713D2D" w:rsidR="00F23178" w:rsidRDefault="00916F59" w:rsidP="00F23178">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С</w:t>
      </w:r>
      <w:r w:rsidRPr="00916F59">
        <w:rPr>
          <w:rFonts w:ascii="Times New Roman" w:hAnsi="Times New Roman"/>
          <w:sz w:val="26"/>
          <w:szCs w:val="26"/>
        </w:rPr>
        <w:t xml:space="preserve">огласно порядку рассмотрения и оценки заявок участников по </w:t>
      </w:r>
      <w:proofErr w:type="spellStart"/>
      <w:r w:rsidR="0014195D">
        <w:rPr>
          <w:rFonts w:ascii="Times New Roman" w:hAnsi="Times New Roman"/>
          <w:sz w:val="26"/>
          <w:szCs w:val="26"/>
        </w:rPr>
        <w:t>нестоимостному</w:t>
      </w:r>
      <w:proofErr w:type="spellEnd"/>
      <w:r w:rsidR="0014195D">
        <w:rPr>
          <w:rFonts w:ascii="Times New Roman" w:hAnsi="Times New Roman"/>
          <w:sz w:val="26"/>
          <w:szCs w:val="26"/>
        </w:rPr>
        <w:t xml:space="preserve"> критерию оценки «Х</w:t>
      </w:r>
      <w:r w:rsidR="00CC3212" w:rsidRPr="00CC3212">
        <w:rPr>
          <w:rFonts w:ascii="Times New Roman" w:hAnsi="Times New Roman"/>
          <w:sz w:val="26"/>
          <w:szCs w:val="26"/>
        </w:rPr>
        <w:t>арактеристики объекта закупки</w:t>
      </w:r>
      <w:r w:rsidRPr="00916F59">
        <w:rPr>
          <w:rFonts w:ascii="Times New Roman" w:hAnsi="Times New Roman"/>
          <w:sz w:val="26"/>
          <w:szCs w:val="26"/>
        </w:rPr>
        <w:t>»</w:t>
      </w:r>
      <w:r w:rsidR="00F23178">
        <w:rPr>
          <w:rFonts w:ascii="Times New Roman" w:hAnsi="Times New Roman"/>
          <w:sz w:val="26"/>
          <w:szCs w:val="26"/>
        </w:rPr>
        <w:t>, показателя оценки «</w:t>
      </w:r>
      <w:r w:rsidR="00F23178" w:rsidRPr="00F23178">
        <w:rPr>
          <w:rFonts w:ascii="Times New Roman" w:hAnsi="Times New Roman"/>
          <w:sz w:val="26"/>
          <w:szCs w:val="26"/>
        </w:rPr>
        <w:t>Качественные характеристики объекта закупки»</w:t>
      </w:r>
      <w:r w:rsidR="00F23178">
        <w:rPr>
          <w:rFonts w:ascii="Times New Roman" w:hAnsi="Times New Roman"/>
          <w:sz w:val="26"/>
          <w:szCs w:val="26"/>
        </w:rPr>
        <w:t xml:space="preserve"> необходимо предоставить разработанную систему улучшения качества выполняемых работ.</w:t>
      </w:r>
    </w:p>
    <w:p w14:paraId="7FA3B048" w14:textId="78D4BE5B" w:rsidR="00A72FDF" w:rsidRDefault="00FB65CC" w:rsidP="00B76D2C">
      <w:pPr>
        <w:tabs>
          <w:tab w:val="left" w:pos="6120"/>
        </w:tabs>
        <w:spacing w:after="0" w:line="240" w:lineRule="auto"/>
        <w:ind w:firstLine="709"/>
        <w:jc w:val="both"/>
        <w:rPr>
          <w:rFonts w:ascii="Times New Roman" w:hAnsi="Times New Roman"/>
          <w:sz w:val="26"/>
          <w:szCs w:val="26"/>
        </w:rPr>
      </w:pPr>
      <w:r>
        <w:rPr>
          <w:rFonts w:ascii="Times New Roman" w:hAnsi="Times New Roman"/>
          <w:sz w:val="26"/>
          <w:szCs w:val="26"/>
        </w:rPr>
        <w:t xml:space="preserve">Вместе с тем в электронном документе «Требование к содержанию, составу заявки на участие в </w:t>
      </w:r>
      <w:r w:rsidR="00460AEA">
        <w:rPr>
          <w:rFonts w:ascii="Times New Roman" w:hAnsi="Times New Roman"/>
          <w:sz w:val="26"/>
          <w:szCs w:val="26"/>
        </w:rPr>
        <w:t xml:space="preserve">закупке </w:t>
      </w:r>
      <w:r w:rsidR="00A72FDF">
        <w:rPr>
          <w:rFonts w:ascii="Times New Roman" w:hAnsi="Times New Roman"/>
          <w:sz w:val="26"/>
          <w:szCs w:val="26"/>
        </w:rPr>
        <w:t>и инструкция по её заполнению» содержится целый список той информации, которая должна содержать в себе разработанная система</w:t>
      </w:r>
      <w:r w:rsidR="00A72FDF" w:rsidRPr="00A72FDF">
        <w:rPr>
          <w:rFonts w:ascii="Times New Roman" w:hAnsi="Times New Roman"/>
          <w:sz w:val="26"/>
          <w:szCs w:val="26"/>
        </w:rPr>
        <w:t xml:space="preserve"> улучш</w:t>
      </w:r>
      <w:r w:rsidR="00A72FDF">
        <w:rPr>
          <w:rFonts w:ascii="Times New Roman" w:hAnsi="Times New Roman"/>
          <w:sz w:val="26"/>
          <w:szCs w:val="26"/>
        </w:rPr>
        <w:t>ения качества выполняемых работ, а именно:</w:t>
      </w:r>
    </w:p>
    <w:p w14:paraId="6BCB2248" w14:textId="085475D8" w:rsidR="00A72FDF" w:rsidRPr="00D173C2" w:rsidRDefault="00A72FDF" w:rsidP="00A30CF3">
      <w:pPr>
        <w:tabs>
          <w:tab w:val="left" w:pos="6120"/>
        </w:tabs>
        <w:spacing w:after="0" w:line="240" w:lineRule="auto"/>
        <w:ind w:firstLine="709"/>
        <w:jc w:val="both"/>
        <w:rPr>
          <w:rFonts w:ascii="Times New Roman" w:hAnsi="Times New Roman"/>
          <w:i/>
          <w:sz w:val="26"/>
          <w:szCs w:val="26"/>
        </w:rPr>
      </w:pPr>
      <w:r w:rsidRPr="00D173C2">
        <w:rPr>
          <w:rFonts w:ascii="Times New Roman" w:hAnsi="Times New Roman"/>
          <w:i/>
          <w:sz w:val="26"/>
          <w:szCs w:val="26"/>
        </w:rPr>
        <w:t>«</w:t>
      </w:r>
      <w:r w:rsidR="00D173C2" w:rsidRPr="00D173C2">
        <w:rPr>
          <w:rFonts w:ascii="Times New Roman" w:hAnsi="Times New Roman"/>
          <w:i/>
          <w:sz w:val="26"/>
          <w:szCs w:val="26"/>
        </w:rPr>
        <w:t xml:space="preserve">Принципы </w:t>
      </w:r>
      <w:proofErr w:type="gramStart"/>
      <w:r w:rsidR="00D173C2" w:rsidRPr="00D173C2">
        <w:rPr>
          <w:rFonts w:ascii="Times New Roman" w:hAnsi="Times New Roman"/>
          <w:i/>
          <w:sz w:val="26"/>
          <w:szCs w:val="26"/>
        </w:rPr>
        <w:t>построения системы улучшения качества выполняемых работ</w:t>
      </w:r>
      <w:proofErr w:type="gramEnd"/>
      <w:r w:rsidR="00D173C2" w:rsidRPr="00D173C2">
        <w:rPr>
          <w:rFonts w:ascii="Times New Roman" w:hAnsi="Times New Roman"/>
          <w:i/>
          <w:sz w:val="26"/>
          <w:szCs w:val="26"/>
        </w:rPr>
        <w:t xml:space="preserve"> должны включать, в том числе, обеспечение безопасности при выполнении работ, мониторинг процесса выполнения работ, обучение и мотивацию сотрудников, задействованных при выполнении работ. Методы улучшения качества выполняемых работ должны включать, в том числе, контроль качества выполняемых работ, управление рисками при выполнении работ. </w:t>
      </w:r>
      <w:proofErr w:type="gramStart"/>
      <w:r w:rsidR="00D173C2" w:rsidRPr="00D173C2">
        <w:rPr>
          <w:rFonts w:ascii="Times New Roman" w:hAnsi="Times New Roman"/>
          <w:i/>
          <w:sz w:val="26"/>
          <w:szCs w:val="26"/>
        </w:rPr>
        <w:t>Сведения о контроле качества выполнения работ должны включать информацию о методах, направленных на контроль качества результата выполненных работ, методах контроля за устранением недостатков при выполнении работ, указанных заказчиком, методах по внутреннему контролю за состоянием уровня безопасности на объекте и методов контроля за действиями непосредственных исполнителей (сотрудников участника) осуществляемые уполномоченным и назначенным на выполнение соответствующего вида контроля лицом (группой лиц), в</w:t>
      </w:r>
      <w:proofErr w:type="gramEnd"/>
      <w:r w:rsidR="00D173C2" w:rsidRPr="00D173C2">
        <w:rPr>
          <w:rFonts w:ascii="Times New Roman" w:hAnsi="Times New Roman"/>
          <w:i/>
          <w:sz w:val="26"/>
          <w:szCs w:val="26"/>
        </w:rPr>
        <w:t xml:space="preserve"> </w:t>
      </w:r>
      <w:proofErr w:type="gramStart"/>
      <w:r w:rsidR="00D173C2" w:rsidRPr="00D173C2">
        <w:rPr>
          <w:rFonts w:ascii="Times New Roman" w:hAnsi="Times New Roman"/>
          <w:i/>
          <w:sz w:val="26"/>
          <w:szCs w:val="26"/>
        </w:rPr>
        <w:t>целях</w:t>
      </w:r>
      <w:proofErr w:type="gramEnd"/>
      <w:r w:rsidR="00D173C2" w:rsidRPr="00D173C2">
        <w:rPr>
          <w:rFonts w:ascii="Times New Roman" w:hAnsi="Times New Roman"/>
          <w:i/>
          <w:sz w:val="26"/>
          <w:szCs w:val="26"/>
        </w:rPr>
        <w:t xml:space="preserve"> анализа и повышения качества выполнения работ. Сведения о мерах по обеспечению безопасности при выполнении работ должны включать информацию о мерах, направленных на предотвращение нарушений, на соблюдение пожарной безопасности, техники безопасности, мероприятиях по обеспечению охраны труда при выполнении работ и мероприятиях по охране окружающей среды в соответствии с действующим законодательством РФ. Меры, направленные на предотвращение нарушений, на соблюдение пожарной безопасности, техники безопасности должны обеспечиваться, в том числе, посредством проведения инструктажей. Информации </w:t>
      </w:r>
      <w:proofErr w:type="gramStart"/>
      <w:r w:rsidR="00D173C2" w:rsidRPr="00D173C2">
        <w:rPr>
          <w:rFonts w:ascii="Times New Roman" w:hAnsi="Times New Roman"/>
          <w:i/>
          <w:sz w:val="26"/>
          <w:szCs w:val="26"/>
        </w:rPr>
        <w:t>о мероприятиях по внутреннему контролю за состоянием уровня безопасности на объекте при выполнении</w:t>
      </w:r>
      <w:proofErr w:type="gramEnd"/>
      <w:r w:rsidR="00D173C2" w:rsidRPr="00D173C2">
        <w:rPr>
          <w:rFonts w:ascii="Times New Roman" w:hAnsi="Times New Roman"/>
          <w:i/>
          <w:sz w:val="26"/>
          <w:szCs w:val="26"/>
        </w:rPr>
        <w:t xml:space="preserve"> работ, должна содержать, в том числе, сведения о средствах индивидуальной защиты, которыми обеспечиваются сотрудники, включая сведения о видах и назначениях указанных средств. </w:t>
      </w:r>
      <w:proofErr w:type="gramStart"/>
      <w:r w:rsidR="00D173C2" w:rsidRPr="00D173C2">
        <w:rPr>
          <w:rFonts w:ascii="Times New Roman" w:hAnsi="Times New Roman"/>
          <w:i/>
          <w:sz w:val="26"/>
          <w:szCs w:val="26"/>
        </w:rPr>
        <w:t>Информация об управлении рисками при выполнении работ, должна содержать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w:t>
      </w:r>
      <w:proofErr w:type="gramEnd"/>
      <w:r w:rsidR="00D173C2" w:rsidRPr="00D173C2">
        <w:rPr>
          <w:rFonts w:ascii="Times New Roman" w:hAnsi="Times New Roman"/>
          <w:i/>
          <w:sz w:val="26"/>
          <w:szCs w:val="26"/>
        </w:rPr>
        <w:t xml:space="preserve">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w:t>
      </w:r>
      <w:r w:rsidR="00D173C2" w:rsidRPr="00D173C2">
        <w:rPr>
          <w:rFonts w:ascii="Times New Roman" w:hAnsi="Times New Roman"/>
          <w:i/>
          <w:sz w:val="26"/>
          <w:szCs w:val="26"/>
        </w:rPr>
        <w:lastRenderedPageBreak/>
        <w:t xml:space="preserve">лицах, осуществляющих административный и технологический контроль. Информация об охране труда и безопасности, должна содержать, в том числе, сведения о сроках назначения ответственного за проведение инструктажей по охране труда, пожарной безопасности. Информация о каком - либо контроле, должна содержать указание на периодичность такого контроля и лиц (должность), осуществляющих такой контроль. Информация о </w:t>
      </w:r>
      <w:proofErr w:type="gramStart"/>
      <w:r w:rsidR="00D173C2" w:rsidRPr="00D173C2">
        <w:rPr>
          <w:rFonts w:ascii="Times New Roman" w:hAnsi="Times New Roman"/>
          <w:i/>
          <w:sz w:val="26"/>
          <w:szCs w:val="26"/>
        </w:rPr>
        <w:t>контроле за</w:t>
      </w:r>
      <w:proofErr w:type="gramEnd"/>
      <w:r w:rsidR="00D173C2" w:rsidRPr="00D173C2">
        <w:rPr>
          <w:rFonts w:ascii="Times New Roman" w:hAnsi="Times New Roman"/>
          <w:i/>
          <w:sz w:val="26"/>
          <w:szCs w:val="26"/>
        </w:rPr>
        <w:t xml:space="preserve"> устранением недостатков при выполнении работ, указанных заказчиком, должна содержать функции и порядок осуществления такого контроля, минимальные и максимальные сроки устранения недостатков, минимальные и максимальные сроки и порядок возмещения ущерба заказчику, причиненного при выполнении работ, минимальный сроки рассмотрения претензий Заказчика. Информации о порядке проведения внепланового инструктажа по охране труда должна содержать сведения об основаниях проведения внепланового инструктажа по охране труда. </w:t>
      </w:r>
      <w:proofErr w:type="gramStart"/>
      <w:r w:rsidR="00D173C2" w:rsidRPr="00D173C2">
        <w:rPr>
          <w:rFonts w:ascii="Times New Roman" w:hAnsi="Times New Roman"/>
          <w:i/>
          <w:sz w:val="26"/>
          <w:szCs w:val="26"/>
        </w:rPr>
        <w:t>Информация о контроле за действиями непосредственны</w:t>
      </w:r>
      <w:r w:rsidR="00887E3E">
        <w:rPr>
          <w:rFonts w:ascii="Times New Roman" w:hAnsi="Times New Roman"/>
          <w:i/>
          <w:sz w:val="26"/>
          <w:szCs w:val="26"/>
        </w:rPr>
        <w:t>х исполнителей, должна включать</w:t>
      </w:r>
      <w:r w:rsidR="00D173C2" w:rsidRPr="00D173C2">
        <w:rPr>
          <w:rFonts w:ascii="Times New Roman" w:hAnsi="Times New Roman"/>
          <w:i/>
          <w:sz w:val="26"/>
          <w:szCs w:val="26"/>
        </w:rPr>
        <w:t>, в том числе, виды ответственности каждого сотрудника за неисполнение или ненадлежащее исполнение обязанностей, предусмотренных должностной инструкцией, которые должны подразделяться на дисциплинарную ответственность, материальную ответственность, с указанием видов дисциплинарной ответственности, порядка применения каждого вида дисциплинарной ответственности, а также случаев (оснований) для применения каждого вида дисциплинарной ответственности в отношении каждого сотрудника в отдельности</w:t>
      </w:r>
      <w:proofErr w:type="gramEnd"/>
      <w:r w:rsidR="00D173C2" w:rsidRPr="00D173C2">
        <w:rPr>
          <w:rFonts w:ascii="Times New Roman" w:hAnsi="Times New Roman"/>
          <w:i/>
          <w:sz w:val="26"/>
          <w:szCs w:val="26"/>
        </w:rPr>
        <w:t xml:space="preserve">. Информация о порядке проведения инструктажей по охране труда должна содержать, в том числе, сведения о порядке проведения первичного, повторного и внепланового инструктажей по охране труда. Информация о методах, направленных на контроль качества результата выполненных работ, должна содержать функции и порядок осуществления такого контроля, а также входного контроля качества материалов/товаров, используемых при выполнении работ. Информация о методах, направленных на контроль качества результата выполненных работ, должна, в том числе, содержать сведения о контроле над реализацией мероприятий по охране труда, мероприятий по пожарной безопасности и мероприятий по охране окружающей среды. Информация о мерах, направленных на соблюдение техники безопасности, должна содержать сведения по каждой из должностей привлекаемых специалистов (сотрудников) выполняемые им обязанности по охране труда при выполнении работ, определяемые с учетом специальности и занимаемой должности в объеме должностной инструкции, принятой участником закупки. Информация о методах по внутреннему контролю за состоянием уровня безопасности на объекте, должна содержать в том числе, перечень вредных </w:t>
      </w:r>
      <w:proofErr w:type="gramStart"/>
      <w:r w:rsidR="00D173C2" w:rsidRPr="00D173C2">
        <w:rPr>
          <w:rFonts w:ascii="Times New Roman" w:hAnsi="Times New Roman"/>
          <w:i/>
          <w:sz w:val="26"/>
          <w:szCs w:val="26"/>
        </w:rPr>
        <w:t>и(</w:t>
      </w:r>
      <w:proofErr w:type="gramEnd"/>
      <w:r w:rsidR="00D173C2" w:rsidRPr="00D173C2">
        <w:rPr>
          <w:rFonts w:ascii="Times New Roman" w:hAnsi="Times New Roman"/>
          <w:i/>
          <w:sz w:val="26"/>
          <w:szCs w:val="26"/>
        </w:rPr>
        <w:t>или) опасных производственных факторов, влияющих на сотрудников при выполнении работ, а также перечень разработанных мероприятий по противодействию каждому из указанных факторов. Мероприятия по охране труда при выполнении работ должны включать, к</w:t>
      </w:r>
      <w:r w:rsidR="001D08C3">
        <w:rPr>
          <w:rFonts w:ascii="Times New Roman" w:hAnsi="Times New Roman"/>
          <w:i/>
          <w:sz w:val="26"/>
          <w:szCs w:val="26"/>
        </w:rPr>
        <w:t>ак минимум, правовые, социально</w:t>
      </w:r>
      <w:r w:rsidR="00D173C2" w:rsidRPr="00D173C2">
        <w:rPr>
          <w:rFonts w:ascii="Times New Roman" w:hAnsi="Times New Roman"/>
          <w:i/>
          <w:sz w:val="26"/>
          <w:szCs w:val="26"/>
        </w:rPr>
        <w:t>-экономические, организа</w:t>
      </w:r>
      <w:r w:rsidR="001D08C3">
        <w:rPr>
          <w:rFonts w:ascii="Times New Roman" w:hAnsi="Times New Roman"/>
          <w:i/>
          <w:sz w:val="26"/>
          <w:szCs w:val="26"/>
        </w:rPr>
        <w:t>ционно - технические, санитарно</w:t>
      </w:r>
      <w:r w:rsidR="00D31197">
        <w:rPr>
          <w:rFonts w:ascii="Times New Roman" w:hAnsi="Times New Roman"/>
          <w:i/>
          <w:sz w:val="26"/>
          <w:szCs w:val="26"/>
        </w:rPr>
        <w:t>-гигиенические, лечебно</w:t>
      </w:r>
      <w:r w:rsidR="00D173C2" w:rsidRPr="00D173C2">
        <w:rPr>
          <w:rFonts w:ascii="Times New Roman" w:hAnsi="Times New Roman"/>
          <w:i/>
          <w:sz w:val="26"/>
          <w:szCs w:val="26"/>
        </w:rPr>
        <w:t xml:space="preserve">-профилактические, реабилитационные мероприятия, а также мероприятия, основанные на принципах обеспечения безопасности труда: предупреждение и профилактика </w:t>
      </w:r>
      <w:proofErr w:type="gramStart"/>
      <w:r w:rsidR="00D173C2" w:rsidRPr="00D173C2">
        <w:rPr>
          <w:rFonts w:ascii="Times New Roman" w:hAnsi="Times New Roman"/>
          <w:i/>
          <w:sz w:val="26"/>
          <w:szCs w:val="26"/>
        </w:rPr>
        <w:t>опасностей</w:t>
      </w:r>
      <w:proofErr w:type="gramEnd"/>
      <w:r w:rsidR="00D173C2" w:rsidRPr="00D173C2">
        <w:rPr>
          <w:rFonts w:ascii="Times New Roman" w:hAnsi="Times New Roman"/>
          <w:i/>
          <w:sz w:val="26"/>
          <w:szCs w:val="26"/>
        </w:rPr>
        <w:t xml:space="preserve"> и минимизация повреждения здоровья работников) во исполнение требований действующего законодательства РФ. Методы, направленных на контроль качества результата выполненных работ, должны включать, в том числе, методы и мероприятия, направленные на повышение мотивации сотрудников в процессе выполнения работ и повышения уровня квалификации, в том числе путем </w:t>
      </w:r>
      <w:r w:rsidR="00D173C2" w:rsidRPr="00D173C2">
        <w:rPr>
          <w:rFonts w:ascii="Times New Roman" w:hAnsi="Times New Roman"/>
          <w:i/>
          <w:sz w:val="26"/>
          <w:szCs w:val="26"/>
        </w:rPr>
        <w:lastRenderedPageBreak/>
        <w:t xml:space="preserve">расширения заинтересованности во внедрении новаторских, рационализаторских решений. Способы мотивации сотрудников, задействованных в выполнении работ, должны, в том числе, включать методы, направленные на стимулирование деятельности персонала, которые должны подразделяться на материальные и нематериальные методы. Методы, направленные на контроль качества результата выполненных работ, должны включать, в том числе, визуальный контроль выполнения работ и контроль ведения документации. </w:t>
      </w:r>
      <w:proofErr w:type="gramStart"/>
      <w:r w:rsidR="00D173C2" w:rsidRPr="00D173C2">
        <w:rPr>
          <w:rFonts w:ascii="Times New Roman" w:hAnsi="Times New Roman"/>
          <w:i/>
          <w:sz w:val="26"/>
          <w:szCs w:val="26"/>
        </w:rPr>
        <w:t>Ссылки</w:t>
      </w:r>
      <w:proofErr w:type="gramEnd"/>
      <w:r w:rsidR="00D173C2" w:rsidRPr="00D173C2">
        <w:rPr>
          <w:rFonts w:ascii="Times New Roman" w:hAnsi="Times New Roman"/>
          <w:i/>
          <w:sz w:val="26"/>
          <w:szCs w:val="26"/>
        </w:rPr>
        <w:t xml:space="preserve"> на какой - либо норма</w:t>
      </w:r>
      <w:r w:rsidR="00D31197">
        <w:rPr>
          <w:rFonts w:ascii="Times New Roman" w:hAnsi="Times New Roman"/>
          <w:i/>
          <w:sz w:val="26"/>
          <w:szCs w:val="26"/>
        </w:rPr>
        <w:t>тивно-</w:t>
      </w:r>
      <w:r w:rsidR="00D173C2">
        <w:rPr>
          <w:rFonts w:ascii="Times New Roman" w:hAnsi="Times New Roman"/>
          <w:i/>
          <w:sz w:val="26"/>
          <w:szCs w:val="26"/>
        </w:rPr>
        <w:t>правовой или нормативно</w:t>
      </w:r>
      <w:r w:rsidR="00D173C2" w:rsidRPr="00D173C2">
        <w:rPr>
          <w:rFonts w:ascii="Times New Roman" w:hAnsi="Times New Roman"/>
          <w:i/>
          <w:sz w:val="26"/>
          <w:szCs w:val="26"/>
        </w:rPr>
        <w:t xml:space="preserve">-технический акт, содержащиеся в разработанной участником системе улучшения качества выполняемых работ должны содержать реквизиты такого акта: номер, дату принятия, наименование документа. Информация о мерах, направленных на предотвращение нарушений, должна, в том числе, содержать меры по обеспечению конфиденциальности информации, принадлежащей Заказчику, которая может стать известной в ходе выполнения работ. Информация </w:t>
      </w:r>
      <w:proofErr w:type="gramStart"/>
      <w:r w:rsidR="00D173C2" w:rsidRPr="00D173C2">
        <w:rPr>
          <w:rFonts w:ascii="Times New Roman" w:hAnsi="Times New Roman"/>
          <w:i/>
          <w:sz w:val="26"/>
          <w:szCs w:val="26"/>
        </w:rPr>
        <w:t>мероприятиях</w:t>
      </w:r>
      <w:proofErr w:type="gramEnd"/>
      <w:r w:rsidR="00D173C2" w:rsidRPr="00D173C2">
        <w:rPr>
          <w:rFonts w:ascii="Times New Roman" w:hAnsi="Times New Roman"/>
          <w:i/>
          <w:sz w:val="26"/>
          <w:szCs w:val="26"/>
        </w:rPr>
        <w:t xml:space="preserve"> по внутреннему контролю за состоянием уровня безопасности на объекте при выполнении работ должна включать срок (период) исполнения таких мероприятий при выполнении работ: конкретный срок и/или периодичность исполнения мероприятий. Информации об охране труда и безопасности должна содержать сведения о периодичности и лицах, ответственных за проведение инструктажей по охране труда и 4 инструктажей по пожарной безопасности, а также о порядке их проведения. Проверки, проводимые ответственными должностными лицами участника конкурса при указании мероприятий по внутреннему </w:t>
      </w:r>
      <w:proofErr w:type="gramStart"/>
      <w:r w:rsidR="00D173C2" w:rsidRPr="00D173C2">
        <w:rPr>
          <w:rFonts w:ascii="Times New Roman" w:hAnsi="Times New Roman"/>
          <w:i/>
          <w:sz w:val="26"/>
          <w:szCs w:val="26"/>
        </w:rPr>
        <w:t>контролю за</w:t>
      </w:r>
      <w:proofErr w:type="gramEnd"/>
      <w:r w:rsidR="00D173C2" w:rsidRPr="00D173C2">
        <w:rPr>
          <w:rFonts w:ascii="Times New Roman" w:hAnsi="Times New Roman"/>
          <w:i/>
          <w:sz w:val="26"/>
          <w:szCs w:val="26"/>
        </w:rPr>
        <w:t xml:space="preserve"> состоянием уровня безопасности на объекте, должны подразделяться на следующие виды: плановые; внеплановые. Информация о мероприятиях по обеспечению охраны труда при выполнении работ должна включать сведения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w:t>
      </w:r>
      <w:proofErr w:type="gramStart"/>
      <w:r w:rsidR="00D173C2" w:rsidRPr="00D173C2">
        <w:rPr>
          <w:rFonts w:ascii="Times New Roman" w:hAnsi="Times New Roman"/>
          <w:i/>
          <w:sz w:val="26"/>
          <w:szCs w:val="26"/>
        </w:rPr>
        <w:t>о</w:t>
      </w:r>
      <w:proofErr w:type="gramEnd"/>
      <w:r w:rsidR="00D173C2" w:rsidRPr="00D173C2">
        <w:rPr>
          <w:rFonts w:ascii="Times New Roman" w:hAnsi="Times New Roman"/>
          <w:i/>
          <w:sz w:val="26"/>
          <w:szCs w:val="26"/>
        </w:rPr>
        <w:t xml:space="preserve"> обязательствах для достижения целей в области охраны труда. В перечне вредных </w:t>
      </w:r>
      <w:proofErr w:type="gramStart"/>
      <w:r w:rsidR="00D173C2" w:rsidRPr="00D173C2">
        <w:rPr>
          <w:rFonts w:ascii="Times New Roman" w:hAnsi="Times New Roman"/>
          <w:i/>
          <w:sz w:val="26"/>
          <w:szCs w:val="26"/>
        </w:rPr>
        <w:t>и(</w:t>
      </w:r>
      <w:proofErr w:type="gramEnd"/>
      <w:r w:rsidR="00D173C2" w:rsidRPr="00D173C2">
        <w:rPr>
          <w:rFonts w:ascii="Times New Roman" w:hAnsi="Times New Roman"/>
          <w:i/>
          <w:sz w:val="26"/>
          <w:szCs w:val="26"/>
        </w:rPr>
        <w:t xml:space="preserve">или) опасных производственных факторов должны содержаться как минимум такие факторы, как: повышенное зрительное напряжение, монотонность труда, повышенное электромагнитное напряжение, нарушение эргономики рабочего места. Информация о методах контроля за действиями непосредственных исполнителей (сотрудников участника), должна содержать, в том числе, периодичность и порядок прохождения сотрудниками участника мероприятий по повышению квалификации </w:t>
      </w:r>
      <w:proofErr w:type="gramStart"/>
      <w:r w:rsidR="00D173C2" w:rsidRPr="00D173C2">
        <w:rPr>
          <w:rFonts w:ascii="Times New Roman" w:hAnsi="Times New Roman"/>
          <w:i/>
          <w:sz w:val="26"/>
          <w:szCs w:val="26"/>
        </w:rPr>
        <w:t>и(</w:t>
      </w:r>
      <w:proofErr w:type="gramEnd"/>
      <w:r w:rsidR="00D173C2" w:rsidRPr="00D173C2">
        <w:rPr>
          <w:rFonts w:ascii="Times New Roman" w:hAnsi="Times New Roman"/>
          <w:i/>
          <w:sz w:val="26"/>
          <w:szCs w:val="26"/>
        </w:rPr>
        <w:t>или) переподготовки, которые должны подразделяться, как минимум, на краткосрочные и длительные. Разработанная участником система улучшения качества выполняемых работ должна содержать, в том числе, описание действий по соблюдению требований по охране окружающей среды при отражении в нем, в том числе, применяемых энергосберегающих технологий при выполнении работ, сортировка отходов, обра</w:t>
      </w:r>
      <w:r w:rsidR="00D31197">
        <w:rPr>
          <w:rFonts w:ascii="Times New Roman" w:hAnsi="Times New Roman"/>
          <w:i/>
          <w:sz w:val="26"/>
          <w:szCs w:val="26"/>
        </w:rPr>
        <w:t>зовавшихся при выполнении работ</w:t>
      </w:r>
      <w:r w:rsidR="00D173C2" w:rsidRPr="00D173C2">
        <w:rPr>
          <w:rFonts w:ascii="Times New Roman" w:hAnsi="Times New Roman"/>
          <w:i/>
          <w:sz w:val="26"/>
          <w:szCs w:val="26"/>
        </w:rPr>
        <w:t>. Разработанная участником система улучшения качества выполняемых работ не должна вступать в противо</w:t>
      </w:r>
      <w:r w:rsidR="00D31197">
        <w:rPr>
          <w:rFonts w:ascii="Times New Roman" w:hAnsi="Times New Roman"/>
          <w:i/>
          <w:sz w:val="26"/>
          <w:szCs w:val="26"/>
        </w:rPr>
        <w:t>речия с требованиями нормативно</w:t>
      </w:r>
      <w:r w:rsidR="00DF2574">
        <w:rPr>
          <w:rFonts w:ascii="Times New Roman" w:hAnsi="Times New Roman"/>
          <w:i/>
          <w:sz w:val="26"/>
          <w:szCs w:val="26"/>
        </w:rPr>
        <w:t>-технических и нормативно</w:t>
      </w:r>
      <w:r w:rsidR="00D173C2" w:rsidRPr="00D173C2">
        <w:rPr>
          <w:rFonts w:ascii="Times New Roman" w:hAnsi="Times New Roman"/>
          <w:i/>
          <w:sz w:val="26"/>
          <w:szCs w:val="26"/>
        </w:rPr>
        <w:t>-правовых а</w:t>
      </w:r>
      <w:r w:rsidR="00A30CF3">
        <w:rPr>
          <w:rFonts w:ascii="Times New Roman" w:hAnsi="Times New Roman"/>
          <w:i/>
          <w:sz w:val="26"/>
          <w:szCs w:val="26"/>
        </w:rPr>
        <w:t xml:space="preserve">ктов, действующих на территории </w:t>
      </w:r>
      <w:r w:rsidR="00D173C2" w:rsidRPr="00D173C2">
        <w:rPr>
          <w:rFonts w:ascii="Times New Roman" w:hAnsi="Times New Roman"/>
          <w:i/>
          <w:sz w:val="26"/>
          <w:szCs w:val="26"/>
        </w:rPr>
        <w:t>Российской Федерации, в том числе Трудового кодекса Российской Федерации от 30.12.2001 № 197 -ФЗ и иных актов, указанных в описании объекта закупки. В случае указания в Предложении о качестве в</w:t>
      </w:r>
      <w:r w:rsidR="00D173C2">
        <w:rPr>
          <w:rFonts w:ascii="Times New Roman" w:hAnsi="Times New Roman"/>
          <w:i/>
          <w:sz w:val="26"/>
          <w:szCs w:val="26"/>
        </w:rPr>
        <w:t>ыполнения работ ссылок на какой</w:t>
      </w:r>
      <w:r w:rsidR="00D173C2" w:rsidRPr="00D173C2">
        <w:rPr>
          <w:rFonts w:ascii="Times New Roman" w:hAnsi="Times New Roman"/>
          <w:i/>
          <w:sz w:val="26"/>
          <w:szCs w:val="26"/>
        </w:rPr>
        <w:t xml:space="preserve">-либо локальный нормативный акт/внутренний документ, принятый участником, участнику следует также указать реквизиты такого локального нормативного акта/внутреннего документа: номер, дату принятия, наименование документа и его краткое </w:t>
      </w:r>
      <w:r w:rsidR="00D173C2" w:rsidRPr="00D173C2">
        <w:rPr>
          <w:rFonts w:ascii="Times New Roman" w:hAnsi="Times New Roman"/>
          <w:i/>
          <w:sz w:val="26"/>
          <w:szCs w:val="26"/>
        </w:rPr>
        <w:lastRenderedPageBreak/>
        <w:t>содержание. Разработанная участником система улучшения качества выполняемых работ должна содержать, в том числе, информацию в виде схемы взаимодействия всех сотрудников организации при возникновении чрезвычайной ситуации, влекущей ухудшение качества выполняемой работы. В случае указания в Предложении о качестве в</w:t>
      </w:r>
      <w:r w:rsidR="00A30CF3">
        <w:rPr>
          <w:rFonts w:ascii="Times New Roman" w:hAnsi="Times New Roman"/>
          <w:i/>
          <w:sz w:val="26"/>
          <w:szCs w:val="26"/>
        </w:rPr>
        <w:t>ыполнения работ ссылок на какой-либо нормативно</w:t>
      </w:r>
      <w:r w:rsidR="00D173C2" w:rsidRPr="00D173C2">
        <w:rPr>
          <w:rFonts w:ascii="Times New Roman" w:hAnsi="Times New Roman"/>
          <w:i/>
          <w:sz w:val="26"/>
          <w:szCs w:val="26"/>
        </w:rPr>
        <w:t>-правовой акт, участнику следует указать реквизиты такого</w:t>
      </w:r>
      <w:r w:rsidR="00A30CF3">
        <w:rPr>
          <w:rFonts w:ascii="Times New Roman" w:hAnsi="Times New Roman"/>
          <w:i/>
          <w:sz w:val="26"/>
          <w:szCs w:val="26"/>
        </w:rPr>
        <w:t xml:space="preserve"> нормативно</w:t>
      </w:r>
      <w:r w:rsidR="00D173C2" w:rsidRPr="00D173C2">
        <w:rPr>
          <w:rFonts w:ascii="Times New Roman" w:hAnsi="Times New Roman"/>
          <w:i/>
          <w:sz w:val="26"/>
          <w:szCs w:val="26"/>
        </w:rPr>
        <w:t>-правового акта: номер, дату принятия, наименование документа. Описание свойств объекта закупки должно быть однозначным и не должно допускать двусмысленных толкований, содержать слов «должен», «будет», «рекомендуется», «возможно», 5 «вероятно» и их производные</w:t>
      </w:r>
      <w:r w:rsidRPr="00D173C2">
        <w:rPr>
          <w:rFonts w:ascii="Times New Roman" w:hAnsi="Times New Roman"/>
          <w:i/>
          <w:sz w:val="26"/>
          <w:szCs w:val="26"/>
        </w:rPr>
        <w:t>».</w:t>
      </w:r>
    </w:p>
    <w:p w14:paraId="58A68A65" w14:textId="5F087908" w:rsidR="00A72FDF" w:rsidRDefault="00A72FDF" w:rsidP="00B76D2C">
      <w:pPr>
        <w:tabs>
          <w:tab w:val="left" w:pos="6120"/>
        </w:tabs>
        <w:spacing w:after="0" w:line="240" w:lineRule="auto"/>
        <w:ind w:firstLine="709"/>
        <w:jc w:val="both"/>
        <w:rPr>
          <w:rFonts w:ascii="Times New Roman" w:hAnsi="Times New Roman"/>
          <w:sz w:val="26"/>
          <w:szCs w:val="26"/>
        </w:rPr>
      </w:pPr>
      <w:r w:rsidRPr="00A72FDF">
        <w:rPr>
          <w:rFonts w:ascii="Times New Roman" w:hAnsi="Times New Roman"/>
          <w:sz w:val="26"/>
          <w:szCs w:val="26"/>
        </w:rPr>
        <w:t>Кроме того, начисление баллов по показателю «</w:t>
      </w:r>
      <w:r w:rsidR="003F5102" w:rsidRPr="003F5102">
        <w:rPr>
          <w:rFonts w:ascii="Times New Roman" w:hAnsi="Times New Roman"/>
          <w:sz w:val="26"/>
          <w:szCs w:val="26"/>
        </w:rPr>
        <w:t>Качественные характеристики объекта закупки</w:t>
      </w:r>
      <w:r w:rsidRPr="00A72FDF">
        <w:rPr>
          <w:rFonts w:ascii="Times New Roman" w:hAnsi="Times New Roman"/>
          <w:sz w:val="26"/>
          <w:szCs w:val="26"/>
        </w:rPr>
        <w:t>», критерия оценки «</w:t>
      </w:r>
      <w:r w:rsidR="00460AEA" w:rsidRPr="00460AEA">
        <w:rPr>
          <w:rFonts w:ascii="Times New Roman" w:hAnsi="Times New Roman"/>
          <w:sz w:val="26"/>
          <w:szCs w:val="26"/>
        </w:rPr>
        <w:t>Качественные, функциональные и экологические характеристики объекта закупки</w:t>
      </w:r>
      <w:r w:rsidRPr="00A72FDF">
        <w:rPr>
          <w:rFonts w:ascii="Times New Roman" w:hAnsi="Times New Roman"/>
          <w:sz w:val="26"/>
          <w:szCs w:val="26"/>
        </w:rPr>
        <w:t>» производится в соответствии со следующей шкалой оценки:</w:t>
      </w:r>
    </w:p>
    <w:p w14:paraId="40532865" w14:textId="0138D6B9" w:rsidR="003F5102" w:rsidRPr="00481DF4" w:rsidRDefault="00FA154B" w:rsidP="003F5102">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«П</w:t>
      </w:r>
      <w:r w:rsidR="003F5102" w:rsidRPr="00481DF4">
        <w:rPr>
          <w:rFonts w:ascii="Times New Roman" w:hAnsi="Times New Roman"/>
          <w:i/>
          <w:sz w:val="26"/>
          <w:szCs w:val="26"/>
        </w:rPr>
        <w:t>редложение о налич</w:t>
      </w:r>
      <w:proofErr w:type="gramStart"/>
      <w:r w:rsidR="003F5102" w:rsidRPr="00481DF4">
        <w:rPr>
          <w:rFonts w:ascii="Times New Roman" w:hAnsi="Times New Roman"/>
          <w:i/>
          <w:sz w:val="26"/>
          <w:szCs w:val="26"/>
        </w:rPr>
        <w:t>ии у у</w:t>
      </w:r>
      <w:proofErr w:type="gramEnd"/>
      <w:r w:rsidR="003F5102" w:rsidRPr="00481DF4">
        <w:rPr>
          <w:rFonts w:ascii="Times New Roman" w:hAnsi="Times New Roman"/>
          <w:i/>
          <w:sz w:val="26"/>
          <w:szCs w:val="26"/>
        </w:rPr>
        <w:t>частника разработанной системы улучшения качества выполняемых работ – 100 баллов;</w:t>
      </w:r>
    </w:p>
    <w:p w14:paraId="0958BACA" w14:textId="0C9F22B8" w:rsidR="003F5102" w:rsidRPr="00481DF4" w:rsidRDefault="00FA154B" w:rsidP="003F5102">
      <w:pPr>
        <w:tabs>
          <w:tab w:val="left" w:pos="6120"/>
        </w:tabs>
        <w:spacing w:after="0" w:line="240" w:lineRule="auto"/>
        <w:ind w:firstLine="709"/>
        <w:jc w:val="both"/>
        <w:rPr>
          <w:rFonts w:ascii="Times New Roman" w:hAnsi="Times New Roman"/>
          <w:i/>
          <w:sz w:val="26"/>
          <w:szCs w:val="26"/>
        </w:rPr>
      </w:pPr>
      <w:r>
        <w:rPr>
          <w:rFonts w:ascii="Times New Roman" w:hAnsi="Times New Roman"/>
          <w:i/>
          <w:sz w:val="26"/>
          <w:szCs w:val="26"/>
        </w:rPr>
        <w:t>П</w:t>
      </w:r>
      <w:r w:rsidR="003F5102" w:rsidRPr="00481DF4">
        <w:rPr>
          <w:rFonts w:ascii="Times New Roman" w:hAnsi="Times New Roman"/>
          <w:i/>
          <w:sz w:val="26"/>
          <w:szCs w:val="26"/>
        </w:rPr>
        <w:t>редложение об отсутств</w:t>
      </w:r>
      <w:proofErr w:type="gramStart"/>
      <w:r w:rsidR="003F5102" w:rsidRPr="00481DF4">
        <w:rPr>
          <w:rFonts w:ascii="Times New Roman" w:hAnsi="Times New Roman"/>
          <w:i/>
          <w:sz w:val="26"/>
          <w:szCs w:val="26"/>
        </w:rPr>
        <w:t>ии у у</w:t>
      </w:r>
      <w:proofErr w:type="gramEnd"/>
      <w:r w:rsidR="003F5102" w:rsidRPr="00481DF4">
        <w:rPr>
          <w:rFonts w:ascii="Times New Roman" w:hAnsi="Times New Roman"/>
          <w:i/>
          <w:sz w:val="26"/>
          <w:szCs w:val="26"/>
        </w:rPr>
        <w:t>частника разработанной системы улучшения качества выполняемых работ –0 баллов».</w:t>
      </w:r>
    </w:p>
    <w:p w14:paraId="3B485614" w14:textId="77777777" w:rsidR="003F5102"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Комиссия отмечает, что в соответствии с пунктом 16 Положения оценки заявок для оценки заявок по критерию оценки «Характеристики объекта закупки» могут применяться, если иное не предусмотрено Положением, один или несколько из следующих показателей оценки:</w:t>
      </w:r>
    </w:p>
    <w:p w14:paraId="657DAD8F" w14:textId="21C61AB7" w:rsidR="003F5102" w:rsidRDefault="004440B8" w:rsidP="004440B8">
      <w:pPr>
        <w:tabs>
          <w:tab w:val="left" w:pos="6120"/>
        </w:tabs>
        <w:spacing w:after="0" w:line="240" w:lineRule="auto"/>
        <w:jc w:val="both"/>
        <w:rPr>
          <w:rFonts w:ascii="Times New Roman" w:hAnsi="Times New Roman"/>
          <w:sz w:val="26"/>
          <w:szCs w:val="26"/>
        </w:rPr>
      </w:pPr>
      <w:r>
        <w:rPr>
          <w:rFonts w:ascii="Times New Roman" w:hAnsi="Times New Roman"/>
          <w:sz w:val="26"/>
          <w:szCs w:val="26"/>
        </w:rPr>
        <w:t xml:space="preserve">          </w:t>
      </w:r>
      <w:r w:rsidR="003F5102" w:rsidRPr="003F5102">
        <w:rPr>
          <w:rFonts w:ascii="Times New Roman" w:hAnsi="Times New Roman"/>
          <w:sz w:val="26"/>
          <w:szCs w:val="26"/>
        </w:rPr>
        <w:t xml:space="preserve"> а) качественные характеристики объекта закупки; </w:t>
      </w:r>
    </w:p>
    <w:p w14:paraId="1B6BB614" w14:textId="77777777" w:rsidR="003F5102"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 xml:space="preserve">б) функциональные характеристики объекта закупки; </w:t>
      </w:r>
    </w:p>
    <w:p w14:paraId="2725D97B" w14:textId="0E34E799" w:rsidR="003F5102"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в) экологические характеристики объекта закупки.</w:t>
      </w:r>
    </w:p>
    <w:p w14:paraId="12434553"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Пунктом 17 Постановления Правительства № 2604 предусмотрено, что для оценки</w:t>
      </w:r>
      <w:r>
        <w:rPr>
          <w:rFonts w:ascii="Times New Roman" w:hAnsi="Times New Roman"/>
          <w:sz w:val="26"/>
          <w:szCs w:val="26"/>
        </w:rPr>
        <w:t xml:space="preserve"> </w:t>
      </w:r>
      <w:r w:rsidRPr="003F5102">
        <w:rPr>
          <w:rFonts w:ascii="Times New Roman" w:hAnsi="Times New Roman"/>
          <w:sz w:val="26"/>
          <w:szCs w:val="26"/>
        </w:rPr>
        <w:t xml:space="preserve">заявок по показателям оценки, предусмотренным пунктом 16 Положения, применяются детализирующие показатели, предусматривающие оценку различных характеристик, образующих такие показатели оценки. </w:t>
      </w:r>
    </w:p>
    <w:p w14:paraId="2B3AAAA7"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 xml:space="preserve">Если характеристика, предусмотренная детализирующим показателем, не определяется количественным значением, документом, предусмотренным приложением № 1 к Положению, устанавливается перечень свойств объекта закупки, подлежащих оценке (пункт 19 Постановления Правительства № 2604). </w:t>
      </w:r>
    </w:p>
    <w:p w14:paraId="2A69ECCB" w14:textId="77777777" w:rsidR="00D41C69" w:rsidRDefault="003F5102" w:rsidP="003F5102">
      <w:pPr>
        <w:tabs>
          <w:tab w:val="left" w:pos="6120"/>
        </w:tabs>
        <w:spacing w:after="0" w:line="240" w:lineRule="auto"/>
        <w:ind w:firstLine="709"/>
        <w:jc w:val="both"/>
        <w:rPr>
          <w:rFonts w:ascii="Times New Roman" w:hAnsi="Times New Roman"/>
          <w:sz w:val="26"/>
          <w:szCs w:val="26"/>
        </w:rPr>
      </w:pPr>
      <w:proofErr w:type="gramStart"/>
      <w:r w:rsidRPr="003F5102">
        <w:rPr>
          <w:rFonts w:ascii="Times New Roman" w:hAnsi="Times New Roman"/>
          <w:sz w:val="26"/>
          <w:szCs w:val="26"/>
        </w:rPr>
        <w:t>Пунктом 22 Положения определено, что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Законом о контрактной системе оценке по критерию оценки «Характеристики объекта закупки», по шкале оценки.</w:t>
      </w:r>
      <w:proofErr w:type="gramEnd"/>
      <w:r w:rsidRPr="003F5102">
        <w:rPr>
          <w:rFonts w:ascii="Times New Roman" w:hAnsi="Times New Roman"/>
          <w:sz w:val="26"/>
          <w:szCs w:val="26"/>
        </w:rPr>
        <w:t xml:space="preserve"> </w:t>
      </w:r>
      <w:proofErr w:type="gramStart"/>
      <w:r w:rsidRPr="003F5102">
        <w:rPr>
          <w:rFonts w:ascii="Times New Roman" w:hAnsi="Times New Roman"/>
          <w:sz w:val="26"/>
          <w:szCs w:val="26"/>
        </w:rPr>
        <w:t xml:space="preserve">При этом документом, предусмотренным приложением № 1 к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w:t>
      </w:r>
      <w:proofErr w:type="gramEnd"/>
    </w:p>
    <w:p w14:paraId="77692CBA"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 xml:space="preserve">В соответствии с пунктом 23 Положения, если в случае, указанном в пункте 22 Положения, предусматривается оценка наличия или отсутствия характеристики объекта закупки, шкала оценки должна предусматривать присвоение: </w:t>
      </w:r>
    </w:p>
    <w:p w14:paraId="42784BEB"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lastRenderedPageBreak/>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 </w:t>
      </w:r>
    </w:p>
    <w:p w14:paraId="14448963"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 xml:space="preserve">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 </w:t>
      </w:r>
    </w:p>
    <w:p w14:paraId="431E8598" w14:textId="77777777" w:rsidR="00D41C69"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 xml:space="preserve">Глава IV Положения «Оценка заявок по критерию оценки «характеристики объекта закупки» предусматривает характеристики, которые определяются и не определяется количественным значением, а также в случае отсутствия функциональной зависимости между значением характеристики объекта закупки, определенной количественным значением. </w:t>
      </w:r>
    </w:p>
    <w:p w14:paraId="1EA59341" w14:textId="6B19F25A" w:rsidR="003F5102" w:rsidRPr="00A72FDF" w:rsidRDefault="003F5102" w:rsidP="003F5102">
      <w:pPr>
        <w:tabs>
          <w:tab w:val="left" w:pos="6120"/>
        </w:tabs>
        <w:spacing w:after="0" w:line="240" w:lineRule="auto"/>
        <w:ind w:firstLine="709"/>
        <w:jc w:val="both"/>
        <w:rPr>
          <w:rFonts w:ascii="Times New Roman" w:hAnsi="Times New Roman"/>
          <w:sz w:val="26"/>
          <w:szCs w:val="26"/>
        </w:rPr>
      </w:pPr>
      <w:r w:rsidRPr="003F5102">
        <w:rPr>
          <w:rFonts w:ascii="Times New Roman" w:hAnsi="Times New Roman"/>
          <w:sz w:val="26"/>
          <w:szCs w:val="26"/>
        </w:rPr>
        <w:t>В данном конкретном случае анализ извещения</w:t>
      </w:r>
      <w:r w:rsidR="00D41C69">
        <w:rPr>
          <w:rFonts w:ascii="Times New Roman" w:hAnsi="Times New Roman"/>
          <w:sz w:val="26"/>
          <w:szCs w:val="26"/>
        </w:rPr>
        <w:t>, а именно анализ электронного документа «</w:t>
      </w:r>
      <w:r w:rsidR="00D41C69" w:rsidRPr="00D41C69">
        <w:rPr>
          <w:rFonts w:ascii="Times New Roman" w:hAnsi="Times New Roman"/>
          <w:sz w:val="26"/>
          <w:szCs w:val="26"/>
        </w:rPr>
        <w:t xml:space="preserve">Требование к содержанию, составу заявки на участие в </w:t>
      </w:r>
      <w:r w:rsidR="00460AEA">
        <w:rPr>
          <w:rFonts w:ascii="Times New Roman" w:hAnsi="Times New Roman"/>
          <w:sz w:val="26"/>
          <w:szCs w:val="26"/>
        </w:rPr>
        <w:t xml:space="preserve">закупке </w:t>
      </w:r>
      <w:r w:rsidR="00D41C69" w:rsidRPr="00D41C69">
        <w:rPr>
          <w:rFonts w:ascii="Times New Roman" w:hAnsi="Times New Roman"/>
          <w:sz w:val="26"/>
          <w:szCs w:val="26"/>
        </w:rPr>
        <w:t>и инструкция по её заполнению</w:t>
      </w:r>
      <w:r w:rsidR="00D41C69">
        <w:rPr>
          <w:rFonts w:ascii="Times New Roman" w:hAnsi="Times New Roman"/>
          <w:sz w:val="26"/>
          <w:szCs w:val="26"/>
        </w:rPr>
        <w:t>»</w:t>
      </w:r>
      <w:r w:rsidRPr="003F5102">
        <w:rPr>
          <w:rFonts w:ascii="Times New Roman" w:hAnsi="Times New Roman"/>
          <w:sz w:val="26"/>
          <w:szCs w:val="26"/>
        </w:rPr>
        <w:t xml:space="preserve"> позволяет сделать вывод</w:t>
      </w:r>
      <w:r w:rsidR="00D41C69">
        <w:rPr>
          <w:rFonts w:ascii="Times New Roman" w:hAnsi="Times New Roman"/>
          <w:sz w:val="26"/>
          <w:szCs w:val="26"/>
        </w:rPr>
        <w:t xml:space="preserve"> о том</w:t>
      </w:r>
      <w:r w:rsidRPr="003F5102">
        <w:rPr>
          <w:rFonts w:ascii="Times New Roman" w:hAnsi="Times New Roman"/>
          <w:sz w:val="26"/>
          <w:szCs w:val="26"/>
        </w:rPr>
        <w:t>, что описание условий исполнения контракта в соответствии со всеми требованиями, не является каким-либо «конкурентным преимуществом»</w:t>
      </w:r>
      <w:r w:rsidR="004444BE">
        <w:rPr>
          <w:rFonts w:ascii="Times New Roman" w:hAnsi="Times New Roman"/>
          <w:sz w:val="26"/>
          <w:szCs w:val="26"/>
        </w:rPr>
        <w:t>. Например, контроль качества поставляемого товара (</w:t>
      </w:r>
      <w:r w:rsidR="00233869">
        <w:rPr>
          <w:rFonts w:ascii="Times New Roman" w:hAnsi="Times New Roman"/>
          <w:sz w:val="26"/>
          <w:szCs w:val="26"/>
        </w:rPr>
        <w:t xml:space="preserve">выполняемой работы, оказываемой </w:t>
      </w:r>
      <w:r w:rsidR="004444BE">
        <w:rPr>
          <w:rFonts w:ascii="Times New Roman" w:hAnsi="Times New Roman"/>
          <w:sz w:val="26"/>
          <w:szCs w:val="26"/>
        </w:rPr>
        <w:t>услуги), привлекаемые специалисты и т.д. (вышеуказанные примеры не являются исчерпывающими</w:t>
      </w:r>
      <w:r w:rsidR="00FF3F0E">
        <w:rPr>
          <w:rFonts w:ascii="Times New Roman" w:hAnsi="Times New Roman"/>
          <w:sz w:val="26"/>
          <w:szCs w:val="26"/>
        </w:rPr>
        <w:t xml:space="preserve">). </w:t>
      </w:r>
      <w:r w:rsidR="004444BE">
        <w:rPr>
          <w:rFonts w:ascii="Times New Roman" w:hAnsi="Times New Roman"/>
          <w:sz w:val="26"/>
          <w:szCs w:val="26"/>
        </w:rPr>
        <w:t>В</w:t>
      </w:r>
      <w:r w:rsidRPr="003F5102">
        <w:rPr>
          <w:rFonts w:ascii="Times New Roman" w:hAnsi="Times New Roman"/>
          <w:sz w:val="26"/>
          <w:szCs w:val="26"/>
        </w:rPr>
        <w:t xml:space="preserve"> любом случае, исполнитель обязан будет выполнять условия контракта в полном объеме и с тем качеством, которое установлено Заказчиком в описании объекта закупки.</w:t>
      </w:r>
    </w:p>
    <w:p w14:paraId="3371781D" w14:textId="77777777" w:rsidR="00D41C69" w:rsidRDefault="00D41C69" w:rsidP="00B76D2C">
      <w:pPr>
        <w:tabs>
          <w:tab w:val="left" w:pos="6120"/>
        </w:tabs>
        <w:spacing w:after="0" w:line="240" w:lineRule="auto"/>
        <w:ind w:firstLine="709"/>
        <w:jc w:val="both"/>
        <w:rPr>
          <w:rFonts w:ascii="Times New Roman" w:hAnsi="Times New Roman"/>
          <w:sz w:val="26"/>
          <w:szCs w:val="26"/>
        </w:rPr>
      </w:pPr>
      <w:r w:rsidRPr="00D41C69">
        <w:rPr>
          <w:rFonts w:ascii="Times New Roman" w:hAnsi="Times New Roman"/>
          <w:sz w:val="26"/>
          <w:szCs w:val="26"/>
        </w:rPr>
        <w:t>Само по себе многостраничное описание того, как потенциальный участник закупки будет поставлять товар/выполнять работы/оказывать услуги, не может служить показателем, за который будут присваиваться баллы. Во-первых, подобный подход открывает возможность конкурсной комиссии начислять баллы субъективным образом, во</w:t>
      </w:r>
      <w:r>
        <w:rPr>
          <w:rFonts w:ascii="Times New Roman" w:hAnsi="Times New Roman"/>
          <w:sz w:val="26"/>
          <w:szCs w:val="26"/>
        </w:rPr>
        <w:t>-</w:t>
      </w:r>
      <w:r w:rsidRPr="00D41C69">
        <w:rPr>
          <w:rFonts w:ascii="Times New Roman" w:hAnsi="Times New Roman"/>
          <w:sz w:val="26"/>
          <w:szCs w:val="26"/>
        </w:rPr>
        <w:t>вторых, закупка проводится для удовлетворения нужд Заказчика, а качество товара, работ, услуг определяется контрактом и описанием объекта закупки.</w:t>
      </w:r>
    </w:p>
    <w:p w14:paraId="7EBF40F9" w14:textId="2319C4FB" w:rsidR="00F23178" w:rsidRDefault="00D41C69" w:rsidP="00B76D2C">
      <w:pPr>
        <w:tabs>
          <w:tab w:val="left" w:pos="6120"/>
        </w:tabs>
        <w:spacing w:after="0" w:line="240" w:lineRule="auto"/>
        <w:ind w:firstLine="709"/>
        <w:jc w:val="both"/>
        <w:rPr>
          <w:rFonts w:ascii="Times New Roman" w:hAnsi="Times New Roman"/>
          <w:sz w:val="26"/>
          <w:szCs w:val="26"/>
        </w:rPr>
      </w:pPr>
      <w:r w:rsidRPr="00D41C69">
        <w:rPr>
          <w:rFonts w:ascii="Times New Roman" w:hAnsi="Times New Roman"/>
          <w:sz w:val="26"/>
          <w:szCs w:val="26"/>
        </w:rPr>
        <w:t xml:space="preserve"> Комиссия обращает внимание, что обязанность описать свои потребности и как должны исполняться обязательства по контракту, лежит на Заказчике, о чем свидетельствует анализ статьи 33 Закона о контрактной системе.</w:t>
      </w:r>
    </w:p>
    <w:p w14:paraId="2EA69FDC" w14:textId="2DC5E579" w:rsidR="00D41C69" w:rsidRDefault="00D41C69" w:rsidP="00B76D2C">
      <w:pPr>
        <w:tabs>
          <w:tab w:val="left" w:pos="6120"/>
        </w:tabs>
        <w:spacing w:after="0" w:line="240" w:lineRule="auto"/>
        <w:ind w:firstLine="709"/>
        <w:jc w:val="both"/>
        <w:rPr>
          <w:rFonts w:ascii="Times New Roman" w:hAnsi="Times New Roman"/>
          <w:sz w:val="26"/>
          <w:szCs w:val="26"/>
        </w:rPr>
      </w:pPr>
      <w:r w:rsidRPr="00D41C69">
        <w:rPr>
          <w:rFonts w:ascii="Times New Roman" w:hAnsi="Times New Roman"/>
          <w:sz w:val="26"/>
          <w:szCs w:val="26"/>
        </w:rPr>
        <w:t xml:space="preserve">В рассматриваемом порядке рассмотрения и оценке заявок Заказчик не установил качественные характеристики объекта закупки в </w:t>
      </w:r>
      <w:r>
        <w:rPr>
          <w:rFonts w:ascii="Times New Roman" w:hAnsi="Times New Roman"/>
          <w:sz w:val="26"/>
          <w:szCs w:val="26"/>
        </w:rPr>
        <w:t xml:space="preserve">понимании пункта 16 Положения         № </w:t>
      </w:r>
      <w:r w:rsidRPr="00D41C69">
        <w:rPr>
          <w:rFonts w:ascii="Times New Roman" w:hAnsi="Times New Roman"/>
          <w:sz w:val="26"/>
          <w:szCs w:val="26"/>
        </w:rPr>
        <w:t>2604.</w:t>
      </w:r>
    </w:p>
    <w:p w14:paraId="40EF6DE6" w14:textId="77777777" w:rsidR="00D41C69" w:rsidRDefault="00D41C69" w:rsidP="00B76D2C">
      <w:pPr>
        <w:tabs>
          <w:tab w:val="left" w:pos="6120"/>
        </w:tabs>
        <w:spacing w:after="0" w:line="240" w:lineRule="auto"/>
        <w:ind w:firstLine="709"/>
        <w:jc w:val="both"/>
        <w:rPr>
          <w:rFonts w:ascii="Times New Roman" w:hAnsi="Times New Roman"/>
          <w:sz w:val="26"/>
          <w:szCs w:val="26"/>
        </w:rPr>
      </w:pPr>
      <w:r w:rsidRPr="00D41C69">
        <w:rPr>
          <w:rFonts w:ascii="Times New Roman" w:hAnsi="Times New Roman"/>
          <w:sz w:val="26"/>
          <w:szCs w:val="26"/>
        </w:rPr>
        <w:t xml:space="preserve">Вышеуказанный подход подтверждается многочисленной судебной практикой с участием </w:t>
      </w:r>
      <w:proofErr w:type="gramStart"/>
      <w:r w:rsidRPr="00D41C69">
        <w:rPr>
          <w:rFonts w:ascii="Times New Roman" w:hAnsi="Times New Roman"/>
          <w:sz w:val="26"/>
          <w:szCs w:val="26"/>
        </w:rPr>
        <w:t>Ленинградского</w:t>
      </w:r>
      <w:proofErr w:type="gramEnd"/>
      <w:r w:rsidRPr="00D41C69">
        <w:rPr>
          <w:rFonts w:ascii="Times New Roman" w:hAnsi="Times New Roman"/>
          <w:sz w:val="26"/>
          <w:szCs w:val="26"/>
        </w:rPr>
        <w:t xml:space="preserve"> УФАС России, например, по делам А56-9711/2022, А56- 124396/2023, А56-13616/2024. </w:t>
      </w:r>
    </w:p>
    <w:p w14:paraId="02D3CC2A" w14:textId="301394E1" w:rsidR="0008191A" w:rsidRDefault="00D41C69" w:rsidP="008C6BFE">
      <w:pPr>
        <w:tabs>
          <w:tab w:val="left" w:pos="6120"/>
        </w:tabs>
        <w:spacing w:after="0" w:line="240" w:lineRule="auto"/>
        <w:ind w:firstLine="709"/>
        <w:jc w:val="both"/>
        <w:rPr>
          <w:rFonts w:ascii="Times New Roman" w:hAnsi="Times New Roman"/>
          <w:sz w:val="26"/>
          <w:szCs w:val="26"/>
        </w:rPr>
      </w:pPr>
      <w:r w:rsidRPr="00D41C69">
        <w:rPr>
          <w:rFonts w:ascii="Times New Roman" w:hAnsi="Times New Roman"/>
          <w:sz w:val="26"/>
          <w:szCs w:val="26"/>
        </w:rPr>
        <w:t>На основании вышеизложенного, Комиссия усматривает в действиях Заказчика нарушение пункта 4 части 2 статьи 42 Закона о контрактной системе.</w:t>
      </w:r>
    </w:p>
    <w:p w14:paraId="76923DD0" w14:textId="77777777" w:rsidR="007F2D4C" w:rsidRPr="007F2D4C" w:rsidRDefault="007F2D4C" w:rsidP="007F2D4C">
      <w:pPr>
        <w:tabs>
          <w:tab w:val="left" w:pos="6120"/>
        </w:tabs>
        <w:spacing w:after="0" w:line="240" w:lineRule="auto"/>
        <w:ind w:firstLine="709"/>
        <w:jc w:val="both"/>
        <w:rPr>
          <w:rFonts w:ascii="Times New Roman" w:hAnsi="Times New Roman"/>
          <w:sz w:val="26"/>
          <w:szCs w:val="26"/>
        </w:rPr>
      </w:pPr>
      <w:r w:rsidRPr="007F2D4C">
        <w:rPr>
          <w:rFonts w:ascii="Times New Roman" w:hAnsi="Times New Roman"/>
          <w:sz w:val="26"/>
          <w:szCs w:val="26"/>
        </w:rPr>
        <w:t>Положения части 22 статьи 99 Закона о контрактной системе предоставляют антимонопольному органу право выдавать Заказчику обязательное для исполнения предписание. Комиссия обращает внимание, что само решение о выдаче предписания либо отсутствия необходимости в его выдаче является законодательно установленным правом, а не обязанностью антимонопольного органа.</w:t>
      </w:r>
    </w:p>
    <w:p w14:paraId="635A4B06" w14:textId="0354F08B" w:rsidR="007F2D4C" w:rsidRPr="007F2D4C" w:rsidRDefault="007F2D4C" w:rsidP="007F2D4C">
      <w:pPr>
        <w:tabs>
          <w:tab w:val="left" w:pos="6120"/>
        </w:tabs>
        <w:spacing w:after="0" w:line="240" w:lineRule="auto"/>
        <w:ind w:firstLine="709"/>
        <w:jc w:val="both"/>
        <w:rPr>
          <w:rFonts w:ascii="Times New Roman" w:hAnsi="Times New Roman"/>
          <w:sz w:val="26"/>
          <w:szCs w:val="26"/>
        </w:rPr>
      </w:pPr>
      <w:r w:rsidRPr="007F2D4C">
        <w:rPr>
          <w:rFonts w:ascii="Times New Roman" w:hAnsi="Times New Roman"/>
          <w:sz w:val="26"/>
          <w:szCs w:val="26"/>
        </w:rPr>
        <w:t>Более того, в данном случае Комиссия приняла во внимание тот факт, что на дату рассмотрения жалобы по существу не представляется возможным определить, повлияло ли выявленное нарушение на результат определения поставщика (подрядчика, исполнителя), поскольку на дату пр</w:t>
      </w:r>
      <w:r w:rsidR="004D5226">
        <w:rPr>
          <w:rFonts w:ascii="Times New Roman" w:hAnsi="Times New Roman"/>
          <w:sz w:val="26"/>
          <w:szCs w:val="26"/>
        </w:rPr>
        <w:t>оведения проверки, то есть на 12.05</w:t>
      </w:r>
      <w:r w:rsidRPr="007F2D4C">
        <w:rPr>
          <w:rFonts w:ascii="Times New Roman" w:hAnsi="Times New Roman"/>
          <w:sz w:val="26"/>
          <w:szCs w:val="26"/>
        </w:rPr>
        <w:t>.2026 итоговой протокол в ЕИС не размещался.</w:t>
      </w:r>
    </w:p>
    <w:p w14:paraId="2FF2FCD1" w14:textId="19FD05C4" w:rsidR="00DB4234" w:rsidRDefault="007F2D4C" w:rsidP="007F2D4C">
      <w:pPr>
        <w:tabs>
          <w:tab w:val="left" w:pos="6120"/>
        </w:tabs>
        <w:spacing w:after="0" w:line="240" w:lineRule="auto"/>
        <w:ind w:firstLine="709"/>
        <w:jc w:val="both"/>
        <w:rPr>
          <w:rFonts w:ascii="Times New Roman" w:hAnsi="Times New Roman"/>
          <w:sz w:val="26"/>
          <w:szCs w:val="26"/>
        </w:rPr>
      </w:pPr>
      <w:r w:rsidRPr="007F2D4C">
        <w:rPr>
          <w:rFonts w:ascii="Times New Roman" w:hAnsi="Times New Roman"/>
          <w:sz w:val="26"/>
          <w:szCs w:val="26"/>
        </w:rPr>
        <w:lastRenderedPageBreak/>
        <w:t>С учетом недоказанности влияния нарушения в контексте положения итогового протокола, Комиссия приняла решение не выдавать Заказчику предписание. На дату рассмотрения жалобы по существу у Комиссии не имелось достаточной информации, которая позволила бы прийти к выводу о влиянии выявленного нарушения в той степени, чтобы это предусматривало выдачу предписания.</w:t>
      </w:r>
    </w:p>
    <w:p w14:paraId="33BEFC65" w14:textId="77777777" w:rsidR="007F2D4C" w:rsidRDefault="007F2D4C" w:rsidP="00A72766">
      <w:pPr>
        <w:tabs>
          <w:tab w:val="left" w:pos="6120"/>
        </w:tabs>
        <w:spacing w:after="0" w:line="240" w:lineRule="auto"/>
        <w:ind w:firstLine="709"/>
        <w:jc w:val="both"/>
        <w:rPr>
          <w:rFonts w:ascii="Times New Roman" w:hAnsi="Times New Roman"/>
          <w:sz w:val="26"/>
          <w:szCs w:val="26"/>
        </w:rPr>
      </w:pPr>
    </w:p>
    <w:p w14:paraId="3704D012" w14:textId="57E8490C" w:rsidR="004A0DF5" w:rsidRPr="00DD50E3" w:rsidRDefault="00C97C2F" w:rsidP="00A72766">
      <w:pPr>
        <w:tabs>
          <w:tab w:val="left" w:pos="6120"/>
        </w:tabs>
        <w:spacing w:after="0" w:line="240" w:lineRule="auto"/>
        <w:ind w:firstLine="709"/>
        <w:jc w:val="both"/>
        <w:rPr>
          <w:rFonts w:ascii="Times New Roman" w:hAnsi="Times New Roman"/>
          <w:sz w:val="26"/>
          <w:szCs w:val="26"/>
        </w:rPr>
      </w:pPr>
      <w:r w:rsidRPr="00DD50E3">
        <w:rPr>
          <w:rFonts w:ascii="Times New Roman" w:hAnsi="Times New Roman"/>
          <w:sz w:val="26"/>
          <w:szCs w:val="26"/>
        </w:rPr>
        <w:t>На основании изложенного и, р</w:t>
      </w:r>
      <w:r w:rsidR="005432F4" w:rsidRPr="00DD50E3">
        <w:rPr>
          <w:rFonts w:ascii="Times New Roman" w:hAnsi="Times New Roman"/>
          <w:sz w:val="26"/>
          <w:szCs w:val="26"/>
        </w:rPr>
        <w:t>уководствуясь частью 8 статьи 106, пунктом 2 части 22 статьи 99 Закона о контрактной системе, Комиссия</w:t>
      </w:r>
    </w:p>
    <w:p w14:paraId="4EAF09A6" w14:textId="77777777"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14:paraId="2C11F2B5" w14:textId="77777777"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14:paraId="4798D595" w14:textId="77777777" w:rsidR="0096323C" w:rsidRPr="0096323C" w:rsidRDefault="0096323C" w:rsidP="00AE5CC2">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425"/>
        <w:jc w:val="both"/>
        <w:rPr>
          <w:rFonts w:ascii="Times New Roman" w:eastAsia="Times New Roman" w:hAnsi="Times New Roman" w:cs="Times New Roman"/>
          <w:bCs/>
          <w:color w:val="auto"/>
          <w:sz w:val="26"/>
          <w:szCs w:val="26"/>
          <w:bdr w:val="none" w:sz="0" w:space="0" w:color="auto"/>
        </w:rPr>
      </w:pPr>
    </w:p>
    <w:p w14:paraId="3CA971CA" w14:textId="011986D2" w:rsid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1. </w:t>
      </w:r>
      <w:r w:rsidR="00AE5CC2" w:rsidRPr="00FC6833">
        <w:rPr>
          <w:rFonts w:ascii="Times New Roman" w:hAnsi="Times New Roman" w:cs="Times New Roman"/>
          <w:bCs/>
          <w:sz w:val="26"/>
          <w:szCs w:val="26"/>
        </w:rPr>
        <w:t>Признать жалоб</w:t>
      </w:r>
      <w:proofErr w:type="gramStart"/>
      <w:r w:rsidR="00AE5CC2" w:rsidRPr="00FC6833">
        <w:rPr>
          <w:rFonts w:ascii="Times New Roman" w:hAnsi="Times New Roman" w:cs="Times New Roman"/>
          <w:bCs/>
          <w:sz w:val="26"/>
          <w:szCs w:val="26"/>
        </w:rPr>
        <w:t>у</w:t>
      </w:r>
      <w:r w:rsidR="00450390">
        <w:rPr>
          <w:rFonts w:ascii="Times New Roman" w:hAnsi="Times New Roman" w:cs="Times New Roman"/>
          <w:bCs/>
          <w:sz w:val="26"/>
          <w:szCs w:val="26"/>
        </w:rPr>
        <w:t xml:space="preserve"> ООО</w:t>
      </w:r>
      <w:proofErr w:type="gramEnd"/>
      <w:r w:rsidR="00450390">
        <w:rPr>
          <w:rFonts w:ascii="Times New Roman" w:hAnsi="Times New Roman" w:cs="Times New Roman"/>
          <w:bCs/>
          <w:sz w:val="26"/>
          <w:szCs w:val="26"/>
        </w:rPr>
        <w:t xml:space="preserve"> </w:t>
      </w:r>
      <w:r w:rsidR="00450390" w:rsidRPr="00450390">
        <w:rPr>
          <w:rFonts w:ascii="Times New Roman" w:hAnsi="Times New Roman" w:cs="Times New Roman"/>
          <w:bCs/>
          <w:sz w:val="26"/>
          <w:szCs w:val="26"/>
        </w:rPr>
        <w:t>«КУЙБЫШЕВВОДОКАНАЛПРОЕКТ»</w:t>
      </w:r>
      <w:r w:rsidR="00450390">
        <w:rPr>
          <w:rFonts w:ascii="Times New Roman" w:hAnsi="Times New Roman" w:cs="Times New Roman"/>
          <w:bCs/>
          <w:sz w:val="26"/>
          <w:szCs w:val="26"/>
        </w:rPr>
        <w:t xml:space="preserve"> </w:t>
      </w:r>
      <w:r w:rsidR="00AE5CC2" w:rsidRPr="00FC6833">
        <w:rPr>
          <w:rFonts w:ascii="Times New Roman" w:hAnsi="Times New Roman" w:cs="Times New Roman"/>
          <w:bCs/>
          <w:sz w:val="26"/>
          <w:szCs w:val="26"/>
        </w:rPr>
        <w:t>обоснованной;</w:t>
      </w:r>
    </w:p>
    <w:p w14:paraId="0EEA7562" w14:textId="6501D85F" w:rsid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2. </w:t>
      </w:r>
      <w:r w:rsidRPr="00FC6833">
        <w:rPr>
          <w:rFonts w:ascii="Times New Roman" w:hAnsi="Times New Roman" w:cs="Times New Roman"/>
          <w:bCs/>
          <w:sz w:val="26"/>
          <w:szCs w:val="26"/>
        </w:rPr>
        <w:t>Признать в действи</w:t>
      </w:r>
      <w:r w:rsidR="000A2F54">
        <w:rPr>
          <w:rFonts w:ascii="Times New Roman" w:hAnsi="Times New Roman" w:cs="Times New Roman"/>
          <w:bCs/>
          <w:sz w:val="26"/>
          <w:szCs w:val="26"/>
        </w:rPr>
        <w:t>ях Заказчика нарушения пункта 4 части 2</w:t>
      </w:r>
      <w:r w:rsidRPr="00FC6833">
        <w:rPr>
          <w:rFonts w:ascii="Times New Roman" w:hAnsi="Times New Roman" w:cs="Times New Roman"/>
          <w:bCs/>
          <w:sz w:val="26"/>
          <w:szCs w:val="26"/>
        </w:rPr>
        <w:t xml:space="preserve"> статьи 42 Закона о контрактной системе</w:t>
      </w:r>
      <w:r w:rsidR="00AE5CC2" w:rsidRPr="00AE5CC2">
        <w:rPr>
          <w:rFonts w:ascii="Times New Roman" w:hAnsi="Times New Roman" w:cs="Times New Roman"/>
          <w:bCs/>
          <w:sz w:val="26"/>
          <w:szCs w:val="26"/>
        </w:rPr>
        <w:t>;</w:t>
      </w:r>
    </w:p>
    <w:p w14:paraId="2AF1A410" w14:textId="26F3FA1B" w:rsid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DB4234">
        <w:rPr>
          <w:rFonts w:ascii="Times New Roman" w:hAnsi="Times New Roman" w:cs="Times New Roman"/>
          <w:bCs/>
          <w:sz w:val="26"/>
          <w:szCs w:val="26"/>
        </w:rPr>
        <w:t>Не выдавать</w:t>
      </w:r>
      <w:r w:rsidRPr="00FC6833">
        <w:rPr>
          <w:rFonts w:ascii="Times New Roman" w:hAnsi="Times New Roman" w:cs="Times New Roman"/>
          <w:bCs/>
          <w:sz w:val="26"/>
          <w:szCs w:val="26"/>
        </w:rPr>
        <w:t xml:space="preserve"> Заказчику пред</w:t>
      </w:r>
      <w:r w:rsidR="0037082B">
        <w:rPr>
          <w:rFonts w:ascii="Times New Roman" w:hAnsi="Times New Roman" w:cs="Times New Roman"/>
          <w:bCs/>
          <w:sz w:val="26"/>
          <w:szCs w:val="26"/>
        </w:rPr>
        <w:t>писание</w:t>
      </w:r>
      <w:r w:rsidR="00103E37" w:rsidRPr="00FC6833">
        <w:rPr>
          <w:rFonts w:ascii="Times New Roman" w:hAnsi="Times New Roman" w:cs="Times New Roman"/>
          <w:bCs/>
          <w:sz w:val="26"/>
          <w:szCs w:val="26"/>
        </w:rPr>
        <w:t>;</w:t>
      </w:r>
    </w:p>
    <w:p w14:paraId="3F3AF3CA" w14:textId="2AE91596" w:rsidR="00AE5CC2" w:rsidRPr="00FC6833" w:rsidRDefault="00FC6833" w:rsidP="00FC683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0"/>
        </w:tabs>
        <w:autoSpaceDE w:val="0"/>
        <w:autoSpaceDN w:val="0"/>
        <w:adjustRightInd w:val="0"/>
        <w:spacing w:after="0" w:line="240" w:lineRule="auto"/>
        <w:ind w:firstLine="709"/>
        <w:contextualSpacing/>
        <w:jc w:val="both"/>
        <w:rPr>
          <w:rFonts w:ascii="Times New Roman" w:hAnsi="Times New Roman" w:cs="Times New Roman"/>
          <w:bCs/>
          <w:sz w:val="26"/>
          <w:szCs w:val="26"/>
        </w:rPr>
      </w:pPr>
      <w:r>
        <w:rPr>
          <w:rFonts w:ascii="Times New Roman" w:hAnsi="Times New Roman" w:cs="Times New Roman"/>
          <w:bCs/>
          <w:sz w:val="26"/>
          <w:szCs w:val="26"/>
        </w:rPr>
        <w:t xml:space="preserve">4. </w:t>
      </w:r>
      <w:r w:rsidR="00AE5CC2" w:rsidRPr="00FC6833">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14:paraId="53A76938" w14:textId="77777777" w:rsidR="004A0DF5" w:rsidRDefault="004A0DF5" w:rsidP="00932298">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14:paraId="587C6534" w14:textId="77777777" w:rsidR="004A0DF5" w:rsidRPr="00CB586F" w:rsidRDefault="005432F4" w:rsidP="004C1EB1">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14:paraId="2D8D4FFE" w14:textId="1F413E4B" w:rsidR="004A0DF5" w:rsidRPr="00CB586F" w:rsidRDefault="004A0DF5" w:rsidP="004C1EB1">
      <w:pPr>
        <w:spacing w:after="0" w:line="240" w:lineRule="auto"/>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67F28A" w14:textId="77777777" w:rsidR="00352C69" w:rsidRDefault="00352C69">
      <w:pPr>
        <w:spacing w:after="0" w:line="240" w:lineRule="auto"/>
      </w:pPr>
      <w:r>
        <w:separator/>
      </w:r>
    </w:p>
  </w:endnote>
  <w:endnote w:type="continuationSeparator" w:id="0">
    <w:p w14:paraId="2B5A9BFD" w14:textId="77777777" w:rsidR="00352C69" w:rsidRDefault="00352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C98DD" w14:textId="77777777" w:rsidR="00352C69" w:rsidRDefault="00352C69">
      <w:pPr>
        <w:spacing w:after="0" w:line="240" w:lineRule="auto"/>
      </w:pPr>
      <w:r>
        <w:separator/>
      </w:r>
    </w:p>
  </w:footnote>
  <w:footnote w:type="continuationSeparator" w:id="0">
    <w:p w14:paraId="1C18A6D6" w14:textId="77777777" w:rsidR="00352C69" w:rsidRDefault="00352C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15BA6"/>
    <w:multiLevelType w:val="hybridMultilevel"/>
    <w:tmpl w:val="D70ED56A"/>
    <w:lvl w:ilvl="0" w:tplc="BC1E4D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8DE0EDE"/>
    <w:multiLevelType w:val="hybridMultilevel"/>
    <w:tmpl w:val="49E40E1A"/>
    <w:numStyleLink w:val="1"/>
  </w:abstractNum>
  <w:abstractNum w:abstractNumId="3">
    <w:nsid w:val="35123027"/>
    <w:multiLevelType w:val="hybridMultilevel"/>
    <w:tmpl w:val="ED70AAF2"/>
    <w:lvl w:ilvl="0" w:tplc="79B6AAEA">
      <w:start w:val="1"/>
      <w:numFmt w:val="decimal"/>
      <w:lvlText w:val="%1."/>
      <w:lvlJc w:val="left"/>
      <w:pPr>
        <w:ind w:left="1069"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6"/>
  </w:num>
  <w:num w:numId="2">
    <w:abstractNumId w:val="2"/>
  </w:num>
  <w:num w:numId="3">
    <w:abstractNumId w:val="7"/>
  </w:num>
  <w:num w:numId="4">
    <w:abstractNumId w:val="1"/>
  </w:num>
  <w:num w:numId="5">
    <w:abstractNumId w:val="1"/>
  </w:num>
  <w:num w:numId="6">
    <w:abstractNumId w:val="1"/>
  </w:num>
  <w:num w:numId="7">
    <w:abstractNumId w:val="5"/>
  </w:num>
  <w:num w:numId="8">
    <w:abstractNumId w:val="1"/>
  </w:num>
  <w:num w:numId="9">
    <w:abstractNumId w:val="1"/>
  </w:num>
  <w:num w:numId="10">
    <w:abstractNumId w:val="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02C9E"/>
    <w:rsid w:val="000143CA"/>
    <w:rsid w:val="00023BD8"/>
    <w:rsid w:val="000256CB"/>
    <w:rsid w:val="00033897"/>
    <w:rsid w:val="00040EB2"/>
    <w:rsid w:val="00045A6F"/>
    <w:rsid w:val="00057620"/>
    <w:rsid w:val="000752CB"/>
    <w:rsid w:val="0007596A"/>
    <w:rsid w:val="00080980"/>
    <w:rsid w:val="0008107B"/>
    <w:rsid w:val="0008191A"/>
    <w:rsid w:val="000907CE"/>
    <w:rsid w:val="000A2F54"/>
    <w:rsid w:val="000C14F1"/>
    <w:rsid w:val="000C1A60"/>
    <w:rsid w:val="000E3D94"/>
    <w:rsid w:val="000F0532"/>
    <w:rsid w:val="000F52F3"/>
    <w:rsid w:val="000F5D31"/>
    <w:rsid w:val="00103E37"/>
    <w:rsid w:val="00105038"/>
    <w:rsid w:val="001131D1"/>
    <w:rsid w:val="0011459F"/>
    <w:rsid w:val="0012299E"/>
    <w:rsid w:val="00125D8A"/>
    <w:rsid w:val="00126FCC"/>
    <w:rsid w:val="0013050F"/>
    <w:rsid w:val="001309F5"/>
    <w:rsid w:val="0014195D"/>
    <w:rsid w:val="0014429E"/>
    <w:rsid w:val="0014726B"/>
    <w:rsid w:val="001476D0"/>
    <w:rsid w:val="00172083"/>
    <w:rsid w:val="001746EB"/>
    <w:rsid w:val="00176F0F"/>
    <w:rsid w:val="001831A6"/>
    <w:rsid w:val="00187F04"/>
    <w:rsid w:val="001975F9"/>
    <w:rsid w:val="001B3C72"/>
    <w:rsid w:val="001B6D4E"/>
    <w:rsid w:val="001C7071"/>
    <w:rsid w:val="001D08C3"/>
    <w:rsid w:val="001D61FC"/>
    <w:rsid w:val="001E159A"/>
    <w:rsid w:val="001F140F"/>
    <w:rsid w:val="001F1E9D"/>
    <w:rsid w:val="001F2F57"/>
    <w:rsid w:val="001F43A9"/>
    <w:rsid w:val="00200D64"/>
    <w:rsid w:val="0020122D"/>
    <w:rsid w:val="00202AB8"/>
    <w:rsid w:val="0022228F"/>
    <w:rsid w:val="00222A6F"/>
    <w:rsid w:val="00222ADF"/>
    <w:rsid w:val="00225C8B"/>
    <w:rsid w:val="00233869"/>
    <w:rsid w:val="00251840"/>
    <w:rsid w:val="00252D7F"/>
    <w:rsid w:val="00254F7E"/>
    <w:rsid w:val="002571E2"/>
    <w:rsid w:val="002576D0"/>
    <w:rsid w:val="0026264F"/>
    <w:rsid w:val="002675D8"/>
    <w:rsid w:val="00273724"/>
    <w:rsid w:val="00284A9D"/>
    <w:rsid w:val="002850C0"/>
    <w:rsid w:val="00287F49"/>
    <w:rsid w:val="00287FC3"/>
    <w:rsid w:val="00290727"/>
    <w:rsid w:val="002B0BDB"/>
    <w:rsid w:val="002B4B03"/>
    <w:rsid w:val="002C6299"/>
    <w:rsid w:val="002D39D8"/>
    <w:rsid w:val="002D48F1"/>
    <w:rsid w:val="002E79EF"/>
    <w:rsid w:val="002F1588"/>
    <w:rsid w:val="00301FA7"/>
    <w:rsid w:val="00320426"/>
    <w:rsid w:val="00320D42"/>
    <w:rsid w:val="00325744"/>
    <w:rsid w:val="0032580E"/>
    <w:rsid w:val="003368D4"/>
    <w:rsid w:val="00341B57"/>
    <w:rsid w:val="00352C69"/>
    <w:rsid w:val="00355DA7"/>
    <w:rsid w:val="003569E7"/>
    <w:rsid w:val="00357B13"/>
    <w:rsid w:val="003626C1"/>
    <w:rsid w:val="00365A9E"/>
    <w:rsid w:val="0037082B"/>
    <w:rsid w:val="00374EFC"/>
    <w:rsid w:val="00380287"/>
    <w:rsid w:val="00383116"/>
    <w:rsid w:val="00390551"/>
    <w:rsid w:val="0039504B"/>
    <w:rsid w:val="00395834"/>
    <w:rsid w:val="003C0E66"/>
    <w:rsid w:val="003C32AD"/>
    <w:rsid w:val="003C70E0"/>
    <w:rsid w:val="003D0D02"/>
    <w:rsid w:val="003D7C27"/>
    <w:rsid w:val="003E10EE"/>
    <w:rsid w:val="003E48D6"/>
    <w:rsid w:val="003F1567"/>
    <w:rsid w:val="003F5102"/>
    <w:rsid w:val="003F6F56"/>
    <w:rsid w:val="00401FE8"/>
    <w:rsid w:val="004236B4"/>
    <w:rsid w:val="00425729"/>
    <w:rsid w:val="00426E51"/>
    <w:rsid w:val="004356C3"/>
    <w:rsid w:val="00443CB5"/>
    <w:rsid w:val="004440B8"/>
    <w:rsid w:val="004444BE"/>
    <w:rsid w:val="00446AF3"/>
    <w:rsid w:val="00450390"/>
    <w:rsid w:val="00460AEA"/>
    <w:rsid w:val="00473616"/>
    <w:rsid w:val="004758D6"/>
    <w:rsid w:val="00481DF4"/>
    <w:rsid w:val="00490FF8"/>
    <w:rsid w:val="0049109C"/>
    <w:rsid w:val="00495916"/>
    <w:rsid w:val="004A0DF5"/>
    <w:rsid w:val="004A5E18"/>
    <w:rsid w:val="004B1CEC"/>
    <w:rsid w:val="004B57C0"/>
    <w:rsid w:val="004C0BEA"/>
    <w:rsid w:val="004C0DD1"/>
    <w:rsid w:val="004C1EB1"/>
    <w:rsid w:val="004C45D3"/>
    <w:rsid w:val="004C6FF8"/>
    <w:rsid w:val="004D022E"/>
    <w:rsid w:val="004D5226"/>
    <w:rsid w:val="004E1158"/>
    <w:rsid w:val="004E4717"/>
    <w:rsid w:val="004E76C4"/>
    <w:rsid w:val="004F3F9D"/>
    <w:rsid w:val="00504731"/>
    <w:rsid w:val="00510836"/>
    <w:rsid w:val="00511F98"/>
    <w:rsid w:val="00524A39"/>
    <w:rsid w:val="00525652"/>
    <w:rsid w:val="00525953"/>
    <w:rsid w:val="005327BC"/>
    <w:rsid w:val="00532BBC"/>
    <w:rsid w:val="00533012"/>
    <w:rsid w:val="00533280"/>
    <w:rsid w:val="0054039A"/>
    <w:rsid w:val="005418CA"/>
    <w:rsid w:val="005432F4"/>
    <w:rsid w:val="00546AF8"/>
    <w:rsid w:val="00551BA3"/>
    <w:rsid w:val="00553CE3"/>
    <w:rsid w:val="00555BBC"/>
    <w:rsid w:val="00561747"/>
    <w:rsid w:val="00564985"/>
    <w:rsid w:val="00574C9E"/>
    <w:rsid w:val="005758F1"/>
    <w:rsid w:val="005863F9"/>
    <w:rsid w:val="005864D7"/>
    <w:rsid w:val="0059054C"/>
    <w:rsid w:val="00592AD6"/>
    <w:rsid w:val="005B14FC"/>
    <w:rsid w:val="005B35C0"/>
    <w:rsid w:val="005B7223"/>
    <w:rsid w:val="005B741E"/>
    <w:rsid w:val="005C2B23"/>
    <w:rsid w:val="005C7A59"/>
    <w:rsid w:val="005C7DC1"/>
    <w:rsid w:val="005D3546"/>
    <w:rsid w:val="005E1AD1"/>
    <w:rsid w:val="005E4792"/>
    <w:rsid w:val="005E64BA"/>
    <w:rsid w:val="00600858"/>
    <w:rsid w:val="00604B70"/>
    <w:rsid w:val="00605322"/>
    <w:rsid w:val="0060562E"/>
    <w:rsid w:val="006108F5"/>
    <w:rsid w:val="00615031"/>
    <w:rsid w:val="00620F3F"/>
    <w:rsid w:val="00624CEA"/>
    <w:rsid w:val="00627534"/>
    <w:rsid w:val="00635133"/>
    <w:rsid w:val="00635AC7"/>
    <w:rsid w:val="0064678B"/>
    <w:rsid w:val="0066009E"/>
    <w:rsid w:val="006649D5"/>
    <w:rsid w:val="006713D9"/>
    <w:rsid w:val="006714D4"/>
    <w:rsid w:val="00676130"/>
    <w:rsid w:val="00676A64"/>
    <w:rsid w:val="006806B7"/>
    <w:rsid w:val="00680A2F"/>
    <w:rsid w:val="00680BA6"/>
    <w:rsid w:val="006913A0"/>
    <w:rsid w:val="006A2BFB"/>
    <w:rsid w:val="006A51D5"/>
    <w:rsid w:val="006B0A86"/>
    <w:rsid w:val="006B3B35"/>
    <w:rsid w:val="006C21A5"/>
    <w:rsid w:val="006C33BC"/>
    <w:rsid w:val="006F1494"/>
    <w:rsid w:val="006F36BF"/>
    <w:rsid w:val="006F6F43"/>
    <w:rsid w:val="006F7555"/>
    <w:rsid w:val="00702BD7"/>
    <w:rsid w:val="00707066"/>
    <w:rsid w:val="0071547E"/>
    <w:rsid w:val="00716AE6"/>
    <w:rsid w:val="007177B9"/>
    <w:rsid w:val="00721F30"/>
    <w:rsid w:val="00722658"/>
    <w:rsid w:val="007330A0"/>
    <w:rsid w:val="00736B7F"/>
    <w:rsid w:val="00742FB0"/>
    <w:rsid w:val="007438D6"/>
    <w:rsid w:val="00746288"/>
    <w:rsid w:val="00754DFB"/>
    <w:rsid w:val="0075646D"/>
    <w:rsid w:val="00757499"/>
    <w:rsid w:val="00763E11"/>
    <w:rsid w:val="00781256"/>
    <w:rsid w:val="007912CA"/>
    <w:rsid w:val="007A091E"/>
    <w:rsid w:val="007A24AD"/>
    <w:rsid w:val="007A5332"/>
    <w:rsid w:val="007A6573"/>
    <w:rsid w:val="007A7FEE"/>
    <w:rsid w:val="007B658D"/>
    <w:rsid w:val="007B69BB"/>
    <w:rsid w:val="007B76B8"/>
    <w:rsid w:val="007B7FBF"/>
    <w:rsid w:val="007C1D3E"/>
    <w:rsid w:val="007C40B9"/>
    <w:rsid w:val="007D5CF0"/>
    <w:rsid w:val="007D5D53"/>
    <w:rsid w:val="007F2D4C"/>
    <w:rsid w:val="00802F79"/>
    <w:rsid w:val="00810A73"/>
    <w:rsid w:val="008174BC"/>
    <w:rsid w:val="0082184E"/>
    <w:rsid w:val="00821EFD"/>
    <w:rsid w:val="008222BD"/>
    <w:rsid w:val="00832832"/>
    <w:rsid w:val="008352E4"/>
    <w:rsid w:val="00846E92"/>
    <w:rsid w:val="00847B25"/>
    <w:rsid w:val="00851897"/>
    <w:rsid w:val="0085666F"/>
    <w:rsid w:val="008619B3"/>
    <w:rsid w:val="0087578C"/>
    <w:rsid w:val="00881EAA"/>
    <w:rsid w:val="008827B8"/>
    <w:rsid w:val="00882826"/>
    <w:rsid w:val="00885FC3"/>
    <w:rsid w:val="00887E3E"/>
    <w:rsid w:val="008979C1"/>
    <w:rsid w:val="008B3C2A"/>
    <w:rsid w:val="008B6548"/>
    <w:rsid w:val="008C137A"/>
    <w:rsid w:val="008C2BF3"/>
    <w:rsid w:val="008C451E"/>
    <w:rsid w:val="008C6BFE"/>
    <w:rsid w:val="008D3C27"/>
    <w:rsid w:val="008E229B"/>
    <w:rsid w:val="008E47B8"/>
    <w:rsid w:val="008F1660"/>
    <w:rsid w:val="008F5508"/>
    <w:rsid w:val="0090677A"/>
    <w:rsid w:val="00916F59"/>
    <w:rsid w:val="00927201"/>
    <w:rsid w:val="0093037B"/>
    <w:rsid w:val="00931C5A"/>
    <w:rsid w:val="00932298"/>
    <w:rsid w:val="00933FB1"/>
    <w:rsid w:val="00934885"/>
    <w:rsid w:val="00945500"/>
    <w:rsid w:val="009476D7"/>
    <w:rsid w:val="00947AE3"/>
    <w:rsid w:val="0095401F"/>
    <w:rsid w:val="009600A0"/>
    <w:rsid w:val="0096323C"/>
    <w:rsid w:val="00971BA9"/>
    <w:rsid w:val="00973E6F"/>
    <w:rsid w:val="00986086"/>
    <w:rsid w:val="0099011D"/>
    <w:rsid w:val="00994F90"/>
    <w:rsid w:val="00997B2A"/>
    <w:rsid w:val="009B35BA"/>
    <w:rsid w:val="009C4347"/>
    <w:rsid w:val="009C651D"/>
    <w:rsid w:val="009D0294"/>
    <w:rsid w:val="009D0FF9"/>
    <w:rsid w:val="009D2CFD"/>
    <w:rsid w:val="009D4AE8"/>
    <w:rsid w:val="009E3924"/>
    <w:rsid w:val="009E4BDE"/>
    <w:rsid w:val="009E640F"/>
    <w:rsid w:val="009F0D08"/>
    <w:rsid w:val="009F389B"/>
    <w:rsid w:val="009F791B"/>
    <w:rsid w:val="00A16706"/>
    <w:rsid w:val="00A24E49"/>
    <w:rsid w:val="00A30CF3"/>
    <w:rsid w:val="00A33A83"/>
    <w:rsid w:val="00A350D8"/>
    <w:rsid w:val="00A46AEC"/>
    <w:rsid w:val="00A46E75"/>
    <w:rsid w:val="00A66782"/>
    <w:rsid w:val="00A7069A"/>
    <w:rsid w:val="00A72766"/>
    <w:rsid w:val="00A72FDF"/>
    <w:rsid w:val="00A765FD"/>
    <w:rsid w:val="00A87081"/>
    <w:rsid w:val="00A97633"/>
    <w:rsid w:val="00AA4C00"/>
    <w:rsid w:val="00AA59AE"/>
    <w:rsid w:val="00AA5F6A"/>
    <w:rsid w:val="00AA7904"/>
    <w:rsid w:val="00AC0E4B"/>
    <w:rsid w:val="00AC493E"/>
    <w:rsid w:val="00AD2BBF"/>
    <w:rsid w:val="00AD7AC7"/>
    <w:rsid w:val="00AE1A0D"/>
    <w:rsid w:val="00AE5CC2"/>
    <w:rsid w:val="00AF0138"/>
    <w:rsid w:val="00AF128E"/>
    <w:rsid w:val="00AF553B"/>
    <w:rsid w:val="00B049E3"/>
    <w:rsid w:val="00B06CAD"/>
    <w:rsid w:val="00B10579"/>
    <w:rsid w:val="00B1652D"/>
    <w:rsid w:val="00B2372D"/>
    <w:rsid w:val="00B266EA"/>
    <w:rsid w:val="00B3356E"/>
    <w:rsid w:val="00B40B81"/>
    <w:rsid w:val="00B4704A"/>
    <w:rsid w:val="00B47497"/>
    <w:rsid w:val="00B52563"/>
    <w:rsid w:val="00B60B7F"/>
    <w:rsid w:val="00B66981"/>
    <w:rsid w:val="00B67E15"/>
    <w:rsid w:val="00B70232"/>
    <w:rsid w:val="00B7165C"/>
    <w:rsid w:val="00B76D2C"/>
    <w:rsid w:val="00B82912"/>
    <w:rsid w:val="00B85699"/>
    <w:rsid w:val="00B9019F"/>
    <w:rsid w:val="00B97AAC"/>
    <w:rsid w:val="00BA2554"/>
    <w:rsid w:val="00BB1083"/>
    <w:rsid w:val="00BB1B84"/>
    <w:rsid w:val="00BC5378"/>
    <w:rsid w:val="00BC64DB"/>
    <w:rsid w:val="00BD317A"/>
    <w:rsid w:val="00BD38CA"/>
    <w:rsid w:val="00BE154F"/>
    <w:rsid w:val="00BE73AE"/>
    <w:rsid w:val="00BF085B"/>
    <w:rsid w:val="00BF40BE"/>
    <w:rsid w:val="00BF42A6"/>
    <w:rsid w:val="00BF6D79"/>
    <w:rsid w:val="00BF6F85"/>
    <w:rsid w:val="00C0003D"/>
    <w:rsid w:val="00C246BF"/>
    <w:rsid w:val="00C267D7"/>
    <w:rsid w:val="00C27179"/>
    <w:rsid w:val="00C3156E"/>
    <w:rsid w:val="00C32588"/>
    <w:rsid w:val="00C32C18"/>
    <w:rsid w:val="00C36BE7"/>
    <w:rsid w:val="00C41C9E"/>
    <w:rsid w:val="00C45C99"/>
    <w:rsid w:val="00C46FC1"/>
    <w:rsid w:val="00C572B4"/>
    <w:rsid w:val="00C652E6"/>
    <w:rsid w:val="00C73AAC"/>
    <w:rsid w:val="00C81189"/>
    <w:rsid w:val="00C851CA"/>
    <w:rsid w:val="00C86D91"/>
    <w:rsid w:val="00C9057D"/>
    <w:rsid w:val="00C97C2F"/>
    <w:rsid w:val="00CB064E"/>
    <w:rsid w:val="00CB0BF2"/>
    <w:rsid w:val="00CB1E31"/>
    <w:rsid w:val="00CB586F"/>
    <w:rsid w:val="00CB6257"/>
    <w:rsid w:val="00CC3212"/>
    <w:rsid w:val="00CC74F7"/>
    <w:rsid w:val="00CE1BA6"/>
    <w:rsid w:val="00CE743D"/>
    <w:rsid w:val="00D034AA"/>
    <w:rsid w:val="00D102B4"/>
    <w:rsid w:val="00D173C2"/>
    <w:rsid w:val="00D20CDB"/>
    <w:rsid w:val="00D25097"/>
    <w:rsid w:val="00D31197"/>
    <w:rsid w:val="00D32989"/>
    <w:rsid w:val="00D41C69"/>
    <w:rsid w:val="00D42A47"/>
    <w:rsid w:val="00D61D79"/>
    <w:rsid w:val="00D64E72"/>
    <w:rsid w:val="00D6596B"/>
    <w:rsid w:val="00D66D4E"/>
    <w:rsid w:val="00D76F17"/>
    <w:rsid w:val="00D81A26"/>
    <w:rsid w:val="00D86058"/>
    <w:rsid w:val="00D91585"/>
    <w:rsid w:val="00D97902"/>
    <w:rsid w:val="00DA5F29"/>
    <w:rsid w:val="00DB0608"/>
    <w:rsid w:val="00DB0AB9"/>
    <w:rsid w:val="00DB4234"/>
    <w:rsid w:val="00DB4BA9"/>
    <w:rsid w:val="00DB5A3B"/>
    <w:rsid w:val="00DC33DA"/>
    <w:rsid w:val="00DD0C3A"/>
    <w:rsid w:val="00DD2342"/>
    <w:rsid w:val="00DD2DD1"/>
    <w:rsid w:val="00DD2FDA"/>
    <w:rsid w:val="00DD50E3"/>
    <w:rsid w:val="00DE75E9"/>
    <w:rsid w:val="00DF2574"/>
    <w:rsid w:val="00DF473F"/>
    <w:rsid w:val="00DF6008"/>
    <w:rsid w:val="00E13A54"/>
    <w:rsid w:val="00E2307D"/>
    <w:rsid w:val="00E312B7"/>
    <w:rsid w:val="00E31F39"/>
    <w:rsid w:val="00E425DE"/>
    <w:rsid w:val="00E42897"/>
    <w:rsid w:val="00E51B85"/>
    <w:rsid w:val="00E54FAD"/>
    <w:rsid w:val="00E561F3"/>
    <w:rsid w:val="00E6219C"/>
    <w:rsid w:val="00E62546"/>
    <w:rsid w:val="00E71CF2"/>
    <w:rsid w:val="00E87601"/>
    <w:rsid w:val="00E91F63"/>
    <w:rsid w:val="00E95937"/>
    <w:rsid w:val="00EA1C9C"/>
    <w:rsid w:val="00EB38E5"/>
    <w:rsid w:val="00EB63F6"/>
    <w:rsid w:val="00EB65FA"/>
    <w:rsid w:val="00EC2F01"/>
    <w:rsid w:val="00EC4D10"/>
    <w:rsid w:val="00ED2606"/>
    <w:rsid w:val="00ED2ED9"/>
    <w:rsid w:val="00ED39A3"/>
    <w:rsid w:val="00ED6878"/>
    <w:rsid w:val="00EF29AC"/>
    <w:rsid w:val="00EF2C8C"/>
    <w:rsid w:val="00F01B67"/>
    <w:rsid w:val="00F045E1"/>
    <w:rsid w:val="00F11CC6"/>
    <w:rsid w:val="00F23178"/>
    <w:rsid w:val="00F23C6E"/>
    <w:rsid w:val="00F2455E"/>
    <w:rsid w:val="00F402EB"/>
    <w:rsid w:val="00F4043C"/>
    <w:rsid w:val="00F509EF"/>
    <w:rsid w:val="00F63404"/>
    <w:rsid w:val="00F74AAB"/>
    <w:rsid w:val="00F75868"/>
    <w:rsid w:val="00F7586F"/>
    <w:rsid w:val="00F7644E"/>
    <w:rsid w:val="00F80207"/>
    <w:rsid w:val="00F80BBE"/>
    <w:rsid w:val="00F85145"/>
    <w:rsid w:val="00FA075B"/>
    <w:rsid w:val="00FA154B"/>
    <w:rsid w:val="00FA31C2"/>
    <w:rsid w:val="00FA55A2"/>
    <w:rsid w:val="00FB5BB2"/>
    <w:rsid w:val="00FB65CC"/>
    <w:rsid w:val="00FB7665"/>
    <w:rsid w:val="00FC09E9"/>
    <w:rsid w:val="00FC3BFF"/>
    <w:rsid w:val="00FC6833"/>
    <w:rsid w:val="00FD466F"/>
    <w:rsid w:val="00FF3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qFormat/>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Знак сноски-FN,SUPERS,Знак сноски 1,Ciae niinee-FN"/>
    <w:uiPriority w:val="99"/>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 w:type="table" w:styleId="af">
    <w:name w:val="Table Grid"/>
    <w:basedOn w:val="a1"/>
    <w:uiPriority w:val="39"/>
    <w:rsid w:val="00BF085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0">
    <w:name w:val="Стандартный HTML Знак"/>
    <w:basedOn w:val="a0"/>
    <w:link w:val="HTML"/>
    <w:rsid w:val="00DE75E9"/>
    <w:rPr>
      <w:rFonts w:ascii="Courier New" w:hAnsi="Courier New" w:cs="Arial Unicode MS"/>
      <w:color w:val="000000"/>
      <w:u w:color="000000"/>
    </w:rPr>
  </w:style>
  <w:style w:type="table" w:customStyle="1" w:styleId="11">
    <w:name w:val="Сетка таблицы11"/>
    <w:basedOn w:val="a1"/>
    <w:uiPriority w:val="59"/>
    <w:rsid w:val="00E6219C"/>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64911964">
      <w:bodyDiv w:val="1"/>
      <w:marLeft w:val="0"/>
      <w:marRight w:val="0"/>
      <w:marTop w:val="0"/>
      <w:marBottom w:val="0"/>
      <w:divBdr>
        <w:top w:val="none" w:sz="0" w:space="0" w:color="auto"/>
        <w:left w:val="none" w:sz="0" w:space="0" w:color="auto"/>
        <w:bottom w:val="none" w:sz="0" w:space="0" w:color="auto"/>
        <w:right w:val="none" w:sz="0" w:space="0" w:color="auto"/>
      </w:divBdr>
    </w:div>
    <w:div w:id="69038870">
      <w:bodyDiv w:val="1"/>
      <w:marLeft w:val="0"/>
      <w:marRight w:val="0"/>
      <w:marTop w:val="0"/>
      <w:marBottom w:val="0"/>
      <w:divBdr>
        <w:top w:val="none" w:sz="0" w:space="0" w:color="auto"/>
        <w:left w:val="none" w:sz="0" w:space="0" w:color="auto"/>
        <w:bottom w:val="none" w:sz="0" w:space="0" w:color="auto"/>
        <w:right w:val="none" w:sz="0" w:space="0" w:color="auto"/>
      </w:divBdr>
    </w:div>
    <w:div w:id="111942472">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69417938">
      <w:bodyDiv w:val="1"/>
      <w:marLeft w:val="0"/>
      <w:marRight w:val="0"/>
      <w:marTop w:val="0"/>
      <w:marBottom w:val="0"/>
      <w:divBdr>
        <w:top w:val="none" w:sz="0" w:space="0" w:color="auto"/>
        <w:left w:val="none" w:sz="0" w:space="0" w:color="auto"/>
        <w:bottom w:val="none" w:sz="0" w:space="0" w:color="auto"/>
        <w:right w:val="none" w:sz="0" w:space="0" w:color="auto"/>
      </w:divBdr>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279461414">
      <w:bodyDiv w:val="1"/>
      <w:marLeft w:val="0"/>
      <w:marRight w:val="0"/>
      <w:marTop w:val="0"/>
      <w:marBottom w:val="0"/>
      <w:divBdr>
        <w:top w:val="none" w:sz="0" w:space="0" w:color="auto"/>
        <w:left w:val="none" w:sz="0" w:space="0" w:color="auto"/>
        <w:bottom w:val="none" w:sz="0" w:space="0" w:color="auto"/>
        <w:right w:val="none" w:sz="0" w:space="0" w:color="auto"/>
      </w:divBdr>
    </w:div>
    <w:div w:id="337080053">
      <w:bodyDiv w:val="1"/>
      <w:marLeft w:val="0"/>
      <w:marRight w:val="0"/>
      <w:marTop w:val="0"/>
      <w:marBottom w:val="0"/>
      <w:divBdr>
        <w:top w:val="none" w:sz="0" w:space="0" w:color="auto"/>
        <w:left w:val="none" w:sz="0" w:space="0" w:color="auto"/>
        <w:bottom w:val="none" w:sz="0" w:space="0" w:color="auto"/>
        <w:right w:val="none" w:sz="0" w:space="0" w:color="auto"/>
      </w:divBdr>
    </w:div>
    <w:div w:id="357897544">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74433627">
      <w:bodyDiv w:val="1"/>
      <w:marLeft w:val="0"/>
      <w:marRight w:val="0"/>
      <w:marTop w:val="0"/>
      <w:marBottom w:val="0"/>
      <w:divBdr>
        <w:top w:val="none" w:sz="0" w:space="0" w:color="auto"/>
        <w:left w:val="none" w:sz="0" w:space="0" w:color="auto"/>
        <w:bottom w:val="none" w:sz="0" w:space="0" w:color="auto"/>
        <w:right w:val="none" w:sz="0" w:space="0" w:color="auto"/>
      </w:divBdr>
      <w:divsChild>
        <w:div w:id="300965688">
          <w:marLeft w:val="0"/>
          <w:marRight w:val="0"/>
          <w:marTop w:val="0"/>
          <w:marBottom w:val="0"/>
          <w:divBdr>
            <w:top w:val="none" w:sz="0" w:space="0" w:color="auto"/>
            <w:left w:val="none" w:sz="0" w:space="0" w:color="auto"/>
            <w:bottom w:val="none" w:sz="0" w:space="0" w:color="auto"/>
            <w:right w:val="none" w:sz="0" w:space="0" w:color="auto"/>
          </w:divBdr>
        </w:div>
      </w:divsChild>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69790315">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498614228">
      <w:bodyDiv w:val="1"/>
      <w:marLeft w:val="0"/>
      <w:marRight w:val="0"/>
      <w:marTop w:val="0"/>
      <w:marBottom w:val="0"/>
      <w:divBdr>
        <w:top w:val="none" w:sz="0" w:space="0" w:color="auto"/>
        <w:left w:val="none" w:sz="0" w:space="0" w:color="auto"/>
        <w:bottom w:val="none" w:sz="0" w:space="0" w:color="auto"/>
        <w:right w:val="none" w:sz="0" w:space="0" w:color="auto"/>
      </w:divBdr>
    </w:div>
    <w:div w:id="583224256">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28628040">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2730714">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6053143">
      <w:bodyDiv w:val="1"/>
      <w:marLeft w:val="0"/>
      <w:marRight w:val="0"/>
      <w:marTop w:val="0"/>
      <w:marBottom w:val="0"/>
      <w:divBdr>
        <w:top w:val="none" w:sz="0" w:space="0" w:color="auto"/>
        <w:left w:val="none" w:sz="0" w:space="0" w:color="auto"/>
        <w:bottom w:val="none" w:sz="0" w:space="0" w:color="auto"/>
        <w:right w:val="none" w:sz="0" w:space="0" w:color="auto"/>
      </w:divBdr>
    </w:div>
    <w:div w:id="719405615">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63304233">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03473326">
      <w:bodyDiv w:val="1"/>
      <w:marLeft w:val="0"/>
      <w:marRight w:val="0"/>
      <w:marTop w:val="0"/>
      <w:marBottom w:val="0"/>
      <w:divBdr>
        <w:top w:val="none" w:sz="0" w:space="0" w:color="auto"/>
        <w:left w:val="none" w:sz="0" w:space="0" w:color="auto"/>
        <w:bottom w:val="none" w:sz="0" w:space="0" w:color="auto"/>
        <w:right w:val="none" w:sz="0" w:space="0" w:color="auto"/>
      </w:divBdr>
    </w:div>
    <w:div w:id="848636711">
      <w:bodyDiv w:val="1"/>
      <w:marLeft w:val="0"/>
      <w:marRight w:val="0"/>
      <w:marTop w:val="0"/>
      <w:marBottom w:val="0"/>
      <w:divBdr>
        <w:top w:val="none" w:sz="0" w:space="0" w:color="auto"/>
        <w:left w:val="none" w:sz="0" w:space="0" w:color="auto"/>
        <w:bottom w:val="none" w:sz="0" w:space="0" w:color="auto"/>
        <w:right w:val="none" w:sz="0" w:space="0" w:color="auto"/>
      </w:divBdr>
    </w:div>
    <w:div w:id="872964623">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06964166">
      <w:bodyDiv w:val="1"/>
      <w:marLeft w:val="0"/>
      <w:marRight w:val="0"/>
      <w:marTop w:val="0"/>
      <w:marBottom w:val="0"/>
      <w:divBdr>
        <w:top w:val="none" w:sz="0" w:space="0" w:color="auto"/>
        <w:left w:val="none" w:sz="0" w:space="0" w:color="auto"/>
        <w:bottom w:val="none" w:sz="0" w:space="0" w:color="auto"/>
        <w:right w:val="none" w:sz="0" w:space="0" w:color="auto"/>
      </w:divBdr>
    </w:div>
    <w:div w:id="961574753">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061746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069815383">
      <w:bodyDiv w:val="1"/>
      <w:marLeft w:val="0"/>
      <w:marRight w:val="0"/>
      <w:marTop w:val="0"/>
      <w:marBottom w:val="0"/>
      <w:divBdr>
        <w:top w:val="none" w:sz="0" w:space="0" w:color="auto"/>
        <w:left w:val="none" w:sz="0" w:space="0" w:color="auto"/>
        <w:bottom w:val="none" w:sz="0" w:space="0" w:color="auto"/>
        <w:right w:val="none" w:sz="0" w:space="0" w:color="auto"/>
      </w:divBdr>
    </w:div>
    <w:div w:id="1096901178">
      <w:bodyDiv w:val="1"/>
      <w:marLeft w:val="0"/>
      <w:marRight w:val="0"/>
      <w:marTop w:val="0"/>
      <w:marBottom w:val="0"/>
      <w:divBdr>
        <w:top w:val="none" w:sz="0" w:space="0" w:color="auto"/>
        <w:left w:val="none" w:sz="0" w:space="0" w:color="auto"/>
        <w:bottom w:val="none" w:sz="0" w:space="0" w:color="auto"/>
        <w:right w:val="none" w:sz="0" w:space="0" w:color="auto"/>
      </w:divBdr>
    </w:div>
    <w:div w:id="1119379532">
      <w:bodyDiv w:val="1"/>
      <w:marLeft w:val="0"/>
      <w:marRight w:val="0"/>
      <w:marTop w:val="0"/>
      <w:marBottom w:val="0"/>
      <w:divBdr>
        <w:top w:val="none" w:sz="0" w:space="0" w:color="auto"/>
        <w:left w:val="none" w:sz="0" w:space="0" w:color="auto"/>
        <w:bottom w:val="none" w:sz="0" w:space="0" w:color="auto"/>
        <w:right w:val="none" w:sz="0" w:space="0" w:color="auto"/>
      </w:divBdr>
    </w:div>
    <w:div w:id="1145052345">
      <w:bodyDiv w:val="1"/>
      <w:marLeft w:val="0"/>
      <w:marRight w:val="0"/>
      <w:marTop w:val="0"/>
      <w:marBottom w:val="0"/>
      <w:divBdr>
        <w:top w:val="none" w:sz="0" w:space="0" w:color="auto"/>
        <w:left w:val="none" w:sz="0" w:space="0" w:color="auto"/>
        <w:bottom w:val="none" w:sz="0" w:space="0" w:color="auto"/>
        <w:right w:val="none" w:sz="0" w:space="0" w:color="auto"/>
      </w:divBdr>
    </w:div>
    <w:div w:id="1145701199">
      <w:bodyDiv w:val="1"/>
      <w:marLeft w:val="0"/>
      <w:marRight w:val="0"/>
      <w:marTop w:val="0"/>
      <w:marBottom w:val="0"/>
      <w:divBdr>
        <w:top w:val="none" w:sz="0" w:space="0" w:color="auto"/>
        <w:left w:val="none" w:sz="0" w:space="0" w:color="auto"/>
        <w:bottom w:val="none" w:sz="0" w:space="0" w:color="auto"/>
        <w:right w:val="none" w:sz="0" w:space="0" w:color="auto"/>
      </w:divBdr>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18393044">
      <w:bodyDiv w:val="1"/>
      <w:marLeft w:val="0"/>
      <w:marRight w:val="0"/>
      <w:marTop w:val="0"/>
      <w:marBottom w:val="0"/>
      <w:divBdr>
        <w:top w:val="none" w:sz="0" w:space="0" w:color="auto"/>
        <w:left w:val="none" w:sz="0" w:space="0" w:color="auto"/>
        <w:bottom w:val="none" w:sz="0" w:space="0" w:color="auto"/>
        <w:right w:val="none" w:sz="0" w:space="0" w:color="auto"/>
      </w:divBdr>
    </w:div>
    <w:div w:id="1220170562">
      <w:bodyDiv w:val="1"/>
      <w:marLeft w:val="0"/>
      <w:marRight w:val="0"/>
      <w:marTop w:val="0"/>
      <w:marBottom w:val="0"/>
      <w:divBdr>
        <w:top w:val="none" w:sz="0" w:space="0" w:color="auto"/>
        <w:left w:val="none" w:sz="0" w:space="0" w:color="auto"/>
        <w:bottom w:val="none" w:sz="0" w:space="0" w:color="auto"/>
        <w:right w:val="none" w:sz="0" w:space="0" w:color="auto"/>
      </w:divBdr>
    </w:div>
    <w:div w:id="1220437502">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228882431">
      <w:bodyDiv w:val="1"/>
      <w:marLeft w:val="0"/>
      <w:marRight w:val="0"/>
      <w:marTop w:val="0"/>
      <w:marBottom w:val="0"/>
      <w:divBdr>
        <w:top w:val="none" w:sz="0" w:space="0" w:color="auto"/>
        <w:left w:val="none" w:sz="0" w:space="0" w:color="auto"/>
        <w:bottom w:val="none" w:sz="0" w:space="0" w:color="auto"/>
        <w:right w:val="none" w:sz="0" w:space="0" w:color="auto"/>
      </w:divBdr>
    </w:div>
    <w:div w:id="1302926676">
      <w:bodyDiv w:val="1"/>
      <w:marLeft w:val="0"/>
      <w:marRight w:val="0"/>
      <w:marTop w:val="0"/>
      <w:marBottom w:val="0"/>
      <w:divBdr>
        <w:top w:val="none" w:sz="0" w:space="0" w:color="auto"/>
        <w:left w:val="none" w:sz="0" w:space="0" w:color="auto"/>
        <w:bottom w:val="none" w:sz="0" w:space="0" w:color="auto"/>
        <w:right w:val="none" w:sz="0" w:space="0" w:color="auto"/>
      </w:divBdr>
    </w:div>
    <w:div w:id="1322199816">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52506757">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06282161">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3351507">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7824524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34795768">
      <w:bodyDiv w:val="1"/>
      <w:marLeft w:val="0"/>
      <w:marRight w:val="0"/>
      <w:marTop w:val="0"/>
      <w:marBottom w:val="0"/>
      <w:divBdr>
        <w:top w:val="none" w:sz="0" w:space="0" w:color="auto"/>
        <w:left w:val="none" w:sz="0" w:space="0" w:color="auto"/>
        <w:bottom w:val="none" w:sz="0" w:space="0" w:color="auto"/>
        <w:right w:val="none" w:sz="0" w:space="0" w:color="auto"/>
      </w:divBdr>
    </w:div>
    <w:div w:id="1635911490">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0447595">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29400862">
      <w:bodyDiv w:val="1"/>
      <w:marLeft w:val="0"/>
      <w:marRight w:val="0"/>
      <w:marTop w:val="0"/>
      <w:marBottom w:val="0"/>
      <w:divBdr>
        <w:top w:val="none" w:sz="0" w:space="0" w:color="auto"/>
        <w:left w:val="none" w:sz="0" w:space="0" w:color="auto"/>
        <w:bottom w:val="none" w:sz="0" w:space="0" w:color="auto"/>
        <w:right w:val="none" w:sz="0" w:space="0" w:color="auto"/>
      </w:divBdr>
      <w:divsChild>
        <w:div w:id="1148017456">
          <w:marLeft w:val="0"/>
          <w:marRight w:val="0"/>
          <w:marTop w:val="0"/>
          <w:marBottom w:val="0"/>
          <w:divBdr>
            <w:top w:val="none" w:sz="0" w:space="0" w:color="auto"/>
            <w:left w:val="none" w:sz="0" w:space="0" w:color="auto"/>
            <w:bottom w:val="none" w:sz="0" w:space="0" w:color="auto"/>
            <w:right w:val="none" w:sz="0" w:space="0" w:color="auto"/>
          </w:divBdr>
        </w:div>
      </w:divsChild>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76917782">
      <w:bodyDiv w:val="1"/>
      <w:marLeft w:val="0"/>
      <w:marRight w:val="0"/>
      <w:marTop w:val="0"/>
      <w:marBottom w:val="0"/>
      <w:divBdr>
        <w:top w:val="none" w:sz="0" w:space="0" w:color="auto"/>
        <w:left w:val="none" w:sz="0" w:space="0" w:color="auto"/>
        <w:bottom w:val="none" w:sz="0" w:space="0" w:color="auto"/>
        <w:right w:val="none" w:sz="0" w:space="0" w:color="auto"/>
      </w:divBdr>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894390159">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38100694">
      <w:bodyDiv w:val="1"/>
      <w:marLeft w:val="0"/>
      <w:marRight w:val="0"/>
      <w:marTop w:val="0"/>
      <w:marBottom w:val="0"/>
      <w:divBdr>
        <w:top w:val="none" w:sz="0" w:space="0" w:color="auto"/>
        <w:left w:val="none" w:sz="0" w:space="0" w:color="auto"/>
        <w:bottom w:val="none" w:sz="0" w:space="0" w:color="auto"/>
        <w:right w:val="none" w:sz="0" w:space="0" w:color="auto"/>
      </w:divBdr>
    </w:div>
    <w:div w:id="1967664166">
      <w:bodyDiv w:val="1"/>
      <w:marLeft w:val="0"/>
      <w:marRight w:val="0"/>
      <w:marTop w:val="0"/>
      <w:marBottom w:val="0"/>
      <w:divBdr>
        <w:top w:val="none" w:sz="0" w:space="0" w:color="auto"/>
        <w:left w:val="none" w:sz="0" w:space="0" w:color="auto"/>
        <w:bottom w:val="none" w:sz="0" w:space="0" w:color="auto"/>
        <w:right w:val="none" w:sz="0" w:space="0" w:color="auto"/>
      </w:divBdr>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19113589">
      <w:bodyDiv w:val="1"/>
      <w:marLeft w:val="0"/>
      <w:marRight w:val="0"/>
      <w:marTop w:val="0"/>
      <w:marBottom w:val="0"/>
      <w:divBdr>
        <w:top w:val="none" w:sz="0" w:space="0" w:color="auto"/>
        <w:left w:val="none" w:sz="0" w:space="0" w:color="auto"/>
        <w:bottom w:val="none" w:sz="0" w:space="0" w:color="auto"/>
        <w:right w:val="none" w:sz="0" w:space="0" w:color="auto"/>
      </w:divBdr>
    </w:div>
    <w:div w:id="2024167763">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0F2AE-3754-432E-862E-5F2D46D47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10</Pages>
  <Words>4342</Words>
  <Characters>24756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Котова Екатерина Витальевна</cp:lastModifiedBy>
  <cp:revision>1176</cp:revision>
  <dcterms:created xsi:type="dcterms:W3CDTF">2023-07-17T06:50:00Z</dcterms:created>
  <dcterms:modified xsi:type="dcterms:W3CDTF">2026-05-15T10:39:00Z</dcterms:modified>
</cp:coreProperties>
</file>