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5DC0" w:rsidRDefault="00D75DC0" w:rsidP="00D75DC0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ПРЕДПИСАНИЕ</w:t>
      </w:r>
    </w:p>
    <w:p w:rsidR="00D75DC0" w:rsidRPr="00175988" w:rsidRDefault="00D75DC0" w:rsidP="00D75DC0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по делу № </w:t>
      </w:r>
      <w:r w:rsidRPr="00257EE4">
        <w:rPr>
          <w:rFonts w:ascii="Times New Roman" w:hAnsi="Times New Roman" w:cs="Times New Roman"/>
          <w:b/>
          <w:sz w:val="28"/>
          <w:szCs w:val="28"/>
        </w:rPr>
        <w:t>№ 009/06/105-</w:t>
      </w:r>
      <w:r>
        <w:rPr>
          <w:rFonts w:ascii="Times New Roman" w:hAnsi="Times New Roman" w:cs="Times New Roman"/>
          <w:b/>
          <w:sz w:val="28"/>
          <w:szCs w:val="28"/>
        </w:rPr>
        <w:t>118</w:t>
      </w:r>
      <w:r w:rsidRPr="00257EE4">
        <w:rPr>
          <w:rFonts w:ascii="Times New Roman" w:hAnsi="Times New Roman" w:cs="Times New Roman"/>
          <w:b/>
          <w:sz w:val="28"/>
          <w:szCs w:val="28"/>
        </w:rPr>
        <w:t xml:space="preserve">/2026 </w:t>
      </w: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 устранении нарушений</w:t>
      </w:r>
    </w:p>
    <w:p w:rsidR="00D75DC0" w:rsidRPr="00175988" w:rsidRDefault="00D75DC0" w:rsidP="00D75DC0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законодательства о контрактной системе</w:t>
      </w: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844"/>
        <w:gridCol w:w="4844"/>
      </w:tblGrid>
      <w:tr w:rsidR="00D75DC0" w:rsidRPr="00175988" w:rsidTr="00C13036">
        <w:trPr>
          <w:jc w:val="center"/>
        </w:trPr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5DC0" w:rsidRPr="00175988" w:rsidRDefault="00D75DC0" w:rsidP="00D75DC0">
            <w:pPr>
              <w:spacing w:before="100" w:beforeAutospacing="1"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мая</w:t>
            </w:r>
            <w:r w:rsidRPr="00E4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2026</w:t>
            </w:r>
            <w:r w:rsidR="00AA0D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года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</w:t>
            </w:r>
          </w:p>
        </w:tc>
        <w:tc>
          <w:tcPr>
            <w:tcW w:w="484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D75DC0" w:rsidRPr="00E4542F" w:rsidRDefault="00D75DC0" w:rsidP="00C13036">
            <w:pPr>
              <w:spacing w:before="100" w:beforeAutospacing="1"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</w:t>
            </w:r>
            <w:r w:rsidRPr="00E4542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Черкесск</w:t>
            </w:r>
          </w:p>
        </w:tc>
      </w:tr>
    </w:tbl>
    <w:p w:rsidR="00D75DC0" w:rsidRPr="00175988" w:rsidRDefault="00D75DC0" w:rsidP="00D75DC0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Комиссия Карачаево-Черкесского УФАС России по контролю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br/>
        <w:t>за соблюдением требований Федерального закона от 05.04.2013 № 44-</w:t>
      </w:r>
      <w:proofErr w:type="gramStart"/>
      <w:r w:rsidRPr="00D75DC0">
        <w:rPr>
          <w:rFonts w:ascii="Times New Roman" w:eastAsia="Times New Roman" w:hAnsi="Times New Roman" w:cs="Times New Roman"/>
          <w:sz w:val="28"/>
          <w:szCs w:val="28"/>
        </w:rPr>
        <w:t>ФЗ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br/>
        <w:t>«</w:t>
      </w:r>
      <w:proofErr w:type="gramEnd"/>
      <w:r w:rsidRPr="00D75DC0">
        <w:rPr>
          <w:rFonts w:ascii="Times New Roman" w:eastAsia="Times New Roman" w:hAnsi="Times New Roman" w:cs="Times New Roman"/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нужд» (далее – Комиссия Управления)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br/>
        <w:t>в составе: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Председатель комиссии – &lt;…&gt;;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Члены комиссии: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- &lt;…&gt;;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- &lt;…&gt;;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в присутствии представителя ООО «</w:t>
      </w:r>
      <w:proofErr w:type="spellStart"/>
      <w:proofErr w:type="gramStart"/>
      <w:r w:rsidRPr="00D75DC0">
        <w:rPr>
          <w:rFonts w:ascii="Times New Roman" w:eastAsia="Times New Roman" w:hAnsi="Times New Roman" w:cs="Times New Roman"/>
          <w:sz w:val="28"/>
          <w:szCs w:val="28"/>
        </w:rPr>
        <w:t>СтройПромИнвест</w:t>
      </w:r>
      <w:proofErr w:type="spellEnd"/>
      <w:r w:rsidRPr="00D75DC0">
        <w:rPr>
          <w:rFonts w:ascii="Times New Roman" w:eastAsia="Times New Roman" w:hAnsi="Times New Roman" w:cs="Times New Roman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Pr="00D75DC0">
        <w:rPr>
          <w:rFonts w:ascii="Times New Roman" w:eastAsia="Times New Roman" w:hAnsi="Times New Roman" w:cs="Times New Roman"/>
          <w:sz w:val="28"/>
          <w:szCs w:val="28"/>
        </w:rPr>
        <w:t>далее – Заявитель), &lt;…&gt;,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 xml:space="preserve">в присутствии представителя Управления жилищно-коммунального хозяйства мэрии муниципального образования г. Черкесска (далее – Заказчик), </w:t>
      </w:r>
      <w:proofErr w:type="gramStart"/>
      <w:r w:rsidRPr="00D75DC0">
        <w:rPr>
          <w:rFonts w:ascii="Times New Roman" w:eastAsia="Times New Roman" w:hAnsi="Times New Roman" w:cs="Times New Roman"/>
          <w:sz w:val="28"/>
          <w:szCs w:val="28"/>
        </w:rPr>
        <w:t>&lt;….</w:t>
      </w:r>
      <w:proofErr w:type="gramEnd"/>
      <w:r w:rsidRPr="00D75DC0">
        <w:rPr>
          <w:rFonts w:ascii="Times New Roman" w:eastAsia="Times New Roman" w:hAnsi="Times New Roman" w:cs="Times New Roman"/>
          <w:sz w:val="28"/>
          <w:szCs w:val="28"/>
        </w:rPr>
        <w:t>&gt;;</w:t>
      </w:r>
    </w:p>
    <w:p w:rsidR="00D75DC0" w:rsidRPr="00D75DC0" w:rsidRDefault="00D75DC0" w:rsidP="00D75DC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75DC0">
        <w:rPr>
          <w:rFonts w:ascii="Times New Roman" w:eastAsia="Times New Roman" w:hAnsi="Times New Roman" w:cs="Times New Roman"/>
          <w:sz w:val="28"/>
          <w:szCs w:val="28"/>
        </w:rPr>
        <w:t>рассмотрев жалобу ООО «</w:t>
      </w:r>
      <w:proofErr w:type="spellStart"/>
      <w:r w:rsidRPr="00D75DC0">
        <w:rPr>
          <w:rFonts w:ascii="Times New Roman" w:eastAsia="Times New Roman" w:hAnsi="Times New Roman" w:cs="Times New Roman"/>
          <w:sz w:val="28"/>
          <w:szCs w:val="28"/>
        </w:rPr>
        <w:t>СтройПромИнвест</w:t>
      </w:r>
      <w:proofErr w:type="spellEnd"/>
      <w:r w:rsidRPr="00D75DC0">
        <w:rPr>
          <w:rFonts w:ascii="Times New Roman" w:eastAsia="Times New Roman" w:hAnsi="Times New Roman" w:cs="Times New Roman"/>
          <w:sz w:val="28"/>
          <w:szCs w:val="28"/>
        </w:rPr>
        <w:t>» на действия Заказчика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br/>
        <w:t>при проведении открытого конкурса в электронной форме № на выполнение работ по капитальному ремонту здания Муниципального казенного общеобразовательного учреждения «Средняя общеобразовательная школа</w:t>
      </w:r>
      <w:r>
        <w:rPr>
          <w:rFonts w:ascii="Times New Roman" w:eastAsia="Times New Roman" w:hAnsi="Times New Roman" w:cs="Times New Roman"/>
          <w:sz w:val="28"/>
          <w:szCs w:val="28"/>
        </w:rPr>
        <w:br/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№ 10» г. Черкесска (Закупка № 0179600001226000034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t>, далее – Конкурс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),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br/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в соответствии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с Федеральным законом от 05.04.2013 № 44-ФЗ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br/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«О контрактной системе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в сфер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t>е закупок товаров, работ, услуг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br/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для обеспечения государственных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и муниципальных нужд»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t>(далее – Закон</w:t>
      </w:r>
      <w:r w:rsidR="00AF04D0">
        <w:rPr>
          <w:rFonts w:ascii="Times New Roman" w:eastAsia="Times New Roman" w:hAnsi="Times New Roman" w:cs="Times New Roman"/>
          <w:sz w:val="28"/>
          <w:szCs w:val="28"/>
        </w:rPr>
        <w:br/>
      </w:r>
      <w:r w:rsidRPr="00D75DC0">
        <w:rPr>
          <w:rFonts w:ascii="Times New Roman" w:eastAsia="Times New Roman" w:hAnsi="Times New Roman" w:cs="Times New Roman"/>
          <w:sz w:val="28"/>
          <w:szCs w:val="28"/>
        </w:rPr>
        <w:t>о контрактной системе),</w:t>
      </w:r>
    </w:p>
    <w:p w:rsidR="00D75DC0" w:rsidRDefault="00D75DC0" w:rsidP="00D75DC0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75DC0" w:rsidRPr="00175988" w:rsidRDefault="00D75DC0" w:rsidP="00D75DC0">
      <w:pPr>
        <w:spacing w:before="100" w:beforeAutospacing="1" w:after="0" w:line="240" w:lineRule="auto"/>
        <w:contextualSpacing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ПРЕДПИСЫВАЕТ:</w:t>
      </w: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F04D0" w:rsidRDefault="00AF04D0" w:rsidP="00AF04D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AF04D0">
        <w:rPr>
          <w:color w:val="222222"/>
          <w:sz w:val="28"/>
          <w:szCs w:val="28"/>
        </w:rPr>
        <w:t xml:space="preserve">1. Заказчику, Комиссии по осуществлению закупок отменить </w:t>
      </w:r>
      <w:r>
        <w:rPr>
          <w:color w:val="222222"/>
          <w:sz w:val="28"/>
          <w:szCs w:val="28"/>
        </w:rPr>
        <w:t>п</w:t>
      </w:r>
      <w:r w:rsidRPr="00AF04D0">
        <w:rPr>
          <w:color w:val="222222"/>
          <w:sz w:val="28"/>
          <w:szCs w:val="28"/>
        </w:rPr>
        <w:t>ротокол рассмотрения и оценки вторых частей заявок на участие в открытом конкурсе в электронной форме от 30.04.2026 №</w:t>
      </w:r>
      <w:r>
        <w:rPr>
          <w:color w:val="222222"/>
          <w:sz w:val="28"/>
          <w:szCs w:val="28"/>
        </w:rPr>
        <w:t xml:space="preserve"> </w:t>
      </w:r>
      <w:r w:rsidRPr="00AF04D0">
        <w:rPr>
          <w:color w:val="222222"/>
          <w:sz w:val="28"/>
          <w:szCs w:val="28"/>
        </w:rPr>
        <w:t>ПРОII1</w:t>
      </w:r>
      <w:r w:rsidRPr="00AF04D0">
        <w:rPr>
          <w:color w:val="222222"/>
          <w:sz w:val="28"/>
          <w:szCs w:val="28"/>
        </w:rPr>
        <w:t xml:space="preserve">, </w:t>
      </w:r>
      <w:r>
        <w:rPr>
          <w:color w:val="222222"/>
          <w:sz w:val="28"/>
          <w:szCs w:val="28"/>
        </w:rPr>
        <w:t>п</w:t>
      </w:r>
      <w:r w:rsidRPr="00AF04D0">
        <w:rPr>
          <w:color w:val="222222"/>
          <w:sz w:val="28"/>
          <w:szCs w:val="28"/>
        </w:rPr>
        <w:t>ротокол подведения итогов определения поставщика (подрядчика, исполнителя) от 30.04.2026 №</w:t>
      </w:r>
      <w:r>
        <w:rPr>
          <w:color w:val="222222"/>
          <w:sz w:val="28"/>
          <w:szCs w:val="28"/>
        </w:rPr>
        <w:t xml:space="preserve"> </w:t>
      </w:r>
      <w:r w:rsidRPr="00AF04D0">
        <w:rPr>
          <w:color w:val="222222"/>
          <w:sz w:val="28"/>
          <w:szCs w:val="28"/>
        </w:rPr>
        <w:t xml:space="preserve">ИЭОК1 </w:t>
      </w:r>
      <w:r w:rsidRPr="00AF04D0">
        <w:rPr>
          <w:color w:val="222222"/>
          <w:sz w:val="28"/>
          <w:szCs w:val="28"/>
        </w:rPr>
        <w:t xml:space="preserve">(далее </w:t>
      </w:r>
      <w:r>
        <w:rPr>
          <w:color w:val="222222"/>
          <w:sz w:val="28"/>
          <w:szCs w:val="28"/>
        </w:rPr>
        <w:t>–</w:t>
      </w:r>
      <w:r w:rsidRPr="00AF04D0">
        <w:rPr>
          <w:color w:val="222222"/>
          <w:sz w:val="28"/>
          <w:szCs w:val="28"/>
        </w:rPr>
        <w:t xml:space="preserve"> Протоколы) и назначить новую дату рассмотрения и оценки вторых частей заявок на участие в Конкурсе, дату подведения итогов, а также разместить соответствующую информацию в ЕИС, в том числе информацию об отмене Протоколов. При этом дата подведения итогов в Конкурсе должна быть назначена не ранее чем через 4 рабочих дня со дня отмены Протоколов.</w:t>
      </w:r>
    </w:p>
    <w:p w:rsidR="00AF04D0" w:rsidRDefault="00AF04D0" w:rsidP="00AF04D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AF04D0">
        <w:rPr>
          <w:color w:val="222222"/>
          <w:sz w:val="28"/>
          <w:szCs w:val="28"/>
        </w:rPr>
        <w:t xml:space="preserve">2. Оператору электронной площадки не позднее 1 рабочего дня со дня исполнения пункта 1 настоящего предписания уведомить участников закупки, </w:t>
      </w:r>
      <w:r w:rsidRPr="00AF04D0">
        <w:rPr>
          <w:color w:val="222222"/>
          <w:sz w:val="28"/>
          <w:szCs w:val="28"/>
        </w:rPr>
        <w:lastRenderedPageBreak/>
        <w:t>подавших заявки на участие в Конкурсе, об отмене Протоколов, о новой дате рассмотрения и оценки вторых частей заявок</w:t>
      </w:r>
      <w:r>
        <w:rPr>
          <w:color w:val="222222"/>
          <w:sz w:val="28"/>
          <w:szCs w:val="28"/>
        </w:rPr>
        <w:t xml:space="preserve"> </w:t>
      </w:r>
      <w:r w:rsidRPr="00AF04D0">
        <w:rPr>
          <w:color w:val="222222"/>
          <w:sz w:val="28"/>
          <w:szCs w:val="28"/>
        </w:rPr>
        <w:t>на участие в Конкурсе, дате подведения итогов на участие в Конкурсе, а также о необходимости наличия на счетах для проведения операций по обеспечению участия в Конкурсе денежных средств в размере обеспечения заявки</w:t>
      </w:r>
      <w:r>
        <w:rPr>
          <w:color w:val="222222"/>
          <w:sz w:val="28"/>
          <w:szCs w:val="28"/>
        </w:rPr>
        <w:t xml:space="preserve"> </w:t>
      </w:r>
      <w:r w:rsidRPr="00AF04D0">
        <w:rPr>
          <w:color w:val="222222"/>
          <w:sz w:val="28"/>
          <w:szCs w:val="28"/>
        </w:rPr>
        <w:t>на участие в Конкурсе,</w:t>
      </w:r>
      <w:r>
        <w:rPr>
          <w:color w:val="222222"/>
          <w:sz w:val="28"/>
          <w:szCs w:val="28"/>
        </w:rPr>
        <w:br/>
      </w:r>
      <w:r w:rsidRPr="00AF04D0">
        <w:rPr>
          <w:color w:val="222222"/>
          <w:sz w:val="28"/>
          <w:szCs w:val="28"/>
        </w:rPr>
        <w:t>о блокировании операций в отношении указанных средств, в случае если срок действия независимой гарантии, представленной в кач</w:t>
      </w:r>
      <w:r>
        <w:rPr>
          <w:color w:val="222222"/>
          <w:sz w:val="28"/>
          <w:szCs w:val="28"/>
        </w:rPr>
        <w:t>естве обеспечения заявки, истек.</w:t>
      </w:r>
    </w:p>
    <w:p w:rsidR="00AF04D0" w:rsidRDefault="00AF04D0" w:rsidP="00AF04D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 w:rsidRPr="00AF04D0">
        <w:rPr>
          <w:color w:val="222222"/>
          <w:sz w:val="28"/>
          <w:szCs w:val="28"/>
        </w:rPr>
        <w:t>3. Оператору электронной площадки через 2 рабочих дня со дня направления Оператором электронной площадки уведомления, указанного</w:t>
      </w:r>
      <w:r>
        <w:rPr>
          <w:color w:val="222222"/>
          <w:sz w:val="28"/>
          <w:szCs w:val="28"/>
        </w:rPr>
        <w:br/>
      </w:r>
      <w:r w:rsidRPr="00AF04D0">
        <w:rPr>
          <w:color w:val="222222"/>
          <w:sz w:val="28"/>
          <w:szCs w:val="28"/>
        </w:rPr>
        <w:t>в пункте 2 настоящего предписания, осуществить блокирование операций</w:t>
      </w:r>
      <w:r>
        <w:rPr>
          <w:color w:val="222222"/>
          <w:sz w:val="28"/>
          <w:szCs w:val="28"/>
        </w:rPr>
        <w:br/>
      </w:r>
      <w:bookmarkStart w:id="0" w:name="_GoBack"/>
      <w:bookmarkEnd w:id="0"/>
      <w:r w:rsidRPr="00AF04D0">
        <w:rPr>
          <w:color w:val="222222"/>
          <w:sz w:val="28"/>
          <w:szCs w:val="28"/>
        </w:rPr>
        <w:t>по счетам для проведения операций по обеспечению участия в закупках, открытым участниками закупки, в отношении денежных средств в размере обеспечения заявки на участие Конкурсе.</w:t>
      </w:r>
    </w:p>
    <w:p w:rsidR="00D75DC0" w:rsidRPr="00AF04D0" w:rsidRDefault="00AF04D0" w:rsidP="00AF04D0">
      <w:pPr>
        <w:pStyle w:val="a3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color w:val="222222"/>
          <w:sz w:val="28"/>
          <w:szCs w:val="28"/>
        </w:rPr>
      </w:pPr>
      <w:r>
        <w:rPr>
          <w:sz w:val="28"/>
          <w:szCs w:val="28"/>
        </w:rPr>
        <w:t>4</w:t>
      </w:r>
      <w:r w:rsidR="00D75DC0" w:rsidRPr="00175988">
        <w:rPr>
          <w:sz w:val="28"/>
          <w:szCs w:val="28"/>
        </w:rPr>
        <w:t xml:space="preserve">. Заказчику, </w:t>
      </w:r>
      <w:r w:rsidRPr="00AF04D0">
        <w:rPr>
          <w:color w:val="222222"/>
          <w:sz w:val="28"/>
          <w:szCs w:val="28"/>
        </w:rPr>
        <w:t>Комиссии по осуществлению закупок</w:t>
      </w:r>
      <w:r w:rsidRPr="00175988">
        <w:rPr>
          <w:sz w:val="28"/>
          <w:szCs w:val="28"/>
        </w:rPr>
        <w:t xml:space="preserve"> </w:t>
      </w:r>
      <w:r w:rsidR="00D75DC0" w:rsidRPr="00175988">
        <w:rPr>
          <w:sz w:val="28"/>
          <w:szCs w:val="28"/>
        </w:rPr>
        <w:t xml:space="preserve">в срок до </w:t>
      </w:r>
      <w:r w:rsidR="00D75DC0">
        <w:rPr>
          <w:sz w:val="28"/>
          <w:szCs w:val="28"/>
        </w:rPr>
        <w:t>01</w:t>
      </w:r>
      <w:r w:rsidR="00D75DC0">
        <w:rPr>
          <w:sz w:val="28"/>
          <w:szCs w:val="28"/>
        </w:rPr>
        <w:t>.</w:t>
      </w:r>
      <w:r w:rsidR="00D75DC0">
        <w:rPr>
          <w:sz w:val="28"/>
          <w:szCs w:val="28"/>
        </w:rPr>
        <w:t>07</w:t>
      </w:r>
      <w:r w:rsidR="00D75DC0" w:rsidRPr="00175988">
        <w:rPr>
          <w:sz w:val="28"/>
          <w:szCs w:val="28"/>
        </w:rPr>
        <w:t>.2026 представить</w:t>
      </w:r>
      <w:r>
        <w:rPr>
          <w:sz w:val="28"/>
          <w:szCs w:val="28"/>
        </w:rPr>
        <w:t xml:space="preserve"> </w:t>
      </w:r>
      <w:r w:rsidR="00D75DC0" w:rsidRPr="00175988">
        <w:rPr>
          <w:sz w:val="28"/>
          <w:szCs w:val="28"/>
        </w:rPr>
        <w:t xml:space="preserve">в Карачаево-Черкесского УФАС России подтверждение исполнения настоящего предписания в письменном виде или электронной почте по адресу: to09@fas.gov.ru. </w:t>
      </w: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Настоящее предписание может быть обжаловано в суде, арбитражном суде в течение трех месяцев со дня его принятия. </w:t>
      </w: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 ч. 7 ст. 19.5 Кодекса Российской Федерации</w:t>
      </w: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br/>
        <w:t>об административных правонарушениях 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ответственность.</w:t>
      </w:r>
    </w:p>
    <w:p w:rsidR="00D75DC0" w:rsidRPr="00175988" w:rsidRDefault="00D75DC0" w:rsidP="00D75DC0">
      <w:pPr>
        <w:spacing w:before="100" w:beforeAutospacing="1"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988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 соответствии со ст. 19.7.2 Кодекса Российской Федерации об административных правонарушениях непредставление или несвоевременное представление в орган, уполномоченный на осуществление контроля в сфере закупок, контрольный орган в сфере государственного оборонного заказа информации и документов, если представление таких информации и документов является обязательным в соответствии с законодательством Российской Федерации о контрактной системе в сфере закупок, либо представление заведомо недостоверной информации и документов, влечет административную ответственность.</w:t>
      </w:r>
    </w:p>
    <w:p w:rsidR="00D75DC0" w:rsidRPr="00175988" w:rsidRDefault="00D75DC0" w:rsidP="00D75DC0">
      <w:pPr>
        <w:spacing w:before="100" w:beforeAutospacing="1" w:after="24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DC0" w:rsidRDefault="00D75DC0" w:rsidP="00D75DC0"/>
    <w:p w:rsidR="00D75DC0" w:rsidRDefault="00D75DC0" w:rsidP="00D75DC0"/>
    <w:p w:rsidR="00D75DC0" w:rsidRDefault="00D75DC0" w:rsidP="00D75DC0"/>
    <w:p w:rsidR="003E2BF7" w:rsidRDefault="00AF04D0"/>
    <w:sectPr w:rsidR="003E2B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2545"/>
    <w:rsid w:val="005F3494"/>
    <w:rsid w:val="00AA0D9A"/>
    <w:rsid w:val="00AF04D0"/>
    <w:rsid w:val="00D32545"/>
    <w:rsid w:val="00D75DC0"/>
    <w:rsid w:val="00FD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015957-9A63-43C2-830E-DF080687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5D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F0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445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659</Words>
  <Characters>3759</Characters>
  <Application>Microsoft Office Word</Application>
  <DocSecurity>0</DocSecurity>
  <Lines>31</Lines>
  <Paragraphs>8</Paragraphs>
  <ScaleCrop>false</ScaleCrop>
  <Company/>
  <LinksUpToDate>false</LinksUpToDate>
  <CharactersWithSpaces>4410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Степанова Арина Романовна</dc:creator>
  <cp:keywords/>
  <dc:description/>
  <cp:lastModifiedBy>Степанова Арина Романовна</cp:lastModifiedBy>
  <cp:revision>4</cp:revision>
  <dcterms:created xsi:type="dcterms:W3CDTF">2026-06-09T09:07:00Z</dcterms:created>
  <dcterms:modified xsi:type="dcterms:W3CDTF">2026-06-09T09:18:00Z</dcterms:modified>
</cp:coreProperties>
</file>