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medsnab-pgkb@mail.ru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959B4" w:rsidRPr="002959B4" w:rsidRDefault="002959B4" w:rsidP="002959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2959B4" w:rsidRPr="002959B4" w:rsidRDefault="002959B4" w:rsidP="002959B4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«МЕДПАРТС»</w:t>
      </w:r>
    </w:p>
    <w:p w:rsidR="002959B4" w:rsidRPr="002959B4" w:rsidRDefault="002959B4" w:rsidP="002959B4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medparts@yahoo.com</w:t>
      </w:r>
    </w:p>
    <w:p w:rsidR="00B12685" w:rsidRPr="00B12685" w:rsidRDefault="00B12685" w:rsidP="00B1268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126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9B5E7A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9B5E7A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14493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636FA8" w:rsidRPr="001C1761" w:rsidRDefault="002959B4" w:rsidP="00636FA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959B4" w:rsidRDefault="00636FA8" w:rsidP="003A328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636FA8" w:rsidRPr="004018CA" w:rsidRDefault="00636FA8" w:rsidP="002959B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14493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B12685" w:rsidRP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жалобу </w:t>
      </w:r>
      <w:r w:rsidR="002959B4" w:rsidRP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«МЕДПАРТС»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– Заказчик)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расходного материала для гематологического анализатора </w:t>
      </w:r>
      <w:proofErr w:type="spellStart"/>
      <w:r w:rsidR="002959B4" w:rsidRP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Sysmex</w:t>
      </w:r>
      <w:proofErr w:type="spellEnd"/>
      <w:r w:rsidR="002959B4" w:rsidRP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(Лот 2) (извещение № 0348500003526000186</w:t>
      </w:r>
      <w:r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на официальном сайте Единой информационной системы в сфере закупок – www.zakupki.gov</w:t>
      </w:r>
      <w:r w:rsidR="002959B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.ru (далее – Официальный сайт))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(далее –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 закона от 05.04.2013 № 44-ФЗ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Закон о контрактной системе)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части доводов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Pr="001C1761" w:rsidRDefault="00636FA8" w:rsidP="00636FA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14493</w:t>
      </w:r>
      <w:r w:rsidR="00B12685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Pr="00B100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дата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14493</w:t>
      </w:r>
      <w:r w:rsidR="00B12685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9116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>, Оператору электронной площадки в срок до</w:t>
      </w:r>
      <w:r w:rsidR="009D2299">
        <w:rPr>
          <w:rFonts w:ascii="Times New Roman" w:hAnsi="Times New Roman" w:cs="Times New Roman"/>
          <w:sz w:val="26"/>
          <w:szCs w:val="26"/>
        </w:rPr>
        <w:t xml:space="preserve"> </w:t>
      </w:r>
      <w:r w:rsidR="002959B4">
        <w:rPr>
          <w:rFonts w:ascii="Times New Roman" w:hAnsi="Times New Roman" w:cs="Times New Roman"/>
          <w:sz w:val="26"/>
          <w:szCs w:val="26"/>
        </w:rPr>
        <w:t>28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9D2299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B12685" w:rsidRPr="003A3284" w:rsidRDefault="00636FA8" w:rsidP="003A328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B12685" w:rsidRPr="003A3284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690" w:rsidRDefault="00D7325F">
      <w:pPr>
        <w:spacing w:after="0" w:line="240" w:lineRule="auto"/>
      </w:pPr>
      <w:r>
        <w:separator/>
      </w:r>
    </w:p>
  </w:endnote>
  <w:endnote w:type="continuationSeparator" w:id="0">
    <w:p w:rsidR="005D6690" w:rsidRDefault="00D73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690" w:rsidRDefault="00D7325F">
      <w:pPr>
        <w:spacing w:after="0" w:line="240" w:lineRule="auto"/>
      </w:pPr>
      <w:r>
        <w:separator/>
      </w:r>
    </w:p>
  </w:footnote>
  <w:footnote w:type="continuationSeparator" w:id="0">
    <w:p w:rsidR="005D6690" w:rsidRDefault="00D73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636FA8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3A3284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95"/>
    <w:rsid w:val="00160290"/>
    <w:rsid w:val="002959B4"/>
    <w:rsid w:val="003A3284"/>
    <w:rsid w:val="00485195"/>
    <w:rsid w:val="00491EF5"/>
    <w:rsid w:val="005D6690"/>
    <w:rsid w:val="00636FA8"/>
    <w:rsid w:val="00911682"/>
    <w:rsid w:val="009B5E7A"/>
    <w:rsid w:val="009D2299"/>
    <w:rsid w:val="00B12685"/>
    <w:rsid w:val="00C67B3B"/>
    <w:rsid w:val="00CF5026"/>
    <w:rsid w:val="00D7325F"/>
    <w:rsid w:val="00D9607C"/>
    <w:rsid w:val="00F2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A14F-4045-4963-882E-A1745796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6FA8"/>
  </w:style>
  <w:style w:type="paragraph" w:styleId="a5">
    <w:name w:val="Balloon Text"/>
    <w:basedOn w:val="a"/>
    <w:link w:val="a6"/>
    <w:uiPriority w:val="99"/>
    <w:semiHidden/>
    <w:unhideWhenUsed/>
    <w:rsid w:val="00D7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 Михаил Владимирович</dc:creator>
  <cp:keywords/>
  <dc:description/>
  <cp:lastModifiedBy>Родин Михаил Владимирович</cp:lastModifiedBy>
  <cp:revision>13</cp:revision>
  <cp:lastPrinted>2026-05-19T16:10:00Z</cp:lastPrinted>
  <dcterms:created xsi:type="dcterms:W3CDTF">2026-03-25T13:54:00Z</dcterms:created>
  <dcterms:modified xsi:type="dcterms:W3CDTF">2026-05-19T19:33:00Z</dcterms:modified>
</cp:coreProperties>
</file>