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4599"/>
        <w:gridCol w:w="4756"/>
      </w:tblGrid>
      <w:tr w:rsidR="00192325" w:rsidRPr="00194DE5" w14:paraId="4D785ADD" w14:textId="77777777" w:rsidTr="00285BAD">
        <w:tc>
          <w:tcPr>
            <w:tcW w:w="4599" w:type="dxa"/>
          </w:tcPr>
          <w:p w14:paraId="75C0C0DD" w14:textId="77777777" w:rsidR="00192325" w:rsidRPr="00194DE5" w:rsidRDefault="00192325" w:rsidP="00285BAD">
            <w:pPr>
              <w:ind w:firstLine="567"/>
              <w:jc w:val="both"/>
              <w:rPr>
                <w:szCs w:val="28"/>
              </w:rPr>
            </w:pPr>
          </w:p>
        </w:tc>
        <w:tc>
          <w:tcPr>
            <w:tcW w:w="4756" w:type="dxa"/>
          </w:tcPr>
          <w:tbl>
            <w:tblPr>
              <w:tblpPr w:leftFromText="180" w:rightFromText="180" w:vertAnchor="text" w:horzAnchor="margin" w:tblpY="-121"/>
              <w:tblW w:w="0" w:type="auto"/>
              <w:tblLook w:val="0000" w:firstRow="0" w:lastRow="0" w:firstColumn="0" w:lastColumn="0" w:noHBand="0" w:noVBand="0"/>
            </w:tblPr>
            <w:tblGrid>
              <w:gridCol w:w="4536"/>
            </w:tblGrid>
            <w:tr w:rsidR="00192325" w:rsidRPr="00194DE5" w14:paraId="771203DB" w14:textId="77777777" w:rsidTr="00285BAD">
              <w:tc>
                <w:tcPr>
                  <w:tcW w:w="4536" w:type="dxa"/>
                </w:tcPr>
                <w:p w14:paraId="45AA0E26" w14:textId="06A315E2" w:rsidR="00F57710" w:rsidRPr="00632774" w:rsidRDefault="00F57710" w:rsidP="00F57710">
                  <w:pPr>
                    <w:tabs>
                      <w:tab w:val="left" w:pos="7200"/>
                    </w:tabs>
                    <w:rPr>
                      <w:sz w:val="24"/>
                    </w:rPr>
                  </w:pPr>
                </w:p>
                <w:p w14:paraId="4FE0BC63" w14:textId="77777777" w:rsidR="00192325" w:rsidRPr="00194DE5" w:rsidRDefault="00192325" w:rsidP="00285BAD">
                  <w:pPr>
                    <w:ind w:firstLine="567"/>
                    <w:jc w:val="both"/>
                    <w:rPr>
                      <w:szCs w:val="28"/>
                    </w:rPr>
                  </w:pPr>
                </w:p>
                <w:p w14:paraId="7BA7FFEC" w14:textId="77777777" w:rsidR="00192325" w:rsidRPr="00194DE5" w:rsidRDefault="00192325" w:rsidP="00285BAD">
                  <w:pPr>
                    <w:ind w:firstLine="567"/>
                    <w:jc w:val="both"/>
                    <w:rPr>
                      <w:szCs w:val="28"/>
                      <w:highlight w:val="yellow"/>
                    </w:rPr>
                  </w:pPr>
                </w:p>
              </w:tc>
            </w:tr>
          </w:tbl>
          <w:p w14:paraId="092AE3F8" w14:textId="77777777" w:rsidR="00192325" w:rsidRPr="00194DE5" w:rsidRDefault="00192325" w:rsidP="00285BAD">
            <w:pPr>
              <w:ind w:firstLine="567"/>
              <w:jc w:val="both"/>
              <w:rPr>
                <w:szCs w:val="28"/>
              </w:rPr>
            </w:pPr>
          </w:p>
        </w:tc>
      </w:tr>
    </w:tbl>
    <w:p w14:paraId="1D42ABDA" w14:textId="77777777" w:rsidR="00192325" w:rsidRPr="003A62C2" w:rsidRDefault="00192325" w:rsidP="00B73EB5">
      <w:pPr>
        <w:jc w:val="center"/>
        <w:rPr>
          <w:b/>
          <w:szCs w:val="28"/>
        </w:rPr>
      </w:pPr>
      <w:r w:rsidRPr="003A62C2">
        <w:rPr>
          <w:b/>
          <w:szCs w:val="28"/>
        </w:rPr>
        <w:t>РЕШЕНИЕ</w:t>
      </w:r>
    </w:p>
    <w:p w14:paraId="21C77C53" w14:textId="77777777" w:rsidR="00192325" w:rsidRDefault="00192325" w:rsidP="00192325">
      <w:pPr>
        <w:tabs>
          <w:tab w:val="left" w:pos="545"/>
          <w:tab w:val="left" w:pos="720"/>
        </w:tabs>
        <w:suppressAutoHyphens/>
        <w:autoSpaceDE w:val="0"/>
        <w:jc w:val="both"/>
        <w:rPr>
          <w:szCs w:val="28"/>
        </w:rPr>
      </w:pPr>
    </w:p>
    <w:p w14:paraId="7CF9437B" w14:textId="2003F118" w:rsidR="00192325" w:rsidRPr="003A62C2" w:rsidRDefault="00192325" w:rsidP="00192325">
      <w:pPr>
        <w:tabs>
          <w:tab w:val="left" w:pos="545"/>
          <w:tab w:val="left" w:pos="720"/>
        </w:tabs>
        <w:suppressAutoHyphens/>
        <w:autoSpaceDE w:val="0"/>
        <w:jc w:val="both"/>
        <w:rPr>
          <w:szCs w:val="28"/>
          <w:lang w:eastAsia="zh-CN"/>
        </w:rPr>
      </w:pPr>
      <w:r w:rsidRPr="003A62C2">
        <w:rPr>
          <w:i/>
          <w:iCs/>
          <w:szCs w:val="28"/>
          <w:lang w:eastAsia="zh-CN"/>
        </w:rPr>
        <w:t xml:space="preserve">Резолютивная часть решения объявлена </w:t>
      </w:r>
      <w:r w:rsidR="00ED2A57">
        <w:rPr>
          <w:i/>
          <w:iCs/>
          <w:szCs w:val="28"/>
          <w:lang w:eastAsia="zh-CN"/>
        </w:rPr>
        <w:t>14</w:t>
      </w:r>
      <w:r w:rsidR="00466045" w:rsidRPr="00466045">
        <w:rPr>
          <w:i/>
          <w:iCs/>
          <w:szCs w:val="28"/>
          <w:lang w:eastAsia="zh-CN"/>
        </w:rPr>
        <w:t xml:space="preserve"> </w:t>
      </w:r>
      <w:r w:rsidR="00ED2A57">
        <w:rPr>
          <w:i/>
          <w:iCs/>
          <w:szCs w:val="28"/>
          <w:lang w:eastAsia="zh-CN"/>
        </w:rPr>
        <w:t>мая</w:t>
      </w:r>
      <w:r w:rsidR="00466045">
        <w:rPr>
          <w:i/>
          <w:iCs/>
          <w:szCs w:val="28"/>
          <w:lang w:eastAsia="zh-CN"/>
        </w:rPr>
        <w:t xml:space="preserve"> </w:t>
      </w:r>
      <w:r w:rsidRPr="003A62C2">
        <w:rPr>
          <w:i/>
          <w:iCs/>
          <w:szCs w:val="28"/>
          <w:lang w:eastAsia="zh-CN"/>
        </w:rPr>
        <w:t>202</w:t>
      </w:r>
      <w:r w:rsidR="00502E7A">
        <w:rPr>
          <w:i/>
          <w:iCs/>
          <w:szCs w:val="28"/>
          <w:lang w:eastAsia="zh-CN"/>
        </w:rPr>
        <w:t>6</w:t>
      </w:r>
      <w:r w:rsidRPr="003A62C2">
        <w:rPr>
          <w:i/>
          <w:iCs/>
          <w:szCs w:val="28"/>
          <w:lang w:eastAsia="zh-CN"/>
        </w:rPr>
        <w:t xml:space="preserve"> года.</w:t>
      </w:r>
    </w:p>
    <w:p w14:paraId="42A76C63" w14:textId="77777777" w:rsidR="00192325" w:rsidRPr="00194DE5" w:rsidRDefault="00192325" w:rsidP="00192325">
      <w:pPr>
        <w:ind w:firstLine="567"/>
        <w:jc w:val="both"/>
        <w:rPr>
          <w:szCs w:val="28"/>
        </w:rPr>
      </w:pPr>
    </w:p>
    <w:p w14:paraId="2BF5D75A" w14:textId="77777777" w:rsidR="00192325" w:rsidRPr="005E332B" w:rsidRDefault="00192325" w:rsidP="00192325">
      <w:pPr>
        <w:ind w:firstLine="567"/>
        <w:jc w:val="both"/>
        <w:rPr>
          <w:szCs w:val="28"/>
        </w:rPr>
      </w:pPr>
      <w:r w:rsidRPr="00194DE5">
        <w:rPr>
          <w:szCs w:val="28"/>
        </w:rPr>
        <w:t xml:space="preserve">Комиссия </w:t>
      </w:r>
      <w:r w:rsidRPr="005E332B">
        <w:rPr>
          <w:szCs w:val="28"/>
        </w:rPr>
        <w:t>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 w14:paraId="0266FAAE" w14:textId="18117C58" w:rsidR="00502E7A" w:rsidRPr="005C3C12" w:rsidRDefault="00502E7A" w:rsidP="00502E7A">
      <w:pPr>
        <w:ind w:firstLine="567"/>
        <w:jc w:val="both"/>
        <w:rPr>
          <w:szCs w:val="28"/>
          <w:lang w:eastAsia="zh-CN"/>
        </w:rPr>
      </w:pPr>
      <w:r w:rsidRPr="00EA2525">
        <w:rPr>
          <w:szCs w:val="28"/>
          <w:lang w:eastAsia="zh-CN"/>
        </w:rPr>
        <w:t xml:space="preserve">Председатель Комиссии: </w:t>
      </w:r>
      <w:r w:rsidR="003F3C54" w:rsidRPr="003F3C54">
        <w:rPr>
          <w:szCs w:val="28"/>
        </w:rPr>
        <w:t>&lt;…&gt;</w:t>
      </w:r>
      <w:r w:rsidRPr="005C3C12">
        <w:rPr>
          <w:szCs w:val="28"/>
          <w:lang w:eastAsia="zh-CN"/>
        </w:rPr>
        <w:t xml:space="preserve">; </w:t>
      </w:r>
    </w:p>
    <w:p w14:paraId="43ABA965" w14:textId="56105425" w:rsidR="00502E7A" w:rsidRPr="005C3C12" w:rsidRDefault="00502E7A" w:rsidP="00502E7A">
      <w:pPr>
        <w:ind w:firstLine="567"/>
        <w:jc w:val="both"/>
        <w:rPr>
          <w:szCs w:val="28"/>
          <w:lang w:eastAsia="zh-CN"/>
        </w:rPr>
      </w:pPr>
      <w:r w:rsidRPr="005C3C12">
        <w:rPr>
          <w:szCs w:val="28"/>
          <w:lang w:eastAsia="zh-CN"/>
        </w:rPr>
        <w:t xml:space="preserve">Члены Комиссии: </w:t>
      </w:r>
      <w:r w:rsidR="003F3C54" w:rsidRPr="003F3C54">
        <w:rPr>
          <w:szCs w:val="28"/>
        </w:rPr>
        <w:t>&lt;…&gt;</w:t>
      </w:r>
      <w:r w:rsidRPr="005C3C12">
        <w:rPr>
          <w:szCs w:val="28"/>
          <w:lang w:eastAsia="zh-CN"/>
        </w:rPr>
        <w:t xml:space="preserve">; </w:t>
      </w:r>
      <w:r w:rsidR="003F3C54">
        <w:rPr>
          <w:szCs w:val="28"/>
          <w:lang w:val="en-US"/>
        </w:rPr>
        <w:t>&lt;…&gt;</w:t>
      </w:r>
      <w:bookmarkStart w:id="0" w:name="_GoBack"/>
      <w:bookmarkEnd w:id="0"/>
      <w:r w:rsidRPr="005C3C12">
        <w:rPr>
          <w:szCs w:val="28"/>
          <w:lang w:eastAsia="zh-CN"/>
        </w:rPr>
        <w:t>;</w:t>
      </w:r>
    </w:p>
    <w:p w14:paraId="38B1888A" w14:textId="26CDE445" w:rsidR="00192325" w:rsidRPr="005C3C12" w:rsidRDefault="005C3C12" w:rsidP="00192325">
      <w:pPr>
        <w:ind w:firstLine="567"/>
        <w:jc w:val="both"/>
        <w:rPr>
          <w:szCs w:val="28"/>
          <w:lang w:eastAsia="zh-CN"/>
        </w:rPr>
      </w:pPr>
      <w:r w:rsidRPr="005C3C12">
        <w:rPr>
          <w:szCs w:val="28"/>
          <w:lang w:eastAsia="zh-CN"/>
        </w:rPr>
        <w:t xml:space="preserve">в отсутствие представителей надлежащим образом, уведомленных о времени и месте рассмотрения жалобы </w:t>
      </w:r>
      <w:r w:rsidR="00E33703" w:rsidRPr="005C3C12">
        <w:rPr>
          <w:szCs w:val="28"/>
          <w:lang w:eastAsia="zh-CN"/>
        </w:rPr>
        <w:t xml:space="preserve">Общества с ограниченной </w:t>
      </w:r>
      <w:r w:rsidR="006E709D" w:rsidRPr="005C3C12">
        <w:rPr>
          <w:szCs w:val="28"/>
          <w:lang w:eastAsia="zh-CN"/>
        </w:rPr>
        <w:t>ответственностью</w:t>
      </w:r>
      <w:r w:rsidR="00A86423" w:rsidRPr="005C3C12">
        <w:rPr>
          <w:szCs w:val="28"/>
          <w:lang w:eastAsia="zh-CN"/>
        </w:rPr>
        <w:t xml:space="preserve"> </w:t>
      </w:r>
      <w:r>
        <w:rPr>
          <w:szCs w:val="28"/>
          <w:lang w:eastAsia="zh-CN"/>
        </w:rPr>
        <w:t>«</w:t>
      </w:r>
      <w:r w:rsidR="007D112E" w:rsidRPr="005C3C12">
        <w:rPr>
          <w:szCs w:val="28"/>
          <w:lang w:eastAsia="zh-CN"/>
        </w:rPr>
        <w:t>СТРОИТЕЛЬ</w:t>
      </w:r>
      <w:r>
        <w:rPr>
          <w:szCs w:val="28"/>
          <w:lang w:eastAsia="zh-CN"/>
        </w:rPr>
        <w:t>»</w:t>
      </w:r>
      <w:r w:rsidR="00703780" w:rsidRPr="005C3C12">
        <w:rPr>
          <w:szCs w:val="28"/>
          <w:lang w:eastAsia="zh-CN"/>
        </w:rPr>
        <w:t xml:space="preserve"> </w:t>
      </w:r>
      <w:r w:rsidR="00192325" w:rsidRPr="005C3C12">
        <w:rPr>
          <w:szCs w:val="28"/>
          <w:lang w:eastAsia="zh-CN"/>
        </w:rPr>
        <w:t xml:space="preserve">(далее – Заявитель, </w:t>
      </w:r>
      <w:r w:rsidR="00370BFA" w:rsidRPr="005C3C12">
        <w:rPr>
          <w:szCs w:val="28"/>
          <w:lang w:eastAsia="zh-CN"/>
        </w:rPr>
        <w:t xml:space="preserve">Общество, </w:t>
      </w:r>
      <w:r w:rsidR="00A86423" w:rsidRPr="005C3C12">
        <w:rPr>
          <w:szCs w:val="28"/>
          <w:lang w:eastAsia="zh-CN"/>
        </w:rPr>
        <w:t xml:space="preserve">ООО </w:t>
      </w:r>
      <w:r>
        <w:rPr>
          <w:szCs w:val="28"/>
          <w:lang w:eastAsia="zh-CN"/>
        </w:rPr>
        <w:t>«</w:t>
      </w:r>
      <w:r w:rsidR="007D112E" w:rsidRPr="005C3C12">
        <w:rPr>
          <w:szCs w:val="28"/>
          <w:lang w:eastAsia="zh-CN"/>
        </w:rPr>
        <w:t>СТРОИТЕЛЬ</w:t>
      </w:r>
      <w:r>
        <w:rPr>
          <w:szCs w:val="28"/>
          <w:lang w:eastAsia="zh-CN"/>
        </w:rPr>
        <w:t>»</w:t>
      </w:r>
      <w:r w:rsidR="00192325" w:rsidRPr="005C3C12">
        <w:rPr>
          <w:szCs w:val="28"/>
          <w:lang w:eastAsia="zh-CN"/>
        </w:rPr>
        <w:t xml:space="preserve">), </w:t>
      </w:r>
    </w:p>
    <w:p w14:paraId="0DCFF72B" w14:textId="6B5BBDC5" w:rsidR="00192325" w:rsidRPr="005C3C12" w:rsidRDefault="00CC5C66" w:rsidP="00192325">
      <w:pPr>
        <w:ind w:firstLine="567"/>
        <w:jc w:val="both"/>
        <w:rPr>
          <w:szCs w:val="28"/>
        </w:rPr>
      </w:pPr>
      <w:r w:rsidRPr="005C3C12">
        <w:rPr>
          <w:szCs w:val="28"/>
          <w:lang w:eastAsia="zh-CN"/>
        </w:rPr>
        <w:lastRenderedPageBreak/>
        <w:t xml:space="preserve">в отсутствие представителей надлежащим образом, уведомленных о времени и месте рассмотрения жалобы </w:t>
      </w:r>
      <w:r w:rsidR="005C3C12" w:rsidRPr="005C3C12">
        <w:rPr>
          <w:szCs w:val="28"/>
          <w:lang w:eastAsia="zh-CN"/>
        </w:rPr>
        <w:t xml:space="preserve">Комитета городского обустройства администрации города Иркутска </w:t>
      </w:r>
      <w:r w:rsidR="00192325" w:rsidRPr="005C3C12">
        <w:rPr>
          <w:szCs w:val="28"/>
          <w:lang w:eastAsia="zh-CN"/>
        </w:rPr>
        <w:t>(далее – Заказчик)</w:t>
      </w:r>
      <w:r w:rsidR="00F03FE7" w:rsidRPr="005C3C12">
        <w:rPr>
          <w:szCs w:val="28"/>
        </w:rPr>
        <w:t>,</w:t>
      </w:r>
    </w:p>
    <w:p w14:paraId="1EB218D8" w14:textId="54AB943E" w:rsidR="005C3C12" w:rsidRPr="005C3C12" w:rsidRDefault="005C3C12" w:rsidP="005C3C12">
      <w:pPr>
        <w:ind w:firstLine="567"/>
        <w:jc w:val="both"/>
        <w:rPr>
          <w:szCs w:val="28"/>
        </w:rPr>
      </w:pPr>
      <w:r w:rsidRPr="005C3C12">
        <w:rPr>
          <w:szCs w:val="28"/>
          <w:lang w:eastAsia="zh-CN"/>
        </w:rPr>
        <w:t>в отсутствие представителей надлежащим образом, уведомленных о времени и месте рассмотрения жалобы Комитета по экономике и стратегическому планированию администрации города Иркутска (далее – Уполномоченный орган)</w:t>
      </w:r>
      <w:r w:rsidRPr="005C3C12">
        <w:rPr>
          <w:szCs w:val="28"/>
        </w:rPr>
        <w:t>,</w:t>
      </w:r>
    </w:p>
    <w:p w14:paraId="747181E1" w14:textId="2EA4BC6A" w:rsidR="00192325" w:rsidRPr="00194DE5" w:rsidRDefault="00192325" w:rsidP="00192325">
      <w:pPr>
        <w:ind w:firstLine="567"/>
        <w:jc w:val="both"/>
        <w:rPr>
          <w:szCs w:val="28"/>
        </w:rPr>
      </w:pPr>
      <w:r w:rsidRPr="005C3C12">
        <w:rPr>
          <w:szCs w:val="28"/>
        </w:rPr>
        <w:t xml:space="preserve">рассмотрев жалобу Заявителя </w:t>
      </w:r>
      <w:r w:rsidR="00370BFA" w:rsidRPr="005C3C12">
        <w:rPr>
          <w:szCs w:val="28"/>
        </w:rPr>
        <w:t xml:space="preserve">на положения извещения о проведении </w:t>
      </w:r>
      <w:r w:rsidR="007D112E" w:rsidRPr="005C3C12">
        <w:rPr>
          <w:szCs w:val="28"/>
        </w:rPr>
        <w:t xml:space="preserve">электронного конкурса </w:t>
      </w:r>
      <w:r w:rsidR="005C3C12">
        <w:rPr>
          <w:szCs w:val="28"/>
        </w:rPr>
        <w:t>«</w:t>
      </w:r>
      <w:r w:rsidR="007D112E" w:rsidRPr="005C3C12">
        <w:rPr>
          <w:szCs w:val="28"/>
        </w:rPr>
        <w:t>Выполнение работ по ремонту автомобильных дорог общего пользования местного значения на территории индивидуальной жилой застройки в Ленинском округе в городе Иркутске</w:t>
      </w:r>
      <w:r w:rsidR="005C3C12">
        <w:rPr>
          <w:szCs w:val="28"/>
        </w:rPr>
        <w:t>»</w:t>
      </w:r>
      <w:r w:rsidR="007D112E" w:rsidRPr="005C3C12">
        <w:rPr>
          <w:szCs w:val="28"/>
        </w:rPr>
        <w:t>, извещение №</w:t>
      </w:r>
      <w:r w:rsidR="007D112E" w:rsidRPr="005C3C12">
        <w:rPr>
          <w:rStyle w:val="cardmaininfopurchaselink"/>
          <w:color w:val="000000"/>
        </w:rPr>
        <w:t>0134300097526000237</w:t>
      </w:r>
      <w:r w:rsidRPr="005C3C12">
        <w:rPr>
          <w:rFonts w:eastAsia="Calibri"/>
          <w:szCs w:val="28"/>
        </w:rPr>
        <w:t>,</w:t>
      </w:r>
      <w:r w:rsidRPr="005C3C12">
        <w:rPr>
          <w:szCs w:val="28"/>
        </w:rPr>
        <w:t xml:space="preserve"> в порядке, предусмотренном статьей 106 Федерального закона от 05.04</w:t>
      </w:r>
      <w:r w:rsidRPr="00194DE5">
        <w:rPr>
          <w:szCs w:val="28"/>
        </w:rPr>
        <w:t xml:space="preserve">.2013 </w:t>
      </w:r>
      <w:r w:rsidR="00370BFA">
        <w:rPr>
          <w:szCs w:val="28"/>
        </w:rPr>
        <w:t>№</w:t>
      </w:r>
      <w:r w:rsidRPr="00194DE5">
        <w:rPr>
          <w:szCs w:val="28"/>
        </w:rPr>
        <w:t xml:space="preserve">44-ФЗ </w:t>
      </w:r>
      <w:r w:rsidR="005C3C12">
        <w:rPr>
          <w:szCs w:val="28"/>
        </w:rPr>
        <w:t>«</w:t>
      </w:r>
      <w:r w:rsidRPr="00194DE5">
        <w:rPr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C3C12">
        <w:rPr>
          <w:szCs w:val="28"/>
        </w:rPr>
        <w:t>»</w:t>
      </w:r>
      <w:r w:rsidRPr="00194DE5">
        <w:rPr>
          <w:szCs w:val="28"/>
        </w:rPr>
        <w:t xml:space="preserve"> (далее по тексту – Федеральный закон </w:t>
      </w:r>
      <w:r w:rsidR="00370BFA">
        <w:rPr>
          <w:szCs w:val="28"/>
        </w:rPr>
        <w:t>№</w:t>
      </w:r>
      <w:r w:rsidRPr="00194DE5">
        <w:rPr>
          <w:szCs w:val="28"/>
        </w:rPr>
        <w:t>44-ФЗ), и в результате проведения внеплановой проверки в соответствии со с</w:t>
      </w:r>
      <w:r>
        <w:rPr>
          <w:szCs w:val="28"/>
        </w:rPr>
        <w:t>татьей 99 Федерального закона №</w:t>
      </w:r>
      <w:r w:rsidRPr="00194DE5">
        <w:rPr>
          <w:szCs w:val="28"/>
        </w:rPr>
        <w:t xml:space="preserve">44-ФЗ,         </w:t>
      </w:r>
    </w:p>
    <w:p w14:paraId="41908701" w14:textId="77777777" w:rsidR="00192325" w:rsidRDefault="00192325" w:rsidP="00192325">
      <w:pPr>
        <w:ind w:firstLine="567"/>
        <w:jc w:val="center"/>
        <w:rPr>
          <w:b/>
          <w:szCs w:val="28"/>
        </w:rPr>
      </w:pPr>
    </w:p>
    <w:p w14:paraId="60980B5A" w14:textId="77777777" w:rsidR="00192325" w:rsidRPr="003A62C2" w:rsidRDefault="00192325" w:rsidP="00B73EB5">
      <w:pPr>
        <w:jc w:val="center"/>
        <w:rPr>
          <w:b/>
          <w:szCs w:val="28"/>
        </w:rPr>
      </w:pPr>
      <w:r w:rsidRPr="003A62C2">
        <w:rPr>
          <w:b/>
          <w:szCs w:val="28"/>
        </w:rPr>
        <w:t>УСТАНОВИЛА:</w:t>
      </w:r>
    </w:p>
    <w:p w14:paraId="43F85B4E" w14:textId="77777777" w:rsidR="00192325" w:rsidRPr="00194DE5" w:rsidRDefault="00192325" w:rsidP="00192325">
      <w:pPr>
        <w:ind w:firstLine="567"/>
        <w:jc w:val="both"/>
        <w:rPr>
          <w:szCs w:val="28"/>
        </w:rPr>
      </w:pPr>
    </w:p>
    <w:p w14:paraId="29D3907C" w14:textId="6B03FA95" w:rsidR="00192325" w:rsidRPr="00194DE5" w:rsidRDefault="00192325" w:rsidP="00192325">
      <w:pPr>
        <w:ind w:firstLine="567"/>
        <w:jc w:val="both"/>
      </w:pPr>
      <w:r w:rsidRPr="00194DE5">
        <w:t xml:space="preserve">в Иркутское УФАС России </w:t>
      </w:r>
      <w:r w:rsidR="001339F0">
        <w:t>06</w:t>
      </w:r>
      <w:r>
        <w:t xml:space="preserve"> </w:t>
      </w:r>
      <w:r w:rsidR="001339F0">
        <w:t>мая</w:t>
      </w:r>
      <w:r w:rsidRPr="00194DE5">
        <w:t xml:space="preserve"> 202</w:t>
      </w:r>
      <w:r w:rsidR="00370BFA">
        <w:t>6</w:t>
      </w:r>
      <w:r w:rsidRPr="00194DE5">
        <w:t xml:space="preserve"> года поступила жалоба </w:t>
      </w:r>
      <w:r w:rsidR="00E81FA9">
        <w:rPr>
          <w:szCs w:val="28"/>
          <w:lang w:eastAsia="zh-CN"/>
        </w:rPr>
        <w:t xml:space="preserve">ООО </w:t>
      </w:r>
      <w:r w:rsidR="005C3C12">
        <w:rPr>
          <w:szCs w:val="28"/>
          <w:lang w:eastAsia="zh-CN"/>
        </w:rPr>
        <w:t>«</w:t>
      </w:r>
      <w:r w:rsidR="007D112E">
        <w:rPr>
          <w:szCs w:val="28"/>
          <w:lang w:eastAsia="zh-CN"/>
        </w:rPr>
        <w:t>СТРОИТЕЛЬ</w:t>
      </w:r>
      <w:r w:rsidR="005C3C12">
        <w:rPr>
          <w:szCs w:val="28"/>
          <w:lang w:eastAsia="zh-CN"/>
        </w:rPr>
        <w:t>»</w:t>
      </w:r>
      <w:r w:rsidR="00E81FA9">
        <w:rPr>
          <w:szCs w:val="28"/>
          <w:lang w:eastAsia="zh-CN"/>
        </w:rPr>
        <w:t xml:space="preserve"> </w:t>
      </w:r>
      <w:r w:rsidR="00370BFA" w:rsidRPr="00543EFC">
        <w:rPr>
          <w:szCs w:val="28"/>
        </w:rPr>
        <w:t xml:space="preserve">на </w:t>
      </w:r>
      <w:r w:rsidR="00370BFA" w:rsidRPr="00156A95">
        <w:rPr>
          <w:szCs w:val="28"/>
        </w:rPr>
        <w:t>положения извещения о проведении</w:t>
      </w:r>
      <w:r w:rsidR="00370BFA">
        <w:rPr>
          <w:szCs w:val="28"/>
        </w:rPr>
        <w:t xml:space="preserve"> электронного </w:t>
      </w:r>
      <w:r w:rsidR="001339F0">
        <w:rPr>
          <w:szCs w:val="28"/>
        </w:rPr>
        <w:t xml:space="preserve">конкурса </w:t>
      </w:r>
      <w:r w:rsidR="005C3C12">
        <w:rPr>
          <w:szCs w:val="28"/>
        </w:rPr>
        <w:t>«</w:t>
      </w:r>
      <w:r w:rsidR="001339F0" w:rsidRPr="00C94A50">
        <w:rPr>
          <w:szCs w:val="28"/>
        </w:rPr>
        <w:t>Выполнение работ по ремонту автомобильных дорог общего пользования местного значения на территории индивидуальной жилой застройки в Ленинском округе в городе Иркутске</w:t>
      </w:r>
      <w:r w:rsidR="005C3C12">
        <w:rPr>
          <w:szCs w:val="28"/>
        </w:rPr>
        <w:t>»</w:t>
      </w:r>
      <w:r w:rsidR="001339F0" w:rsidRPr="00293F4E">
        <w:rPr>
          <w:szCs w:val="28"/>
        </w:rPr>
        <w:t>, извещение №</w:t>
      </w:r>
      <w:r w:rsidR="001339F0" w:rsidRPr="00C94A50">
        <w:rPr>
          <w:rStyle w:val="cardmaininfopurchaselink"/>
          <w:color w:val="000000"/>
        </w:rPr>
        <w:t>0134300097526000237</w:t>
      </w:r>
      <w:r w:rsidRPr="00194DE5">
        <w:t>.</w:t>
      </w:r>
    </w:p>
    <w:p w14:paraId="52D208ED" w14:textId="31676A25" w:rsidR="00F50952" w:rsidRDefault="00192325" w:rsidP="00DF0580">
      <w:pPr>
        <w:ind w:firstLine="567"/>
        <w:jc w:val="both"/>
      </w:pPr>
      <w:r w:rsidRPr="001D77E2">
        <w:t xml:space="preserve">В жалобе Заявитель указывает на </w:t>
      </w:r>
      <w:r w:rsidR="009317D3">
        <w:t xml:space="preserve">то, что </w:t>
      </w:r>
      <w:r w:rsidR="00F50952">
        <w:t xml:space="preserve">Заказчиком установлены требования в критериях </w:t>
      </w:r>
      <w:proofErr w:type="gramStart"/>
      <w:r w:rsidR="00F50952">
        <w:t>оценки</w:t>
      </w:r>
      <w:proofErr w:type="gramEnd"/>
      <w:r w:rsidR="00F50952">
        <w:t xml:space="preserve"> противоречащие установленным в закупке дополнительным требованиям к участникам в соответствии позицией 18 раздела III приложения к ПП РФ от 29.12.2021 </w:t>
      </w:r>
      <w:r w:rsidR="005C3C12">
        <w:t>№</w:t>
      </w:r>
      <w:r w:rsidR="00F50952">
        <w:t>2571</w:t>
      </w:r>
      <w:r w:rsidR="00EE4C9F">
        <w:t xml:space="preserve"> </w:t>
      </w:r>
      <w:r w:rsidR="005C3C12">
        <w:t>«</w:t>
      </w:r>
      <w:r w:rsidR="00EE4C9F"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</w:t>
      </w:r>
      <w:r w:rsidR="005C3C12">
        <w:t>»</w:t>
      </w:r>
      <w:r w:rsidR="00EE4C9F">
        <w:t xml:space="preserve">. А также </w:t>
      </w:r>
      <w:r w:rsidR="001F1BB6">
        <w:t>то, что установленное ограничение в части оценки заявок приводит к ограничению числа потенциальных участников закупки</w:t>
      </w:r>
      <w:r w:rsidR="00EC6B54">
        <w:t xml:space="preserve"> поскольку при предоставлении сведений о квалификации участника в соответствии с указанной выше нормой теряют возможность рассмо</w:t>
      </w:r>
      <w:r w:rsidR="00803757">
        <w:t>трения и оценки таких договоров.</w:t>
      </w:r>
    </w:p>
    <w:p w14:paraId="11DDE032" w14:textId="00FC0F8E" w:rsidR="000D06E6" w:rsidRDefault="00DF0580" w:rsidP="00986E81">
      <w:pPr>
        <w:ind w:firstLine="567"/>
        <w:jc w:val="both"/>
        <w:rPr>
          <w:szCs w:val="28"/>
        </w:rPr>
      </w:pPr>
      <w:r>
        <w:rPr>
          <w:szCs w:val="28"/>
        </w:rPr>
        <w:t>Заказчиком</w:t>
      </w:r>
      <w:r w:rsidR="001F07A2" w:rsidRPr="00921B3E">
        <w:rPr>
          <w:szCs w:val="28"/>
        </w:rPr>
        <w:t xml:space="preserve"> </w:t>
      </w:r>
      <w:r w:rsidR="00986E81" w:rsidRPr="00921B3E">
        <w:rPr>
          <w:szCs w:val="28"/>
        </w:rPr>
        <w:t>представлены</w:t>
      </w:r>
      <w:r w:rsidR="00986E81" w:rsidRPr="005C3056">
        <w:rPr>
          <w:szCs w:val="28"/>
        </w:rPr>
        <w:t xml:space="preserve"> </w:t>
      </w:r>
      <w:proofErr w:type="gramStart"/>
      <w:r w:rsidR="000D06E6">
        <w:rPr>
          <w:szCs w:val="28"/>
        </w:rPr>
        <w:t>письменные пояснения</w:t>
      </w:r>
      <w:proofErr w:type="gramEnd"/>
      <w:r w:rsidR="000D06E6">
        <w:rPr>
          <w:szCs w:val="28"/>
        </w:rPr>
        <w:t xml:space="preserve"> </w:t>
      </w:r>
      <w:r w:rsidR="00986E81" w:rsidRPr="005C3056">
        <w:rPr>
          <w:szCs w:val="28"/>
        </w:rPr>
        <w:t xml:space="preserve">согласно которым </w:t>
      </w:r>
      <w:r w:rsidR="000D06E6">
        <w:rPr>
          <w:szCs w:val="28"/>
        </w:rPr>
        <w:t>была допущена техническая ошибка.</w:t>
      </w:r>
    </w:p>
    <w:p w14:paraId="13FC3C86" w14:textId="77777777" w:rsidR="00C57D8E" w:rsidRPr="00194DE5" w:rsidRDefault="00C57D8E" w:rsidP="00192325">
      <w:pPr>
        <w:ind w:firstLine="567"/>
        <w:jc w:val="both"/>
        <w:rPr>
          <w:szCs w:val="28"/>
        </w:rPr>
      </w:pPr>
    </w:p>
    <w:p w14:paraId="5BF3E0A2" w14:textId="0987BBD6" w:rsidR="00192325" w:rsidRDefault="00192325" w:rsidP="00192325">
      <w:pPr>
        <w:tabs>
          <w:tab w:val="left" w:pos="545"/>
          <w:tab w:val="left" w:pos="720"/>
        </w:tabs>
        <w:ind w:firstLine="567"/>
        <w:jc w:val="both"/>
      </w:pPr>
      <w:r>
        <w:t xml:space="preserve">В ходе рассмотрения жалобы Комиссией установлено, что </w:t>
      </w:r>
      <w:r w:rsidR="00553FB9">
        <w:t xml:space="preserve">Уполномоченным органом </w:t>
      </w:r>
      <w:r w:rsidR="00C57D8E">
        <w:t>23</w:t>
      </w:r>
      <w:r>
        <w:t xml:space="preserve"> </w:t>
      </w:r>
      <w:r w:rsidR="00553FB9">
        <w:t>апреля</w:t>
      </w:r>
      <w:r>
        <w:t xml:space="preserve"> 202</w:t>
      </w:r>
      <w:r w:rsidR="00C57D8E">
        <w:t>6</w:t>
      </w:r>
      <w:r>
        <w:t xml:space="preserve"> года</w:t>
      </w:r>
      <w:r w:rsidR="00553FB9">
        <w:t>, на основании заявки Заказчика,</w:t>
      </w:r>
      <w:r>
        <w:t xml:space="preserve"> в единой информационной системе в сфере закупок, на сайте www.zakupki.gov.ru (далее – ЕИС) размещено Извещение о проведении </w:t>
      </w:r>
      <w:r>
        <w:lastRenderedPageBreak/>
        <w:t xml:space="preserve">электронного </w:t>
      </w:r>
      <w:r w:rsidR="00553FB9">
        <w:rPr>
          <w:szCs w:val="28"/>
        </w:rPr>
        <w:t xml:space="preserve">конкурса </w:t>
      </w:r>
      <w:r>
        <w:t>№</w:t>
      </w:r>
      <w:r w:rsidR="00553FB9" w:rsidRPr="00C94A50">
        <w:rPr>
          <w:rStyle w:val="cardmaininfopurchaselink"/>
          <w:color w:val="000000"/>
        </w:rPr>
        <w:t>0134300097526000237</w:t>
      </w:r>
      <w:r w:rsidR="00553FB9">
        <w:rPr>
          <w:szCs w:val="28"/>
        </w:rPr>
        <w:t xml:space="preserve"> </w:t>
      </w:r>
      <w:r w:rsidR="005C3C12">
        <w:rPr>
          <w:szCs w:val="28"/>
        </w:rPr>
        <w:t>«</w:t>
      </w:r>
      <w:r w:rsidR="00553FB9" w:rsidRPr="00C94A50">
        <w:rPr>
          <w:szCs w:val="28"/>
        </w:rPr>
        <w:t>Выполнение работ по ремонту автомобильных дорог общего пользования местного значения на территории индивидуальной жилой застройки в Ленинском округе в городе Иркутске</w:t>
      </w:r>
      <w:r w:rsidR="005C3C12">
        <w:rPr>
          <w:szCs w:val="28"/>
        </w:rPr>
        <w:t>»</w:t>
      </w:r>
      <w:r>
        <w:t xml:space="preserve"> (</w:t>
      </w:r>
      <w:r w:rsidRPr="0066477E">
        <w:t>далее – Извещение).</w:t>
      </w:r>
    </w:p>
    <w:p w14:paraId="705BBF97" w14:textId="17D1650C" w:rsidR="006A000C" w:rsidRDefault="00192325" w:rsidP="006A000C">
      <w:pPr>
        <w:tabs>
          <w:tab w:val="left" w:pos="545"/>
          <w:tab w:val="left" w:pos="720"/>
        </w:tabs>
        <w:ind w:firstLine="567"/>
        <w:jc w:val="both"/>
      </w:pPr>
      <w:r w:rsidRPr="0066477E">
        <w:t xml:space="preserve">Начальная (максимальная) цена контракта составляет </w:t>
      </w:r>
      <w:r w:rsidR="00553FB9" w:rsidRPr="00553FB9">
        <w:t>35 419 726</w:t>
      </w:r>
      <w:r>
        <w:t xml:space="preserve"> </w:t>
      </w:r>
      <w:r w:rsidRPr="0066477E">
        <w:t xml:space="preserve">рублей </w:t>
      </w:r>
      <w:r w:rsidR="00553FB9">
        <w:t>48</w:t>
      </w:r>
      <w:r w:rsidRPr="0066477E">
        <w:t xml:space="preserve"> коп</w:t>
      </w:r>
      <w:r>
        <w:t>е</w:t>
      </w:r>
      <w:r w:rsidR="00B342EB">
        <w:t>ек</w:t>
      </w:r>
      <w:r w:rsidRPr="0066477E">
        <w:t xml:space="preserve">. </w:t>
      </w:r>
    </w:p>
    <w:p w14:paraId="16AAA3ED" w14:textId="6CD57A32" w:rsidR="006A000C" w:rsidRDefault="00EA3EFD" w:rsidP="006A000C">
      <w:pPr>
        <w:tabs>
          <w:tab w:val="left" w:pos="545"/>
          <w:tab w:val="left" w:pos="720"/>
        </w:tabs>
        <w:ind w:firstLine="567"/>
        <w:jc w:val="both"/>
      </w:pPr>
      <w:r w:rsidRPr="006A000C">
        <w:t>Срок окончания подачи заявок</w:t>
      </w:r>
      <w:r>
        <w:t xml:space="preserve"> –</w:t>
      </w:r>
      <w:r w:rsidR="000B7B94" w:rsidRPr="000B7B94">
        <w:t xml:space="preserve"> </w:t>
      </w:r>
      <w:r w:rsidR="00363749">
        <w:t>13</w:t>
      </w:r>
      <w:r w:rsidR="000B7B94" w:rsidRPr="000B7B94">
        <w:t xml:space="preserve"> </w:t>
      </w:r>
      <w:r w:rsidR="00363749">
        <w:t>мая</w:t>
      </w:r>
      <w:r w:rsidR="00D91FB7">
        <w:t xml:space="preserve"> </w:t>
      </w:r>
      <w:r w:rsidR="000B7B94" w:rsidRPr="000B7B94">
        <w:t>202</w:t>
      </w:r>
      <w:r w:rsidR="00C57D8E">
        <w:t>6</w:t>
      </w:r>
      <w:r w:rsidR="000B7B94" w:rsidRPr="000B7B94">
        <w:t xml:space="preserve"> </w:t>
      </w:r>
      <w:r w:rsidR="00D91FB7" w:rsidRPr="00D91FB7">
        <w:t>года.</w:t>
      </w:r>
      <w:r w:rsidR="000B7B94" w:rsidRPr="000B7B94">
        <w:t xml:space="preserve"> </w:t>
      </w:r>
    </w:p>
    <w:p w14:paraId="5F0D6ADC" w14:textId="79A4C08F" w:rsidR="00B933C2" w:rsidRDefault="00B933C2" w:rsidP="00FB7F81">
      <w:pPr>
        <w:tabs>
          <w:tab w:val="left" w:pos="545"/>
          <w:tab w:val="left" w:pos="720"/>
        </w:tabs>
        <w:ind w:firstLine="567"/>
        <w:jc w:val="both"/>
      </w:pPr>
      <w:r>
        <w:t xml:space="preserve">Согласно </w:t>
      </w:r>
      <w:proofErr w:type="gramStart"/>
      <w:r>
        <w:t xml:space="preserve">протоколу </w:t>
      </w:r>
      <w:r w:rsidR="00E50B16" w:rsidRPr="00E50B16">
        <w:t xml:space="preserve"> рассмотрения</w:t>
      </w:r>
      <w:proofErr w:type="gramEnd"/>
      <w:r w:rsidR="00E50B16" w:rsidRPr="00E50B16">
        <w:t xml:space="preserve"> и оценки вторых частей заявок на участие в открытом конкурсе в электронной форме от 15.05.2026 №ПРОII1</w:t>
      </w:r>
      <w:r>
        <w:t xml:space="preserve"> </w:t>
      </w:r>
      <w:r w:rsidRPr="00B933C2">
        <w:t>от 15.05.2026 №ПРОII1</w:t>
      </w:r>
      <w:r>
        <w:t xml:space="preserve"> на участие в закупке подано </w:t>
      </w:r>
      <w:r w:rsidR="00E50B16">
        <w:t>и признаны советующими требованиям</w:t>
      </w:r>
      <w:r w:rsidR="00FB7F81">
        <w:t xml:space="preserve"> извещения и Федерального закона №44-ФЗ </w:t>
      </w:r>
      <w:r w:rsidR="00E50B16">
        <w:t xml:space="preserve"> </w:t>
      </w:r>
      <w:r>
        <w:t>две заявки (№</w:t>
      </w:r>
      <w:r w:rsidRPr="00B933C2">
        <w:t>121214474</w:t>
      </w:r>
      <w:r>
        <w:t>;№</w:t>
      </w:r>
      <w:r w:rsidRPr="00B933C2">
        <w:t>121215367</w:t>
      </w:r>
      <w:r>
        <w:t xml:space="preserve">), наименьшее ценовое предложение в размере </w:t>
      </w:r>
      <w:r w:rsidR="00A90458" w:rsidRPr="00A90458">
        <w:t>35 419</w:t>
      </w:r>
      <w:r w:rsidR="00A90458">
        <w:t> </w:t>
      </w:r>
      <w:r w:rsidR="00A90458" w:rsidRPr="00A90458">
        <w:t>726</w:t>
      </w:r>
      <w:r w:rsidR="00A90458">
        <w:t xml:space="preserve"> </w:t>
      </w:r>
      <w:r>
        <w:t xml:space="preserve">рублей </w:t>
      </w:r>
      <w:r w:rsidR="00A90458">
        <w:t>48</w:t>
      </w:r>
      <w:r>
        <w:t xml:space="preserve"> копеек. </w:t>
      </w:r>
    </w:p>
    <w:p w14:paraId="61107B9C" w14:textId="0E51FE0C" w:rsidR="00A90458" w:rsidRDefault="00B933C2" w:rsidP="00A90458">
      <w:pPr>
        <w:tabs>
          <w:tab w:val="left" w:pos="545"/>
          <w:tab w:val="left" w:pos="720"/>
        </w:tabs>
        <w:ind w:firstLine="567"/>
        <w:jc w:val="both"/>
      </w:pPr>
      <w:r>
        <w:t xml:space="preserve">Исходя из содержания протокола подведения итогов определения поставщика (подрядчика, исполнителя) </w:t>
      </w:r>
      <w:r w:rsidR="00FB7F81" w:rsidRPr="00FB7F81">
        <w:t>от 18.05.2026 №ИЭОК1</w:t>
      </w:r>
      <w:r w:rsidR="00FB7F81">
        <w:t xml:space="preserve"> победителем закупки признана заявка участника №</w:t>
      </w:r>
      <w:r w:rsidR="00FB7F81" w:rsidRPr="00FB7F81">
        <w:t>121215367</w:t>
      </w:r>
      <w:r w:rsidR="00FB7F81">
        <w:t xml:space="preserve"> </w:t>
      </w:r>
      <w:r w:rsidR="00A90458">
        <w:t xml:space="preserve">с ценовым предложением в размере </w:t>
      </w:r>
      <w:r w:rsidR="00A90458" w:rsidRPr="00A90458">
        <w:t>35 419</w:t>
      </w:r>
      <w:r w:rsidR="00A90458">
        <w:t> </w:t>
      </w:r>
      <w:r w:rsidR="00A90458" w:rsidRPr="00A90458">
        <w:t>726</w:t>
      </w:r>
      <w:r w:rsidR="00A90458">
        <w:t xml:space="preserve"> рублей 48 копеек, 00,00%. </w:t>
      </w:r>
    </w:p>
    <w:p w14:paraId="51ED63A8" w14:textId="77777777" w:rsidR="00A90458" w:rsidRDefault="00A90458" w:rsidP="006A000C">
      <w:pPr>
        <w:tabs>
          <w:tab w:val="left" w:pos="545"/>
          <w:tab w:val="left" w:pos="720"/>
        </w:tabs>
        <w:ind w:firstLine="567"/>
        <w:jc w:val="both"/>
      </w:pPr>
    </w:p>
    <w:p w14:paraId="0B7DF683" w14:textId="3810EABA" w:rsidR="003C75EB" w:rsidRDefault="003C75EB" w:rsidP="00A06953">
      <w:pPr>
        <w:tabs>
          <w:tab w:val="left" w:pos="545"/>
          <w:tab w:val="left" w:pos="720"/>
        </w:tabs>
        <w:ind w:firstLine="545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Часть 3 статьи 7 </w:t>
      </w:r>
      <w:r w:rsidRPr="007A5AF4">
        <w:rPr>
          <w:szCs w:val="28"/>
          <w:shd w:val="clear" w:color="auto" w:fill="FFFFFF"/>
        </w:rPr>
        <w:t>Федерального закона №</w:t>
      </w:r>
      <w:r w:rsidRPr="005B4A5E">
        <w:rPr>
          <w:szCs w:val="28"/>
          <w:shd w:val="clear" w:color="auto" w:fill="FFFFFF"/>
        </w:rPr>
        <w:t>44-ФЗ</w:t>
      </w:r>
      <w:r>
        <w:rPr>
          <w:szCs w:val="28"/>
          <w:shd w:val="clear" w:color="auto" w:fill="FFFFFF"/>
        </w:rPr>
        <w:t xml:space="preserve"> установлены требования к полноте и достоверности </w:t>
      </w:r>
      <w:r w:rsidR="00F000C1">
        <w:rPr>
          <w:szCs w:val="28"/>
          <w:shd w:val="clear" w:color="auto" w:fill="FFFFFF"/>
        </w:rPr>
        <w:t>информации предусмотренной</w:t>
      </w:r>
      <w:r>
        <w:rPr>
          <w:szCs w:val="28"/>
          <w:shd w:val="clear" w:color="auto" w:fill="FFFFFF"/>
        </w:rPr>
        <w:t xml:space="preserve"> </w:t>
      </w:r>
      <w:r w:rsidR="00F000C1" w:rsidRPr="007A5AF4">
        <w:rPr>
          <w:szCs w:val="28"/>
          <w:shd w:val="clear" w:color="auto" w:fill="FFFFFF"/>
        </w:rPr>
        <w:t>Федеральн</w:t>
      </w:r>
      <w:r w:rsidR="00F000C1">
        <w:rPr>
          <w:szCs w:val="28"/>
          <w:shd w:val="clear" w:color="auto" w:fill="FFFFFF"/>
        </w:rPr>
        <w:t>ым</w:t>
      </w:r>
      <w:r w:rsidR="00F000C1" w:rsidRPr="007A5AF4">
        <w:rPr>
          <w:szCs w:val="28"/>
          <w:shd w:val="clear" w:color="auto" w:fill="FFFFFF"/>
        </w:rPr>
        <w:t xml:space="preserve"> закон</w:t>
      </w:r>
      <w:r w:rsidR="00F000C1">
        <w:rPr>
          <w:szCs w:val="28"/>
          <w:shd w:val="clear" w:color="auto" w:fill="FFFFFF"/>
        </w:rPr>
        <w:t>ом</w:t>
      </w:r>
      <w:r w:rsidR="00F000C1" w:rsidRPr="007A5AF4">
        <w:rPr>
          <w:szCs w:val="28"/>
          <w:shd w:val="clear" w:color="auto" w:fill="FFFFFF"/>
        </w:rPr>
        <w:t xml:space="preserve"> №</w:t>
      </w:r>
      <w:r w:rsidR="00F000C1" w:rsidRPr="005B4A5E">
        <w:rPr>
          <w:szCs w:val="28"/>
          <w:shd w:val="clear" w:color="auto" w:fill="FFFFFF"/>
        </w:rPr>
        <w:t>44-ФЗ</w:t>
      </w:r>
      <w:r w:rsidR="00F000C1">
        <w:rPr>
          <w:szCs w:val="28"/>
          <w:shd w:val="clear" w:color="auto" w:fill="FFFFFF"/>
        </w:rPr>
        <w:t xml:space="preserve"> </w:t>
      </w:r>
      <w:r w:rsidR="00A17E1F">
        <w:rPr>
          <w:szCs w:val="28"/>
          <w:shd w:val="clear" w:color="auto" w:fill="FFFFFF"/>
        </w:rPr>
        <w:t xml:space="preserve">и </w:t>
      </w:r>
      <w:r>
        <w:rPr>
          <w:szCs w:val="28"/>
          <w:shd w:val="clear" w:color="auto" w:fill="FFFFFF"/>
        </w:rPr>
        <w:t>размещаемой в ЕИС.</w:t>
      </w:r>
    </w:p>
    <w:p w14:paraId="028B40C7" w14:textId="77777777" w:rsidR="002536F1" w:rsidRDefault="00A06953" w:rsidP="00A06953">
      <w:pPr>
        <w:tabs>
          <w:tab w:val="left" w:pos="545"/>
          <w:tab w:val="left" w:pos="720"/>
        </w:tabs>
        <w:ind w:firstLine="545"/>
        <w:jc w:val="both"/>
        <w:rPr>
          <w:szCs w:val="28"/>
          <w:shd w:val="clear" w:color="auto" w:fill="FFFFFF"/>
        </w:rPr>
      </w:pPr>
      <w:r w:rsidRPr="005B4A5E">
        <w:rPr>
          <w:szCs w:val="28"/>
          <w:shd w:val="clear" w:color="auto" w:fill="FFFFFF"/>
        </w:rPr>
        <w:t xml:space="preserve">Согласно части 1 статьи </w:t>
      </w:r>
      <w:r w:rsidR="002536F1">
        <w:rPr>
          <w:szCs w:val="28"/>
          <w:shd w:val="clear" w:color="auto" w:fill="FFFFFF"/>
        </w:rPr>
        <w:t>48</w:t>
      </w:r>
      <w:r w:rsidRPr="005B4A5E">
        <w:rPr>
          <w:szCs w:val="28"/>
          <w:shd w:val="clear" w:color="auto" w:fill="FFFFFF"/>
        </w:rPr>
        <w:t xml:space="preserve"> Федерального закона №44-ФЗ, электронный </w:t>
      </w:r>
      <w:r w:rsidR="002536F1">
        <w:rPr>
          <w:szCs w:val="28"/>
          <w:shd w:val="clear" w:color="auto" w:fill="FFFFFF"/>
        </w:rPr>
        <w:t>конкурс</w:t>
      </w:r>
      <w:r w:rsidRPr="005B4A5E">
        <w:rPr>
          <w:szCs w:val="28"/>
          <w:shd w:val="clear" w:color="auto" w:fill="FFFFFF"/>
        </w:rPr>
        <w:t xml:space="preserve"> </w:t>
      </w:r>
      <w:r w:rsidR="002536F1" w:rsidRPr="002536F1">
        <w:rPr>
          <w:szCs w:val="28"/>
          <w:shd w:val="clear" w:color="auto" w:fill="FFFFFF"/>
        </w:rPr>
        <w:t>с размещения в единой информационной системе извещения об осуществлении закупки</w:t>
      </w:r>
      <w:r w:rsidR="002536F1">
        <w:rPr>
          <w:szCs w:val="28"/>
          <w:shd w:val="clear" w:color="auto" w:fill="FFFFFF"/>
        </w:rPr>
        <w:t>.</w:t>
      </w:r>
    </w:p>
    <w:p w14:paraId="53DF2B8C" w14:textId="39EB8A4A" w:rsidR="002536F1" w:rsidRDefault="00D211EC" w:rsidP="00A06953">
      <w:pPr>
        <w:tabs>
          <w:tab w:val="left" w:pos="545"/>
          <w:tab w:val="left" w:pos="720"/>
        </w:tabs>
        <w:ind w:firstLine="545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Часть 2 статьи 48 </w:t>
      </w:r>
      <w:r w:rsidRPr="005B4A5E">
        <w:rPr>
          <w:szCs w:val="28"/>
          <w:shd w:val="clear" w:color="auto" w:fill="FFFFFF"/>
        </w:rPr>
        <w:t>Федерального закона №44-ФЗ</w:t>
      </w:r>
      <w:r w:rsidRPr="00D211EC">
        <w:rPr>
          <w:szCs w:val="28"/>
          <w:shd w:val="clear" w:color="auto" w:fill="FFFFFF"/>
        </w:rPr>
        <w:t xml:space="preserve"> </w:t>
      </w:r>
      <w:r>
        <w:rPr>
          <w:szCs w:val="28"/>
          <w:shd w:val="clear" w:color="auto" w:fill="FFFFFF"/>
        </w:rPr>
        <w:t>содержит в себе положение согласно которому з</w:t>
      </w:r>
      <w:r w:rsidRPr="00D211EC">
        <w:rPr>
          <w:szCs w:val="28"/>
          <w:shd w:val="clear" w:color="auto" w:fill="FFFFFF"/>
        </w:rPr>
        <w:t xml:space="preserve">аявка на участие в закупке состоит из трех частей. Первая часть должна содержать информацию и документы, предусмотренные подпунктами </w:t>
      </w:r>
      <w:r w:rsidR="005C3C12">
        <w:rPr>
          <w:szCs w:val="28"/>
          <w:shd w:val="clear" w:color="auto" w:fill="FFFFFF"/>
        </w:rPr>
        <w:t>«</w:t>
      </w:r>
      <w:r w:rsidRPr="00D211EC">
        <w:rPr>
          <w:szCs w:val="28"/>
          <w:shd w:val="clear" w:color="auto" w:fill="FFFFFF"/>
        </w:rPr>
        <w:t>а</w:t>
      </w:r>
      <w:r w:rsidR="005C3C12">
        <w:rPr>
          <w:szCs w:val="28"/>
          <w:shd w:val="clear" w:color="auto" w:fill="FFFFFF"/>
        </w:rPr>
        <w:t>»</w:t>
      </w:r>
      <w:r w:rsidRPr="00D211EC">
        <w:rPr>
          <w:szCs w:val="28"/>
          <w:shd w:val="clear" w:color="auto" w:fill="FFFFFF"/>
        </w:rPr>
        <w:t xml:space="preserve">, </w:t>
      </w:r>
      <w:r w:rsidR="005C3C12">
        <w:rPr>
          <w:szCs w:val="28"/>
          <w:shd w:val="clear" w:color="auto" w:fill="FFFFFF"/>
        </w:rPr>
        <w:t>«</w:t>
      </w:r>
      <w:r w:rsidRPr="00D211EC">
        <w:rPr>
          <w:szCs w:val="28"/>
          <w:shd w:val="clear" w:color="auto" w:fill="FFFFFF"/>
        </w:rPr>
        <w:t>б</w:t>
      </w:r>
      <w:r w:rsidR="005C3C12">
        <w:rPr>
          <w:szCs w:val="28"/>
          <w:shd w:val="clear" w:color="auto" w:fill="FFFFFF"/>
        </w:rPr>
        <w:t>»</w:t>
      </w:r>
      <w:r w:rsidRPr="00D211EC">
        <w:rPr>
          <w:szCs w:val="28"/>
          <w:shd w:val="clear" w:color="auto" w:fill="FFFFFF"/>
        </w:rPr>
        <w:t xml:space="preserve"> и </w:t>
      </w:r>
      <w:r w:rsidR="005C3C12">
        <w:rPr>
          <w:szCs w:val="28"/>
          <w:shd w:val="clear" w:color="auto" w:fill="FFFFFF"/>
        </w:rPr>
        <w:t>«</w:t>
      </w:r>
      <w:r w:rsidRPr="00D211EC">
        <w:rPr>
          <w:szCs w:val="28"/>
          <w:shd w:val="clear" w:color="auto" w:fill="FFFFFF"/>
        </w:rPr>
        <w:t>г</w:t>
      </w:r>
      <w:r w:rsidR="005C3C12">
        <w:rPr>
          <w:szCs w:val="28"/>
          <w:shd w:val="clear" w:color="auto" w:fill="FFFFFF"/>
        </w:rPr>
        <w:t>»</w:t>
      </w:r>
      <w:r w:rsidRPr="00D211EC">
        <w:rPr>
          <w:szCs w:val="28"/>
          <w:shd w:val="clear" w:color="auto" w:fill="FFFFFF"/>
        </w:rPr>
        <w:t xml:space="preserve"> пункта 2 части 1 статьи 43 настоящего Федерального закона. Первая часть также может содержать информацию и документы, предусмотренные подпунктом </w:t>
      </w:r>
      <w:r w:rsidR="005C3C12">
        <w:rPr>
          <w:szCs w:val="28"/>
          <w:shd w:val="clear" w:color="auto" w:fill="FFFFFF"/>
        </w:rPr>
        <w:t>«</w:t>
      </w:r>
      <w:r w:rsidRPr="00D211EC">
        <w:rPr>
          <w:szCs w:val="28"/>
          <w:shd w:val="clear" w:color="auto" w:fill="FFFFFF"/>
        </w:rPr>
        <w:t>д</w:t>
      </w:r>
      <w:r w:rsidR="005C3C12">
        <w:rPr>
          <w:szCs w:val="28"/>
          <w:shd w:val="clear" w:color="auto" w:fill="FFFFFF"/>
        </w:rPr>
        <w:t>»</w:t>
      </w:r>
      <w:r w:rsidRPr="00D211EC">
        <w:rPr>
          <w:szCs w:val="28"/>
          <w:shd w:val="clear" w:color="auto" w:fill="FFFFFF"/>
        </w:rPr>
        <w:t xml:space="preserve"> пункта 2 части 1 статьи 43 настоящего Федерального закона. Вторая часть должна содержать информацию и документы, предусмотренные подпунктами </w:t>
      </w:r>
      <w:r w:rsidR="005C3C12">
        <w:rPr>
          <w:szCs w:val="28"/>
          <w:shd w:val="clear" w:color="auto" w:fill="FFFFFF"/>
        </w:rPr>
        <w:t>«</w:t>
      </w:r>
      <w:r w:rsidRPr="00D211EC">
        <w:rPr>
          <w:szCs w:val="28"/>
          <w:shd w:val="clear" w:color="auto" w:fill="FFFFFF"/>
        </w:rPr>
        <w:t>м</w:t>
      </w:r>
      <w:r w:rsidR="005C3C12">
        <w:rPr>
          <w:szCs w:val="28"/>
          <w:shd w:val="clear" w:color="auto" w:fill="FFFFFF"/>
        </w:rPr>
        <w:t>»</w:t>
      </w:r>
      <w:r w:rsidRPr="00D211EC">
        <w:rPr>
          <w:szCs w:val="28"/>
          <w:shd w:val="clear" w:color="auto" w:fill="FFFFFF"/>
        </w:rPr>
        <w:t xml:space="preserve"> - </w:t>
      </w:r>
      <w:r w:rsidR="005C3C12">
        <w:rPr>
          <w:szCs w:val="28"/>
          <w:shd w:val="clear" w:color="auto" w:fill="FFFFFF"/>
        </w:rPr>
        <w:t>«</w:t>
      </w:r>
      <w:r w:rsidRPr="00D211EC">
        <w:rPr>
          <w:szCs w:val="28"/>
          <w:shd w:val="clear" w:color="auto" w:fill="FFFFFF"/>
        </w:rPr>
        <w:t>р</w:t>
      </w:r>
      <w:r w:rsidR="005C3C12">
        <w:rPr>
          <w:szCs w:val="28"/>
          <w:shd w:val="clear" w:color="auto" w:fill="FFFFFF"/>
        </w:rPr>
        <w:t>»</w:t>
      </w:r>
      <w:r w:rsidRPr="00D211EC">
        <w:rPr>
          <w:szCs w:val="28"/>
          <w:shd w:val="clear" w:color="auto" w:fill="FFFFFF"/>
        </w:rPr>
        <w:t xml:space="preserve"> пункта 1, подпунктом </w:t>
      </w:r>
      <w:r w:rsidR="005C3C12">
        <w:rPr>
          <w:szCs w:val="28"/>
          <w:shd w:val="clear" w:color="auto" w:fill="FFFFFF"/>
        </w:rPr>
        <w:t>«</w:t>
      </w:r>
      <w:r w:rsidRPr="00D211EC">
        <w:rPr>
          <w:szCs w:val="28"/>
          <w:shd w:val="clear" w:color="auto" w:fill="FFFFFF"/>
        </w:rPr>
        <w:t>в</w:t>
      </w:r>
      <w:r w:rsidR="005C3C12">
        <w:rPr>
          <w:szCs w:val="28"/>
          <w:shd w:val="clear" w:color="auto" w:fill="FFFFFF"/>
        </w:rPr>
        <w:t>»</w:t>
      </w:r>
      <w:r w:rsidRPr="00D211EC">
        <w:rPr>
          <w:szCs w:val="28"/>
          <w:shd w:val="clear" w:color="auto" w:fill="FFFFFF"/>
        </w:rPr>
        <w:t xml:space="preserve"> пункта 2, пунктом 5 части 1 статьи 43 настоящего Федерального закона. Третья часть должна содержать информацию, предусмотренную пунктом 3 или пунктом 4 части 1 статьи 43 настоящего Федерального закона.</w:t>
      </w:r>
    </w:p>
    <w:p w14:paraId="1EEB870F" w14:textId="77777777" w:rsidR="00A06953" w:rsidRPr="008214B8" w:rsidRDefault="00A06953" w:rsidP="00A06953">
      <w:pPr>
        <w:tabs>
          <w:tab w:val="left" w:pos="545"/>
          <w:tab w:val="left" w:pos="720"/>
        </w:tabs>
        <w:ind w:firstLine="545"/>
        <w:jc w:val="both"/>
        <w:rPr>
          <w:szCs w:val="28"/>
          <w:shd w:val="clear" w:color="auto" w:fill="FFFFFF"/>
        </w:rPr>
      </w:pPr>
      <w:r w:rsidRPr="008214B8">
        <w:rPr>
          <w:szCs w:val="28"/>
          <w:shd w:val="clear" w:color="auto" w:fill="FFFFFF"/>
        </w:rPr>
        <w:t>Требования к содержанию извещения об осуществлении закупки установлены статьей 42 Федерального закона №44-ФЗ.</w:t>
      </w:r>
    </w:p>
    <w:p w14:paraId="4193F3FD" w14:textId="74867103" w:rsidR="00EA216E" w:rsidRDefault="00EA216E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В соответствии с пунктом 12 части 1, пунктом 3 части 2 статьи 42 Федерального закона №44-ФЗ извещение об осуществлении закупки должно содержать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</w:t>
      </w:r>
      <w:r>
        <w:lastRenderedPageBreak/>
        <w:t>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требования);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14:paraId="08896C6A" w14:textId="63EDF5B3" w:rsidR="00C617F7" w:rsidRDefault="001C0D1B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Частью 2 статьи 31 Федерального закона </w:t>
      </w:r>
      <w:r w:rsidR="005C3C12">
        <w:t>№</w:t>
      </w:r>
      <w:r>
        <w:t xml:space="preserve">44-ФЗ определено, что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 </w:t>
      </w:r>
    </w:p>
    <w:p w14:paraId="2184D3AE" w14:textId="1B10DE20" w:rsidR="00C617F7" w:rsidRDefault="001C0D1B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1) финансовых ресурсов для исполнения контракта; </w:t>
      </w:r>
    </w:p>
    <w:p w14:paraId="3CD98B1F" w14:textId="7FB9734E" w:rsidR="00C617F7" w:rsidRDefault="001C0D1B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2) на праве собственности или ином законном основании оборудования и других материальных ресурсов для исполнения контракта; </w:t>
      </w:r>
    </w:p>
    <w:p w14:paraId="4FCE3D15" w14:textId="00BB0393" w:rsidR="00C617F7" w:rsidRDefault="001C0D1B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3) опыта работы, связанного с предметом контракта, и деловой репутации; </w:t>
      </w:r>
    </w:p>
    <w:p w14:paraId="18656896" w14:textId="360A1BCE" w:rsidR="00C617F7" w:rsidRDefault="001C0D1B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4) необходимого количества специалистов и иных работников определенного уровня квалификации для исполнения контракта. </w:t>
      </w:r>
    </w:p>
    <w:p w14:paraId="7763E72E" w14:textId="4CCCF8B0" w:rsidR="001C0D1B" w:rsidRDefault="001C0D1B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Перечень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 (часть 3 статьи 31 Федерального закона </w:t>
      </w:r>
      <w:r w:rsidR="005C3C12">
        <w:t>№</w:t>
      </w:r>
      <w:r>
        <w:t xml:space="preserve">44-ФЗ). </w:t>
      </w:r>
    </w:p>
    <w:p w14:paraId="01F49BA1" w14:textId="73FDE46B" w:rsidR="001C0D1B" w:rsidRDefault="001C0D1B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Частью 4 статьи 31 Федерального закона </w:t>
      </w:r>
      <w:r w:rsidR="005C3C12">
        <w:t>№</w:t>
      </w:r>
      <w:r>
        <w:t xml:space="preserve">44-ФЗ определено, что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 </w:t>
      </w:r>
    </w:p>
    <w:p w14:paraId="5E735A4F" w14:textId="61259019" w:rsidR="00EA216E" w:rsidRDefault="001C0D1B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В силу части 5 статьи 31 Федерального закона </w:t>
      </w:r>
      <w:r w:rsidR="005C3C12">
        <w:t>№</w:t>
      </w:r>
      <w:r>
        <w:t>44-ФЗ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14:paraId="32EE3494" w14:textId="554BF517" w:rsidR="001C0D1B" w:rsidRDefault="00C617F7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Постановлением Правительства Российской Федерации от 29 декабря 2021 года </w:t>
      </w:r>
      <w:r w:rsidR="005C3C12">
        <w:t>№</w:t>
      </w:r>
      <w:r>
        <w:t xml:space="preserve">2571 </w:t>
      </w:r>
      <w:r w:rsidR="005C3C12">
        <w:t>«</w:t>
      </w:r>
      <w:r>
        <w:t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</w:t>
      </w:r>
      <w:r w:rsidR="005C3C12">
        <w:t>»</w:t>
      </w:r>
      <w:r>
        <w:t xml:space="preserve"> (далее — Постановление </w:t>
      </w:r>
      <w:r w:rsidR="005C3C12">
        <w:t>№</w:t>
      </w:r>
      <w:r>
        <w:t xml:space="preserve">2571) установлены дополнительные требования к участникам закупки в соответствии с Федеральным законом </w:t>
      </w:r>
      <w:r w:rsidR="005C3C12">
        <w:t>№</w:t>
      </w:r>
      <w:r>
        <w:t>44-ФЗ, а также определен исчерпывающий перечень возможных дополнительных требований и перечень документов, которые подтверждают соответствие участников закупок таким требованиям.</w:t>
      </w:r>
    </w:p>
    <w:p w14:paraId="235F48D4" w14:textId="4B888941" w:rsidR="00C617F7" w:rsidRDefault="00C617F7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Согласно содержанию Извещения </w:t>
      </w:r>
      <w:r w:rsidR="00D22341">
        <w:t>№</w:t>
      </w:r>
      <w:r w:rsidR="00D22341" w:rsidRPr="00C94A50">
        <w:rPr>
          <w:rStyle w:val="cardmaininfopurchaselink"/>
          <w:color w:val="000000"/>
        </w:rPr>
        <w:t>0134300097526000237</w:t>
      </w:r>
      <w:r w:rsidR="00D22341">
        <w:rPr>
          <w:szCs w:val="28"/>
        </w:rPr>
        <w:t xml:space="preserve"> </w:t>
      </w:r>
      <w:r>
        <w:t xml:space="preserve">объектом закупки является </w:t>
      </w:r>
      <w:r w:rsidRPr="00C617F7">
        <w:t>Выполнение работ по ремонту автомобильных дорог общего пользования местного значения на территории индивидуальной жилой застройки в Ленинском округе в городе Иркутске</w:t>
      </w:r>
      <w:r w:rsidR="00D22341">
        <w:t>, код ОКПД2 41.11.20.230</w:t>
      </w:r>
      <w:r>
        <w:t>.</w:t>
      </w:r>
    </w:p>
    <w:p w14:paraId="2BB19793" w14:textId="323C8F4E" w:rsidR="00475980" w:rsidRDefault="0085692B" w:rsidP="00475980">
      <w:pPr>
        <w:tabs>
          <w:tab w:val="left" w:pos="545"/>
          <w:tab w:val="left" w:pos="720"/>
        </w:tabs>
        <w:ind w:firstLine="545"/>
        <w:jc w:val="both"/>
      </w:pPr>
      <w:r>
        <w:t>Комиссией Иркутского УФАС России установлено, что в указанном Извещении</w:t>
      </w:r>
      <w:r w:rsidR="005B781D">
        <w:t>, а также разделе 6</w:t>
      </w:r>
      <w:r>
        <w:t xml:space="preserve"> </w:t>
      </w:r>
      <w:r w:rsidR="005B781D">
        <w:t xml:space="preserve">электронного документа </w:t>
      </w:r>
      <w:r w:rsidR="005C3C12">
        <w:t>«</w:t>
      </w:r>
      <w:r w:rsidR="005B781D" w:rsidRPr="005B781D">
        <w:t>ТРЕБОВАНИЯ К СОДЕРЖАНИЮ, СОСТАВУ ЗАЯВКИ НА УЧАСТИЕ В ЗАКУПКЕ И ИНСТРУКЦИЯ ПО ЕЕ ЗАПОЛНЕНИЮ</w:t>
      </w:r>
      <w:r w:rsidR="005C3C12">
        <w:t>»</w:t>
      </w:r>
      <w:r w:rsidR="005B781D">
        <w:t xml:space="preserve"> </w:t>
      </w:r>
      <w:r>
        <w:t>установлены</w:t>
      </w:r>
      <w:r w:rsidR="00D22341">
        <w:t xml:space="preserve"> дополнительн</w:t>
      </w:r>
      <w:r>
        <w:t>ы</w:t>
      </w:r>
      <w:r w:rsidR="00D22341">
        <w:t xml:space="preserve">е требование в соответствии с позицией </w:t>
      </w:r>
      <w:r>
        <w:rPr>
          <w:color w:val="000000"/>
          <w:sz w:val="27"/>
          <w:szCs w:val="27"/>
        </w:rPr>
        <w:t xml:space="preserve">18 раздела III </w:t>
      </w:r>
      <w:r w:rsidR="005C3C12">
        <w:rPr>
          <w:color w:val="000000"/>
          <w:sz w:val="27"/>
          <w:szCs w:val="27"/>
        </w:rPr>
        <w:t>«</w:t>
      </w:r>
      <w:r w:rsidRPr="0085692B">
        <w:rPr>
          <w:color w:val="000000"/>
          <w:sz w:val="27"/>
          <w:szCs w:val="27"/>
        </w:rPr>
        <w:t>Дополнительные требования к участникам закупки в сфере дорожной деятельности, информация и документы, подтверждающие соответствие участников закупок таким дополнительным требованиям</w:t>
      </w:r>
      <w:r w:rsidR="005C3C12">
        <w:rPr>
          <w:color w:val="000000"/>
          <w:sz w:val="27"/>
          <w:szCs w:val="27"/>
        </w:rPr>
        <w:t>»</w:t>
      </w:r>
      <w:r>
        <w:rPr>
          <w:color w:val="000000"/>
          <w:sz w:val="27"/>
          <w:szCs w:val="27"/>
        </w:rPr>
        <w:t xml:space="preserve"> приложения к</w:t>
      </w:r>
      <w:r w:rsidR="00D22341">
        <w:t xml:space="preserve"> Постано</w:t>
      </w:r>
      <w:r w:rsidR="006D529B">
        <w:t xml:space="preserve">вления </w:t>
      </w:r>
      <w:r w:rsidR="005C3C12">
        <w:t>№</w:t>
      </w:r>
      <w:r w:rsidR="006D529B">
        <w:t xml:space="preserve">2571, согласно которому от участника требуется наличие опыта </w:t>
      </w:r>
      <w:r w:rsidR="00475980">
        <w:t>выполнения работ:</w:t>
      </w:r>
    </w:p>
    <w:p w14:paraId="5710A53D" w14:textId="77777777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>1) опыт исполнения договора, предусматривающего выполнение работ по ремонту, содержанию автомобильной дороги;</w:t>
      </w:r>
    </w:p>
    <w:p w14:paraId="349FEFE6" w14:textId="77777777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>2) опыт исполнения договора, предусматривающего выполнение работ по капитальному ремонту автомобильной дороги;</w:t>
      </w:r>
    </w:p>
    <w:p w14:paraId="76C3231E" w14:textId="77777777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>3) 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 w14:paraId="37272A90" w14:textId="77777777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>4) опыт выполнения участником закупки, являющимся застройщиком, работ по строительству, реконструкции автомобильной дороги.</w:t>
      </w:r>
    </w:p>
    <w:p w14:paraId="0787D62F" w14:textId="77777777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 xml:space="preserve"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</w:t>
      </w:r>
    </w:p>
    <w:p w14:paraId="537DDE27" w14:textId="6BEA2370" w:rsidR="00475980" w:rsidRDefault="002B77A9" w:rsidP="00475980">
      <w:pPr>
        <w:tabs>
          <w:tab w:val="left" w:pos="545"/>
          <w:tab w:val="left" w:pos="720"/>
        </w:tabs>
        <w:ind w:firstLine="545"/>
        <w:jc w:val="both"/>
      </w:pPr>
      <w:r>
        <w:t xml:space="preserve">В качестве информации и документов, подтверждающих соответствие участников закупки дополнительным требованиям по позиции 18, Постановлением </w:t>
      </w:r>
      <w:r w:rsidR="005C3C12">
        <w:t>№</w:t>
      </w:r>
      <w:r>
        <w:t xml:space="preserve">2571 определены: </w:t>
      </w:r>
    </w:p>
    <w:p w14:paraId="1EC06439" w14:textId="77777777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>1) исполненный договор;</w:t>
      </w:r>
    </w:p>
    <w:p w14:paraId="55D1A151" w14:textId="77777777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>2) акт выполненных работ, подтверждающий цену выполненных работ.</w:t>
      </w:r>
    </w:p>
    <w:p w14:paraId="66268C9F" w14:textId="4E07ADED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 xml:space="preserve">В случае наличия опыта, предусмотренного пунктом 3 графы </w:t>
      </w:r>
      <w:r w:rsidR="005C3C12">
        <w:t>«</w:t>
      </w:r>
      <w:r>
        <w:t>Дополнительные требования к участникам закупки</w:t>
      </w:r>
      <w:r w:rsidR="005C3C12">
        <w:t>»</w:t>
      </w:r>
      <w:r>
        <w:t xml:space="preserve"> настоящей позиции:</w:t>
      </w:r>
    </w:p>
    <w:p w14:paraId="6FED94B0" w14:textId="77777777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>1) исполненный договор;</w:t>
      </w:r>
    </w:p>
    <w:p w14:paraId="086E177B" w14:textId="77777777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14:paraId="028780C3" w14:textId="77777777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>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</w:r>
    </w:p>
    <w:p w14:paraId="2363595C" w14:textId="4695DF44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 xml:space="preserve">В случае наличия опыта, предусмотренного пунктом 4 графы </w:t>
      </w:r>
      <w:r w:rsidR="005C3C12">
        <w:t>«</w:t>
      </w:r>
      <w:r>
        <w:t>Дополнительные требования к участникам закупки</w:t>
      </w:r>
      <w:r w:rsidR="005C3C12">
        <w:t>»</w:t>
      </w:r>
      <w:r>
        <w:t xml:space="preserve"> настоящей позиции:</w:t>
      </w:r>
    </w:p>
    <w:p w14:paraId="3567F1D2" w14:textId="3F5545BB" w:rsidR="00475980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 xml:space="preserve">1) раздел </w:t>
      </w:r>
      <w:r w:rsidR="005C3C12">
        <w:t>«</w:t>
      </w:r>
      <w:r>
        <w:t>Смета на строительство, реконструкцию, капитальный ремонт, снос объекта капитального строительства</w:t>
      </w:r>
      <w:r w:rsidR="005C3C12">
        <w:t>»</w:t>
      </w:r>
      <w:r>
        <w:t xml:space="preserve"> проектной документации;</w:t>
      </w:r>
    </w:p>
    <w:p w14:paraId="6EB1FE08" w14:textId="3B7A86A8" w:rsidR="00C617F7" w:rsidRDefault="00475980" w:rsidP="00475980">
      <w:pPr>
        <w:tabs>
          <w:tab w:val="left" w:pos="545"/>
          <w:tab w:val="left" w:pos="720"/>
        </w:tabs>
        <w:ind w:firstLine="545"/>
        <w:jc w:val="both"/>
      </w:pPr>
      <w:r>
        <w:t>2) разрешение на ввод объекта капитального строительства в эксплуатацию.</w:t>
      </w:r>
    </w:p>
    <w:p w14:paraId="638A4AFB" w14:textId="0FE5130D" w:rsidR="00D22341" w:rsidRDefault="00C46C39" w:rsidP="00A06953">
      <w:pPr>
        <w:tabs>
          <w:tab w:val="left" w:pos="545"/>
          <w:tab w:val="left" w:pos="720"/>
        </w:tabs>
        <w:ind w:firstLine="545"/>
        <w:jc w:val="both"/>
      </w:pPr>
      <w:r>
        <w:t xml:space="preserve">Вышеуказанные требования установлены Постановлением </w:t>
      </w:r>
      <w:r w:rsidR="005C3C12">
        <w:t>№</w:t>
      </w:r>
      <w:r>
        <w:t>2571, служат для подтверждения участниками закупки опыта выполнения работы, связанного предметом контракта, носят императивный характер и не предполагают вариативности.</w:t>
      </w:r>
    </w:p>
    <w:p w14:paraId="4B6B7AE4" w14:textId="19DDEFDF" w:rsidR="00D22341" w:rsidRDefault="00C46C39" w:rsidP="00651B58">
      <w:pPr>
        <w:tabs>
          <w:tab w:val="left" w:pos="545"/>
          <w:tab w:val="left" w:pos="720"/>
        </w:tabs>
        <w:ind w:firstLine="545"/>
        <w:jc w:val="both"/>
      </w:pPr>
      <w:r>
        <w:t xml:space="preserve">Помимо этого Заказчиком в составе Извещения </w:t>
      </w:r>
      <w:r w:rsidR="00651B58">
        <w:t>размещен</w:t>
      </w:r>
      <w:r>
        <w:t xml:space="preserve"> электронный </w:t>
      </w:r>
      <w:r w:rsidR="00651B58">
        <w:t xml:space="preserve">документ </w:t>
      </w:r>
      <w:r w:rsidR="005C3C12">
        <w:t>«</w:t>
      </w:r>
      <w:r w:rsidR="00651B58">
        <w:t>ПОРЯДОК рассмотрения и оценки заявок на участие в конкурсе</w:t>
      </w:r>
      <w:r w:rsidR="005C3C12">
        <w:t>»</w:t>
      </w:r>
      <w:r w:rsidR="000D072F">
        <w:t xml:space="preserve"> сформированный в соответствии с требованиями Постановления Правительства РФ от 31.12.2021 </w:t>
      </w:r>
      <w:r w:rsidR="005C3C12">
        <w:t>№</w:t>
      </w:r>
      <w:r w:rsidR="000D072F">
        <w:t xml:space="preserve">2604 </w:t>
      </w:r>
      <w:r w:rsidR="005C3C12">
        <w:t>«</w:t>
      </w:r>
      <w:r w:rsidR="000D072F">
        <w:t xml:space="preserve">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 w:rsidR="005C3C12">
        <w:t>№</w:t>
      </w:r>
      <w:r w:rsidR="000D072F">
        <w:t>2369 и признании утратившими силу некоторых актов и отдельных положений некоторых актов Правительства Российской Федерации</w:t>
      </w:r>
      <w:r w:rsidR="005C3C12">
        <w:t>»</w:t>
      </w:r>
      <w:r w:rsidR="000D072F">
        <w:t xml:space="preserve"> (далее - Постановление </w:t>
      </w:r>
      <w:r w:rsidR="005C3C12">
        <w:t>№</w:t>
      </w:r>
      <w:r w:rsidR="000D072F">
        <w:t>2604).</w:t>
      </w:r>
    </w:p>
    <w:p w14:paraId="3AE6B0EA" w14:textId="4EA32796" w:rsidR="00B3213E" w:rsidRDefault="000D072F" w:rsidP="00B3213E">
      <w:pPr>
        <w:tabs>
          <w:tab w:val="left" w:pos="545"/>
          <w:tab w:val="left" w:pos="720"/>
        </w:tabs>
        <w:ind w:firstLine="545"/>
        <w:jc w:val="both"/>
      </w:pPr>
      <w:r>
        <w:t>В соответствии с пунктом 32 Положения об оценке заявок на участие в закупке товаров, работ, услуг для обеспечения государственных и муниципальных нужд (далее – Положение об оценке з</w:t>
      </w:r>
      <w:r w:rsidR="004C7A73">
        <w:t>аявок</w:t>
      </w:r>
      <w:r>
        <w:t xml:space="preserve">), утвержденного Постановлением </w:t>
      </w:r>
      <w:r w:rsidR="005C3C12">
        <w:t>№</w:t>
      </w:r>
      <w:r>
        <w:t xml:space="preserve">2604, </w:t>
      </w:r>
      <w:r w:rsidR="00B3213E">
        <w:t>пр</w:t>
      </w:r>
      <w:r w:rsidR="00B3213E" w:rsidRPr="00B3213E">
        <w:t>и осуществлении закупки, по результатам проведения которой заключается контракт на выполнение работ по ремонту, содержанию автомобильной дороги</w:t>
      </w:r>
      <w:r w:rsidR="00B3213E">
        <w:t>:</w:t>
      </w:r>
      <w:r w:rsidR="00B3213E" w:rsidRPr="00B3213E">
        <w:t xml:space="preserve"> </w:t>
      </w:r>
    </w:p>
    <w:p w14:paraId="0294EB44" w14:textId="1FFD4767" w:rsidR="00B3213E" w:rsidRDefault="00B3213E" w:rsidP="00B3213E">
      <w:pPr>
        <w:tabs>
          <w:tab w:val="left" w:pos="545"/>
          <w:tab w:val="left" w:pos="720"/>
        </w:tabs>
        <w:ind w:firstLine="545"/>
        <w:jc w:val="both"/>
      </w:pPr>
      <w:r>
        <w:t xml:space="preserve">а) критерии оценки, предусмотренные подпунктами </w:t>
      </w:r>
      <w:r w:rsidR="005C3C12">
        <w:t>«</w:t>
      </w:r>
      <w:r>
        <w:t>б</w:t>
      </w:r>
      <w:r w:rsidR="005C3C12">
        <w:t>»</w:t>
      </w:r>
      <w:r>
        <w:t xml:space="preserve"> и </w:t>
      </w:r>
      <w:r w:rsidR="005C3C12">
        <w:t>«</w:t>
      </w:r>
      <w:r>
        <w:t>в</w:t>
      </w:r>
      <w:r w:rsidR="005C3C12">
        <w:t>»</w:t>
      </w:r>
      <w:r>
        <w:t xml:space="preserve"> пункта 3 Положение об оценке заявок, не применяются;</w:t>
      </w:r>
    </w:p>
    <w:p w14:paraId="261230C0" w14:textId="60EA7747" w:rsidR="00B3213E" w:rsidRDefault="00B3213E" w:rsidP="00B3213E">
      <w:pPr>
        <w:tabs>
          <w:tab w:val="left" w:pos="545"/>
          <w:tab w:val="left" w:pos="720"/>
        </w:tabs>
        <w:ind w:firstLine="545"/>
        <w:jc w:val="both"/>
      </w:pPr>
      <w:r>
        <w:t xml:space="preserve">б) для оценки заявок по критерию оценки, предусмотренному подпунктом </w:t>
      </w:r>
      <w:r w:rsidR="005C3C12">
        <w:t>«</w:t>
      </w:r>
      <w:r>
        <w:t>г</w:t>
      </w:r>
      <w:r w:rsidR="005C3C12">
        <w:t>»</w:t>
      </w:r>
      <w:r>
        <w:t xml:space="preserve"> пункта 3 настоящего Положение об оценке заявок, подлежит обязательному применению исключительно показатель оценки, предусмотренный подпунктом </w:t>
      </w:r>
      <w:r w:rsidR="005C3C12">
        <w:t>«</w:t>
      </w:r>
      <w:r>
        <w:t>в</w:t>
      </w:r>
      <w:r w:rsidR="005C3C12">
        <w:t>»</w:t>
      </w:r>
      <w:r>
        <w:t xml:space="preserve"> пункта 24 настоящего Положения;</w:t>
      </w:r>
    </w:p>
    <w:p w14:paraId="22E4ED34" w14:textId="5657D850" w:rsidR="00B3213E" w:rsidRDefault="00B3213E" w:rsidP="00B3213E">
      <w:pPr>
        <w:tabs>
          <w:tab w:val="left" w:pos="545"/>
          <w:tab w:val="left" w:pos="720"/>
        </w:tabs>
        <w:ind w:firstLine="545"/>
        <w:jc w:val="both"/>
      </w:pPr>
      <w:r>
        <w:t xml:space="preserve">в) документом, предусмотренным приложением №1 к настоящему Положению, в отношении показателя оценки, предусмотренного подпунктом </w:t>
      </w:r>
      <w:r w:rsidR="005C3C12">
        <w:t>«</w:t>
      </w:r>
      <w:r>
        <w:t>в</w:t>
      </w:r>
      <w:r w:rsidR="005C3C12">
        <w:t>»</w:t>
      </w:r>
      <w:r>
        <w:t xml:space="preserve"> пункта 24 настоящего Положение об оценке заявок,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ремонту, содержанию, капитальному ремонту, строительству, реконструкции автомобильной дороги;</w:t>
      </w:r>
    </w:p>
    <w:p w14:paraId="33992E59" w14:textId="4E111061" w:rsidR="00B3213E" w:rsidRDefault="00B3213E" w:rsidP="00B3213E">
      <w:pPr>
        <w:tabs>
          <w:tab w:val="left" w:pos="545"/>
          <w:tab w:val="left" w:pos="720"/>
        </w:tabs>
        <w:ind w:firstLine="545"/>
        <w:jc w:val="both"/>
      </w:pPr>
      <w:r>
        <w:t xml:space="preserve">г) к рассмотрению принимаются документы, предусмотренные абзацем третьим подпункта </w:t>
      </w:r>
      <w:r w:rsidR="005C3C12">
        <w:t>«</w:t>
      </w:r>
      <w:r>
        <w:t>в</w:t>
      </w:r>
      <w:r w:rsidR="005C3C12">
        <w:t>»</w:t>
      </w:r>
      <w:r>
        <w:t xml:space="preserve"> пункта 28 настоящего Положение об оценке заявок,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14:paraId="2520EBD0" w14:textId="6B2F9507" w:rsidR="00140588" w:rsidRDefault="004C7A73" w:rsidP="00140588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t xml:space="preserve">Согласно подпункту </w:t>
      </w:r>
      <w:r w:rsidR="005C3C12">
        <w:t>«</w:t>
      </w:r>
      <w:r>
        <w:t>в</w:t>
      </w:r>
      <w:r w:rsidR="005C3C12">
        <w:t>»</w:t>
      </w:r>
      <w:r>
        <w:t xml:space="preserve"> пункта 28 Положения об оценке заявок в случае применения показателя оценки </w:t>
      </w:r>
      <w:r w:rsidR="005C3C12">
        <w:t>«</w:t>
      </w:r>
      <w: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5C3C12">
        <w:t>»</w:t>
      </w:r>
      <w:r>
        <w:t xml:space="preserve"> </w:t>
      </w:r>
      <w:r w:rsidR="00140588">
        <w:rPr>
          <w:rFonts w:eastAsiaTheme="minorHAnsi"/>
          <w:szCs w:val="28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14:paraId="4B499F6F" w14:textId="53B0018D" w:rsidR="00140588" w:rsidRDefault="00140588" w:rsidP="00140588">
      <w:pPr>
        <w:tabs>
          <w:tab w:val="left" w:pos="545"/>
          <w:tab w:val="left" w:pos="720"/>
        </w:tabs>
        <w:ind w:firstLine="545"/>
        <w:jc w:val="both"/>
      </w:pPr>
      <w:r>
        <w:t xml:space="preserve"> Таким образом установление положения о принятии к оценке исключительно контракта, заключенного и исполненного в соответствии с Федеральным законом </w:t>
      </w:r>
      <w:r w:rsidR="005C3C12">
        <w:t>№</w:t>
      </w:r>
      <w:r>
        <w:t xml:space="preserve">44-ФЗ, договора, заключенного и исполненного в соответствии с Федеральным законом </w:t>
      </w:r>
      <w:r w:rsidR="005C3C12">
        <w:t>«</w:t>
      </w:r>
      <w:r>
        <w:t>О закупках товаров, работ, услуг отдельными видами юридических лиц</w:t>
      </w:r>
      <w:r w:rsidR="005C3C12">
        <w:t>»</w:t>
      </w:r>
      <w:r w:rsidR="00666F1A">
        <w:t xml:space="preserve"> не противоречит требованиям </w:t>
      </w:r>
      <w:r>
        <w:t>Постановлени</w:t>
      </w:r>
      <w:r w:rsidR="00666F1A">
        <w:t>я</w:t>
      </w:r>
      <w:r>
        <w:t xml:space="preserve"> </w:t>
      </w:r>
      <w:r w:rsidR="005C3C12">
        <w:t>№</w:t>
      </w:r>
      <w:r>
        <w:t xml:space="preserve">2604 </w:t>
      </w:r>
      <w:r w:rsidR="00085B5C">
        <w:t xml:space="preserve">поскольку </w:t>
      </w:r>
      <w:r>
        <w:t>предоставляет право Заказчику установить вышеуказа</w:t>
      </w:r>
      <w:r w:rsidR="00085B5C">
        <w:t>нное положение об оценке заявок.</w:t>
      </w:r>
    </w:p>
    <w:p w14:paraId="70C05921" w14:textId="33E94575" w:rsidR="00140588" w:rsidRDefault="00085B5C" w:rsidP="00140588">
      <w:pPr>
        <w:tabs>
          <w:tab w:val="left" w:pos="545"/>
          <w:tab w:val="left" w:pos="720"/>
        </w:tabs>
        <w:ind w:firstLine="545"/>
        <w:jc w:val="both"/>
      </w:pPr>
      <w:r>
        <w:t xml:space="preserve">Комиссия Иркутского УФАС России отмечает что Постановление </w:t>
      </w:r>
      <w:r w:rsidR="005C3C12">
        <w:t>№</w:t>
      </w:r>
      <w:r>
        <w:t xml:space="preserve">2571 и Постановление </w:t>
      </w:r>
      <w:r w:rsidR="005C3C12">
        <w:t>№</w:t>
      </w:r>
      <w:r>
        <w:t>2604 самостоятельны</w:t>
      </w:r>
      <w:r w:rsidR="008F1DD5">
        <w:t xml:space="preserve"> и являются</w:t>
      </w:r>
      <w:r>
        <w:t xml:space="preserve"> независящими друг от друга нормативными правовыми актами и </w:t>
      </w:r>
      <w:r w:rsidR="008F1DD5">
        <w:t>с разным целевым назначением</w:t>
      </w:r>
      <w:r>
        <w:t xml:space="preserve">. </w:t>
      </w:r>
      <w:r w:rsidR="008F1DD5">
        <w:t xml:space="preserve">Так </w:t>
      </w:r>
      <w:r>
        <w:t xml:space="preserve">Постановление </w:t>
      </w:r>
      <w:r w:rsidR="005C3C12">
        <w:t>№</w:t>
      </w:r>
      <w:r>
        <w:t xml:space="preserve">2604 принято для целей реализации статьи 32 Федерального закона </w:t>
      </w:r>
      <w:r w:rsidR="005C3C12">
        <w:t>№</w:t>
      </w:r>
      <w:r>
        <w:t xml:space="preserve">44-ФЗ, при этом, Постановление </w:t>
      </w:r>
      <w:r w:rsidR="005C3C12">
        <w:t>№</w:t>
      </w:r>
      <w:r>
        <w:t xml:space="preserve">2571 </w:t>
      </w:r>
      <w:r w:rsidR="008F1DD5">
        <w:t>имеет целью</w:t>
      </w:r>
      <w:r>
        <w:t xml:space="preserve"> реализаци</w:t>
      </w:r>
      <w:r w:rsidR="008F1DD5">
        <w:t>ю</w:t>
      </w:r>
      <w:r>
        <w:t xml:space="preserve"> статьи 31 Федерального закона </w:t>
      </w:r>
      <w:r w:rsidR="005C3C12">
        <w:t>№</w:t>
      </w:r>
      <w:r>
        <w:t xml:space="preserve">44-ФЗ. В Постановлении </w:t>
      </w:r>
      <w:r w:rsidR="005C3C12">
        <w:t>№</w:t>
      </w:r>
      <w:r>
        <w:t xml:space="preserve">2604 отсутствует законодательно установленная обязанность устанавливать перечень документов идентично Постановлению </w:t>
      </w:r>
      <w:r w:rsidR="005C3C12">
        <w:t>№</w:t>
      </w:r>
      <w:r>
        <w:t xml:space="preserve">2571. Более того, Постановлением </w:t>
      </w:r>
      <w:r w:rsidR="005C3C12">
        <w:t>№</w:t>
      </w:r>
      <w:r>
        <w:t xml:space="preserve">2571 реализован механизм подтверждения наличия опыта у участника закупки для возможности принять участие в закупке. В случае если участником закупки такой опыт </w:t>
      </w:r>
      <w:r w:rsidR="00846E57">
        <w:t xml:space="preserve">не будет </w:t>
      </w:r>
      <w:r>
        <w:t>подтвержден</w:t>
      </w:r>
      <w:r w:rsidR="00846E57">
        <w:t xml:space="preserve">, то он будет отклонен, в то время как </w:t>
      </w:r>
      <w:r>
        <w:t xml:space="preserve">Постановлением </w:t>
      </w:r>
      <w:r w:rsidR="005C3C12">
        <w:t>№</w:t>
      </w:r>
      <w:r>
        <w:t>2604 реализован механизм определения наиболее опытного участника закупки. В случае если участник закупки не представит контракт (договор), подтверждающий наличие у него опыта выполнения работ, связанного с предметом контракта, такой участник не будет отклонен, а ему будет присвоено наименьшее количество баллов.</w:t>
      </w:r>
    </w:p>
    <w:p w14:paraId="4BA0174E" w14:textId="4DC46908" w:rsidR="00D3183A" w:rsidRDefault="00D3183A" w:rsidP="00F50E03">
      <w:pPr>
        <w:autoSpaceDE w:val="0"/>
        <w:autoSpaceDN w:val="0"/>
        <w:adjustRightInd w:val="0"/>
        <w:ind w:firstLine="567"/>
        <w:jc w:val="both"/>
        <w:rPr>
          <w:szCs w:val="28"/>
          <w:shd w:val="clear" w:color="auto" w:fill="FFFFFF"/>
        </w:rPr>
      </w:pPr>
      <w:r>
        <w:t xml:space="preserve">Комиссией установлено что, ООО </w:t>
      </w:r>
      <w:r w:rsidR="005C3C12">
        <w:t>«</w:t>
      </w:r>
      <w:r w:rsidR="007D112E">
        <w:t>СТРОИТЕЛЬ</w:t>
      </w:r>
      <w:r w:rsidR="005C3C12">
        <w:t>»</w:t>
      </w:r>
      <w:r>
        <w:t xml:space="preserve"> не направляло запросов о даче разъяснений положений извещения и документации. </w:t>
      </w:r>
    </w:p>
    <w:p w14:paraId="1D6D5798" w14:textId="0A059477" w:rsidR="00AC71B0" w:rsidRDefault="007B54A1" w:rsidP="00AC71B0">
      <w:pPr>
        <w:tabs>
          <w:tab w:val="left" w:pos="545"/>
          <w:tab w:val="left" w:pos="720"/>
        </w:tabs>
        <w:ind w:firstLine="545"/>
        <w:jc w:val="both"/>
      </w:pPr>
      <w:r>
        <w:t xml:space="preserve">На основании </w:t>
      </w:r>
      <w:r w:rsidR="00200494">
        <w:t xml:space="preserve">названных положений </w:t>
      </w:r>
      <w:r w:rsidR="00200494" w:rsidRPr="005B4A5E">
        <w:rPr>
          <w:szCs w:val="28"/>
          <w:shd w:val="clear" w:color="auto" w:fill="FFFFFF"/>
        </w:rPr>
        <w:t>Федерального закона №44-ФЗ</w:t>
      </w:r>
      <w:r w:rsidR="00200494">
        <w:t xml:space="preserve">, </w:t>
      </w:r>
      <w:r w:rsidR="00424507">
        <w:t>исследованных документов и доводов сторон</w:t>
      </w:r>
      <w:r>
        <w:t xml:space="preserve"> Комиссия Иркутского УФАС России приходит к выводу о том, что</w:t>
      </w:r>
      <w:r w:rsidR="00B626FD">
        <w:t xml:space="preserve"> </w:t>
      </w:r>
      <w:r w:rsidR="00B626FD" w:rsidRPr="00A46047">
        <w:rPr>
          <w:szCs w:val="28"/>
          <w:shd w:val="clear" w:color="auto" w:fill="FFFFFF"/>
        </w:rPr>
        <w:t xml:space="preserve">Заказчиком при составлении извещения к </w:t>
      </w:r>
      <w:r w:rsidR="00B626FD">
        <w:rPr>
          <w:szCs w:val="28"/>
          <w:shd w:val="clear" w:color="auto" w:fill="FFFFFF"/>
        </w:rPr>
        <w:t xml:space="preserve">электронному </w:t>
      </w:r>
      <w:r w:rsidR="007F45E7">
        <w:rPr>
          <w:szCs w:val="28"/>
        </w:rPr>
        <w:t>конкурс</w:t>
      </w:r>
      <w:r w:rsidR="001F7C6B">
        <w:rPr>
          <w:szCs w:val="28"/>
        </w:rPr>
        <w:t>у</w:t>
      </w:r>
      <w:r w:rsidR="007F45E7">
        <w:rPr>
          <w:szCs w:val="28"/>
        </w:rPr>
        <w:t xml:space="preserve"> </w:t>
      </w:r>
      <w:r w:rsidR="005C3C12">
        <w:rPr>
          <w:szCs w:val="28"/>
        </w:rPr>
        <w:t>«</w:t>
      </w:r>
      <w:r w:rsidR="007F45E7" w:rsidRPr="00C94A50">
        <w:rPr>
          <w:szCs w:val="28"/>
        </w:rPr>
        <w:t>Выполнение работ по ремонту автомобильных дорог общего пользования местного значения на территории индивидуальной жилой застройки в Ленинском округе в городе Иркутске</w:t>
      </w:r>
      <w:r w:rsidR="005C3C12">
        <w:rPr>
          <w:szCs w:val="28"/>
        </w:rPr>
        <w:t>»</w:t>
      </w:r>
      <w:r w:rsidR="007F45E7" w:rsidRPr="00293F4E">
        <w:rPr>
          <w:szCs w:val="28"/>
        </w:rPr>
        <w:t>, извещение №</w:t>
      </w:r>
      <w:r w:rsidR="007F45E7" w:rsidRPr="00C94A50">
        <w:rPr>
          <w:rStyle w:val="cardmaininfopurchaselink"/>
          <w:color w:val="000000"/>
        </w:rPr>
        <w:t xml:space="preserve">0134300097526000237 </w:t>
      </w:r>
      <w:r w:rsidR="001F7C6B">
        <w:rPr>
          <w:rStyle w:val="cardmaininfopurchaselink"/>
          <w:color w:val="000000"/>
        </w:rPr>
        <w:t xml:space="preserve">нарушение положений Федерального закона №44-ФЗ не </w:t>
      </w:r>
      <w:r w:rsidR="00B626FD" w:rsidRPr="00A46047">
        <w:rPr>
          <w:szCs w:val="28"/>
          <w:shd w:val="clear" w:color="auto" w:fill="FFFFFF"/>
        </w:rPr>
        <w:t>допущены</w:t>
      </w:r>
      <w:r w:rsidR="00B626FD">
        <w:rPr>
          <w:szCs w:val="28"/>
          <w:shd w:val="clear" w:color="auto" w:fill="FFFFFF"/>
        </w:rPr>
        <w:t>.</w:t>
      </w:r>
    </w:p>
    <w:p w14:paraId="79F00BAD" w14:textId="77777777" w:rsidR="00AC71B0" w:rsidRPr="00AC71B0" w:rsidRDefault="00AC71B0" w:rsidP="00AC71B0">
      <w:pPr>
        <w:tabs>
          <w:tab w:val="left" w:pos="545"/>
          <w:tab w:val="left" w:pos="720"/>
        </w:tabs>
        <w:ind w:firstLine="545"/>
        <w:jc w:val="both"/>
      </w:pPr>
    </w:p>
    <w:p w14:paraId="22FBACA2" w14:textId="45226B31" w:rsidR="00192325" w:rsidRPr="00194DE5" w:rsidRDefault="00192325" w:rsidP="00192325">
      <w:pPr>
        <w:ind w:firstLine="567"/>
        <w:jc w:val="both"/>
        <w:rPr>
          <w:rFonts w:eastAsiaTheme="minorHAnsi"/>
          <w:szCs w:val="28"/>
        </w:rPr>
      </w:pPr>
      <w:r w:rsidRPr="00194DE5">
        <w:rPr>
          <w:szCs w:val="28"/>
        </w:rPr>
        <w:t xml:space="preserve">Руководствуясь статьей 106 Федерального закона от 05.04.2013 </w:t>
      </w:r>
      <w:r w:rsidR="00370BFA">
        <w:rPr>
          <w:szCs w:val="28"/>
        </w:rPr>
        <w:t>№</w:t>
      </w:r>
      <w:r w:rsidRPr="00194DE5">
        <w:rPr>
          <w:szCs w:val="28"/>
        </w:rPr>
        <w:t xml:space="preserve">44-ФЗ </w:t>
      </w:r>
      <w:r w:rsidR="005C3C12">
        <w:rPr>
          <w:szCs w:val="28"/>
        </w:rPr>
        <w:t>«</w:t>
      </w:r>
      <w:r w:rsidRPr="00194DE5">
        <w:rPr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C3C12">
        <w:rPr>
          <w:szCs w:val="28"/>
        </w:rPr>
        <w:t>»</w:t>
      </w:r>
      <w:r w:rsidRPr="00194DE5">
        <w:rPr>
          <w:szCs w:val="28"/>
        </w:rPr>
        <w:t xml:space="preserve">, Регламентом ФАС, Комиссия по контролю за соблюдением законодательства о контрактной системе в сфере закупок товаров, работ, услуг для обеспечения государственных и муниципальных нужд, </w:t>
      </w:r>
    </w:p>
    <w:p w14:paraId="2C1A768E" w14:textId="77777777" w:rsidR="00192325" w:rsidRPr="00194DE5" w:rsidRDefault="00192325" w:rsidP="00192325">
      <w:pPr>
        <w:ind w:firstLine="567"/>
        <w:jc w:val="both"/>
        <w:rPr>
          <w:szCs w:val="28"/>
        </w:rPr>
      </w:pPr>
    </w:p>
    <w:p w14:paraId="0E42E5CE" w14:textId="77777777" w:rsidR="00192325" w:rsidRPr="00722EEF" w:rsidRDefault="00192325" w:rsidP="00B73EB5">
      <w:pPr>
        <w:jc w:val="center"/>
        <w:rPr>
          <w:b/>
          <w:szCs w:val="28"/>
        </w:rPr>
      </w:pPr>
      <w:r w:rsidRPr="00722EEF">
        <w:rPr>
          <w:b/>
          <w:szCs w:val="28"/>
        </w:rPr>
        <w:t>РЕШИЛА:</w:t>
      </w:r>
    </w:p>
    <w:p w14:paraId="3776B680" w14:textId="77777777" w:rsidR="00192325" w:rsidRPr="00194DE5" w:rsidRDefault="00192325" w:rsidP="00192325">
      <w:pPr>
        <w:ind w:firstLine="567"/>
        <w:jc w:val="both"/>
        <w:rPr>
          <w:szCs w:val="28"/>
        </w:rPr>
      </w:pPr>
    </w:p>
    <w:p w14:paraId="513855AD" w14:textId="77777777" w:rsidR="001F7C6B" w:rsidRPr="0048197A" w:rsidRDefault="001F7C6B" w:rsidP="001F7C6B">
      <w:pPr>
        <w:tabs>
          <w:tab w:val="left" w:pos="545"/>
          <w:tab w:val="left" w:pos="720"/>
        </w:tabs>
        <w:suppressAutoHyphens/>
        <w:autoSpaceDE w:val="0"/>
        <w:ind w:firstLine="545"/>
        <w:jc w:val="both"/>
        <w:rPr>
          <w:szCs w:val="28"/>
        </w:rPr>
      </w:pPr>
      <w:r w:rsidRPr="0048197A">
        <w:rPr>
          <w:szCs w:val="28"/>
        </w:rPr>
        <w:t xml:space="preserve">1. Признать жалобу </w:t>
      </w:r>
      <w:r>
        <w:rPr>
          <w:szCs w:val="28"/>
        </w:rPr>
        <w:t>не</w:t>
      </w:r>
      <w:r w:rsidRPr="0048197A">
        <w:rPr>
          <w:szCs w:val="28"/>
        </w:rPr>
        <w:t>обоснованной;</w:t>
      </w:r>
    </w:p>
    <w:p w14:paraId="793B9F97" w14:textId="77777777" w:rsidR="001F7C6B" w:rsidRDefault="001F7C6B" w:rsidP="001F7C6B">
      <w:pPr>
        <w:tabs>
          <w:tab w:val="left" w:pos="545"/>
          <w:tab w:val="left" w:pos="720"/>
        </w:tabs>
        <w:suppressAutoHyphens/>
        <w:autoSpaceDE w:val="0"/>
        <w:ind w:firstLine="545"/>
        <w:jc w:val="both"/>
        <w:rPr>
          <w:szCs w:val="28"/>
        </w:rPr>
      </w:pPr>
      <w:r>
        <w:rPr>
          <w:szCs w:val="28"/>
        </w:rPr>
        <w:t xml:space="preserve">2. Копии решения </w:t>
      </w:r>
      <w:r w:rsidRPr="0048197A">
        <w:rPr>
          <w:szCs w:val="28"/>
        </w:rPr>
        <w:t>направить сторонам по жалобе;</w:t>
      </w:r>
    </w:p>
    <w:p w14:paraId="7F666A93" w14:textId="77777777" w:rsidR="001F7C6B" w:rsidRPr="0048197A" w:rsidRDefault="001F7C6B" w:rsidP="001F7C6B">
      <w:pPr>
        <w:tabs>
          <w:tab w:val="left" w:pos="545"/>
          <w:tab w:val="left" w:pos="720"/>
        </w:tabs>
        <w:suppressAutoHyphens/>
        <w:autoSpaceDE w:val="0"/>
        <w:ind w:firstLine="545"/>
        <w:jc w:val="both"/>
        <w:rPr>
          <w:szCs w:val="28"/>
        </w:rPr>
      </w:pPr>
      <w:r>
        <w:rPr>
          <w:szCs w:val="28"/>
        </w:rPr>
        <w:t>3.</w:t>
      </w:r>
      <w:r w:rsidRPr="005629F1">
        <w:rPr>
          <w:szCs w:val="28"/>
        </w:rPr>
        <w:t xml:space="preserve"> </w:t>
      </w:r>
      <w:r>
        <w:rPr>
          <w:szCs w:val="28"/>
        </w:rPr>
        <w:t>Отменить процедуру приостановления определения поставщика.</w:t>
      </w:r>
    </w:p>
    <w:p w14:paraId="55499A4F" w14:textId="77777777" w:rsidR="00192325" w:rsidRPr="00194DE5" w:rsidRDefault="00192325" w:rsidP="00192325">
      <w:pPr>
        <w:ind w:firstLine="567"/>
        <w:jc w:val="both"/>
        <w:rPr>
          <w:szCs w:val="28"/>
        </w:rPr>
      </w:pPr>
    </w:p>
    <w:p w14:paraId="03B19D72" w14:textId="77777777" w:rsidR="00192325" w:rsidRPr="00194DE5" w:rsidRDefault="00192325" w:rsidP="00192325">
      <w:pPr>
        <w:ind w:firstLine="567"/>
        <w:jc w:val="both"/>
        <w:rPr>
          <w:sz w:val="24"/>
          <w:szCs w:val="28"/>
        </w:rPr>
      </w:pPr>
      <w:r w:rsidRPr="00194DE5">
        <w:rPr>
          <w:sz w:val="24"/>
          <w:szCs w:val="28"/>
        </w:rPr>
        <w:t xml:space="preserve"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 </w:t>
      </w:r>
    </w:p>
    <w:p w14:paraId="4FF1E299" w14:textId="77777777" w:rsidR="00935708" w:rsidRDefault="00935708"/>
    <w:p w14:paraId="02A8CFCF" w14:textId="77777777" w:rsidR="00FF144F" w:rsidRPr="0009008E" w:rsidRDefault="00FF144F" w:rsidP="00FF144F">
      <w:pPr>
        <w:jc w:val="both"/>
        <w:rPr>
          <w:szCs w:val="28"/>
        </w:rPr>
      </w:pPr>
    </w:p>
    <w:p w14:paraId="2138E4B5" w14:textId="77777777" w:rsidR="00FF144F" w:rsidRPr="0009008E" w:rsidRDefault="00FF144F" w:rsidP="00FF144F">
      <w:pPr>
        <w:jc w:val="both"/>
        <w:rPr>
          <w:szCs w:val="28"/>
        </w:rPr>
      </w:pPr>
    </w:p>
    <w:p w14:paraId="1EAAC98D" w14:textId="00B52779" w:rsidR="00FF144F" w:rsidRPr="003F3C54" w:rsidRDefault="00FF144F" w:rsidP="00FF144F">
      <w:pPr>
        <w:tabs>
          <w:tab w:val="left" w:pos="7275"/>
        </w:tabs>
        <w:rPr>
          <w:szCs w:val="28"/>
        </w:rPr>
      </w:pPr>
      <w:r w:rsidRPr="0009008E">
        <w:rPr>
          <w:szCs w:val="28"/>
        </w:rPr>
        <w:t>Председатель</w:t>
      </w:r>
      <w:r>
        <w:rPr>
          <w:szCs w:val="28"/>
        </w:rPr>
        <w:t xml:space="preserve"> Комиссии</w:t>
      </w:r>
      <w:r w:rsidRPr="0009008E">
        <w:rPr>
          <w:szCs w:val="28"/>
        </w:rPr>
        <w:t xml:space="preserve"> </w:t>
      </w:r>
      <w:r>
        <w:rPr>
          <w:szCs w:val="28"/>
        </w:rPr>
        <w:t xml:space="preserve">                         </w:t>
      </w:r>
      <w:proofErr w:type="gramStart"/>
      <w:r>
        <w:rPr>
          <w:szCs w:val="28"/>
        </w:rPr>
        <w:t xml:space="preserve">   </w:t>
      </w:r>
      <w:r w:rsidR="003F3C54">
        <w:rPr>
          <w:szCs w:val="28"/>
          <w:lang w:val="en-US"/>
        </w:rPr>
        <w:t>&lt;</w:t>
      </w:r>
      <w:proofErr w:type="gramEnd"/>
      <w:r w:rsidR="003F3C54">
        <w:rPr>
          <w:szCs w:val="28"/>
          <w:lang w:val="en-US"/>
        </w:rPr>
        <w:t>…&gt;</w:t>
      </w:r>
      <w:r w:rsidR="001F7C6B">
        <w:rPr>
          <w:szCs w:val="28"/>
        </w:rPr>
        <w:t xml:space="preserve">                                </w:t>
      </w:r>
      <w:r w:rsidR="003F3C54">
        <w:rPr>
          <w:szCs w:val="28"/>
          <w:lang w:val="en-US"/>
        </w:rPr>
        <w:t>&lt;…&gt;</w:t>
      </w:r>
    </w:p>
    <w:p w14:paraId="1902EFE1" w14:textId="77777777" w:rsidR="00FF144F" w:rsidRPr="0009008E" w:rsidRDefault="00FF144F" w:rsidP="00FF144F">
      <w:pPr>
        <w:rPr>
          <w:szCs w:val="28"/>
        </w:rPr>
      </w:pPr>
      <w:r w:rsidRPr="0009008E">
        <w:rPr>
          <w:szCs w:val="28"/>
        </w:rPr>
        <w:t xml:space="preserve">  </w:t>
      </w:r>
    </w:p>
    <w:p w14:paraId="20B9536C" w14:textId="40B80A2C" w:rsidR="00FF144F" w:rsidRPr="0009008E" w:rsidRDefault="00FF144F" w:rsidP="00FF144F">
      <w:pPr>
        <w:rPr>
          <w:szCs w:val="28"/>
        </w:rPr>
      </w:pPr>
      <w:r w:rsidRPr="0009008E">
        <w:rPr>
          <w:szCs w:val="28"/>
        </w:rPr>
        <w:t xml:space="preserve">Члены Комиссии                                       </w:t>
      </w:r>
      <w:proofErr w:type="gramStart"/>
      <w:r w:rsidRPr="0009008E">
        <w:rPr>
          <w:szCs w:val="28"/>
        </w:rPr>
        <w:t xml:space="preserve">   </w:t>
      </w:r>
      <w:r w:rsidR="003F3C54">
        <w:rPr>
          <w:szCs w:val="28"/>
          <w:lang w:val="en-US"/>
        </w:rPr>
        <w:t>&lt;</w:t>
      </w:r>
      <w:proofErr w:type="gramEnd"/>
      <w:r w:rsidR="003F3C54">
        <w:rPr>
          <w:szCs w:val="28"/>
          <w:lang w:val="en-US"/>
        </w:rPr>
        <w:t>…&gt;</w:t>
      </w:r>
      <w:r w:rsidRPr="0009008E">
        <w:rPr>
          <w:szCs w:val="28"/>
        </w:rPr>
        <w:t xml:space="preserve">                          </w:t>
      </w:r>
      <w:r w:rsidR="009C13C9">
        <w:rPr>
          <w:szCs w:val="28"/>
        </w:rPr>
        <w:t xml:space="preserve">     </w:t>
      </w:r>
      <w:r w:rsidR="003F3C54">
        <w:rPr>
          <w:szCs w:val="28"/>
          <w:lang w:val="en-US"/>
        </w:rPr>
        <w:t>&lt;…&gt;</w:t>
      </w:r>
    </w:p>
    <w:p w14:paraId="00C2110F" w14:textId="77777777" w:rsidR="00FF144F" w:rsidRPr="0009008E" w:rsidRDefault="00FF144F" w:rsidP="00FF144F">
      <w:pPr>
        <w:rPr>
          <w:szCs w:val="28"/>
        </w:rPr>
      </w:pPr>
    </w:p>
    <w:p w14:paraId="3015101E" w14:textId="6F6B232F" w:rsidR="00FF144F" w:rsidRPr="0009008E" w:rsidRDefault="00FF144F" w:rsidP="00FF144F">
      <w:pPr>
        <w:tabs>
          <w:tab w:val="left" w:pos="7575"/>
        </w:tabs>
        <w:rPr>
          <w:szCs w:val="28"/>
        </w:rPr>
      </w:pPr>
      <w:r>
        <w:rPr>
          <w:szCs w:val="28"/>
        </w:rPr>
        <w:t xml:space="preserve">                                                                        </w:t>
      </w:r>
      <w:r w:rsidR="009C13C9">
        <w:rPr>
          <w:szCs w:val="28"/>
        </w:rPr>
        <w:t xml:space="preserve">  </w:t>
      </w:r>
      <w:r w:rsidR="003F3C54">
        <w:rPr>
          <w:szCs w:val="28"/>
          <w:lang w:val="en-US"/>
        </w:rPr>
        <w:t>&lt;…&gt;</w:t>
      </w:r>
      <w:r w:rsidR="009C13C9">
        <w:rPr>
          <w:szCs w:val="28"/>
        </w:rPr>
        <w:t xml:space="preserve">                             </w:t>
      </w:r>
      <w:r w:rsidR="003F3C54">
        <w:rPr>
          <w:szCs w:val="28"/>
          <w:lang w:val="en-US"/>
        </w:rPr>
        <w:t>&lt;…&gt;</w:t>
      </w:r>
    </w:p>
    <w:p w14:paraId="3318140F" w14:textId="77777777" w:rsidR="00FF144F" w:rsidRDefault="00FF144F" w:rsidP="00FF144F">
      <w:pPr>
        <w:ind w:firstLine="567"/>
        <w:jc w:val="both"/>
        <w:rPr>
          <w:sz w:val="26"/>
          <w:szCs w:val="26"/>
        </w:rPr>
      </w:pPr>
    </w:p>
    <w:p w14:paraId="7CB843D7" w14:textId="414EAF53" w:rsidR="0073003E" w:rsidRDefault="0073003E" w:rsidP="0073003E"/>
    <w:sectPr w:rsidR="0073003E" w:rsidSect="00285BAD">
      <w:pgSz w:w="11906" w:h="16838" w:code="9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F06"/>
    <w:rsid w:val="00012CD6"/>
    <w:rsid w:val="00021AC7"/>
    <w:rsid w:val="0004708B"/>
    <w:rsid w:val="00051A34"/>
    <w:rsid w:val="00053AFA"/>
    <w:rsid w:val="00066874"/>
    <w:rsid w:val="00071593"/>
    <w:rsid w:val="00073B3E"/>
    <w:rsid w:val="000750D8"/>
    <w:rsid w:val="000855AC"/>
    <w:rsid w:val="00085B5C"/>
    <w:rsid w:val="000A117F"/>
    <w:rsid w:val="000A675B"/>
    <w:rsid w:val="000B0A71"/>
    <w:rsid w:val="000B1077"/>
    <w:rsid w:val="000B11DB"/>
    <w:rsid w:val="000B6916"/>
    <w:rsid w:val="000B7B94"/>
    <w:rsid w:val="000C164E"/>
    <w:rsid w:val="000D06E6"/>
    <w:rsid w:val="000D072F"/>
    <w:rsid w:val="000E46A6"/>
    <w:rsid w:val="001010EF"/>
    <w:rsid w:val="00121EF3"/>
    <w:rsid w:val="00123F37"/>
    <w:rsid w:val="0012797F"/>
    <w:rsid w:val="001339F0"/>
    <w:rsid w:val="00133B00"/>
    <w:rsid w:val="00140588"/>
    <w:rsid w:val="00151D3A"/>
    <w:rsid w:val="00183F06"/>
    <w:rsid w:val="0019040E"/>
    <w:rsid w:val="00192325"/>
    <w:rsid w:val="00194455"/>
    <w:rsid w:val="001B14E3"/>
    <w:rsid w:val="001C0D1B"/>
    <w:rsid w:val="001C1F03"/>
    <w:rsid w:val="001E4037"/>
    <w:rsid w:val="001E76BB"/>
    <w:rsid w:val="001E7DED"/>
    <w:rsid w:val="001F07A2"/>
    <w:rsid w:val="001F1BB6"/>
    <w:rsid w:val="001F7C6B"/>
    <w:rsid w:val="00200494"/>
    <w:rsid w:val="002012BC"/>
    <w:rsid w:val="002048BE"/>
    <w:rsid w:val="00204CD1"/>
    <w:rsid w:val="00205F39"/>
    <w:rsid w:val="00226BB9"/>
    <w:rsid w:val="002308B1"/>
    <w:rsid w:val="00231AA1"/>
    <w:rsid w:val="00235FE5"/>
    <w:rsid w:val="002410FB"/>
    <w:rsid w:val="00241409"/>
    <w:rsid w:val="00250D2E"/>
    <w:rsid w:val="002536F1"/>
    <w:rsid w:val="0025525A"/>
    <w:rsid w:val="00256D93"/>
    <w:rsid w:val="00273967"/>
    <w:rsid w:val="00285BAD"/>
    <w:rsid w:val="002914E1"/>
    <w:rsid w:val="00294281"/>
    <w:rsid w:val="002953BE"/>
    <w:rsid w:val="00297763"/>
    <w:rsid w:val="002A4733"/>
    <w:rsid w:val="002A477A"/>
    <w:rsid w:val="002A4C0D"/>
    <w:rsid w:val="002A4D64"/>
    <w:rsid w:val="002A7723"/>
    <w:rsid w:val="002B0D32"/>
    <w:rsid w:val="002B40DF"/>
    <w:rsid w:val="002B77A9"/>
    <w:rsid w:val="002C2428"/>
    <w:rsid w:val="002C3D95"/>
    <w:rsid w:val="002D2E8B"/>
    <w:rsid w:val="002D4381"/>
    <w:rsid w:val="002D5290"/>
    <w:rsid w:val="002D61B1"/>
    <w:rsid w:val="00306C1F"/>
    <w:rsid w:val="00314723"/>
    <w:rsid w:val="00321C12"/>
    <w:rsid w:val="00321C78"/>
    <w:rsid w:val="00327A35"/>
    <w:rsid w:val="00327F96"/>
    <w:rsid w:val="0033475A"/>
    <w:rsid w:val="003468C8"/>
    <w:rsid w:val="0035569A"/>
    <w:rsid w:val="00363749"/>
    <w:rsid w:val="00365312"/>
    <w:rsid w:val="00370BFA"/>
    <w:rsid w:val="00376EA9"/>
    <w:rsid w:val="00384E14"/>
    <w:rsid w:val="003941AE"/>
    <w:rsid w:val="0039500C"/>
    <w:rsid w:val="00395AA7"/>
    <w:rsid w:val="003A20B2"/>
    <w:rsid w:val="003B0C73"/>
    <w:rsid w:val="003B2E45"/>
    <w:rsid w:val="003B483D"/>
    <w:rsid w:val="003B627B"/>
    <w:rsid w:val="003B744A"/>
    <w:rsid w:val="003C7114"/>
    <w:rsid w:val="003C75EB"/>
    <w:rsid w:val="003D0CB8"/>
    <w:rsid w:val="003D1D41"/>
    <w:rsid w:val="003E25B5"/>
    <w:rsid w:val="003E73A5"/>
    <w:rsid w:val="003F3C54"/>
    <w:rsid w:val="003F5DF8"/>
    <w:rsid w:val="00402085"/>
    <w:rsid w:val="00404EE0"/>
    <w:rsid w:val="00405348"/>
    <w:rsid w:val="00410D6F"/>
    <w:rsid w:val="00417DC9"/>
    <w:rsid w:val="004229E8"/>
    <w:rsid w:val="00424507"/>
    <w:rsid w:val="0043125D"/>
    <w:rsid w:val="004369D9"/>
    <w:rsid w:val="00444A34"/>
    <w:rsid w:val="00454E49"/>
    <w:rsid w:val="004606F7"/>
    <w:rsid w:val="004638D9"/>
    <w:rsid w:val="00466045"/>
    <w:rsid w:val="00470C8F"/>
    <w:rsid w:val="00475980"/>
    <w:rsid w:val="0047742B"/>
    <w:rsid w:val="004833AF"/>
    <w:rsid w:val="004879D1"/>
    <w:rsid w:val="00497822"/>
    <w:rsid w:val="004A674A"/>
    <w:rsid w:val="004B0139"/>
    <w:rsid w:val="004B4775"/>
    <w:rsid w:val="004B7935"/>
    <w:rsid w:val="004C1C5E"/>
    <w:rsid w:val="004C7A73"/>
    <w:rsid w:val="004D0333"/>
    <w:rsid w:val="004D0D53"/>
    <w:rsid w:val="004D2871"/>
    <w:rsid w:val="004E3992"/>
    <w:rsid w:val="004E3FBB"/>
    <w:rsid w:val="004E7F55"/>
    <w:rsid w:val="004F6F67"/>
    <w:rsid w:val="004F7EE9"/>
    <w:rsid w:val="0050249F"/>
    <w:rsid w:val="00502E7A"/>
    <w:rsid w:val="00506311"/>
    <w:rsid w:val="00517CB0"/>
    <w:rsid w:val="00517E73"/>
    <w:rsid w:val="005212F5"/>
    <w:rsid w:val="005250CE"/>
    <w:rsid w:val="0053250E"/>
    <w:rsid w:val="00532BFD"/>
    <w:rsid w:val="00533C5C"/>
    <w:rsid w:val="00553FB9"/>
    <w:rsid w:val="005615BD"/>
    <w:rsid w:val="00566E4A"/>
    <w:rsid w:val="00575F3E"/>
    <w:rsid w:val="005801C9"/>
    <w:rsid w:val="005A00E6"/>
    <w:rsid w:val="005A1A2D"/>
    <w:rsid w:val="005A66BA"/>
    <w:rsid w:val="005B781D"/>
    <w:rsid w:val="005C3B2E"/>
    <w:rsid w:val="005C3C12"/>
    <w:rsid w:val="005C58B0"/>
    <w:rsid w:val="005C5BEF"/>
    <w:rsid w:val="005D03D7"/>
    <w:rsid w:val="005D1CDE"/>
    <w:rsid w:val="005D45F9"/>
    <w:rsid w:val="005D5E38"/>
    <w:rsid w:val="006025FC"/>
    <w:rsid w:val="00604B26"/>
    <w:rsid w:val="006053DA"/>
    <w:rsid w:val="00605E3D"/>
    <w:rsid w:val="006109E4"/>
    <w:rsid w:val="0061303B"/>
    <w:rsid w:val="00617D9A"/>
    <w:rsid w:val="00624B1C"/>
    <w:rsid w:val="00642A8F"/>
    <w:rsid w:val="00651B58"/>
    <w:rsid w:val="00666F1A"/>
    <w:rsid w:val="00677787"/>
    <w:rsid w:val="00682DDA"/>
    <w:rsid w:val="0068770A"/>
    <w:rsid w:val="006914D5"/>
    <w:rsid w:val="006922FF"/>
    <w:rsid w:val="006A000C"/>
    <w:rsid w:val="006B24FC"/>
    <w:rsid w:val="006D529B"/>
    <w:rsid w:val="006E709D"/>
    <w:rsid w:val="006F0F37"/>
    <w:rsid w:val="006F1A51"/>
    <w:rsid w:val="00701A93"/>
    <w:rsid w:val="00703780"/>
    <w:rsid w:val="00712391"/>
    <w:rsid w:val="007200C4"/>
    <w:rsid w:val="0072275E"/>
    <w:rsid w:val="0073003E"/>
    <w:rsid w:val="00733AF5"/>
    <w:rsid w:val="0073438D"/>
    <w:rsid w:val="00737CF4"/>
    <w:rsid w:val="00757E22"/>
    <w:rsid w:val="00763BB9"/>
    <w:rsid w:val="0078145B"/>
    <w:rsid w:val="00783ACD"/>
    <w:rsid w:val="007929E9"/>
    <w:rsid w:val="007A6D28"/>
    <w:rsid w:val="007A6E02"/>
    <w:rsid w:val="007B2165"/>
    <w:rsid w:val="007B4886"/>
    <w:rsid w:val="007B54A1"/>
    <w:rsid w:val="007B7944"/>
    <w:rsid w:val="007C414A"/>
    <w:rsid w:val="007D112E"/>
    <w:rsid w:val="007D777F"/>
    <w:rsid w:val="007E2769"/>
    <w:rsid w:val="007E7125"/>
    <w:rsid w:val="007E78C8"/>
    <w:rsid w:val="007E7B00"/>
    <w:rsid w:val="007F041F"/>
    <w:rsid w:val="007F45E7"/>
    <w:rsid w:val="00800E7F"/>
    <w:rsid w:val="00801E68"/>
    <w:rsid w:val="00802AAF"/>
    <w:rsid w:val="00803757"/>
    <w:rsid w:val="008214B8"/>
    <w:rsid w:val="00824B7F"/>
    <w:rsid w:val="00836677"/>
    <w:rsid w:val="00843A67"/>
    <w:rsid w:val="00846E57"/>
    <w:rsid w:val="00854D9B"/>
    <w:rsid w:val="0085692B"/>
    <w:rsid w:val="008647AB"/>
    <w:rsid w:val="00867FA7"/>
    <w:rsid w:val="008713AF"/>
    <w:rsid w:val="008848DC"/>
    <w:rsid w:val="008909DA"/>
    <w:rsid w:val="0089562D"/>
    <w:rsid w:val="008956B9"/>
    <w:rsid w:val="008B5293"/>
    <w:rsid w:val="008C724C"/>
    <w:rsid w:val="008E03B0"/>
    <w:rsid w:val="008F1DD5"/>
    <w:rsid w:val="00906E50"/>
    <w:rsid w:val="00921B3E"/>
    <w:rsid w:val="00927CC0"/>
    <w:rsid w:val="00931151"/>
    <w:rsid w:val="009317D3"/>
    <w:rsid w:val="00932EF4"/>
    <w:rsid w:val="00935708"/>
    <w:rsid w:val="009462E1"/>
    <w:rsid w:val="00946EB7"/>
    <w:rsid w:val="00951015"/>
    <w:rsid w:val="009642DE"/>
    <w:rsid w:val="0096499F"/>
    <w:rsid w:val="0098407C"/>
    <w:rsid w:val="009866A0"/>
    <w:rsid w:val="00986E81"/>
    <w:rsid w:val="009B6E30"/>
    <w:rsid w:val="009C13C9"/>
    <w:rsid w:val="009C4E05"/>
    <w:rsid w:val="009E1CA6"/>
    <w:rsid w:val="009E567F"/>
    <w:rsid w:val="009F235D"/>
    <w:rsid w:val="009F4C6E"/>
    <w:rsid w:val="00A035F1"/>
    <w:rsid w:val="00A06953"/>
    <w:rsid w:val="00A1568E"/>
    <w:rsid w:val="00A17E1F"/>
    <w:rsid w:val="00A21B7B"/>
    <w:rsid w:val="00A32E13"/>
    <w:rsid w:val="00A32F2B"/>
    <w:rsid w:val="00A35BD3"/>
    <w:rsid w:val="00A375BE"/>
    <w:rsid w:val="00A37C91"/>
    <w:rsid w:val="00A46047"/>
    <w:rsid w:val="00A56382"/>
    <w:rsid w:val="00A57FD2"/>
    <w:rsid w:val="00A62898"/>
    <w:rsid w:val="00A67F73"/>
    <w:rsid w:val="00A80821"/>
    <w:rsid w:val="00A86423"/>
    <w:rsid w:val="00A90458"/>
    <w:rsid w:val="00AA58E4"/>
    <w:rsid w:val="00AB5555"/>
    <w:rsid w:val="00AC1776"/>
    <w:rsid w:val="00AC71B0"/>
    <w:rsid w:val="00AD2C33"/>
    <w:rsid w:val="00B003D0"/>
    <w:rsid w:val="00B122C1"/>
    <w:rsid w:val="00B143DA"/>
    <w:rsid w:val="00B30C2E"/>
    <w:rsid w:val="00B3213E"/>
    <w:rsid w:val="00B342EB"/>
    <w:rsid w:val="00B4200C"/>
    <w:rsid w:val="00B512CC"/>
    <w:rsid w:val="00B57D08"/>
    <w:rsid w:val="00B626FD"/>
    <w:rsid w:val="00B64442"/>
    <w:rsid w:val="00B652EF"/>
    <w:rsid w:val="00B663B3"/>
    <w:rsid w:val="00B665B9"/>
    <w:rsid w:val="00B739FD"/>
    <w:rsid w:val="00B73EB5"/>
    <w:rsid w:val="00B75F42"/>
    <w:rsid w:val="00B76F6E"/>
    <w:rsid w:val="00B816CE"/>
    <w:rsid w:val="00B91451"/>
    <w:rsid w:val="00B91659"/>
    <w:rsid w:val="00B933C2"/>
    <w:rsid w:val="00BA2A84"/>
    <w:rsid w:val="00BA72EE"/>
    <w:rsid w:val="00BB7DCD"/>
    <w:rsid w:val="00BC5243"/>
    <w:rsid w:val="00BD6637"/>
    <w:rsid w:val="00BE1556"/>
    <w:rsid w:val="00BE26A3"/>
    <w:rsid w:val="00BE6BF5"/>
    <w:rsid w:val="00BF1CC8"/>
    <w:rsid w:val="00BF38BE"/>
    <w:rsid w:val="00BF51CF"/>
    <w:rsid w:val="00C13467"/>
    <w:rsid w:val="00C144D6"/>
    <w:rsid w:val="00C4623E"/>
    <w:rsid w:val="00C46C39"/>
    <w:rsid w:val="00C4781F"/>
    <w:rsid w:val="00C57D8E"/>
    <w:rsid w:val="00C617F7"/>
    <w:rsid w:val="00C64794"/>
    <w:rsid w:val="00C707D8"/>
    <w:rsid w:val="00C7676A"/>
    <w:rsid w:val="00C77C98"/>
    <w:rsid w:val="00C86BB5"/>
    <w:rsid w:val="00C96552"/>
    <w:rsid w:val="00CB3DBB"/>
    <w:rsid w:val="00CB721D"/>
    <w:rsid w:val="00CC5C66"/>
    <w:rsid w:val="00CD39A1"/>
    <w:rsid w:val="00CE22E1"/>
    <w:rsid w:val="00CE37DD"/>
    <w:rsid w:val="00CF34AE"/>
    <w:rsid w:val="00CF7EAD"/>
    <w:rsid w:val="00D004EC"/>
    <w:rsid w:val="00D03714"/>
    <w:rsid w:val="00D16728"/>
    <w:rsid w:val="00D16769"/>
    <w:rsid w:val="00D211EC"/>
    <w:rsid w:val="00D22341"/>
    <w:rsid w:val="00D30E5E"/>
    <w:rsid w:val="00D3183A"/>
    <w:rsid w:val="00D32E08"/>
    <w:rsid w:val="00D46C34"/>
    <w:rsid w:val="00D56837"/>
    <w:rsid w:val="00D623C0"/>
    <w:rsid w:val="00D9038B"/>
    <w:rsid w:val="00D91FB7"/>
    <w:rsid w:val="00DA52C4"/>
    <w:rsid w:val="00DB29F6"/>
    <w:rsid w:val="00DB5E1F"/>
    <w:rsid w:val="00DB6546"/>
    <w:rsid w:val="00DC0647"/>
    <w:rsid w:val="00DF0100"/>
    <w:rsid w:val="00DF0580"/>
    <w:rsid w:val="00DF098F"/>
    <w:rsid w:val="00DF1695"/>
    <w:rsid w:val="00DF4474"/>
    <w:rsid w:val="00DF4909"/>
    <w:rsid w:val="00DF4F49"/>
    <w:rsid w:val="00E070D8"/>
    <w:rsid w:val="00E1100F"/>
    <w:rsid w:val="00E13C5E"/>
    <w:rsid w:val="00E1711F"/>
    <w:rsid w:val="00E2346C"/>
    <w:rsid w:val="00E24D3D"/>
    <w:rsid w:val="00E33703"/>
    <w:rsid w:val="00E46A33"/>
    <w:rsid w:val="00E47912"/>
    <w:rsid w:val="00E506CC"/>
    <w:rsid w:val="00E50B16"/>
    <w:rsid w:val="00E51DF6"/>
    <w:rsid w:val="00E53D5B"/>
    <w:rsid w:val="00E81FA9"/>
    <w:rsid w:val="00E86628"/>
    <w:rsid w:val="00E8792F"/>
    <w:rsid w:val="00E94856"/>
    <w:rsid w:val="00EA216E"/>
    <w:rsid w:val="00EA29B1"/>
    <w:rsid w:val="00EA3EFD"/>
    <w:rsid w:val="00EA551D"/>
    <w:rsid w:val="00EC5E34"/>
    <w:rsid w:val="00EC5F4F"/>
    <w:rsid w:val="00EC6B54"/>
    <w:rsid w:val="00ED2A57"/>
    <w:rsid w:val="00EE4C9F"/>
    <w:rsid w:val="00F000C1"/>
    <w:rsid w:val="00F021A0"/>
    <w:rsid w:val="00F026F8"/>
    <w:rsid w:val="00F03FC4"/>
    <w:rsid w:val="00F03FE7"/>
    <w:rsid w:val="00F10293"/>
    <w:rsid w:val="00F17486"/>
    <w:rsid w:val="00F1773A"/>
    <w:rsid w:val="00F27772"/>
    <w:rsid w:val="00F32D89"/>
    <w:rsid w:val="00F50952"/>
    <w:rsid w:val="00F50E03"/>
    <w:rsid w:val="00F52BC1"/>
    <w:rsid w:val="00F57710"/>
    <w:rsid w:val="00F57B25"/>
    <w:rsid w:val="00F71E88"/>
    <w:rsid w:val="00F80514"/>
    <w:rsid w:val="00F86279"/>
    <w:rsid w:val="00F944CF"/>
    <w:rsid w:val="00FA20E8"/>
    <w:rsid w:val="00FA2ED8"/>
    <w:rsid w:val="00FA527D"/>
    <w:rsid w:val="00FB2396"/>
    <w:rsid w:val="00FB2443"/>
    <w:rsid w:val="00FB4D47"/>
    <w:rsid w:val="00FB5F2A"/>
    <w:rsid w:val="00FB7F81"/>
    <w:rsid w:val="00FC4E9D"/>
    <w:rsid w:val="00FC5C19"/>
    <w:rsid w:val="00FD0DB1"/>
    <w:rsid w:val="00FD204B"/>
    <w:rsid w:val="00FD3805"/>
    <w:rsid w:val="00FD7499"/>
    <w:rsid w:val="00FE189E"/>
    <w:rsid w:val="00FE2EF2"/>
    <w:rsid w:val="00FF107F"/>
    <w:rsid w:val="00FF144F"/>
    <w:rsid w:val="00FF1CEA"/>
    <w:rsid w:val="00FF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9EA82"/>
  <w15:chartTrackingRefBased/>
  <w15:docId w15:val="{C39E079A-3162-4C93-8053-ACF38A1B7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32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ctioninfo">
    <w:name w:val="section__info"/>
    <w:rsid w:val="00192325"/>
  </w:style>
  <w:style w:type="character" w:customStyle="1" w:styleId="cardmaininfopurchaselink">
    <w:name w:val="cardmaininfo__purchaselink"/>
    <w:rsid w:val="007200C4"/>
  </w:style>
  <w:style w:type="paragraph" w:styleId="a3">
    <w:name w:val="List Paragraph"/>
    <w:basedOn w:val="a"/>
    <w:uiPriority w:val="34"/>
    <w:qFormat/>
    <w:rsid w:val="000750D8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3B744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151D3A"/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2634</Words>
  <Characters>15018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Назаров Никита Сергеевич</dc:creator>
  <cp:keywords/>
  <dc:description/>
  <cp:lastModifiedBy>Назаров Никита Сергеевич</cp:lastModifiedBy>
  <cp:revision>6</cp:revision>
  <dcterms:created xsi:type="dcterms:W3CDTF">2025-11-07T01:11:00Z</dcterms:created>
  <dcterms:modified xsi:type="dcterms:W3CDTF">2026-05-19T09:35:00Z</dcterms:modified>
</cp:coreProperties>
</file>