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РЕШЕНИЕ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023/06/105-1971/2026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13 мая 2026 года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ООО «Пожарное дело» на действия заказчика – ФГБОУ ВДЦ «Орленок» при проведении электронного аукциона: «Поставка и монтаж оборудования для создания системы охранного телевидения на объектах: Дом авиации и космонавтики, Аллея мастеров, Приемный корпус, Лечебный корпус, Школа на 960 учащихся» (извещение № 0318100047926000078)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Заявитель указывает, что заявка отклонена в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о контрактной системе), постановления Правительства РФ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Постановление №1875).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Заказчик с доводами жалобы не согласился. Заявка отклонена в соответствии с Законом о контрактной системе. Код ОКПД2 не является функциональной, технической, качественной характеристикой и определяется производителем самостоятельно. Поиск товаров в реестре Минпромторга можно осуществлять по нескольким параметрам. При указании в поисковом окне «Трансивер» результатом является перечень около 100 товарных позиций.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Заказчиком –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ФГБОУ ВДЦ «Орленок» </w:t>
      </w:r>
      <w:r>
        <w:rPr>
          <w:rFonts w:cs="Times New Roman" w:ascii="Times New Roman" w:hAnsi="Times New Roman"/>
          <w:sz w:val="24"/>
          <w:szCs w:val="24"/>
        </w:rPr>
        <w:t xml:space="preserve">в ЕИС 21.04.2026 </w:t>
      </w:r>
      <w:r>
        <w:rPr>
          <w:rFonts w:eastAsia="Times New Roman" w:cs="Times New Roman" w:ascii="Times New Roman" w:hAnsi="Times New Roman"/>
          <w:sz w:val="24"/>
          <w:szCs w:val="24"/>
        </w:rPr>
        <w:t>размещено извещение о проведении электронного аукциона: «Поставка и монтаж оборудования для создания системы охранного телевидения на объектах: Дом авиации и космонавтики, Аллея мастеров, Приемный корпус, Лечебный корпус, Школа на 960 учащихся» (извещение № 0318100047926000078) с НМЦК 21 198 588,00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</w:rPr>
      </w:pPr>
      <w:r>
        <w:rPr>
          <w:color w:val="22272F"/>
        </w:rPr>
        <w:t>Согласно п.1) ч.1 ст.33 Закона о контрактной системе </w:t>
      </w:r>
      <w:r>
        <w:rPr>
          <w:color w:val="464C55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color w:val="3272C0"/>
        </w:rPr>
        <w:instrText> HYPERLINK "https://base.garant.ru/408401807/13e5f39dbdac86e5a4915e063b0a7798/"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Перечень</w:t>
      </w:r>
      <w:r>
        <w:rPr>
          <w:color w:val="3272C0"/>
        </w:rPr>
        <w:fldChar w:fldCharType="end"/>
      </w:r>
      <w:r>
        <w:rPr>
          <w:color w:val="464C55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color w:val="3272C0"/>
        </w:rPr>
        <w:instrText> HYPERLINK "https://base.garant.ru/407562325/f4e49e50581f8fb571fcdf9b91d0af76/"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порядок</w:t>
      </w:r>
      <w:r>
        <w:rPr>
          <w:color w:val="3272C0"/>
        </w:rPr>
        <w:fldChar w:fldCharType="end"/>
      </w:r>
      <w:r>
        <w:rPr>
          <w:color w:val="464C55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id="1" w:name="dst744"/>
      <w:bookmarkEnd w:id="1"/>
      <w:r>
        <w:rPr>
          <w:rFonts w:cs="Times New Roman" w:ascii="Times New Roman" w:hAnsi="Times New Roman"/>
          <w:sz w:val="24"/>
          <w:szCs w:val="24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Ч.6 ст.23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РФ.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форме.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«б»-«г»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Описании объекта закупки заказчиком установлены требования к закупаемому товару с указанием характеристик.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п.15)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извещении закупки в отношении закупаемого товара установлен запрет и ограничение в соответствии с Постановлением №1875. В частности, по поз.10 Оптический кросс, поз.15 и 16 Трансивер установлено ограничение (п.213, п.214 Приложения №2 Постановления №1875).</w:t>
      </w:r>
    </w:p>
    <w:p>
      <w:pPr>
        <w:pStyle w:val="Normal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Наименования товаров, работ, услуг, указанные в позициях каталога, могут отличаться от наименований, указанных в ОКПД2, и соответственно, от наименований, указанных в перечнях №1 - №3 Постановления №1875 (письмо Минфина России от 31.01.2025 №24-01-06/0897). Требования об использовании указанных наименований для целей описания объекта закупки (предмета) закупки Постановление №1875 не установлены. При применении Постановления №1875 не предусматривается дословного соответствия наименований, указанных в описании объекта закупки (предмета закупки), наименованиям, указанным в перечных №1 - №3.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протоколом подведения итогов определения поставщика (подрядчика, исполнителя) от 05.05.2026 на участие в закупке подано 3 заявки. Заявка Заявителя отклонена на основании п.4) ч.12 ст.48 Закона о контрактной системе: по поз.10, 15, 16 не предоставлены документы, предусмотренные п.3 Постановления № 1875.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Согласно п.3 Постановления №1875 информацией и документами, подтверждающими страну происхождения товара для целей настоящего постановления, являются: для подтверждения происхождения товаров, указанных в позициях 1-145 приложения №1 к настоящему постановлению, позициях 1-433 приложения №2 к настоящему постановлению, приложения №3 к настоящему постановлению, из Российской Федерации –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и справка, подтверждающая наличие специального инвестиционного контракта и предусмотренная пунктом 1 (1) постановления Правительства Российской Федерации от 17.07.2015 №719 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РФ от 17.07.2015 №719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17.07.2015 №719 «О подтверждении производства российской промышленной продукции», включая значение, определенное для целей осуществления закупок; информацию об уровне радиоэлектронной продукции (для товара, являющегося в соответствии с постановлением Правительства РФ от 17.07.2015 №719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уровня; для подтверждения осуществления всех стадий производства (в том числе синтеза молекулы действующего вещества при производстве фармацевтических субстанций) лекарственного препарата на территориях государств-членов Евразийского экономического союза в целях подпункта «у» и «ф» пункта 4 настоящего постановления в дополнение к информации и документам, предусмотренным настоящим постановлением, - документ, содержащий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субстанции), выданной Министерством промышленности и торговли Российской Федерации в установленном порядке.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Согласно п.5) ч.1 ст.43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содержать: информация и документы, определенные в соответствии с пунктом с пунктом 2 части 2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письмом Минфина России от 13.02.2025 №24-01-09/13029 если объектом закупки являются несколько товаров, указанных в Приложении №2 к Постановлению №1875, то условием применения ограничения является наличие соответствующей установленным заказчиком требованиям заявки на участие в закупке, содержащей предложение о поставке таких нескольких товаров, указанных в приложении №2 к Постановлению №1875, российского происхождения.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Согласно письму Минпромторга от 09.04.2026 №37479/12 реестровая запись подтверждает исключительно страну происхождения товара для национального режима, но не его технические характеристики.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силу п.2) ч.4 ст.14 Закона о контрактной системе, если Правительством РФ установлено предусмотренное подп. «б» п.1) ч.2 настоящей статьи ограничение закупок товара: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изучив заявки, пришла к выводу действия комиссии заказчика при рассмотрении заявок не противоречат ч.5 ст.49, п.4) ч.12 ст.48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Признать жалобу ООО «Пожарное дело» необоснованной.</w:t>
      </w:r>
    </w:p>
    <w:p>
      <w:pPr>
        <w:pStyle w:val="ListParagraph"/>
        <w:numPr>
          <w:ilvl w:val="0"/>
          <w:numId w:val="1"/>
        </w:numPr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99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8E9C4-A88C-4E98-8968-A0A8C5600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Application>LibreOffice/7.2.5.2$Windows_X86_64 LibreOffice_project/499f9727c189e6ef3471021d6132d4c694f357e5</Application>
  <AppVersion>15.0000</AppVersion>
  <Pages>6</Pages>
  <Words>2242</Words>
  <Characters>12780</Characters>
  <CharactersWithSpaces>14993</CharactersWithSpaces>
  <Paragraphs>29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2026-05-18T11:27:36Z</dcterms:modified>
  <cp:revision>1180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