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0282" w:rsidRPr="00C9669D" w:rsidRDefault="00260282" w:rsidP="004E0482">
      <w:pPr>
        <w:spacing w:before="0" w:line="276" w:lineRule="auto"/>
        <w:ind w:left="4536" w:firstLine="0"/>
        <w:rPr>
          <w:color w:val="auto"/>
          <w:sz w:val="26"/>
          <w:szCs w:val="26"/>
          <w:lang w:val="en-US"/>
        </w:rPr>
      </w:pPr>
    </w:p>
    <w:p w:rsidR="004A0CCA" w:rsidRPr="004A0CCA" w:rsidRDefault="004A0CCA" w:rsidP="004A0CCA">
      <w:pPr>
        <w:autoSpaceDE/>
        <w:autoSpaceDN/>
        <w:adjustRightInd/>
        <w:spacing w:before="0" w:line="280" w:lineRule="exact"/>
        <w:ind w:firstLine="0"/>
        <w:outlineLvl w:val="0"/>
        <w:rPr>
          <w:bCs/>
          <w:color w:val="auto"/>
          <w:sz w:val="26"/>
          <w:szCs w:val="26"/>
        </w:rPr>
      </w:pPr>
    </w:p>
    <w:p w:rsidR="00FA7C4D" w:rsidRPr="00FA7C4D" w:rsidRDefault="00FA7C4D" w:rsidP="00FA7C4D">
      <w:pPr>
        <w:tabs>
          <w:tab w:val="left" w:pos="6015"/>
        </w:tabs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A7C4D">
        <w:rPr>
          <w:color w:val="auto"/>
          <w:sz w:val="26"/>
          <w:szCs w:val="26"/>
        </w:rPr>
        <w:t>Заказчики:</w:t>
      </w:r>
      <w:r w:rsidRPr="00FA7C4D">
        <w:rPr>
          <w:color w:val="auto"/>
          <w:sz w:val="26"/>
          <w:szCs w:val="26"/>
        </w:rPr>
        <w:tab/>
      </w:r>
    </w:p>
    <w:p w:rsidR="00FA7C4D" w:rsidRPr="00FA7C4D" w:rsidRDefault="00FA7C4D" w:rsidP="00FA7C4D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FA7C4D">
        <w:rPr>
          <w:bCs/>
          <w:color w:val="auto"/>
          <w:sz w:val="26"/>
          <w:szCs w:val="26"/>
        </w:rPr>
        <w:t>Государственное казенное учреждение Московской области «Дирекция единого заказчика Министерства здравоохранения Московской области»</w:t>
      </w:r>
    </w:p>
    <w:p w:rsidR="00FA7C4D" w:rsidRPr="00FA7C4D" w:rsidRDefault="00FA7C4D" w:rsidP="00FA7C4D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FA7C4D">
        <w:rPr>
          <w:bCs/>
          <w:color w:val="auto"/>
          <w:sz w:val="26"/>
          <w:szCs w:val="26"/>
        </w:rPr>
        <w:t>maslovaem@gku-mo.ru</w:t>
      </w:r>
    </w:p>
    <w:p w:rsidR="00FA7C4D" w:rsidRPr="00FA7C4D" w:rsidRDefault="00FA7C4D" w:rsidP="00FA7C4D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FA7C4D">
        <w:rPr>
          <w:bCs/>
          <w:color w:val="auto"/>
          <w:sz w:val="26"/>
          <w:szCs w:val="26"/>
        </w:rPr>
        <w:t>info@gku-mo.ru</w:t>
      </w:r>
    </w:p>
    <w:p w:rsidR="00FA7C4D" w:rsidRPr="00FA7C4D" w:rsidRDefault="00FA7C4D" w:rsidP="00FA7C4D">
      <w:pPr>
        <w:autoSpaceDE/>
        <w:autoSpaceDN/>
        <w:adjustRightInd/>
        <w:spacing w:before="0"/>
        <w:ind w:firstLine="0"/>
        <w:outlineLvl w:val="0"/>
        <w:rPr>
          <w:bCs/>
          <w:color w:val="auto"/>
          <w:sz w:val="26"/>
          <w:szCs w:val="26"/>
        </w:rPr>
      </w:pPr>
    </w:p>
    <w:p w:rsidR="00FA7C4D" w:rsidRPr="00FA7C4D" w:rsidRDefault="00FA7C4D" w:rsidP="00FA7C4D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FA7C4D">
        <w:rPr>
          <w:bCs/>
          <w:color w:val="auto"/>
          <w:sz w:val="26"/>
          <w:szCs w:val="26"/>
        </w:rPr>
        <w:t>Оператор электронной площадки:</w:t>
      </w:r>
    </w:p>
    <w:p w:rsidR="00FA7C4D" w:rsidRPr="00FA7C4D" w:rsidRDefault="00FA7C4D" w:rsidP="00FA7C4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A7C4D">
        <w:rPr>
          <w:bCs/>
          <w:color w:val="auto"/>
          <w:sz w:val="26"/>
          <w:szCs w:val="26"/>
        </w:rPr>
        <w:t>ООО «РТС-тендер»</w:t>
      </w:r>
    </w:p>
    <w:p w:rsidR="00FA7C4D" w:rsidRPr="00FA7C4D" w:rsidRDefault="00FA7C4D" w:rsidP="00FA7C4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A7C4D">
        <w:rPr>
          <w:bCs/>
          <w:color w:val="auto"/>
          <w:sz w:val="26"/>
          <w:szCs w:val="26"/>
        </w:rPr>
        <w:t>ko@rts-tender.ru</w:t>
      </w:r>
    </w:p>
    <w:p w:rsidR="00FA7C4D" w:rsidRPr="00FA7C4D" w:rsidRDefault="00FA7C4D" w:rsidP="00FA7C4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FA7C4D" w:rsidRPr="00FA7C4D" w:rsidRDefault="00FA7C4D" w:rsidP="00FA7C4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A7C4D">
        <w:rPr>
          <w:color w:val="auto"/>
          <w:sz w:val="26"/>
          <w:szCs w:val="26"/>
        </w:rPr>
        <w:t>Заявитель:</w:t>
      </w:r>
    </w:p>
    <w:p w:rsidR="00FA7C4D" w:rsidRPr="00FA7C4D" w:rsidRDefault="00FA7C4D" w:rsidP="00FA7C4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A7C4D">
        <w:rPr>
          <w:color w:val="auto"/>
          <w:sz w:val="26"/>
          <w:szCs w:val="26"/>
        </w:rPr>
        <w:t>ИП Худяков Александр Анатольевич</w:t>
      </w:r>
    </w:p>
    <w:p w:rsidR="007951A4" w:rsidRPr="00FA7C4D" w:rsidRDefault="00FA7C4D" w:rsidP="00FA7C4D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FA7C4D">
        <w:rPr>
          <w:color w:val="auto"/>
          <w:sz w:val="26"/>
          <w:szCs w:val="26"/>
        </w:rPr>
        <w:t>hudyakov.gov@yandex.ru</w:t>
      </w:r>
    </w:p>
    <w:p w:rsidR="007951A4" w:rsidRDefault="007951A4" w:rsidP="002504F2">
      <w:pPr>
        <w:spacing w:before="0" w:line="276" w:lineRule="auto"/>
        <w:ind w:firstLine="5103"/>
        <w:rPr>
          <w:b/>
          <w:sz w:val="26"/>
          <w:szCs w:val="26"/>
        </w:rPr>
      </w:pPr>
    </w:p>
    <w:p w:rsidR="00FA7C4D" w:rsidRDefault="00FA7C4D" w:rsidP="002504F2">
      <w:pPr>
        <w:spacing w:before="0" w:line="276" w:lineRule="auto"/>
        <w:ind w:firstLine="5103"/>
        <w:rPr>
          <w:b/>
          <w:sz w:val="26"/>
          <w:szCs w:val="26"/>
        </w:rPr>
      </w:pPr>
    </w:p>
    <w:p w:rsidR="00FA7C4D" w:rsidRDefault="00FA7C4D" w:rsidP="002504F2">
      <w:pPr>
        <w:spacing w:before="0" w:line="276" w:lineRule="auto"/>
        <w:ind w:firstLine="5103"/>
        <w:rPr>
          <w:b/>
          <w:sz w:val="26"/>
          <w:szCs w:val="26"/>
        </w:rPr>
      </w:pPr>
    </w:p>
    <w:p w:rsidR="00FA7C4D" w:rsidRDefault="00FA7C4D" w:rsidP="002504F2">
      <w:pPr>
        <w:spacing w:before="0" w:line="276" w:lineRule="auto"/>
        <w:ind w:firstLine="5103"/>
        <w:rPr>
          <w:b/>
          <w:sz w:val="26"/>
          <w:szCs w:val="26"/>
        </w:rPr>
      </w:pPr>
    </w:p>
    <w:p w:rsidR="00FA7C4D" w:rsidRDefault="00FA7C4D" w:rsidP="002504F2">
      <w:pPr>
        <w:spacing w:before="0" w:line="276" w:lineRule="auto"/>
        <w:ind w:firstLine="5103"/>
        <w:rPr>
          <w:b/>
          <w:sz w:val="26"/>
          <w:szCs w:val="26"/>
        </w:rPr>
      </w:pPr>
    </w:p>
    <w:p w:rsidR="00FA7C4D" w:rsidRDefault="00FA7C4D" w:rsidP="002504F2">
      <w:pPr>
        <w:spacing w:before="0" w:line="276" w:lineRule="auto"/>
        <w:ind w:firstLine="5103"/>
        <w:rPr>
          <w:b/>
          <w:sz w:val="26"/>
          <w:szCs w:val="26"/>
        </w:rPr>
      </w:pPr>
    </w:p>
    <w:p w:rsidR="00FA7C4D" w:rsidRDefault="00FA7C4D" w:rsidP="002504F2">
      <w:pPr>
        <w:spacing w:before="0" w:line="276" w:lineRule="auto"/>
        <w:ind w:firstLine="5103"/>
        <w:rPr>
          <w:b/>
          <w:sz w:val="26"/>
          <w:szCs w:val="26"/>
        </w:rPr>
      </w:pPr>
    </w:p>
    <w:p w:rsidR="00FA7C4D" w:rsidRDefault="00FA7C4D" w:rsidP="002504F2">
      <w:pPr>
        <w:spacing w:before="0" w:line="276" w:lineRule="auto"/>
        <w:ind w:firstLine="5103"/>
        <w:rPr>
          <w:b/>
          <w:sz w:val="26"/>
          <w:szCs w:val="26"/>
        </w:rPr>
      </w:pPr>
    </w:p>
    <w:p w:rsidR="00FA7C4D" w:rsidRDefault="00FA7C4D" w:rsidP="002504F2">
      <w:pPr>
        <w:spacing w:before="0" w:line="276" w:lineRule="auto"/>
        <w:ind w:firstLine="5103"/>
        <w:rPr>
          <w:b/>
          <w:sz w:val="26"/>
          <w:szCs w:val="26"/>
        </w:rPr>
      </w:pPr>
    </w:p>
    <w:p w:rsidR="00FA7C4D" w:rsidRDefault="00FA7C4D" w:rsidP="002504F2">
      <w:pPr>
        <w:spacing w:before="0" w:line="276" w:lineRule="auto"/>
        <w:ind w:firstLine="5103"/>
        <w:rPr>
          <w:b/>
          <w:sz w:val="26"/>
          <w:szCs w:val="26"/>
        </w:rPr>
      </w:pPr>
    </w:p>
    <w:p w:rsidR="00FA7C4D" w:rsidRDefault="00FA7C4D" w:rsidP="002504F2">
      <w:pPr>
        <w:spacing w:before="0" w:line="276" w:lineRule="auto"/>
        <w:ind w:firstLine="5103"/>
        <w:rPr>
          <w:b/>
          <w:sz w:val="26"/>
          <w:szCs w:val="26"/>
        </w:rPr>
      </w:pPr>
    </w:p>
    <w:p w:rsidR="00FA7C4D" w:rsidRDefault="00FA7C4D" w:rsidP="002504F2">
      <w:pPr>
        <w:spacing w:before="0" w:line="276" w:lineRule="auto"/>
        <w:ind w:firstLine="5103"/>
        <w:rPr>
          <w:b/>
          <w:sz w:val="26"/>
          <w:szCs w:val="26"/>
        </w:rPr>
      </w:pPr>
    </w:p>
    <w:p w:rsidR="00FA7C4D" w:rsidRDefault="00FA7C4D" w:rsidP="002504F2">
      <w:pPr>
        <w:spacing w:before="0" w:line="276" w:lineRule="auto"/>
        <w:ind w:firstLine="5103"/>
        <w:rPr>
          <w:b/>
          <w:sz w:val="26"/>
          <w:szCs w:val="26"/>
        </w:rPr>
      </w:pPr>
    </w:p>
    <w:p w:rsidR="00FA7C4D" w:rsidRDefault="00FA7C4D" w:rsidP="002504F2">
      <w:pPr>
        <w:spacing w:before="0" w:line="276" w:lineRule="auto"/>
        <w:ind w:firstLine="5103"/>
        <w:rPr>
          <w:b/>
          <w:sz w:val="26"/>
          <w:szCs w:val="26"/>
        </w:rPr>
      </w:pPr>
    </w:p>
    <w:p w:rsidR="00FA7C4D" w:rsidRDefault="00FA7C4D" w:rsidP="002504F2">
      <w:pPr>
        <w:spacing w:before="0" w:line="276" w:lineRule="auto"/>
        <w:ind w:firstLine="5103"/>
        <w:rPr>
          <w:b/>
          <w:sz w:val="26"/>
          <w:szCs w:val="26"/>
        </w:rPr>
      </w:pPr>
    </w:p>
    <w:p w:rsidR="00FA7C4D" w:rsidRDefault="00FA7C4D" w:rsidP="002504F2">
      <w:pPr>
        <w:spacing w:before="0" w:line="276" w:lineRule="auto"/>
        <w:ind w:firstLine="5103"/>
        <w:rPr>
          <w:b/>
          <w:sz w:val="26"/>
          <w:szCs w:val="26"/>
        </w:rPr>
      </w:pPr>
    </w:p>
    <w:p w:rsidR="00FA7C4D" w:rsidRDefault="00FA7C4D" w:rsidP="002504F2">
      <w:pPr>
        <w:spacing w:before="0" w:line="276" w:lineRule="auto"/>
        <w:ind w:firstLine="5103"/>
        <w:rPr>
          <w:b/>
          <w:sz w:val="26"/>
          <w:szCs w:val="26"/>
        </w:rPr>
      </w:pPr>
    </w:p>
    <w:p w:rsidR="00FA7C4D" w:rsidRDefault="00FA7C4D" w:rsidP="002504F2">
      <w:pPr>
        <w:spacing w:before="0" w:line="276" w:lineRule="auto"/>
        <w:ind w:firstLine="5103"/>
        <w:rPr>
          <w:b/>
          <w:sz w:val="26"/>
          <w:szCs w:val="26"/>
        </w:rPr>
      </w:pP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7079F8">
        <w:rPr>
          <w:b/>
          <w:sz w:val="26"/>
          <w:szCs w:val="26"/>
        </w:rPr>
        <w:t>РЕШЕНИЕ</w:t>
      </w:r>
    </w:p>
    <w:p w:rsidR="0096131A" w:rsidRPr="007079F8" w:rsidRDefault="00F11F16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>по дел</w:t>
      </w:r>
      <w:r w:rsidR="00017576">
        <w:rPr>
          <w:sz w:val="26"/>
          <w:szCs w:val="26"/>
        </w:rPr>
        <w:t>у</w:t>
      </w:r>
      <w:r w:rsidR="00A10AA8" w:rsidRPr="007079F8">
        <w:rPr>
          <w:sz w:val="26"/>
          <w:szCs w:val="26"/>
        </w:rPr>
        <w:t xml:space="preserve"> </w:t>
      </w:r>
      <w:r w:rsidR="00466EE6" w:rsidRPr="009E64C0">
        <w:rPr>
          <w:sz w:val="26"/>
          <w:szCs w:val="26"/>
        </w:rPr>
        <w:t>№ 050/06/105-</w:t>
      </w:r>
      <w:r w:rsidR="00FA7C4D">
        <w:rPr>
          <w:sz w:val="26"/>
          <w:szCs w:val="26"/>
        </w:rPr>
        <w:t>14719</w:t>
      </w:r>
      <w:r w:rsidR="00466EE6" w:rsidRPr="009E64C0">
        <w:rPr>
          <w:sz w:val="26"/>
          <w:szCs w:val="26"/>
        </w:rPr>
        <w:t>/202</w:t>
      </w:r>
      <w:r w:rsidR="00A27E26">
        <w:rPr>
          <w:sz w:val="26"/>
          <w:szCs w:val="26"/>
        </w:rPr>
        <w:t>6</w:t>
      </w:r>
      <w:r w:rsidR="00684C8D">
        <w:rPr>
          <w:sz w:val="26"/>
          <w:szCs w:val="26"/>
        </w:rPr>
        <w:t xml:space="preserve"> </w:t>
      </w:r>
      <w:r w:rsidR="00E84791" w:rsidRPr="007079F8">
        <w:rPr>
          <w:sz w:val="26"/>
          <w:szCs w:val="26"/>
        </w:rPr>
        <w:t>о нарушении</w:t>
      </w: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 xml:space="preserve">законодательства Российской Федерации </w:t>
      </w: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7079F8" w:rsidTr="00CC48D4">
        <w:tc>
          <w:tcPr>
            <w:tcW w:w="4842" w:type="dxa"/>
            <w:hideMark/>
          </w:tcPr>
          <w:p w:rsidR="00202CC5" w:rsidRPr="00107D53" w:rsidRDefault="001C127D" w:rsidP="004E0482">
            <w:pPr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14.05.2026</w:t>
            </w:r>
          </w:p>
          <w:p w:rsidR="00E727CE" w:rsidRPr="007079F8" w:rsidRDefault="00E727CE" w:rsidP="004E0482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7079F8" w:rsidRDefault="0096131A" w:rsidP="004E0482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7079F8">
              <w:rPr>
                <w:sz w:val="26"/>
                <w:szCs w:val="26"/>
              </w:rPr>
              <w:t>Москва</w:t>
            </w:r>
          </w:p>
        </w:tc>
      </w:tr>
    </w:tbl>
    <w:p w:rsidR="001C127D" w:rsidRPr="00C97926" w:rsidRDefault="00CC48D4" w:rsidP="0045238E">
      <w:pPr>
        <w:spacing w:before="0" w:line="269" w:lineRule="auto"/>
        <w:ind w:firstLine="709"/>
        <w:jc w:val="both"/>
        <w:rPr>
          <w:rFonts w:eastAsia="Calibri"/>
          <w:sz w:val="26"/>
          <w:szCs w:val="26"/>
        </w:rPr>
      </w:pPr>
      <w:r w:rsidRPr="007079F8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7079F8">
        <w:rPr>
          <w:rFonts w:eastAsia="Calibri"/>
          <w:sz w:val="26"/>
          <w:szCs w:val="26"/>
        </w:rPr>
        <w:t xml:space="preserve">УФАС России по контролю в сфере </w:t>
      </w:r>
      <w:r w:rsidRPr="007079F8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 (далее – Управление, Комиссия</w:t>
      </w:r>
      <w:r w:rsidR="00C90C78">
        <w:rPr>
          <w:rFonts w:eastAsia="Calibri"/>
          <w:sz w:val="26"/>
          <w:szCs w:val="26"/>
        </w:rPr>
        <w:t>)</w:t>
      </w:r>
    </w:p>
    <w:p w:rsidR="002A1738" w:rsidRDefault="00226D34" w:rsidP="006E12A3">
      <w:pPr>
        <w:spacing w:before="0" w:line="276" w:lineRule="auto"/>
        <w:ind w:firstLine="709"/>
        <w:jc w:val="both"/>
        <w:rPr>
          <w:sz w:val="26"/>
          <w:szCs w:val="26"/>
        </w:rPr>
      </w:pPr>
      <w:r w:rsidRPr="007079F8">
        <w:rPr>
          <w:sz w:val="26"/>
          <w:szCs w:val="26"/>
        </w:rPr>
        <w:t xml:space="preserve">рассмотрев </w:t>
      </w:r>
      <w:r w:rsidR="00AE3258" w:rsidRPr="007079F8">
        <w:rPr>
          <w:sz w:val="26"/>
          <w:szCs w:val="26"/>
        </w:rPr>
        <w:t>жалоб</w:t>
      </w:r>
      <w:r w:rsidR="00017576">
        <w:rPr>
          <w:sz w:val="26"/>
          <w:szCs w:val="26"/>
        </w:rPr>
        <w:t>у</w:t>
      </w:r>
      <w:r w:rsidRPr="007079F8">
        <w:rPr>
          <w:sz w:val="26"/>
          <w:szCs w:val="26"/>
        </w:rPr>
        <w:t xml:space="preserve"> </w:t>
      </w:r>
      <w:r w:rsidR="00FA7C4D" w:rsidRPr="00FA7C4D">
        <w:rPr>
          <w:sz w:val="26"/>
          <w:szCs w:val="26"/>
        </w:rPr>
        <w:t>ИП Худякова Александра Анатольевича (далее – Заявитель) на действия (бездействие) Государственного казенного учреждения Московской области «Дирекция единого заказчика Министерства здравоохранения Московской области»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медицинского оборудования - лот 75.3 (извещение № 0348200081026002520</w:t>
      </w:r>
      <w:r w:rsidR="006E12A3">
        <w:rPr>
          <w:sz w:val="26"/>
          <w:szCs w:val="26"/>
        </w:rPr>
        <w:t xml:space="preserve"> </w:t>
      </w:r>
      <w:r w:rsidR="003F5CD1" w:rsidRPr="007079F8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7079F8">
        <w:rPr>
          <w:sz w:val="26"/>
          <w:szCs w:val="26"/>
          <w:lang w:val="en-US"/>
        </w:rPr>
        <w:t>www</w:t>
      </w:r>
      <w:r w:rsidR="003F5CD1" w:rsidRPr="007079F8">
        <w:rPr>
          <w:sz w:val="26"/>
          <w:szCs w:val="26"/>
        </w:rPr>
        <w:t>.zakupki.gov.ru (далее – Официальный сайт)</w:t>
      </w:r>
      <w:r w:rsidR="003F5CD1" w:rsidRPr="007079F8">
        <w:rPr>
          <w:bCs/>
          <w:sz w:val="26"/>
          <w:szCs w:val="26"/>
        </w:rPr>
        <w:t xml:space="preserve">) (далее – </w:t>
      </w:r>
      <w:r w:rsidR="00AC1B5B">
        <w:rPr>
          <w:bCs/>
          <w:sz w:val="26"/>
          <w:szCs w:val="26"/>
        </w:rPr>
        <w:t>Аукцион</w:t>
      </w:r>
      <w:r w:rsidR="003F5CD1" w:rsidRPr="007079F8">
        <w:rPr>
          <w:bCs/>
          <w:sz w:val="26"/>
          <w:szCs w:val="26"/>
        </w:rPr>
        <w:t>)</w:t>
      </w:r>
      <w:r w:rsidR="00DD0CF2" w:rsidRPr="007079F8">
        <w:rPr>
          <w:sz w:val="26"/>
          <w:szCs w:val="26"/>
        </w:rPr>
        <w:t xml:space="preserve"> и в </w:t>
      </w:r>
      <w:r w:rsidR="00CC48D4" w:rsidRPr="007079F8">
        <w:rPr>
          <w:sz w:val="26"/>
          <w:szCs w:val="26"/>
        </w:rPr>
        <w:t>результате осуществления внеплановой п</w:t>
      </w:r>
      <w:r w:rsidR="00420B31" w:rsidRPr="007079F8">
        <w:rPr>
          <w:sz w:val="26"/>
          <w:szCs w:val="26"/>
        </w:rPr>
        <w:t>роверки в части доводов жалобы З</w:t>
      </w:r>
      <w:r w:rsidR="00CC48D4" w:rsidRPr="007079F8">
        <w:rPr>
          <w:sz w:val="26"/>
          <w:szCs w:val="26"/>
        </w:rPr>
        <w:t>ая</w:t>
      </w:r>
      <w:r w:rsidR="003B5FC5" w:rsidRPr="007079F8">
        <w:rPr>
          <w:sz w:val="26"/>
          <w:szCs w:val="26"/>
        </w:rPr>
        <w:t xml:space="preserve">вителя в соответствии с пунктом </w:t>
      </w:r>
      <w:r w:rsidR="00CC48D4" w:rsidRPr="007079F8">
        <w:rPr>
          <w:sz w:val="26"/>
          <w:szCs w:val="26"/>
        </w:rPr>
        <w:t>1 ч</w:t>
      </w:r>
      <w:r w:rsidR="003B5FC5" w:rsidRPr="007079F8">
        <w:rPr>
          <w:sz w:val="26"/>
          <w:szCs w:val="26"/>
        </w:rPr>
        <w:t xml:space="preserve">асти 15 статьи </w:t>
      </w:r>
      <w:r w:rsidR="00CC48D4" w:rsidRPr="007079F8">
        <w:rPr>
          <w:sz w:val="26"/>
          <w:szCs w:val="26"/>
        </w:rPr>
        <w:t xml:space="preserve">99 Федерального </w:t>
      </w:r>
      <w:r w:rsidR="00063658" w:rsidRPr="007079F8">
        <w:rPr>
          <w:sz w:val="26"/>
          <w:szCs w:val="26"/>
        </w:rPr>
        <w:t xml:space="preserve">закона от 05.04.2013 № 44-ФЗ </w:t>
      </w:r>
      <w:r w:rsidR="00356882">
        <w:rPr>
          <w:sz w:val="26"/>
          <w:szCs w:val="26"/>
        </w:rPr>
        <w:t>«</w:t>
      </w:r>
      <w:r w:rsidR="00063658" w:rsidRPr="007079F8">
        <w:rPr>
          <w:sz w:val="26"/>
          <w:szCs w:val="26"/>
        </w:rPr>
        <w:t>О </w:t>
      </w:r>
      <w:r w:rsidR="00CC48D4" w:rsidRPr="007079F8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7079F8">
        <w:rPr>
          <w:sz w:val="26"/>
          <w:szCs w:val="26"/>
        </w:rPr>
        <w:t>ипальных нужд</w:t>
      </w:r>
      <w:r w:rsidR="00356882">
        <w:rPr>
          <w:sz w:val="26"/>
          <w:szCs w:val="26"/>
        </w:rPr>
        <w:t>»</w:t>
      </w:r>
      <w:r w:rsidR="00BC7C20" w:rsidRPr="007079F8">
        <w:rPr>
          <w:sz w:val="26"/>
          <w:szCs w:val="26"/>
        </w:rPr>
        <w:t xml:space="preserve"> </w:t>
      </w:r>
      <w:r w:rsidR="002A7D9A" w:rsidRPr="007079F8">
        <w:rPr>
          <w:sz w:val="26"/>
          <w:szCs w:val="26"/>
        </w:rPr>
        <w:t xml:space="preserve">(далее – Закон о </w:t>
      </w:r>
      <w:r w:rsidR="00CC48D4" w:rsidRPr="007079F8">
        <w:rPr>
          <w:sz w:val="26"/>
          <w:szCs w:val="26"/>
        </w:rPr>
        <w:t>контрактной систем</w:t>
      </w:r>
      <w:r w:rsidR="00FC7760" w:rsidRPr="007079F8">
        <w:rPr>
          <w:sz w:val="26"/>
          <w:szCs w:val="26"/>
        </w:rPr>
        <w:t xml:space="preserve">е) </w:t>
      </w:r>
    </w:p>
    <w:p w:rsidR="002504F2" w:rsidRPr="007079F8" w:rsidRDefault="002504F2" w:rsidP="008C694B">
      <w:pPr>
        <w:spacing w:before="0" w:line="269" w:lineRule="auto"/>
        <w:ind w:firstLine="709"/>
        <w:jc w:val="both"/>
        <w:rPr>
          <w:sz w:val="26"/>
          <w:szCs w:val="26"/>
        </w:rPr>
      </w:pPr>
    </w:p>
    <w:p w:rsidR="00AB133E" w:rsidRDefault="00AB133E" w:rsidP="008C694B">
      <w:pPr>
        <w:spacing w:before="0" w:line="269" w:lineRule="auto"/>
        <w:ind w:firstLine="709"/>
        <w:jc w:val="center"/>
        <w:outlineLvl w:val="0"/>
        <w:rPr>
          <w:sz w:val="26"/>
          <w:szCs w:val="26"/>
        </w:rPr>
      </w:pPr>
      <w:r w:rsidRPr="007079F8">
        <w:rPr>
          <w:b/>
          <w:sz w:val="26"/>
          <w:szCs w:val="26"/>
        </w:rPr>
        <w:t>УСТАНОВИЛА</w:t>
      </w:r>
      <w:r w:rsidRPr="007079F8">
        <w:rPr>
          <w:sz w:val="26"/>
          <w:szCs w:val="26"/>
        </w:rPr>
        <w:t>:</w:t>
      </w:r>
    </w:p>
    <w:p w:rsidR="007E0E23" w:rsidRDefault="007E0E23" w:rsidP="008C694B">
      <w:pPr>
        <w:spacing w:before="0" w:line="269" w:lineRule="auto"/>
        <w:ind w:firstLine="709"/>
        <w:jc w:val="center"/>
        <w:outlineLvl w:val="0"/>
        <w:rPr>
          <w:sz w:val="26"/>
          <w:szCs w:val="26"/>
        </w:rPr>
      </w:pPr>
    </w:p>
    <w:p w:rsidR="00FA7C4D" w:rsidRPr="007079F8" w:rsidRDefault="00FA7C4D" w:rsidP="00FA7C4D">
      <w:pPr>
        <w:spacing w:before="0" w:line="276" w:lineRule="auto"/>
        <w:ind w:firstLine="709"/>
        <w:jc w:val="both"/>
        <w:rPr>
          <w:rFonts w:eastAsiaTheme="minorHAnsi"/>
          <w:sz w:val="26"/>
          <w:szCs w:val="26"/>
        </w:rPr>
      </w:pPr>
      <w:r w:rsidRPr="007079F8">
        <w:rPr>
          <w:rFonts w:eastAsiaTheme="minorHAnsi"/>
          <w:sz w:val="26"/>
          <w:szCs w:val="26"/>
        </w:rPr>
        <w:t>В Управление поступил</w:t>
      </w:r>
      <w:r>
        <w:rPr>
          <w:rFonts w:eastAsiaTheme="minorHAnsi"/>
          <w:sz w:val="26"/>
          <w:szCs w:val="26"/>
        </w:rPr>
        <w:t>а</w:t>
      </w:r>
      <w:r w:rsidRPr="007079F8">
        <w:rPr>
          <w:rFonts w:eastAsiaTheme="minorHAnsi"/>
          <w:sz w:val="26"/>
          <w:szCs w:val="26"/>
        </w:rPr>
        <w:t xml:space="preserve"> жалоб</w:t>
      </w:r>
      <w:r>
        <w:rPr>
          <w:rFonts w:eastAsiaTheme="minorHAnsi"/>
          <w:sz w:val="26"/>
          <w:szCs w:val="26"/>
        </w:rPr>
        <w:t>а</w:t>
      </w:r>
      <w:r w:rsidRPr="007079F8">
        <w:rPr>
          <w:rFonts w:eastAsiaTheme="minorHAnsi"/>
          <w:sz w:val="26"/>
          <w:szCs w:val="26"/>
        </w:rPr>
        <w:t xml:space="preserve"> Заявителя на действия (бездействие) Заказчика при проведении Заказчиком, Оператором электронной площадки </w:t>
      </w:r>
      <w:r>
        <w:rPr>
          <w:rFonts w:eastAsiaTheme="minorHAnsi"/>
          <w:sz w:val="26"/>
          <w:szCs w:val="26"/>
        </w:rPr>
        <w:t>Аукциона</w:t>
      </w:r>
      <w:r w:rsidRPr="007079F8">
        <w:rPr>
          <w:rFonts w:eastAsiaTheme="minorHAnsi"/>
          <w:sz w:val="26"/>
          <w:szCs w:val="26"/>
        </w:rPr>
        <w:t>.</w:t>
      </w:r>
    </w:p>
    <w:p w:rsidR="00FA7C4D" w:rsidRPr="00965269" w:rsidRDefault="00FA7C4D" w:rsidP="00FA7C4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079F8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ненадлежащим образом установившего положения извещения </w:t>
      </w:r>
      <w:r w:rsidRPr="007079F8">
        <w:rPr>
          <w:sz w:val="26"/>
          <w:szCs w:val="26"/>
        </w:rPr>
        <w:br/>
      </w:r>
      <w:r w:rsidRPr="00965269">
        <w:rPr>
          <w:sz w:val="26"/>
          <w:szCs w:val="26"/>
        </w:rPr>
        <w:t xml:space="preserve">о проведении </w:t>
      </w:r>
      <w:r>
        <w:rPr>
          <w:sz w:val="26"/>
          <w:szCs w:val="26"/>
        </w:rPr>
        <w:t>Аукциона</w:t>
      </w:r>
      <w:r w:rsidRPr="00965269">
        <w:rPr>
          <w:sz w:val="26"/>
          <w:szCs w:val="26"/>
        </w:rPr>
        <w:t>.</w:t>
      </w:r>
    </w:p>
    <w:p w:rsidR="00D860D9" w:rsidRPr="008569B0" w:rsidRDefault="00994E37" w:rsidP="00432AF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569B0">
        <w:rPr>
          <w:sz w:val="26"/>
          <w:szCs w:val="26"/>
        </w:rPr>
        <w:t>В соответствии с извещением о</w:t>
      </w:r>
      <w:r w:rsidR="00036B95" w:rsidRPr="008569B0">
        <w:rPr>
          <w:sz w:val="26"/>
          <w:szCs w:val="26"/>
        </w:rPr>
        <w:t xml:space="preserve"> проведении </w:t>
      </w:r>
      <w:r w:rsidR="00ED0836" w:rsidRPr="008569B0">
        <w:rPr>
          <w:sz w:val="26"/>
          <w:szCs w:val="26"/>
        </w:rPr>
        <w:t>Аукциона</w:t>
      </w:r>
      <w:r w:rsidRPr="008569B0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245D61" w:rsidRPr="008569B0" w:rsidRDefault="004415EF" w:rsidP="00432AF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569B0">
        <w:rPr>
          <w:sz w:val="26"/>
          <w:szCs w:val="26"/>
        </w:rPr>
        <w:t>1</w:t>
      </w:r>
      <w:r w:rsidR="00994E37" w:rsidRPr="008569B0">
        <w:rPr>
          <w:sz w:val="26"/>
          <w:szCs w:val="26"/>
        </w:rPr>
        <w:t xml:space="preserve">) </w:t>
      </w:r>
      <w:r w:rsidR="00D00583" w:rsidRPr="008569B0">
        <w:rPr>
          <w:sz w:val="26"/>
          <w:szCs w:val="26"/>
        </w:rPr>
        <w:t>извещение о проведении Аукциона размещено</w:t>
      </w:r>
      <w:r w:rsidR="00245D61" w:rsidRPr="008569B0">
        <w:rPr>
          <w:sz w:val="26"/>
          <w:szCs w:val="26"/>
        </w:rPr>
        <w:t xml:space="preserve"> </w:t>
      </w:r>
      <w:r w:rsidR="00245D61" w:rsidRPr="008569B0">
        <w:rPr>
          <w:color w:val="auto"/>
          <w:sz w:val="26"/>
          <w:szCs w:val="26"/>
        </w:rPr>
        <w:t>–</w:t>
      </w:r>
      <w:r w:rsidR="00245D61" w:rsidRPr="008569B0">
        <w:rPr>
          <w:sz w:val="26"/>
          <w:szCs w:val="26"/>
        </w:rPr>
        <w:t xml:space="preserve"> </w:t>
      </w:r>
      <w:r w:rsidR="004223F0">
        <w:rPr>
          <w:sz w:val="26"/>
          <w:szCs w:val="26"/>
        </w:rPr>
        <w:t>29.04</w:t>
      </w:r>
      <w:r w:rsidR="008569B0" w:rsidRPr="008569B0">
        <w:rPr>
          <w:sz w:val="26"/>
          <w:szCs w:val="26"/>
        </w:rPr>
        <w:t>.2026</w:t>
      </w:r>
      <w:r w:rsidR="00245D61" w:rsidRPr="008569B0">
        <w:rPr>
          <w:sz w:val="26"/>
          <w:szCs w:val="26"/>
        </w:rPr>
        <w:t>;</w:t>
      </w:r>
    </w:p>
    <w:p w:rsidR="00994E37" w:rsidRPr="008569B0" w:rsidRDefault="00245D61" w:rsidP="00432AF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569B0">
        <w:rPr>
          <w:sz w:val="26"/>
          <w:szCs w:val="26"/>
        </w:rPr>
        <w:t xml:space="preserve">2) </w:t>
      </w:r>
      <w:r w:rsidR="00994E37" w:rsidRPr="008569B0">
        <w:rPr>
          <w:color w:val="auto"/>
          <w:sz w:val="26"/>
          <w:szCs w:val="26"/>
        </w:rPr>
        <w:t xml:space="preserve">начальная (максимальная) цена контракта </w:t>
      </w:r>
      <w:r w:rsidR="007257E3" w:rsidRPr="008569B0">
        <w:rPr>
          <w:color w:val="auto"/>
          <w:sz w:val="26"/>
          <w:szCs w:val="26"/>
        </w:rPr>
        <w:t>–</w:t>
      </w:r>
      <w:r w:rsidR="00994E37" w:rsidRPr="008569B0">
        <w:rPr>
          <w:color w:val="auto"/>
          <w:sz w:val="26"/>
          <w:szCs w:val="26"/>
        </w:rPr>
        <w:t xml:space="preserve"> </w:t>
      </w:r>
      <w:r w:rsidR="004223F0" w:rsidRPr="004223F0">
        <w:rPr>
          <w:sz w:val="26"/>
          <w:szCs w:val="26"/>
        </w:rPr>
        <w:t>13 423 333,35</w:t>
      </w:r>
      <w:r w:rsidR="006E12A3">
        <w:rPr>
          <w:sz w:val="26"/>
          <w:szCs w:val="26"/>
        </w:rPr>
        <w:t xml:space="preserve"> </w:t>
      </w:r>
      <w:r w:rsidR="00754F67" w:rsidRPr="008569B0">
        <w:rPr>
          <w:rStyle w:val="cardmaininfocontent"/>
          <w:sz w:val="26"/>
          <w:szCs w:val="26"/>
        </w:rPr>
        <w:t>рублей</w:t>
      </w:r>
      <w:r w:rsidR="00994E37" w:rsidRPr="008569B0">
        <w:rPr>
          <w:color w:val="auto"/>
          <w:sz w:val="26"/>
          <w:szCs w:val="26"/>
        </w:rPr>
        <w:t>;</w:t>
      </w:r>
    </w:p>
    <w:p w:rsidR="00245D61" w:rsidRDefault="00245D61" w:rsidP="00432AF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569B0">
        <w:rPr>
          <w:sz w:val="26"/>
          <w:szCs w:val="26"/>
        </w:rPr>
        <w:t>3</w:t>
      </w:r>
      <w:r w:rsidR="00D860D9" w:rsidRPr="008569B0">
        <w:rPr>
          <w:sz w:val="26"/>
          <w:szCs w:val="26"/>
        </w:rPr>
        <w:t>)</w:t>
      </w:r>
      <w:r w:rsidR="00D860D9" w:rsidRPr="008569B0">
        <w:rPr>
          <w:sz w:val="26"/>
          <w:szCs w:val="26"/>
        </w:rPr>
        <w:tab/>
        <w:t xml:space="preserve">дата окончания подачи заявок – </w:t>
      </w:r>
      <w:r w:rsidR="004223F0">
        <w:rPr>
          <w:sz w:val="26"/>
          <w:szCs w:val="26"/>
        </w:rPr>
        <w:t>07.05</w:t>
      </w:r>
      <w:r w:rsidR="008569B0" w:rsidRPr="008569B0">
        <w:rPr>
          <w:sz w:val="26"/>
          <w:szCs w:val="26"/>
        </w:rPr>
        <w:t>.2026</w:t>
      </w:r>
      <w:r w:rsidR="000D617B" w:rsidRPr="008569B0">
        <w:rPr>
          <w:sz w:val="26"/>
          <w:szCs w:val="26"/>
        </w:rPr>
        <w:t>.</w:t>
      </w:r>
    </w:p>
    <w:p w:rsidR="00FA7C4D" w:rsidRDefault="00FA7C4D" w:rsidP="00FA7C4D">
      <w:pPr>
        <w:widowControl/>
        <w:tabs>
          <w:tab w:val="left" w:pos="709"/>
          <w:tab w:val="left" w:pos="851"/>
        </w:tabs>
        <w:spacing w:before="0" w:line="269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1. </w:t>
      </w:r>
      <w:r w:rsidR="00775AE2" w:rsidRPr="0079136B">
        <w:rPr>
          <w:sz w:val="26"/>
          <w:szCs w:val="26"/>
        </w:rPr>
        <w:t xml:space="preserve">Согласно доводу жалобы Заявителя, Заказчиком в нарушение норм Закона о контрактной системе </w:t>
      </w:r>
      <w:r w:rsidR="00775AE2">
        <w:rPr>
          <w:sz w:val="26"/>
          <w:szCs w:val="26"/>
        </w:rPr>
        <w:t>установлены</w:t>
      </w:r>
      <w:r w:rsidR="00775AE2" w:rsidRPr="0079136B">
        <w:rPr>
          <w:sz w:val="26"/>
          <w:szCs w:val="26"/>
        </w:rPr>
        <w:t xml:space="preserve"> ограничения допуска в соответствии с </w:t>
      </w:r>
      <w:r w:rsidR="00775AE2" w:rsidRPr="005E43BB">
        <w:rPr>
          <w:sz w:val="26"/>
          <w:szCs w:val="26"/>
        </w:rPr>
        <w:t xml:space="preserve">Постановление Правительства РФ от 23.12.2024 </w:t>
      </w:r>
      <w:r w:rsidR="00775AE2">
        <w:rPr>
          <w:sz w:val="26"/>
          <w:szCs w:val="26"/>
        </w:rPr>
        <w:t xml:space="preserve">№ </w:t>
      </w:r>
      <w:r w:rsidR="00775AE2" w:rsidRPr="005E43BB">
        <w:rPr>
          <w:sz w:val="26"/>
          <w:szCs w:val="26"/>
        </w:rPr>
        <w:t xml:space="preserve">1875 </w:t>
      </w:r>
      <w:r w:rsidR="00775AE2">
        <w:rPr>
          <w:sz w:val="26"/>
          <w:szCs w:val="26"/>
        </w:rPr>
        <w:t>«</w:t>
      </w:r>
      <w:r w:rsidR="00775AE2" w:rsidRPr="005E43BB">
        <w:rPr>
          <w:sz w:val="26"/>
          <w:szCs w:val="26"/>
        </w:rPr>
        <w:t>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</w:t>
      </w:r>
      <w:r w:rsidR="00775AE2">
        <w:rPr>
          <w:sz w:val="26"/>
          <w:szCs w:val="26"/>
        </w:rPr>
        <w:t>ельными видами юридических лиц»</w:t>
      </w:r>
      <w:r w:rsidR="00775AE2" w:rsidRPr="005E43BB">
        <w:rPr>
          <w:sz w:val="26"/>
          <w:szCs w:val="26"/>
        </w:rPr>
        <w:t xml:space="preserve"> </w:t>
      </w:r>
      <w:r w:rsidR="00775AE2">
        <w:rPr>
          <w:sz w:val="26"/>
          <w:szCs w:val="26"/>
        </w:rPr>
        <w:t>(далее - Постановление</w:t>
      </w:r>
      <w:r w:rsidR="00775AE2" w:rsidRPr="0079136B">
        <w:rPr>
          <w:sz w:val="26"/>
          <w:szCs w:val="26"/>
        </w:rPr>
        <w:t xml:space="preserve"> </w:t>
      </w:r>
      <w:r w:rsidR="00775AE2">
        <w:rPr>
          <w:sz w:val="26"/>
          <w:szCs w:val="26"/>
        </w:rPr>
        <w:t>№ 1875)</w:t>
      </w:r>
      <w:r>
        <w:rPr>
          <w:sz w:val="26"/>
          <w:szCs w:val="26"/>
        </w:rPr>
        <w:t>.</w:t>
      </w:r>
    </w:p>
    <w:p w:rsidR="00FA7C4D" w:rsidRPr="00E11D12" w:rsidRDefault="00FA7C4D" w:rsidP="00FA7C4D">
      <w:pPr>
        <w:widowControl/>
        <w:tabs>
          <w:tab w:val="left" w:pos="709"/>
          <w:tab w:val="left" w:pos="851"/>
        </w:tabs>
        <w:spacing w:before="0" w:line="269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Ч</w:t>
      </w:r>
      <w:r w:rsidR="00820CF4">
        <w:rPr>
          <w:rFonts w:eastAsiaTheme="minorHAnsi"/>
          <w:color w:val="auto"/>
          <w:sz w:val="26"/>
          <w:szCs w:val="26"/>
          <w:lang w:eastAsia="en-US"/>
        </w:rPr>
        <w:t>астью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E11D12">
        <w:rPr>
          <w:rFonts w:eastAsiaTheme="minorHAnsi"/>
          <w:color w:val="auto"/>
          <w:sz w:val="26"/>
          <w:szCs w:val="26"/>
          <w:lang w:eastAsia="en-US"/>
        </w:rPr>
        <w:t xml:space="preserve">1.1 </w:t>
      </w:r>
      <w:r>
        <w:rPr>
          <w:rFonts w:eastAsiaTheme="minorHAnsi"/>
          <w:color w:val="auto"/>
          <w:sz w:val="26"/>
          <w:szCs w:val="26"/>
          <w:lang w:eastAsia="en-US"/>
        </w:rPr>
        <w:t>статьи</w:t>
      </w:r>
      <w:r w:rsidRPr="00E11D12">
        <w:rPr>
          <w:rFonts w:eastAsiaTheme="minorHAnsi"/>
          <w:color w:val="auto"/>
          <w:sz w:val="26"/>
          <w:szCs w:val="26"/>
          <w:lang w:eastAsia="en-US"/>
        </w:rPr>
        <w:t xml:space="preserve"> 33 Закона о контрактной системе регламентировано, что при описании являющегося объектом закупки товара (в том числе поставляемого при выполнении закупаемой работы, оказании закупаемой услуги), в отношении которого установлены предусмотренные п. 1 ч. 2 ст. 14 Закона о контрактной системе запрет, ограничение или преимущество, указываются характеристики товара российского происхождения.</w:t>
      </w:r>
    </w:p>
    <w:p w:rsidR="00FA7C4D" w:rsidRPr="00E11D12" w:rsidRDefault="00FA7C4D" w:rsidP="00FA7C4D">
      <w:pPr>
        <w:widowControl/>
        <w:tabs>
          <w:tab w:val="left" w:pos="709"/>
          <w:tab w:val="left" w:pos="851"/>
        </w:tabs>
        <w:spacing w:before="0" w:line="269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lastRenderedPageBreak/>
        <w:t>Согласно пункту 15 части 1 статьи</w:t>
      </w:r>
      <w:r w:rsidRPr="00E11D12">
        <w:rPr>
          <w:rFonts w:eastAsiaTheme="minorHAnsi"/>
          <w:color w:val="auto"/>
          <w:sz w:val="26"/>
          <w:szCs w:val="26"/>
          <w:lang w:eastAsia="en-US"/>
        </w:rPr>
        <w:t xml:space="preserve">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информация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п. 1 ч. 2 ст. 14 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 w:rsidR="00FA7C4D" w:rsidRPr="0079136B" w:rsidRDefault="00FA7C4D" w:rsidP="00FA7C4D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79136B">
        <w:rPr>
          <w:sz w:val="26"/>
          <w:szCs w:val="26"/>
        </w:rPr>
        <w:t>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меры, устанавливающие: а) 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 б)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 в) 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 и определяет информацию и перечень документов, которые подтверждают страну происхождения товара для целей Закона о контрактной системе, в случае принятия мер, предусмотренных пунктом 1 части 2 статьи 14 Закона о контрактной системе.</w:t>
      </w:r>
    </w:p>
    <w:p w:rsidR="00FA7C4D" w:rsidRPr="0079136B" w:rsidRDefault="00FA7C4D" w:rsidP="00FA7C4D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79136B">
        <w:rPr>
          <w:sz w:val="26"/>
          <w:szCs w:val="26"/>
        </w:rPr>
        <w:t xml:space="preserve">Частью 3 статьи 14 Закона о контрактной системе установлено, что принятие Правительством Российской Федерации мер, предусмотренных пунктом 1 части 2 статьи 14 Закона о контрактной системе, допускается в случаях, при которых международным договором Российской Федерации предусматривается возможность </w:t>
      </w:r>
      <w:proofErr w:type="spellStart"/>
      <w:r w:rsidRPr="0079136B">
        <w:rPr>
          <w:sz w:val="26"/>
          <w:szCs w:val="26"/>
        </w:rPr>
        <w:t>непредоставления</w:t>
      </w:r>
      <w:proofErr w:type="spellEnd"/>
      <w:r w:rsidRPr="0079136B">
        <w:rPr>
          <w:sz w:val="26"/>
          <w:szCs w:val="26"/>
        </w:rPr>
        <w:t xml:space="preserve"> национального режима товару, происходящему из иностранного государства, работе, услуге, соответственно выполняемой, оказываемой зарегистрированным на территории иностранного государства лицом.</w:t>
      </w:r>
    </w:p>
    <w:p w:rsidR="00FA7C4D" w:rsidRPr="0079136B" w:rsidRDefault="00FA7C4D" w:rsidP="00FA7C4D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79136B">
        <w:rPr>
          <w:sz w:val="26"/>
          <w:szCs w:val="26"/>
        </w:rPr>
        <w:t>В соответствии с пунктом 2 частью 4 статьи 14 Закона о контрактной системе установлено, что при осуществлении закупки товара, если Правительством Российской Федерации установлено, предусмотренное подпунктом «б» пункта 1 части 2 статьи 14 Закона о контрактной системе, ограничение закупок товара:</w:t>
      </w:r>
    </w:p>
    <w:p w:rsidR="00FA7C4D" w:rsidRPr="0079136B" w:rsidRDefault="00FA7C4D" w:rsidP="00FA7C4D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79136B">
        <w:rPr>
          <w:sz w:val="26"/>
          <w:szCs w:val="26"/>
        </w:rPr>
        <w:t xml:space="preserve">а) все заявки на участие в закупке, содержащие предложения о поставке </w:t>
      </w:r>
      <w:r w:rsidRPr="0079136B">
        <w:rPr>
          <w:sz w:val="26"/>
          <w:szCs w:val="26"/>
        </w:rPr>
        <w:lastRenderedPageBreak/>
        <w:t>такого товара, происходящего из иностранного государства, подлежат отклонению в соответствии с настоящим Федеральным законом, если на участие в закупке подана и по результатам рассмотрения признана соответствующей требованиям извещения об осуществлении закупки, документации о закупке (если настоящим Федеральным законом предусмотрена документация о закупке) заявка, содержащая предложение о поставке такого товара российского происхождения;</w:t>
      </w:r>
    </w:p>
    <w:p w:rsidR="00FA7C4D" w:rsidRPr="0079136B" w:rsidRDefault="00FA7C4D" w:rsidP="00FA7C4D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79136B">
        <w:rPr>
          <w:sz w:val="26"/>
          <w:szCs w:val="26"/>
        </w:rPr>
        <w:t>б) при исполнении контракта замена товара на происходящий из иностранного государства товар, в отношении которого установлено данное ограничение, если контракт предусматривает поставку товара российского происхождения, не допускается.</w:t>
      </w:r>
    </w:p>
    <w:p w:rsidR="00FA7C4D" w:rsidRPr="0079136B" w:rsidRDefault="00FA7C4D" w:rsidP="00FA7C4D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79136B">
        <w:rPr>
          <w:sz w:val="26"/>
          <w:szCs w:val="26"/>
        </w:rPr>
        <w:t>Пунктом 1 Постановления № 1875 установлено, что при осуществлении закупок в соответствии с Законом о контрактной системе и в соответствии с Федеральным законом № 223-ФЗ «О закупках товаров, работ, услуг отдельными видами юридических лиц» необходимо устанавливать:</w:t>
      </w:r>
    </w:p>
    <w:p w:rsidR="00FA7C4D" w:rsidRPr="0079136B" w:rsidRDefault="00FA7C4D" w:rsidP="00FA7C4D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79136B">
        <w:rPr>
          <w:sz w:val="26"/>
          <w:szCs w:val="26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- иностранные лица), по перечню согласно приложению № 1, а также закупок в рамках государственного оборонного заказа для выполнения мероприятий государственных программ Российской Федерации, государственной программы вооружения, иных мероприятий в рамках государственного оборонного заказа товаров, происходящих из иностранных государств, работ, услуг, соответственно выполняемых, оказываемых иностранными лицами;</w:t>
      </w:r>
    </w:p>
    <w:p w:rsidR="00FA7C4D" w:rsidRPr="0079136B" w:rsidRDefault="00FA7C4D" w:rsidP="00FA7C4D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79136B">
        <w:rPr>
          <w:sz w:val="26"/>
          <w:szCs w:val="26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№ 2;</w:t>
      </w:r>
    </w:p>
    <w:p w:rsidR="00FA7C4D" w:rsidRPr="0079136B" w:rsidRDefault="00FA7C4D" w:rsidP="00FA7C4D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79136B">
        <w:rPr>
          <w:sz w:val="26"/>
          <w:szCs w:val="26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 w:rsidR="00FA7C4D" w:rsidRPr="0079136B" w:rsidRDefault="00FA7C4D" w:rsidP="00FA7C4D">
      <w:pPr>
        <w:widowControl/>
        <w:tabs>
          <w:tab w:val="left" w:pos="709"/>
          <w:tab w:val="left" w:pos="851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79136B">
        <w:rPr>
          <w:sz w:val="26"/>
          <w:szCs w:val="26"/>
        </w:rPr>
        <w:t>Согласно извещению о проведении Аукциона предметом закупки является поставка медицинского оборудования</w:t>
      </w:r>
      <w:r w:rsidRPr="00913D96">
        <w:rPr>
          <w:sz w:val="26"/>
          <w:szCs w:val="26"/>
        </w:rPr>
        <w:t>- лот 75.3</w:t>
      </w:r>
      <w:r w:rsidRPr="0079136B">
        <w:rPr>
          <w:sz w:val="26"/>
          <w:szCs w:val="26"/>
        </w:rPr>
        <w:t>.</w:t>
      </w:r>
    </w:p>
    <w:p w:rsidR="00FA7C4D" w:rsidRPr="007A0D2D" w:rsidRDefault="00FA7C4D" w:rsidP="00FA7C4D">
      <w:pPr>
        <w:spacing w:before="0" w:line="276" w:lineRule="auto"/>
        <w:ind w:firstLine="709"/>
        <w:jc w:val="both"/>
        <w:rPr>
          <w:sz w:val="26"/>
          <w:szCs w:val="26"/>
        </w:rPr>
      </w:pPr>
      <w:r w:rsidRPr="007A0D2D">
        <w:rPr>
          <w:sz w:val="26"/>
          <w:szCs w:val="26"/>
        </w:rPr>
        <w:t>Согласно сведениям, размещенным на Официальном сайте, Заказчиком закупается товар «Шкаф для сушки и хранения эндоскопов», в отношении которого предусмотрена соответствующая позици</w:t>
      </w:r>
      <w:r>
        <w:rPr>
          <w:sz w:val="26"/>
          <w:szCs w:val="26"/>
        </w:rPr>
        <w:t xml:space="preserve">я КТРУ – 32.50.50.190-00001070 </w:t>
      </w:r>
      <w:r w:rsidRPr="007A0D2D">
        <w:rPr>
          <w:sz w:val="26"/>
          <w:szCs w:val="26"/>
        </w:rPr>
        <w:t>«Шкаф для сушки и хранения эндоскопов», относящаяся коду ОКПД2 32.50.50.190: «Изделия медицинские, в том числе хирургические, прочие, не включенные в другие группировки» с кодом номенклатурной клас</w:t>
      </w:r>
      <w:r>
        <w:rPr>
          <w:sz w:val="26"/>
          <w:szCs w:val="26"/>
        </w:rPr>
        <w:t xml:space="preserve">сификацией медицинских изделий </w:t>
      </w:r>
      <w:r w:rsidRPr="007A0D2D">
        <w:rPr>
          <w:sz w:val="26"/>
          <w:szCs w:val="26"/>
        </w:rPr>
        <w:t>271740: Шкаф для сушки и хранения эндоскопов.</w:t>
      </w:r>
    </w:p>
    <w:p w:rsidR="00FA7C4D" w:rsidRPr="007A0D2D" w:rsidRDefault="00FA7C4D" w:rsidP="00FA7C4D">
      <w:pPr>
        <w:spacing w:before="0" w:line="276" w:lineRule="auto"/>
        <w:ind w:firstLine="709"/>
        <w:jc w:val="both"/>
        <w:rPr>
          <w:sz w:val="26"/>
          <w:szCs w:val="26"/>
        </w:rPr>
      </w:pPr>
      <w:r w:rsidRPr="007A0D2D">
        <w:rPr>
          <w:sz w:val="26"/>
          <w:szCs w:val="26"/>
        </w:rPr>
        <w:t>На заседании Комиссии установлено, что код ОКПД2 32.50.50.190 «Изделия медицинские, в том числе хирургические, прочие, не включенные в другие группировки», выбранный для описания закупаемого медицинского изделия входит в Приложение № 1 к Постановлению № 1875.</w:t>
      </w:r>
    </w:p>
    <w:p w:rsidR="00FA7C4D" w:rsidRPr="007A0D2D" w:rsidRDefault="00FA7C4D" w:rsidP="00FA7C4D">
      <w:pPr>
        <w:spacing w:before="0" w:line="276" w:lineRule="auto"/>
        <w:ind w:firstLine="709"/>
        <w:jc w:val="both"/>
        <w:rPr>
          <w:sz w:val="26"/>
          <w:szCs w:val="26"/>
        </w:rPr>
      </w:pPr>
      <w:r w:rsidRPr="007A0D2D">
        <w:rPr>
          <w:sz w:val="26"/>
          <w:szCs w:val="26"/>
        </w:rPr>
        <w:t>Согласно пункту 140 перечня Приложения № 1 к Постановлению № 1875 установлен 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 в отношении товара ОКПД2 «Мебель медицинская в части: шкафа для сушки и хранения эндоскопов, соответствующего коду 271740 вида медицинского изделия в соответствии с номенклатурной классификацией», в которую входит код ОКПД2 32.50.50.190: «Изделия медицинские, в том числе хирургические, прочие, не включенные в другие группировки».</w:t>
      </w:r>
    </w:p>
    <w:p w:rsidR="00FA7C4D" w:rsidRPr="007A0D2D" w:rsidRDefault="00FA7C4D" w:rsidP="00FA7C4D">
      <w:pPr>
        <w:spacing w:before="0" w:line="276" w:lineRule="auto"/>
        <w:ind w:firstLine="709"/>
        <w:jc w:val="both"/>
        <w:rPr>
          <w:sz w:val="26"/>
          <w:szCs w:val="26"/>
        </w:rPr>
      </w:pPr>
      <w:r w:rsidRPr="007A0D2D">
        <w:rPr>
          <w:sz w:val="26"/>
          <w:szCs w:val="26"/>
        </w:rPr>
        <w:t>Вместе с тем, на заседании Комиссии установлено, что Заказчиком в извещении о проведении Аукциона установлено ограничение товаров, происходящих из иностранных государств, предусмотренные Постановлением № 1875.</w:t>
      </w:r>
    </w:p>
    <w:p w:rsidR="00FA7C4D" w:rsidRPr="007A0D2D" w:rsidRDefault="00FA7C4D" w:rsidP="00FA7C4D">
      <w:pPr>
        <w:spacing w:before="0" w:line="276" w:lineRule="auto"/>
        <w:ind w:firstLine="709"/>
        <w:jc w:val="both"/>
        <w:rPr>
          <w:sz w:val="26"/>
          <w:szCs w:val="26"/>
        </w:rPr>
      </w:pPr>
      <w:r w:rsidRPr="007A0D2D">
        <w:rPr>
          <w:sz w:val="26"/>
          <w:szCs w:val="26"/>
        </w:rPr>
        <w:t>Таким образом, Комиссия приходит к выводу, что действия Заказчика в части не установления в извещении о проведении Аукциона запрета товаров, происходящих из иностранных государств, предусмотренных Постановлением № 1875, противоречат требованиям Закона о контрактной системе.</w:t>
      </w:r>
    </w:p>
    <w:p w:rsidR="00FA7C4D" w:rsidRPr="007A0D2D" w:rsidRDefault="00FA7C4D" w:rsidP="00FA7C4D">
      <w:pPr>
        <w:spacing w:before="0" w:line="276" w:lineRule="auto"/>
        <w:ind w:firstLine="709"/>
        <w:jc w:val="both"/>
        <w:rPr>
          <w:sz w:val="26"/>
          <w:szCs w:val="26"/>
        </w:rPr>
      </w:pPr>
      <w:r w:rsidRPr="007A0D2D">
        <w:rPr>
          <w:sz w:val="26"/>
          <w:szCs w:val="26"/>
        </w:rPr>
        <w:t>Вместе с тем, представитель Заказчика на заседании Комиссии с доводом жалобы Заявителя согласился.</w:t>
      </w:r>
    </w:p>
    <w:p w:rsidR="00FA7C4D" w:rsidRPr="007A0D2D" w:rsidRDefault="00FA7C4D" w:rsidP="00FA7C4D">
      <w:pPr>
        <w:spacing w:before="0" w:line="276" w:lineRule="auto"/>
        <w:ind w:firstLine="709"/>
        <w:jc w:val="both"/>
        <w:rPr>
          <w:sz w:val="26"/>
          <w:szCs w:val="26"/>
        </w:rPr>
      </w:pPr>
      <w:r w:rsidRPr="007A0D2D">
        <w:rPr>
          <w:sz w:val="26"/>
          <w:szCs w:val="26"/>
        </w:rPr>
        <w:t>Следовательно, довод жалобы Заявителя является обоснованным.</w:t>
      </w:r>
    </w:p>
    <w:p w:rsidR="00FA7C4D" w:rsidRPr="008569B0" w:rsidRDefault="00FA7C4D" w:rsidP="00FA7C4D">
      <w:pPr>
        <w:spacing w:before="0" w:line="276" w:lineRule="auto"/>
        <w:ind w:firstLine="709"/>
        <w:jc w:val="both"/>
        <w:rPr>
          <w:sz w:val="26"/>
          <w:szCs w:val="26"/>
        </w:rPr>
      </w:pPr>
      <w:r w:rsidRPr="007A0D2D">
        <w:rPr>
          <w:sz w:val="26"/>
          <w:szCs w:val="26"/>
        </w:rPr>
        <w:t>Таким образом, Комиссия приходит к выводу о том, что действия Заказчика нарушают пункт 2 части 2 статьи 14 Закона о контрактной системе, что содержит признаки состава административного правонарушения, предусмотренного частью 5 статьи 7.30.1 Кодекса Российской Федерации об административных правонарушениях.</w:t>
      </w:r>
    </w:p>
    <w:p w:rsidR="00A66136" w:rsidRPr="007024D8" w:rsidRDefault="00FA7C4D" w:rsidP="00A66136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A66136">
        <w:rPr>
          <w:sz w:val="26"/>
          <w:szCs w:val="26"/>
        </w:rPr>
        <w:t xml:space="preserve">. </w:t>
      </w:r>
      <w:r w:rsidR="00A66136" w:rsidRPr="007024D8">
        <w:rPr>
          <w:sz w:val="26"/>
          <w:szCs w:val="26"/>
        </w:rPr>
        <w:t xml:space="preserve">Согласно доводу </w:t>
      </w:r>
      <w:r w:rsidR="00A66136">
        <w:rPr>
          <w:sz w:val="26"/>
          <w:szCs w:val="26"/>
        </w:rPr>
        <w:t>жалобы</w:t>
      </w:r>
      <w:r w:rsidR="00A66136" w:rsidRPr="007024D8">
        <w:rPr>
          <w:sz w:val="26"/>
          <w:szCs w:val="26"/>
        </w:rPr>
        <w:t xml:space="preserve"> Заявителя, Заказчиком ненадлежащим образом установлены требования к техническим характеристикам поставляемого товара, ограничивающие количество участников закупки.</w:t>
      </w:r>
    </w:p>
    <w:p w:rsidR="00136266" w:rsidRPr="008E3947" w:rsidRDefault="00136266" w:rsidP="0013626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E3947">
        <w:rPr>
          <w:sz w:val="26"/>
          <w:szCs w:val="26"/>
        </w:rPr>
        <w:t xml:space="preserve"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</w:t>
      </w:r>
      <w:r>
        <w:rPr>
          <w:sz w:val="26"/>
          <w:szCs w:val="26"/>
        </w:rPr>
        <w:t>«</w:t>
      </w:r>
      <w:r w:rsidRPr="008E3947">
        <w:rPr>
          <w:sz w:val="26"/>
          <w:szCs w:val="26"/>
        </w:rPr>
        <w:t>или эквивалент</w:t>
      </w:r>
      <w:r>
        <w:rPr>
          <w:sz w:val="26"/>
          <w:szCs w:val="26"/>
        </w:rPr>
        <w:t>»</w:t>
      </w:r>
      <w:r w:rsidRPr="008E3947">
        <w:rPr>
          <w:sz w:val="26"/>
          <w:szCs w:val="26"/>
        </w:rPr>
        <w:t xml:space="preserve">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136266" w:rsidRPr="008E3947" w:rsidRDefault="00136266" w:rsidP="0013626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E3947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136266" w:rsidRPr="008E3947" w:rsidRDefault="00136266" w:rsidP="0013626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E3947">
        <w:rPr>
          <w:sz w:val="26"/>
          <w:szCs w:val="26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136266" w:rsidRDefault="00136266" w:rsidP="0013626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E3947">
        <w:rPr>
          <w:sz w:val="26"/>
          <w:szCs w:val="26"/>
        </w:rPr>
        <w:t xml:space="preserve"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 о наименовании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8E3947">
        <w:rPr>
          <w:sz w:val="26"/>
          <w:szCs w:val="26"/>
        </w:rPr>
        <w:t>группировочные</w:t>
      </w:r>
      <w:proofErr w:type="spellEnd"/>
      <w:r w:rsidRPr="008E3947">
        <w:rPr>
          <w:sz w:val="26"/>
          <w:szCs w:val="26"/>
        </w:rPr>
        <w:t xml:space="preserve"> наименования.</w:t>
      </w:r>
    </w:p>
    <w:p w:rsidR="00136266" w:rsidRPr="00B403C5" w:rsidRDefault="00136266" w:rsidP="00136266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57267">
        <w:rPr>
          <w:rFonts w:eastAsiaTheme="minorHAnsi"/>
          <w:color w:val="auto"/>
          <w:sz w:val="26"/>
          <w:szCs w:val="26"/>
          <w:lang w:eastAsia="en-US"/>
        </w:rPr>
        <w:t xml:space="preserve">Заказчиком в структурированной форме извещения о проведении </w:t>
      </w:r>
      <w:r>
        <w:rPr>
          <w:rFonts w:eastAsiaTheme="minorHAnsi"/>
          <w:color w:val="auto"/>
          <w:sz w:val="26"/>
          <w:szCs w:val="26"/>
          <w:lang w:eastAsia="en-US"/>
        </w:rPr>
        <w:t>Аукциона</w:t>
      </w:r>
      <w:r w:rsidRPr="00657267">
        <w:rPr>
          <w:rFonts w:eastAsiaTheme="minorHAnsi"/>
          <w:color w:val="auto"/>
          <w:sz w:val="26"/>
          <w:szCs w:val="26"/>
          <w:lang w:eastAsia="en-US"/>
        </w:rPr>
        <w:t xml:space="preserve"> установлены требования к техническим характеристикам поставляемого товара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EB55A0" w:rsidRPr="00EB55A0">
        <w:rPr>
          <w:rFonts w:eastAsiaTheme="minorHAnsi"/>
          <w:color w:val="auto"/>
          <w:sz w:val="26"/>
          <w:szCs w:val="26"/>
          <w:lang w:eastAsia="en-US"/>
        </w:rPr>
        <w:t>Шкаф для сушки и хранения эндоскопов</w:t>
      </w:r>
      <w:r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136266" w:rsidRPr="00657267" w:rsidRDefault="00136266" w:rsidP="00136266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D36C9">
        <w:rPr>
          <w:sz w:val="26"/>
          <w:szCs w:val="26"/>
        </w:rPr>
        <w:t xml:space="preserve">По мнению </w:t>
      </w:r>
      <w:r w:rsidRPr="00657267">
        <w:rPr>
          <w:rFonts w:eastAsiaTheme="minorHAnsi"/>
          <w:color w:val="auto"/>
          <w:sz w:val="26"/>
          <w:szCs w:val="26"/>
          <w:lang w:eastAsia="en-US"/>
        </w:rPr>
        <w:t xml:space="preserve">Заявителя, </w:t>
      </w:r>
      <w:r>
        <w:rPr>
          <w:rFonts w:eastAsiaTheme="minorHAnsi"/>
          <w:color w:val="auto"/>
          <w:sz w:val="26"/>
          <w:szCs w:val="26"/>
          <w:lang w:eastAsia="en-US"/>
        </w:rPr>
        <w:t>Заказчиком в извещении о проведении Аукциона установлена совокупность</w:t>
      </w:r>
      <w:r w:rsidRPr="00657267">
        <w:rPr>
          <w:rFonts w:eastAsiaTheme="minorHAnsi"/>
          <w:color w:val="auto"/>
          <w:sz w:val="26"/>
          <w:szCs w:val="26"/>
          <w:lang w:eastAsia="en-US"/>
        </w:rPr>
        <w:t xml:space="preserve"> характеристик</w:t>
      </w:r>
      <w:r w:rsidR="00EB55A0">
        <w:rPr>
          <w:rFonts w:eastAsiaTheme="minorHAnsi"/>
          <w:color w:val="auto"/>
          <w:sz w:val="26"/>
          <w:szCs w:val="26"/>
          <w:lang w:eastAsia="en-US"/>
        </w:rPr>
        <w:t xml:space="preserve"> к товарам по позициям 1-3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«</w:t>
      </w:r>
      <w:r w:rsidR="00EB55A0" w:rsidRPr="00EB55A0">
        <w:rPr>
          <w:rFonts w:eastAsiaTheme="minorHAnsi"/>
          <w:color w:val="auto"/>
          <w:sz w:val="26"/>
          <w:szCs w:val="26"/>
          <w:lang w:eastAsia="en-US"/>
        </w:rPr>
        <w:t>Шкаф для сушки и хранения эндоскопов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» </w:t>
      </w:r>
      <w:r w:rsidRPr="0037680A">
        <w:rPr>
          <w:sz w:val="26"/>
          <w:szCs w:val="26"/>
        </w:rPr>
        <w:t>соответствует товар</w:t>
      </w:r>
      <w:r>
        <w:rPr>
          <w:sz w:val="26"/>
          <w:szCs w:val="26"/>
        </w:rPr>
        <w:t xml:space="preserve"> единственного производителя</w:t>
      </w:r>
      <w:r w:rsidRPr="00657267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136266" w:rsidRDefault="00136266" w:rsidP="0013626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На заседании Комиссии представитель Заказчика представил документы </w:t>
      </w:r>
      <w:r>
        <w:rPr>
          <w:bCs/>
          <w:sz w:val="26"/>
          <w:szCs w:val="26"/>
        </w:rPr>
        <w:br/>
        <w:t>и сведения, свидетельствующие о возможности поставки товаров</w:t>
      </w:r>
      <w:r w:rsidR="00EB55A0">
        <w:rPr>
          <w:bCs/>
          <w:sz w:val="26"/>
          <w:szCs w:val="26"/>
        </w:rPr>
        <w:t xml:space="preserve"> </w:t>
      </w:r>
      <w:r w:rsidR="00F47CC8">
        <w:rPr>
          <w:bCs/>
          <w:sz w:val="26"/>
          <w:szCs w:val="26"/>
        </w:rPr>
        <w:t>как минимум</w:t>
      </w:r>
      <w:r>
        <w:rPr>
          <w:bCs/>
          <w:sz w:val="26"/>
          <w:szCs w:val="26"/>
        </w:rPr>
        <w:t xml:space="preserve"> двух производителей</w:t>
      </w:r>
      <w:r w:rsidR="00EB55A0">
        <w:rPr>
          <w:bCs/>
          <w:sz w:val="26"/>
          <w:szCs w:val="26"/>
        </w:rPr>
        <w:t xml:space="preserve">, </w:t>
      </w:r>
      <w:r w:rsidR="00F47CC8">
        <w:rPr>
          <w:bCs/>
          <w:sz w:val="26"/>
          <w:szCs w:val="26"/>
        </w:rPr>
        <w:t xml:space="preserve">а именно по позиции 1 </w:t>
      </w:r>
      <w:r w:rsidR="00F369E5">
        <w:rPr>
          <w:bCs/>
          <w:sz w:val="26"/>
          <w:szCs w:val="26"/>
        </w:rPr>
        <w:t xml:space="preserve">соответствует товар </w:t>
      </w:r>
      <w:r w:rsidR="00F47CC8">
        <w:rPr>
          <w:rFonts w:eastAsiaTheme="minorHAnsi"/>
          <w:color w:val="auto"/>
          <w:sz w:val="26"/>
          <w:szCs w:val="26"/>
          <w:lang w:eastAsia="en-US"/>
        </w:rPr>
        <w:t>«</w:t>
      </w:r>
      <w:r w:rsidR="00F47CC8" w:rsidRPr="00FD4702">
        <w:rPr>
          <w:rFonts w:eastAsiaTheme="minorHAnsi"/>
          <w:color w:val="auto"/>
          <w:sz w:val="26"/>
          <w:szCs w:val="26"/>
          <w:lang w:eastAsia="en-US"/>
        </w:rPr>
        <w:t>Шкаф для сушки и хранения эндоскопов «NEOS» по ТУ 32.50.50-008-69745848-2019 с принадлежностями, вариант исполнения 4L-C</w:t>
      </w:r>
      <w:r w:rsidR="00F47CC8">
        <w:rPr>
          <w:rFonts w:eastAsiaTheme="minorHAnsi"/>
          <w:color w:val="auto"/>
          <w:sz w:val="26"/>
          <w:szCs w:val="26"/>
          <w:lang w:eastAsia="en-US"/>
        </w:rPr>
        <w:t xml:space="preserve">» производства </w:t>
      </w:r>
      <w:r w:rsidR="00F47CC8" w:rsidRPr="00FD4702">
        <w:rPr>
          <w:rFonts w:eastAsiaTheme="minorHAnsi"/>
          <w:color w:val="auto"/>
          <w:sz w:val="26"/>
          <w:szCs w:val="26"/>
          <w:lang w:eastAsia="en-US"/>
        </w:rPr>
        <w:t>ООО «КЛИНИПАК»</w:t>
      </w:r>
      <w:r w:rsidR="00F47CC8">
        <w:rPr>
          <w:rFonts w:eastAsiaTheme="minorHAnsi"/>
          <w:color w:val="auto"/>
          <w:sz w:val="26"/>
          <w:szCs w:val="26"/>
          <w:lang w:eastAsia="en-US"/>
        </w:rPr>
        <w:t xml:space="preserve">, Российская Федерация, с регистрационным удостоверением </w:t>
      </w:r>
      <w:r w:rsidR="00F47CC8" w:rsidRPr="00FD4702">
        <w:rPr>
          <w:rFonts w:eastAsiaTheme="minorHAnsi"/>
          <w:color w:val="auto"/>
          <w:sz w:val="26"/>
          <w:szCs w:val="26"/>
          <w:lang w:eastAsia="en-US"/>
        </w:rPr>
        <w:t>№ РЗН 2024/23753</w:t>
      </w:r>
      <w:r w:rsidR="00F47CC8">
        <w:rPr>
          <w:rFonts w:eastAsiaTheme="minorHAnsi"/>
          <w:color w:val="auto"/>
          <w:sz w:val="26"/>
          <w:szCs w:val="26"/>
          <w:lang w:eastAsia="en-US"/>
        </w:rPr>
        <w:t xml:space="preserve"> от 28.12.2024</w:t>
      </w:r>
      <w:r w:rsidR="00F47CC8">
        <w:rPr>
          <w:bCs/>
          <w:sz w:val="26"/>
          <w:szCs w:val="26"/>
        </w:rPr>
        <w:t xml:space="preserve"> и </w:t>
      </w:r>
      <w:r w:rsidR="00F47CC8">
        <w:t>«</w:t>
      </w:r>
      <w:r w:rsidR="00F47CC8" w:rsidRPr="001C68BF">
        <w:rPr>
          <w:rFonts w:eastAsiaTheme="minorHAnsi"/>
          <w:color w:val="auto"/>
          <w:sz w:val="26"/>
          <w:szCs w:val="26"/>
          <w:lang w:eastAsia="en-US"/>
        </w:rPr>
        <w:t>Устройство автоматизированной сушки и хран</w:t>
      </w:r>
      <w:r w:rsidR="00F47CC8">
        <w:rPr>
          <w:rFonts w:eastAsiaTheme="minorHAnsi"/>
          <w:color w:val="auto"/>
          <w:sz w:val="26"/>
          <w:szCs w:val="26"/>
          <w:lang w:eastAsia="en-US"/>
        </w:rPr>
        <w:t>ения гибких эндоскопов «ЭНДОКАБ</w:t>
      </w:r>
      <w:r w:rsidR="00F47CC8" w:rsidRPr="0079136B">
        <w:rPr>
          <w:rFonts w:eastAsiaTheme="minorHAnsi"/>
          <w:color w:val="auto"/>
          <w:sz w:val="26"/>
          <w:szCs w:val="26"/>
          <w:lang w:eastAsia="en-US"/>
        </w:rPr>
        <w:t>»</w:t>
      </w:r>
      <w:r w:rsidR="00F47CC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F47CC8" w:rsidRPr="001C68BF">
        <w:rPr>
          <w:rFonts w:eastAsiaTheme="minorHAnsi"/>
          <w:color w:val="auto"/>
          <w:sz w:val="26"/>
          <w:szCs w:val="26"/>
          <w:lang w:eastAsia="en-US"/>
        </w:rPr>
        <w:t>вариант исполнения: ЭНДОКАБ-4А, с принадлежностями, по ТУ 32.50.50-001-63561857-2014</w:t>
      </w:r>
      <w:r w:rsidR="00F47CC8">
        <w:rPr>
          <w:rFonts w:eastAsiaTheme="minorHAnsi"/>
          <w:color w:val="auto"/>
          <w:sz w:val="26"/>
          <w:szCs w:val="26"/>
          <w:lang w:eastAsia="en-US"/>
        </w:rPr>
        <w:t>» производства</w:t>
      </w:r>
      <w:r w:rsidR="00F47CC8" w:rsidRPr="0079136B">
        <w:rPr>
          <w:rFonts w:eastAsiaTheme="minorHAnsi"/>
          <w:color w:val="auto"/>
          <w:sz w:val="26"/>
          <w:szCs w:val="26"/>
          <w:lang w:eastAsia="en-US"/>
        </w:rPr>
        <w:t xml:space="preserve"> ООО </w:t>
      </w:r>
      <w:r w:rsidR="00F47CC8">
        <w:rPr>
          <w:rFonts w:eastAsiaTheme="minorHAnsi"/>
          <w:color w:val="auto"/>
          <w:sz w:val="26"/>
          <w:szCs w:val="26"/>
          <w:lang w:eastAsia="en-US"/>
        </w:rPr>
        <w:t>«</w:t>
      </w:r>
      <w:proofErr w:type="spellStart"/>
      <w:r w:rsidR="00F47CC8">
        <w:rPr>
          <w:rFonts w:eastAsiaTheme="minorHAnsi"/>
          <w:color w:val="auto"/>
          <w:sz w:val="26"/>
          <w:szCs w:val="26"/>
          <w:lang w:eastAsia="en-US"/>
        </w:rPr>
        <w:t>Бандек</w:t>
      </w:r>
      <w:proofErr w:type="spellEnd"/>
      <w:r w:rsidR="00F47CC8">
        <w:rPr>
          <w:rFonts w:eastAsiaTheme="minorHAnsi"/>
          <w:color w:val="auto"/>
          <w:sz w:val="26"/>
          <w:szCs w:val="26"/>
          <w:lang w:eastAsia="en-US"/>
        </w:rPr>
        <w:t>-МС»</w:t>
      </w:r>
      <w:r w:rsidR="00F47CC8" w:rsidRPr="0079136B">
        <w:rPr>
          <w:rFonts w:eastAsiaTheme="minorHAnsi"/>
          <w:color w:val="auto"/>
          <w:sz w:val="26"/>
          <w:szCs w:val="26"/>
          <w:lang w:eastAsia="en-US"/>
        </w:rPr>
        <w:t xml:space="preserve">, Российская Федерация, </w:t>
      </w:r>
      <w:r w:rsidR="00F47CC8">
        <w:rPr>
          <w:rFonts w:eastAsiaTheme="minorHAnsi"/>
          <w:color w:val="auto"/>
          <w:sz w:val="26"/>
          <w:szCs w:val="26"/>
          <w:lang w:eastAsia="en-US"/>
        </w:rPr>
        <w:t>с регистрационным удостоверением № РЗН 2015/3144</w:t>
      </w:r>
      <w:r w:rsidR="00F47CC8" w:rsidRPr="0079136B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F47CC8">
        <w:rPr>
          <w:rFonts w:eastAsiaTheme="minorHAnsi"/>
          <w:color w:val="auto"/>
          <w:sz w:val="26"/>
          <w:szCs w:val="26"/>
          <w:lang w:eastAsia="en-US"/>
        </w:rPr>
        <w:t>от 28.12.2015</w:t>
      </w:r>
      <w:r w:rsidR="00F47CC8">
        <w:rPr>
          <w:bCs/>
          <w:sz w:val="26"/>
          <w:szCs w:val="26"/>
        </w:rPr>
        <w:t xml:space="preserve">, по позиции 2 </w:t>
      </w:r>
      <w:r w:rsidR="00F369E5">
        <w:rPr>
          <w:bCs/>
          <w:sz w:val="26"/>
          <w:szCs w:val="26"/>
        </w:rPr>
        <w:t xml:space="preserve">соответствует товар </w:t>
      </w:r>
      <w:r w:rsidR="00F47CC8">
        <w:rPr>
          <w:rFonts w:eastAsiaTheme="minorHAnsi"/>
          <w:color w:val="auto"/>
          <w:sz w:val="26"/>
          <w:szCs w:val="26"/>
          <w:lang w:eastAsia="en-US"/>
        </w:rPr>
        <w:t>«</w:t>
      </w:r>
      <w:r w:rsidR="00F47CC8" w:rsidRPr="00FD4702">
        <w:rPr>
          <w:rFonts w:eastAsiaTheme="minorHAnsi"/>
          <w:color w:val="auto"/>
          <w:sz w:val="26"/>
          <w:szCs w:val="26"/>
          <w:lang w:eastAsia="en-US"/>
        </w:rPr>
        <w:t>Шкаф для сушки и хранения эндоскопов «NEOS» по ТУ 32.50.50-008-69745848-2019 с принадлежностями, вариант исполнения 4L-C</w:t>
      </w:r>
      <w:r w:rsidR="00F47CC8">
        <w:rPr>
          <w:rFonts w:eastAsiaTheme="minorHAnsi"/>
          <w:color w:val="auto"/>
          <w:sz w:val="26"/>
          <w:szCs w:val="26"/>
          <w:lang w:eastAsia="en-US"/>
        </w:rPr>
        <w:t xml:space="preserve">» производства </w:t>
      </w:r>
      <w:r w:rsidR="00F47CC8" w:rsidRPr="00FD4702">
        <w:rPr>
          <w:rFonts w:eastAsiaTheme="minorHAnsi"/>
          <w:color w:val="auto"/>
          <w:sz w:val="26"/>
          <w:szCs w:val="26"/>
          <w:lang w:eastAsia="en-US"/>
        </w:rPr>
        <w:t>ООО «КЛИНИПАК»</w:t>
      </w:r>
      <w:r w:rsidR="00F47CC8">
        <w:rPr>
          <w:rFonts w:eastAsiaTheme="minorHAnsi"/>
          <w:color w:val="auto"/>
          <w:sz w:val="26"/>
          <w:szCs w:val="26"/>
          <w:lang w:eastAsia="en-US"/>
        </w:rPr>
        <w:t xml:space="preserve">, Российская Федерация, с регистрационным удостоверением </w:t>
      </w:r>
      <w:r w:rsidR="00F47CC8" w:rsidRPr="00FD4702">
        <w:rPr>
          <w:rFonts w:eastAsiaTheme="minorHAnsi"/>
          <w:color w:val="auto"/>
          <w:sz w:val="26"/>
          <w:szCs w:val="26"/>
          <w:lang w:eastAsia="en-US"/>
        </w:rPr>
        <w:t>№ РЗН 2024/23753</w:t>
      </w:r>
      <w:r w:rsidR="00F47CC8">
        <w:rPr>
          <w:rFonts w:eastAsiaTheme="minorHAnsi"/>
          <w:color w:val="auto"/>
          <w:sz w:val="26"/>
          <w:szCs w:val="26"/>
          <w:lang w:eastAsia="en-US"/>
        </w:rPr>
        <w:t xml:space="preserve"> от 28.12.2024</w:t>
      </w:r>
      <w:r w:rsidR="00F47CC8">
        <w:rPr>
          <w:bCs/>
          <w:sz w:val="26"/>
          <w:szCs w:val="26"/>
        </w:rPr>
        <w:t xml:space="preserve"> и </w:t>
      </w:r>
      <w:r w:rsidR="00F47CC8">
        <w:t>«</w:t>
      </w:r>
      <w:r w:rsidR="00F47CC8" w:rsidRPr="001C68BF">
        <w:rPr>
          <w:rFonts w:eastAsiaTheme="minorHAnsi"/>
          <w:color w:val="auto"/>
          <w:sz w:val="26"/>
          <w:szCs w:val="26"/>
          <w:lang w:eastAsia="en-US"/>
        </w:rPr>
        <w:t>Устройство автоматизированной сушки и хран</w:t>
      </w:r>
      <w:r w:rsidR="00F47CC8">
        <w:rPr>
          <w:rFonts w:eastAsiaTheme="minorHAnsi"/>
          <w:color w:val="auto"/>
          <w:sz w:val="26"/>
          <w:szCs w:val="26"/>
          <w:lang w:eastAsia="en-US"/>
        </w:rPr>
        <w:t>ения гибких эндоскопов «ЭНДОКАБ</w:t>
      </w:r>
      <w:r w:rsidR="00F47CC8" w:rsidRPr="0079136B">
        <w:rPr>
          <w:rFonts w:eastAsiaTheme="minorHAnsi"/>
          <w:color w:val="auto"/>
          <w:sz w:val="26"/>
          <w:szCs w:val="26"/>
          <w:lang w:eastAsia="en-US"/>
        </w:rPr>
        <w:t>»</w:t>
      </w:r>
      <w:r w:rsidR="00F47CC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F47CC8" w:rsidRPr="001C68BF">
        <w:rPr>
          <w:rFonts w:eastAsiaTheme="minorHAnsi"/>
          <w:color w:val="auto"/>
          <w:sz w:val="26"/>
          <w:szCs w:val="26"/>
          <w:lang w:eastAsia="en-US"/>
        </w:rPr>
        <w:t>вариант исполнения: ЭНДОКАБ-4А, с принадлежностями, по ТУ 32.50.50-001-63561857-2014</w:t>
      </w:r>
      <w:r w:rsidR="00F47CC8">
        <w:rPr>
          <w:rFonts w:eastAsiaTheme="minorHAnsi"/>
          <w:color w:val="auto"/>
          <w:sz w:val="26"/>
          <w:szCs w:val="26"/>
          <w:lang w:eastAsia="en-US"/>
        </w:rPr>
        <w:t>» производства</w:t>
      </w:r>
      <w:r w:rsidR="00F47CC8" w:rsidRPr="0079136B">
        <w:rPr>
          <w:rFonts w:eastAsiaTheme="minorHAnsi"/>
          <w:color w:val="auto"/>
          <w:sz w:val="26"/>
          <w:szCs w:val="26"/>
          <w:lang w:eastAsia="en-US"/>
        </w:rPr>
        <w:t xml:space="preserve"> ООО </w:t>
      </w:r>
      <w:r w:rsidR="00F47CC8">
        <w:rPr>
          <w:rFonts w:eastAsiaTheme="minorHAnsi"/>
          <w:color w:val="auto"/>
          <w:sz w:val="26"/>
          <w:szCs w:val="26"/>
          <w:lang w:eastAsia="en-US"/>
        </w:rPr>
        <w:t>«</w:t>
      </w:r>
      <w:proofErr w:type="spellStart"/>
      <w:r w:rsidR="00F47CC8">
        <w:rPr>
          <w:rFonts w:eastAsiaTheme="minorHAnsi"/>
          <w:color w:val="auto"/>
          <w:sz w:val="26"/>
          <w:szCs w:val="26"/>
          <w:lang w:eastAsia="en-US"/>
        </w:rPr>
        <w:t>Бандек</w:t>
      </w:r>
      <w:proofErr w:type="spellEnd"/>
      <w:r w:rsidR="00F47CC8">
        <w:rPr>
          <w:rFonts w:eastAsiaTheme="minorHAnsi"/>
          <w:color w:val="auto"/>
          <w:sz w:val="26"/>
          <w:szCs w:val="26"/>
          <w:lang w:eastAsia="en-US"/>
        </w:rPr>
        <w:t>-МС»</w:t>
      </w:r>
      <w:r w:rsidR="00F47CC8" w:rsidRPr="0079136B">
        <w:rPr>
          <w:rFonts w:eastAsiaTheme="minorHAnsi"/>
          <w:color w:val="auto"/>
          <w:sz w:val="26"/>
          <w:szCs w:val="26"/>
          <w:lang w:eastAsia="en-US"/>
        </w:rPr>
        <w:t xml:space="preserve">, Российская Федерация, </w:t>
      </w:r>
      <w:r w:rsidR="00F47CC8">
        <w:rPr>
          <w:rFonts w:eastAsiaTheme="minorHAnsi"/>
          <w:color w:val="auto"/>
          <w:sz w:val="26"/>
          <w:szCs w:val="26"/>
          <w:lang w:eastAsia="en-US"/>
        </w:rPr>
        <w:t>с регистрационным удостоверением № РЗН 2015/3144</w:t>
      </w:r>
      <w:r w:rsidR="00F47CC8" w:rsidRPr="0079136B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F47CC8">
        <w:rPr>
          <w:rFonts w:eastAsiaTheme="minorHAnsi"/>
          <w:color w:val="auto"/>
          <w:sz w:val="26"/>
          <w:szCs w:val="26"/>
          <w:lang w:eastAsia="en-US"/>
        </w:rPr>
        <w:t>от 28.12.2015</w:t>
      </w:r>
      <w:r w:rsidR="00F47CC8">
        <w:rPr>
          <w:bCs/>
          <w:sz w:val="26"/>
          <w:szCs w:val="26"/>
        </w:rPr>
        <w:t xml:space="preserve">, по позиции 3 </w:t>
      </w:r>
      <w:r w:rsidR="00F369E5">
        <w:rPr>
          <w:bCs/>
          <w:sz w:val="26"/>
          <w:szCs w:val="26"/>
        </w:rPr>
        <w:t xml:space="preserve">соответствует товар </w:t>
      </w:r>
      <w:r w:rsidR="00F47CC8">
        <w:rPr>
          <w:bCs/>
          <w:sz w:val="26"/>
          <w:szCs w:val="26"/>
        </w:rPr>
        <w:t>«</w:t>
      </w:r>
      <w:r w:rsidR="00F47CC8" w:rsidRPr="005E43BB">
        <w:rPr>
          <w:rFonts w:eastAsiaTheme="minorHAnsi"/>
          <w:color w:val="auto"/>
          <w:sz w:val="26"/>
          <w:szCs w:val="26"/>
          <w:lang w:eastAsia="en-US"/>
        </w:rPr>
        <w:t>Шкаф для сушки и хранения эндоскопов EVORAY®  по ТУ 32.50.50-002-4608093-2024 в варианте исполнения : Шкаф для сушки и хранения эндоскопов EVORAY® EC-5BD</w:t>
      </w:r>
      <w:r w:rsidR="00F47CC8">
        <w:rPr>
          <w:rFonts w:eastAsiaTheme="minorHAnsi"/>
          <w:color w:val="auto"/>
          <w:sz w:val="26"/>
          <w:szCs w:val="26"/>
          <w:lang w:eastAsia="en-US"/>
        </w:rPr>
        <w:t xml:space="preserve">» производства </w:t>
      </w:r>
      <w:r w:rsidR="00F47CC8" w:rsidRPr="005E43BB">
        <w:rPr>
          <w:rFonts w:eastAsiaTheme="minorHAnsi"/>
          <w:color w:val="auto"/>
          <w:sz w:val="26"/>
          <w:szCs w:val="26"/>
          <w:lang w:eastAsia="en-US"/>
        </w:rPr>
        <w:t>ООО «МЕДТРЕЙД»</w:t>
      </w:r>
      <w:r w:rsidR="00F47CC8">
        <w:rPr>
          <w:rFonts w:eastAsiaTheme="minorHAnsi"/>
          <w:color w:val="auto"/>
          <w:sz w:val="26"/>
          <w:szCs w:val="26"/>
          <w:lang w:eastAsia="en-US"/>
        </w:rPr>
        <w:t xml:space="preserve">, Российская Федерация, с регистрационным удостоверением </w:t>
      </w:r>
      <w:r w:rsidR="00F47CC8" w:rsidRPr="005E43BB">
        <w:rPr>
          <w:rFonts w:eastAsiaTheme="minorHAnsi"/>
          <w:color w:val="auto"/>
          <w:sz w:val="26"/>
          <w:szCs w:val="26"/>
          <w:lang w:eastAsia="en-US"/>
        </w:rPr>
        <w:t>№ РЗН 2025/25197</w:t>
      </w:r>
      <w:r w:rsidR="00F47CC8">
        <w:rPr>
          <w:rFonts w:eastAsiaTheme="minorHAnsi"/>
          <w:color w:val="auto"/>
          <w:sz w:val="26"/>
          <w:szCs w:val="26"/>
          <w:lang w:eastAsia="en-US"/>
        </w:rPr>
        <w:t xml:space="preserve"> от 15.04.2025</w:t>
      </w:r>
      <w:r w:rsidR="00F47CC8">
        <w:rPr>
          <w:bCs/>
          <w:sz w:val="26"/>
          <w:szCs w:val="26"/>
        </w:rPr>
        <w:t xml:space="preserve"> и </w:t>
      </w:r>
      <w:r w:rsidR="00F47CC8">
        <w:t>«</w:t>
      </w:r>
      <w:r w:rsidR="00F47CC8" w:rsidRPr="001C68BF">
        <w:rPr>
          <w:rFonts w:eastAsiaTheme="minorHAnsi"/>
          <w:color w:val="auto"/>
          <w:sz w:val="26"/>
          <w:szCs w:val="26"/>
          <w:lang w:eastAsia="en-US"/>
        </w:rPr>
        <w:t>Устройство автоматизированной сушки и хран</w:t>
      </w:r>
      <w:r w:rsidR="00F47CC8">
        <w:rPr>
          <w:rFonts w:eastAsiaTheme="minorHAnsi"/>
          <w:color w:val="auto"/>
          <w:sz w:val="26"/>
          <w:szCs w:val="26"/>
          <w:lang w:eastAsia="en-US"/>
        </w:rPr>
        <w:t>ения гибких эндоскопов «ЭНДОКАБ</w:t>
      </w:r>
      <w:r w:rsidR="00F47CC8" w:rsidRPr="0079136B">
        <w:rPr>
          <w:rFonts w:eastAsiaTheme="minorHAnsi"/>
          <w:color w:val="auto"/>
          <w:sz w:val="26"/>
          <w:szCs w:val="26"/>
          <w:lang w:eastAsia="en-US"/>
        </w:rPr>
        <w:t>»</w:t>
      </w:r>
      <w:r w:rsidR="00F47CC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F47CC8" w:rsidRPr="001C68BF">
        <w:rPr>
          <w:rFonts w:eastAsiaTheme="minorHAnsi"/>
          <w:color w:val="auto"/>
          <w:sz w:val="26"/>
          <w:szCs w:val="26"/>
          <w:lang w:eastAsia="en-US"/>
        </w:rPr>
        <w:t>вариант исполнения: ЭНДОКАБ-4А, с принадлежностями, по ТУ 32.50.50-001-63561857-2014</w:t>
      </w:r>
      <w:r w:rsidR="00F47CC8">
        <w:rPr>
          <w:rFonts w:eastAsiaTheme="minorHAnsi"/>
          <w:color w:val="auto"/>
          <w:sz w:val="26"/>
          <w:szCs w:val="26"/>
          <w:lang w:eastAsia="en-US"/>
        </w:rPr>
        <w:t>» производства</w:t>
      </w:r>
      <w:r w:rsidR="00F47CC8" w:rsidRPr="0079136B">
        <w:rPr>
          <w:rFonts w:eastAsiaTheme="minorHAnsi"/>
          <w:color w:val="auto"/>
          <w:sz w:val="26"/>
          <w:szCs w:val="26"/>
          <w:lang w:eastAsia="en-US"/>
        </w:rPr>
        <w:t xml:space="preserve"> ООО </w:t>
      </w:r>
      <w:r w:rsidR="00F47CC8">
        <w:rPr>
          <w:rFonts w:eastAsiaTheme="minorHAnsi"/>
          <w:color w:val="auto"/>
          <w:sz w:val="26"/>
          <w:szCs w:val="26"/>
          <w:lang w:eastAsia="en-US"/>
        </w:rPr>
        <w:t>«</w:t>
      </w:r>
      <w:proofErr w:type="spellStart"/>
      <w:r w:rsidR="00F47CC8">
        <w:rPr>
          <w:rFonts w:eastAsiaTheme="minorHAnsi"/>
          <w:color w:val="auto"/>
          <w:sz w:val="26"/>
          <w:szCs w:val="26"/>
          <w:lang w:eastAsia="en-US"/>
        </w:rPr>
        <w:t>Бандек</w:t>
      </w:r>
      <w:proofErr w:type="spellEnd"/>
      <w:r w:rsidR="00F47CC8">
        <w:rPr>
          <w:rFonts w:eastAsiaTheme="minorHAnsi"/>
          <w:color w:val="auto"/>
          <w:sz w:val="26"/>
          <w:szCs w:val="26"/>
          <w:lang w:eastAsia="en-US"/>
        </w:rPr>
        <w:t>-МС»</w:t>
      </w:r>
      <w:r w:rsidR="00F47CC8" w:rsidRPr="0079136B">
        <w:rPr>
          <w:rFonts w:eastAsiaTheme="minorHAnsi"/>
          <w:color w:val="auto"/>
          <w:sz w:val="26"/>
          <w:szCs w:val="26"/>
          <w:lang w:eastAsia="en-US"/>
        </w:rPr>
        <w:t xml:space="preserve">, Российская Федерация, </w:t>
      </w:r>
      <w:r w:rsidR="00F47CC8">
        <w:rPr>
          <w:rFonts w:eastAsiaTheme="minorHAnsi"/>
          <w:color w:val="auto"/>
          <w:sz w:val="26"/>
          <w:szCs w:val="26"/>
          <w:lang w:eastAsia="en-US"/>
        </w:rPr>
        <w:t>с регистрационным удостоверением № РЗН 2015/3144</w:t>
      </w:r>
      <w:r w:rsidR="00F47CC8" w:rsidRPr="0079136B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F47CC8">
        <w:rPr>
          <w:rFonts w:eastAsiaTheme="minorHAnsi"/>
          <w:color w:val="auto"/>
          <w:sz w:val="26"/>
          <w:szCs w:val="26"/>
          <w:lang w:eastAsia="en-US"/>
        </w:rPr>
        <w:t>от 28.12.2015</w:t>
      </w:r>
      <w:r>
        <w:rPr>
          <w:bCs/>
          <w:sz w:val="26"/>
          <w:szCs w:val="26"/>
        </w:rPr>
        <w:t>.</w:t>
      </w:r>
    </w:p>
    <w:p w:rsidR="00136266" w:rsidRPr="00400FC4" w:rsidRDefault="00136266" w:rsidP="0013626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11D12">
        <w:rPr>
          <w:rFonts w:eastAsiaTheme="minorHAnsi"/>
          <w:color w:val="auto"/>
          <w:sz w:val="26"/>
          <w:szCs w:val="26"/>
          <w:lang w:eastAsia="en-US"/>
        </w:rPr>
        <w:t>Таким образом, изучив документы и сведения, Комиссия приходит к выводу, что действия Заказчика в части установления требований к техническим характеристикам поставляемых товаров подобным образом не ограничивает количество участников, что не противоречит требованиям Закона о контрактной системе.</w:t>
      </w:r>
    </w:p>
    <w:p w:rsidR="00136266" w:rsidRDefault="00136266" w:rsidP="00136266">
      <w:pPr>
        <w:widowControl/>
        <w:tabs>
          <w:tab w:val="left" w:pos="709"/>
          <w:tab w:val="left" w:pos="851"/>
        </w:tabs>
        <w:spacing w:before="0" w:line="269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11D12">
        <w:rPr>
          <w:rFonts w:eastAsiaTheme="minorHAnsi"/>
          <w:color w:val="auto"/>
          <w:sz w:val="26"/>
          <w:szCs w:val="26"/>
          <w:lang w:eastAsia="en-US"/>
        </w:rPr>
        <w:t>При этом, представитель Заявителя не представил документов и сведений, свидетельствующих об обратном.</w:t>
      </w:r>
    </w:p>
    <w:p w:rsidR="00E02717" w:rsidRDefault="00E02717" w:rsidP="0013626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ходе проведения внеплановой проверки Комиссией установлено</w:t>
      </w:r>
      <w:r w:rsidR="00F54BFA">
        <w:rPr>
          <w:sz w:val="26"/>
          <w:szCs w:val="26"/>
        </w:rPr>
        <w:t xml:space="preserve">, </w:t>
      </w:r>
      <w:r w:rsidR="00775AE2">
        <w:rPr>
          <w:sz w:val="26"/>
          <w:szCs w:val="26"/>
        </w:rPr>
        <w:t>следующее</w:t>
      </w:r>
      <w:r>
        <w:rPr>
          <w:sz w:val="26"/>
          <w:szCs w:val="26"/>
        </w:rPr>
        <w:t>:</w:t>
      </w:r>
    </w:p>
    <w:p w:rsidR="00775AE2" w:rsidRPr="00E11D12" w:rsidRDefault="00FA7C4D" w:rsidP="00775AE2">
      <w:pPr>
        <w:widowControl/>
        <w:tabs>
          <w:tab w:val="left" w:pos="709"/>
          <w:tab w:val="left" w:pos="851"/>
        </w:tabs>
        <w:spacing w:before="0" w:line="269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sz w:val="26"/>
          <w:szCs w:val="26"/>
        </w:rPr>
        <w:t>3</w:t>
      </w:r>
      <w:r w:rsidR="00E02717">
        <w:rPr>
          <w:sz w:val="26"/>
          <w:szCs w:val="26"/>
        </w:rPr>
        <w:t xml:space="preserve">. </w:t>
      </w:r>
      <w:r w:rsidR="00F369E5">
        <w:rPr>
          <w:rFonts w:eastAsiaTheme="minorHAnsi"/>
          <w:color w:val="auto"/>
          <w:sz w:val="26"/>
          <w:szCs w:val="26"/>
          <w:lang w:eastAsia="en-US"/>
        </w:rPr>
        <w:t>Частью</w:t>
      </w:r>
      <w:r w:rsidR="00775AE2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775AE2" w:rsidRPr="00E11D12">
        <w:rPr>
          <w:rFonts w:eastAsiaTheme="minorHAnsi"/>
          <w:color w:val="auto"/>
          <w:sz w:val="26"/>
          <w:szCs w:val="26"/>
          <w:lang w:eastAsia="en-US"/>
        </w:rPr>
        <w:t xml:space="preserve">1.1 </w:t>
      </w:r>
      <w:r w:rsidR="00775AE2">
        <w:rPr>
          <w:rFonts w:eastAsiaTheme="minorHAnsi"/>
          <w:color w:val="auto"/>
          <w:sz w:val="26"/>
          <w:szCs w:val="26"/>
          <w:lang w:eastAsia="en-US"/>
        </w:rPr>
        <w:t>статьи</w:t>
      </w:r>
      <w:r w:rsidR="00775AE2" w:rsidRPr="00E11D12">
        <w:rPr>
          <w:rFonts w:eastAsiaTheme="minorHAnsi"/>
          <w:color w:val="auto"/>
          <w:sz w:val="26"/>
          <w:szCs w:val="26"/>
          <w:lang w:eastAsia="en-US"/>
        </w:rPr>
        <w:t xml:space="preserve"> 33 Закона о контрактной системе регламентировано, что при описании являющегося объектом закупки товара (в том числе поставляемого при выполнении закупаемой работы, оказании закупаемой услуги), в отношении которого установлены предусмотренные п. 1 ч. 2 ст. 14 Закона о контрактной системе запрет, ограничение или преимущество, указываются характеристики товара российского происхождения.</w:t>
      </w:r>
    </w:p>
    <w:p w:rsidR="00775AE2" w:rsidRPr="00E11D12" w:rsidRDefault="00775AE2" w:rsidP="00775AE2">
      <w:pPr>
        <w:widowControl/>
        <w:tabs>
          <w:tab w:val="left" w:pos="709"/>
          <w:tab w:val="left" w:pos="851"/>
        </w:tabs>
        <w:spacing w:before="0" w:line="269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Согласно пункту 15 части 1 статьи</w:t>
      </w:r>
      <w:r w:rsidRPr="00E11D12">
        <w:rPr>
          <w:rFonts w:eastAsiaTheme="minorHAnsi"/>
          <w:color w:val="auto"/>
          <w:sz w:val="26"/>
          <w:szCs w:val="26"/>
          <w:lang w:eastAsia="en-US"/>
        </w:rPr>
        <w:t xml:space="preserve">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информация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п. 1 ч. 2 ст. 14 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 w:rsidR="00775AE2" w:rsidRPr="0079136B" w:rsidRDefault="00775AE2" w:rsidP="00775AE2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79136B">
        <w:rPr>
          <w:sz w:val="26"/>
          <w:szCs w:val="26"/>
        </w:rPr>
        <w:t>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меры, устанавливающие: а) 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 б)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 в) 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 и определяет информацию и перечень документов, которые подтверждают страну происхождения товара для целей Закона о контрактной системе, в случае принятия мер, предусмотренных пунктом 1 части 2 статьи 14 Закона о контрактной системе.</w:t>
      </w:r>
    </w:p>
    <w:p w:rsidR="00775AE2" w:rsidRPr="0079136B" w:rsidRDefault="00775AE2" w:rsidP="00775AE2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79136B">
        <w:rPr>
          <w:sz w:val="26"/>
          <w:szCs w:val="26"/>
        </w:rPr>
        <w:t xml:space="preserve">Частью 3 статьи 14 Закона о контрактной системе установлено, что принятие Правительством Российской Федерации мер, предусмотренных пунктом 1 части 2 статьи 14 Закона о контрактной системе, допускается в случаях, при которых международным договором Российской Федерации предусматривается возможность </w:t>
      </w:r>
      <w:proofErr w:type="spellStart"/>
      <w:r w:rsidRPr="0079136B">
        <w:rPr>
          <w:sz w:val="26"/>
          <w:szCs w:val="26"/>
        </w:rPr>
        <w:t>непредоставления</w:t>
      </w:r>
      <w:proofErr w:type="spellEnd"/>
      <w:r w:rsidRPr="0079136B">
        <w:rPr>
          <w:sz w:val="26"/>
          <w:szCs w:val="26"/>
        </w:rPr>
        <w:t xml:space="preserve"> национального режима товару, происходящему из иностранного государства, работе, услуге, соответственно выполняемой, оказываемой зарегистрированным на территории иностранного государства лицом.</w:t>
      </w:r>
    </w:p>
    <w:p w:rsidR="00775AE2" w:rsidRPr="0079136B" w:rsidRDefault="00775AE2" w:rsidP="00775AE2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79136B">
        <w:rPr>
          <w:sz w:val="26"/>
          <w:szCs w:val="26"/>
        </w:rPr>
        <w:t>В соответствии с пунктом 2 частью 4 статьи 14 Закона о контрактной системе установлено, что при осуществлении закупки товара, если Правительством Российской Федерации установлено, предусмотренное подпунктом «б» пункта 1 части 2 статьи 14 Закона о контрактной системе, ограничение закупок товара:</w:t>
      </w:r>
    </w:p>
    <w:p w:rsidR="00775AE2" w:rsidRPr="0079136B" w:rsidRDefault="00775AE2" w:rsidP="00775AE2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79136B">
        <w:rPr>
          <w:sz w:val="26"/>
          <w:szCs w:val="26"/>
        </w:rPr>
        <w:t>а) все заявки на участие в закупке, содержащие предложения о поставке такого товара, происходящего из иностранного государства, подлежат отклонению в соответствии с настоящим Федеральным законом, если на участие в закупке подана и по результатам рассмотрения признана соответствующей требованиям извещения об осуществлении закупки, документации о закупке (если настоящим Федеральным законом предусмотрена документация о закупке) заявка, содержащая предложение о поставке такого товара российского происхождения;</w:t>
      </w:r>
    </w:p>
    <w:p w:rsidR="00775AE2" w:rsidRPr="0079136B" w:rsidRDefault="00775AE2" w:rsidP="00775AE2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79136B">
        <w:rPr>
          <w:sz w:val="26"/>
          <w:szCs w:val="26"/>
        </w:rPr>
        <w:t>б) при исполнении контракта замена товара на происходящий из иностранного государства товар, в отношении которого установлено данное ограничение, если контракт предусматривает поставку товара российского происхождения, не допускается.</w:t>
      </w:r>
    </w:p>
    <w:p w:rsidR="00775AE2" w:rsidRPr="0079136B" w:rsidRDefault="00775AE2" w:rsidP="00775AE2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79136B">
        <w:rPr>
          <w:sz w:val="26"/>
          <w:szCs w:val="26"/>
        </w:rPr>
        <w:t>Пунктом 1 Постановления № 1875 установлено, что при осуществлении закупок в соответствии с Законом о контрактной системе и в соответствии с Федеральным законом № 223-ФЗ «О закупках товаров, работ, услуг отдельными видами юридических лиц» необходимо устанавливать:</w:t>
      </w:r>
    </w:p>
    <w:p w:rsidR="00775AE2" w:rsidRPr="0079136B" w:rsidRDefault="00775AE2" w:rsidP="00775AE2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79136B">
        <w:rPr>
          <w:sz w:val="26"/>
          <w:szCs w:val="26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- иностранные лица), по перечню согласно приложению № 1, а также закупок в рамках государственного оборонного заказа для выполнения мероприятий государственных программ Российской Федерации, государственной программы вооружения, иных мероприятий в рамках государственного оборонного заказа товаров, происходящих из иностранных государств, работ, услуг, соответственно выполняемых, оказываемых иностранными лицами;</w:t>
      </w:r>
    </w:p>
    <w:p w:rsidR="00775AE2" w:rsidRPr="0079136B" w:rsidRDefault="00775AE2" w:rsidP="00775AE2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79136B">
        <w:rPr>
          <w:sz w:val="26"/>
          <w:szCs w:val="26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№ 2;</w:t>
      </w:r>
    </w:p>
    <w:p w:rsidR="00775AE2" w:rsidRPr="009A712B" w:rsidRDefault="00775AE2" w:rsidP="00775AE2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79136B">
        <w:rPr>
          <w:sz w:val="26"/>
          <w:szCs w:val="26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 w:rsidR="00775AE2" w:rsidRDefault="00775AE2" w:rsidP="00775AE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</w:t>
      </w:r>
      <w:r w:rsidRPr="00133936">
        <w:rPr>
          <w:sz w:val="26"/>
          <w:szCs w:val="26"/>
        </w:rPr>
        <w:t xml:space="preserve"> извещени</w:t>
      </w:r>
      <w:r>
        <w:rPr>
          <w:sz w:val="26"/>
          <w:szCs w:val="26"/>
        </w:rPr>
        <w:t>ем</w:t>
      </w:r>
      <w:r w:rsidRPr="00133936">
        <w:rPr>
          <w:sz w:val="26"/>
          <w:szCs w:val="26"/>
        </w:rPr>
        <w:t xml:space="preserve"> о проведении Аукциона предметом закупки является поставка медицинского оборудования</w:t>
      </w:r>
      <w:r>
        <w:rPr>
          <w:sz w:val="26"/>
          <w:szCs w:val="26"/>
        </w:rPr>
        <w:t xml:space="preserve"> - лот 75.3.</w:t>
      </w:r>
    </w:p>
    <w:p w:rsidR="00775AE2" w:rsidRDefault="00775AE2" w:rsidP="00775AE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A712B">
        <w:rPr>
          <w:sz w:val="26"/>
          <w:szCs w:val="26"/>
        </w:rPr>
        <w:t>Заказчиком в извещении о проведении Аукциона</w:t>
      </w:r>
      <w:r>
        <w:rPr>
          <w:sz w:val="26"/>
          <w:szCs w:val="26"/>
        </w:rPr>
        <w:t xml:space="preserve"> </w:t>
      </w:r>
      <w:r w:rsidRPr="009A712B">
        <w:rPr>
          <w:sz w:val="26"/>
          <w:szCs w:val="26"/>
        </w:rPr>
        <w:t xml:space="preserve">установлено </w:t>
      </w:r>
      <w:r w:rsidRPr="007A0D2D">
        <w:rPr>
          <w:sz w:val="26"/>
          <w:szCs w:val="26"/>
        </w:rPr>
        <w:t>ограничение товаров, происходящих из иностранных государств, предусмотренные Постано</w:t>
      </w:r>
      <w:r>
        <w:rPr>
          <w:sz w:val="26"/>
          <w:szCs w:val="26"/>
        </w:rPr>
        <w:t>влением № 1875.</w:t>
      </w:r>
    </w:p>
    <w:p w:rsidR="00775AE2" w:rsidRPr="00714EE1" w:rsidRDefault="00775AE2" w:rsidP="00775AE2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На заседании Комиссии установлено, что </w:t>
      </w:r>
      <w:r w:rsidRPr="00B753DF">
        <w:rPr>
          <w:rFonts w:eastAsiaTheme="minorHAnsi"/>
          <w:color w:val="auto"/>
          <w:sz w:val="26"/>
          <w:szCs w:val="26"/>
          <w:lang w:eastAsia="en-US"/>
        </w:rPr>
        <w:t xml:space="preserve">Заказчиком в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извещении о проведении Аукциона </w:t>
      </w:r>
      <w:r w:rsidRPr="0079136B">
        <w:rPr>
          <w:sz w:val="26"/>
          <w:szCs w:val="26"/>
        </w:rPr>
        <w:t>к поставке требуется товары, относящиеся к коду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ОКПД2 32.50.50.190</w:t>
      </w:r>
      <w:r w:rsidRPr="00825BDC">
        <w:rPr>
          <w:sz w:val="26"/>
          <w:szCs w:val="26"/>
        </w:rPr>
        <w:t xml:space="preserve"> </w:t>
      </w:r>
      <w:r w:rsidRPr="00E638F6">
        <w:rPr>
          <w:sz w:val="26"/>
          <w:szCs w:val="26"/>
        </w:rPr>
        <w:t>Изделия медицинские, в том числе хирургические, прочие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775AE2" w:rsidRDefault="00775AE2" w:rsidP="00775AE2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79136B">
        <w:rPr>
          <w:sz w:val="26"/>
          <w:szCs w:val="26"/>
        </w:rPr>
        <w:t xml:space="preserve">Согласно Постановлению № 1875, товары с кодом ОКПД2 </w:t>
      </w:r>
      <w:r>
        <w:rPr>
          <w:rFonts w:eastAsiaTheme="minorHAnsi"/>
          <w:color w:val="auto"/>
          <w:sz w:val="26"/>
          <w:szCs w:val="26"/>
          <w:lang w:eastAsia="en-US"/>
        </w:rPr>
        <w:t>32.50.50.190</w:t>
      </w:r>
      <w:r w:rsidRPr="00825BDC">
        <w:rPr>
          <w:sz w:val="26"/>
          <w:szCs w:val="26"/>
        </w:rPr>
        <w:t xml:space="preserve"> </w:t>
      </w:r>
      <w:r w:rsidRPr="00E638F6">
        <w:rPr>
          <w:sz w:val="26"/>
          <w:szCs w:val="26"/>
        </w:rPr>
        <w:t>Изделия медицинские, в том числе хирургические, прочие</w:t>
      </w:r>
      <w:r w:rsidRPr="0079136B">
        <w:rPr>
          <w:sz w:val="26"/>
          <w:szCs w:val="26"/>
        </w:rPr>
        <w:t xml:space="preserve"> входят в перечень </w:t>
      </w:r>
      <w:r w:rsidRPr="007A0D2D">
        <w:rPr>
          <w:sz w:val="26"/>
          <w:szCs w:val="26"/>
        </w:rPr>
        <w:t>в Приложение № 1 к Постановлению № 1875</w:t>
      </w:r>
      <w:r w:rsidRPr="0079136B">
        <w:rPr>
          <w:sz w:val="26"/>
          <w:szCs w:val="26"/>
        </w:rPr>
        <w:t xml:space="preserve">, </w:t>
      </w:r>
      <w:r>
        <w:rPr>
          <w:sz w:val="26"/>
          <w:szCs w:val="26"/>
        </w:rPr>
        <w:t>в отношении которых устанавливается</w:t>
      </w:r>
      <w:r w:rsidRPr="007A0D2D">
        <w:rPr>
          <w:sz w:val="26"/>
          <w:szCs w:val="26"/>
        </w:rPr>
        <w:t xml:space="preserve"> 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</w:t>
      </w:r>
      <w:r w:rsidRPr="0079136B">
        <w:rPr>
          <w:sz w:val="26"/>
          <w:szCs w:val="26"/>
        </w:rPr>
        <w:t>.</w:t>
      </w:r>
    </w:p>
    <w:p w:rsidR="00775AE2" w:rsidRPr="00E11D12" w:rsidRDefault="00775AE2" w:rsidP="00775AE2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E11D12">
        <w:rPr>
          <w:sz w:val="26"/>
          <w:szCs w:val="26"/>
        </w:rPr>
        <w:t xml:space="preserve">Кроме того, Комиссией Управления установлено, что в составе извещения </w:t>
      </w:r>
      <w:r>
        <w:rPr>
          <w:sz w:val="26"/>
          <w:szCs w:val="26"/>
        </w:rPr>
        <w:t xml:space="preserve">о проведении Аукциона </w:t>
      </w:r>
      <w:r w:rsidRPr="00E11D12">
        <w:rPr>
          <w:sz w:val="26"/>
          <w:szCs w:val="26"/>
        </w:rPr>
        <w:t>содержится копия направленного до начала осуществления закупки в Министерство промышленности и торговли Российской Федерации</w:t>
      </w:r>
      <w:r>
        <w:rPr>
          <w:sz w:val="26"/>
          <w:szCs w:val="26"/>
        </w:rPr>
        <w:t xml:space="preserve"> </w:t>
      </w:r>
      <w:r w:rsidRPr="00E11D12">
        <w:rPr>
          <w:sz w:val="26"/>
          <w:szCs w:val="26"/>
        </w:rPr>
        <w:t>уведомления об отсутствии закупаемого товара в реестре российской промышленной продукции, а также в извещении размещена декларация факта отсутствия в реестре российской промышленной продукции товара с характеристиками, соответствующими потребности заказчика.</w:t>
      </w:r>
    </w:p>
    <w:p w:rsidR="00775AE2" w:rsidRPr="00E11D12" w:rsidRDefault="00775AE2" w:rsidP="00775AE2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Подпунктом «а» пункта</w:t>
      </w:r>
      <w:r w:rsidRPr="00E11D12">
        <w:rPr>
          <w:sz w:val="26"/>
          <w:szCs w:val="26"/>
        </w:rPr>
        <w:t xml:space="preserve"> 7 Постановления </w:t>
      </w:r>
      <w:r>
        <w:rPr>
          <w:sz w:val="26"/>
          <w:szCs w:val="26"/>
        </w:rPr>
        <w:t>№</w:t>
      </w:r>
      <w:r w:rsidRPr="00E11D12">
        <w:rPr>
          <w:sz w:val="26"/>
          <w:szCs w:val="26"/>
        </w:rPr>
        <w:t xml:space="preserve"> 1875 установлено, что для целей осуществлении закупок в соответствии с Законом о контрактной системе особенностями описания объекта закупки, являющегося товаром (в том числе поставляемым при выполнении закупаемых работ, оказании закупаемых услуг), производство которого на территории Российской Федерации отсутствует, являются:</w:t>
      </w:r>
    </w:p>
    <w:p w:rsidR="00775AE2" w:rsidRPr="00E11D12" w:rsidRDefault="00775AE2" w:rsidP="00775AE2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E11D12">
        <w:rPr>
          <w:sz w:val="26"/>
          <w:szCs w:val="26"/>
        </w:rPr>
        <w:t xml:space="preserve">- при осуществлении закупки товаров, не указанных в позициях 1 - 145 приложения </w:t>
      </w:r>
      <w:r>
        <w:rPr>
          <w:sz w:val="26"/>
          <w:szCs w:val="26"/>
        </w:rPr>
        <w:t>№</w:t>
      </w:r>
      <w:r w:rsidRPr="00E11D12">
        <w:rPr>
          <w:sz w:val="26"/>
          <w:szCs w:val="26"/>
        </w:rPr>
        <w:t xml:space="preserve"> 1 к настоящему постановлению, позициях 1 - 433 приложения </w:t>
      </w:r>
      <w:r>
        <w:rPr>
          <w:sz w:val="26"/>
          <w:szCs w:val="26"/>
        </w:rPr>
        <w:t>№</w:t>
      </w:r>
      <w:r w:rsidRPr="00E11D12">
        <w:rPr>
          <w:sz w:val="26"/>
          <w:szCs w:val="26"/>
        </w:rPr>
        <w:t xml:space="preserve"> 2 к Постановлению </w:t>
      </w:r>
      <w:r>
        <w:rPr>
          <w:sz w:val="26"/>
          <w:szCs w:val="26"/>
        </w:rPr>
        <w:t>№</w:t>
      </w:r>
      <w:r w:rsidRPr="00E11D12">
        <w:rPr>
          <w:sz w:val="26"/>
          <w:szCs w:val="26"/>
        </w:rPr>
        <w:t xml:space="preserve"> 1875, - декларирование в извещении об осуществлении закупки или в приглашении принять участие в определении поставщика (подрядчика, исполнителя) факта отсутствия на территории Российской Федерации производства такого товара с характеристиками, соответствующими потребности заказчика, а также указание в описании объекта закупки характеристик товара, потребность в котором имеется у заказчика и производство которого на территории Российской Федерации отсутствует.</w:t>
      </w:r>
    </w:p>
    <w:p w:rsidR="00775AE2" w:rsidRPr="00E11D12" w:rsidRDefault="00775AE2" w:rsidP="00775AE2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E11D12">
        <w:rPr>
          <w:sz w:val="26"/>
          <w:szCs w:val="26"/>
        </w:rPr>
        <w:t xml:space="preserve">На заседании Комиссии Управления представитель Заказчика указал, что перед размещением закупки Заказчик рассмотрел данный реестр и выявил отсутствия наличия товаров российского происхождения на рынке, в связи с чем, Заказчиком продекларировано отсутствие на территории Российской Федерации производства товара с характеристиками, соответствующими потребности заказчика и направлено уведомление в </w:t>
      </w:r>
      <w:proofErr w:type="spellStart"/>
      <w:r w:rsidRPr="00E11D12">
        <w:rPr>
          <w:sz w:val="26"/>
          <w:szCs w:val="26"/>
        </w:rPr>
        <w:t>Минпромторг</w:t>
      </w:r>
      <w:proofErr w:type="spellEnd"/>
      <w:r w:rsidRPr="00E11D12">
        <w:rPr>
          <w:sz w:val="26"/>
          <w:szCs w:val="26"/>
        </w:rPr>
        <w:t>.</w:t>
      </w:r>
    </w:p>
    <w:p w:rsidR="00775AE2" w:rsidRDefault="00775AE2" w:rsidP="00775AE2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11D12">
        <w:rPr>
          <w:sz w:val="26"/>
          <w:szCs w:val="26"/>
        </w:rPr>
        <w:t xml:space="preserve">Вместе с тем, </w:t>
      </w:r>
      <w:r>
        <w:rPr>
          <w:sz w:val="26"/>
          <w:szCs w:val="26"/>
        </w:rPr>
        <w:t xml:space="preserve">на заседании </w:t>
      </w:r>
      <w:r w:rsidRPr="00E11D12">
        <w:rPr>
          <w:sz w:val="26"/>
          <w:szCs w:val="26"/>
        </w:rPr>
        <w:t>Комисс</w:t>
      </w:r>
      <w:r>
        <w:rPr>
          <w:sz w:val="26"/>
          <w:szCs w:val="26"/>
        </w:rPr>
        <w:t>ии</w:t>
      </w:r>
      <w:r w:rsidRPr="00E11D12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установлено, что </w:t>
      </w:r>
      <w:r w:rsidRPr="00E11D12">
        <w:rPr>
          <w:sz w:val="26"/>
          <w:szCs w:val="26"/>
        </w:rPr>
        <w:t>требованиям описания объекта закупки</w:t>
      </w:r>
      <w:r>
        <w:t xml:space="preserve"> </w:t>
      </w:r>
      <w:r w:rsidRPr="00E11D12">
        <w:rPr>
          <w:sz w:val="26"/>
          <w:szCs w:val="26"/>
        </w:rPr>
        <w:t xml:space="preserve">соответствует товар российского происхождения, в частности: </w:t>
      </w:r>
      <w:r>
        <w:t>«</w:t>
      </w:r>
      <w:r w:rsidRPr="001C68BF">
        <w:rPr>
          <w:rFonts w:eastAsiaTheme="minorHAnsi"/>
          <w:color w:val="auto"/>
          <w:sz w:val="26"/>
          <w:szCs w:val="26"/>
          <w:lang w:eastAsia="en-US"/>
        </w:rPr>
        <w:t>Устройство автоматизированной сушки и хран</w:t>
      </w:r>
      <w:r>
        <w:rPr>
          <w:rFonts w:eastAsiaTheme="minorHAnsi"/>
          <w:color w:val="auto"/>
          <w:sz w:val="26"/>
          <w:szCs w:val="26"/>
          <w:lang w:eastAsia="en-US"/>
        </w:rPr>
        <w:t>ения гибких эндоскопов «ЭНДОКАБ</w:t>
      </w:r>
      <w:r w:rsidRPr="0079136B">
        <w:rPr>
          <w:rFonts w:eastAsiaTheme="minorHAnsi"/>
          <w:color w:val="auto"/>
          <w:sz w:val="26"/>
          <w:szCs w:val="26"/>
          <w:lang w:eastAsia="en-US"/>
        </w:rPr>
        <w:t>»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1C68BF">
        <w:rPr>
          <w:rFonts w:eastAsiaTheme="minorHAnsi"/>
          <w:color w:val="auto"/>
          <w:sz w:val="26"/>
          <w:szCs w:val="26"/>
          <w:lang w:eastAsia="en-US"/>
        </w:rPr>
        <w:t>вариант исполнения: ЭНДОКАБ-4А, с принадлежностями, по ТУ 32.50.50-001-63561857-2014</w:t>
      </w:r>
      <w:r>
        <w:rPr>
          <w:rFonts w:eastAsiaTheme="minorHAnsi"/>
          <w:color w:val="auto"/>
          <w:sz w:val="26"/>
          <w:szCs w:val="26"/>
          <w:lang w:eastAsia="en-US"/>
        </w:rPr>
        <w:t>» производства</w:t>
      </w:r>
      <w:r w:rsidRPr="0079136B">
        <w:rPr>
          <w:rFonts w:eastAsiaTheme="minorHAnsi"/>
          <w:color w:val="auto"/>
          <w:sz w:val="26"/>
          <w:szCs w:val="26"/>
          <w:lang w:eastAsia="en-US"/>
        </w:rPr>
        <w:t xml:space="preserve"> ООО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proofErr w:type="spellStart"/>
      <w:r>
        <w:rPr>
          <w:rFonts w:eastAsiaTheme="minorHAnsi"/>
          <w:color w:val="auto"/>
          <w:sz w:val="26"/>
          <w:szCs w:val="26"/>
          <w:lang w:eastAsia="en-US"/>
        </w:rPr>
        <w:t>Бандек</w:t>
      </w:r>
      <w:proofErr w:type="spellEnd"/>
      <w:r>
        <w:rPr>
          <w:rFonts w:eastAsiaTheme="minorHAnsi"/>
          <w:color w:val="auto"/>
          <w:sz w:val="26"/>
          <w:szCs w:val="26"/>
          <w:lang w:eastAsia="en-US"/>
        </w:rPr>
        <w:t>-МС»</w:t>
      </w:r>
      <w:r w:rsidRPr="0079136B">
        <w:rPr>
          <w:rFonts w:eastAsiaTheme="minorHAnsi"/>
          <w:color w:val="auto"/>
          <w:sz w:val="26"/>
          <w:szCs w:val="26"/>
          <w:lang w:eastAsia="en-US"/>
        </w:rPr>
        <w:t xml:space="preserve">, Российская Федерация, </w:t>
      </w:r>
      <w:r>
        <w:rPr>
          <w:rFonts w:eastAsiaTheme="minorHAnsi"/>
          <w:color w:val="auto"/>
          <w:sz w:val="26"/>
          <w:szCs w:val="26"/>
          <w:lang w:eastAsia="en-US"/>
        </w:rPr>
        <w:t>с регистрационным удостоверением № РЗН 2015/3144</w:t>
      </w:r>
      <w:r w:rsidRPr="0079136B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от 28.12.2015, «</w:t>
      </w:r>
      <w:r w:rsidRPr="00FD4702">
        <w:rPr>
          <w:rFonts w:eastAsiaTheme="minorHAnsi"/>
          <w:color w:val="auto"/>
          <w:sz w:val="26"/>
          <w:szCs w:val="26"/>
          <w:lang w:eastAsia="en-US"/>
        </w:rPr>
        <w:t>Шкаф для сушки и хранения эндоскопов «NEOS» по ТУ 32.50.50-008-69745848-2019 с принадлежностями, вариант исполнения 4L-C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» производства </w:t>
      </w:r>
      <w:r w:rsidRPr="00FD4702">
        <w:rPr>
          <w:rFonts w:eastAsiaTheme="minorHAnsi"/>
          <w:color w:val="auto"/>
          <w:sz w:val="26"/>
          <w:szCs w:val="26"/>
          <w:lang w:eastAsia="en-US"/>
        </w:rPr>
        <w:t>ООО «КЛИНИПАК»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, Российская Федерация, с регистрационным удостоверением </w:t>
      </w:r>
      <w:r w:rsidRPr="00FD4702">
        <w:rPr>
          <w:rFonts w:eastAsiaTheme="minorHAnsi"/>
          <w:color w:val="auto"/>
          <w:sz w:val="26"/>
          <w:szCs w:val="26"/>
          <w:lang w:eastAsia="en-US"/>
        </w:rPr>
        <w:t>№ РЗН 2024/23753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от 28.12.2024 и «</w:t>
      </w:r>
      <w:r w:rsidRPr="005E43BB">
        <w:rPr>
          <w:rFonts w:eastAsiaTheme="minorHAnsi"/>
          <w:color w:val="auto"/>
          <w:sz w:val="26"/>
          <w:szCs w:val="26"/>
          <w:lang w:eastAsia="en-US"/>
        </w:rPr>
        <w:t>Шкаф для сушки и хранения эндоскопов EVORAY®  по ТУ 32.50.50-002-4608093-2024 в варианте исполнения : Шкаф для сушки и хранения эндоскопов EVORAY® EC-5BD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» производства </w:t>
      </w:r>
      <w:r w:rsidRPr="005E43BB">
        <w:rPr>
          <w:rFonts w:eastAsiaTheme="minorHAnsi"/>
          <w:color w:val="auto"/>
          <w:sz w:val="26"/>
          <w:szCs w:val="26"/>
          <w:lang w:eastAsia="en-US"/>
        </w:rPr>
        <w:t>ООО «МЕДТРЕЙД»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, Российская Федерация, с регистрационным удостоверением </w:t>
      </w:r>
      <w:r w:rsidRPr="005E43BB">
        <w:rPr>
          <w:rFonts w:eastAsiaTheme="minorHAnsi"/>
          <w:color w:val="auto"/>
          <w:sz w:val="26"/>
          <w:szCs w:val="26"/>
          <w:lang w:eastAsia="en-US"/>
        </w:rPr>
        <w:t>№ РЗН 2025/25197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от 15.04.2025.</w:t>
      </w:r>
    </w:p>
    <w:p w:rsidR="00775AE2" w:rsidRPr="00825BDC" w:rsidRDefault="00775AE2" w:rsidP="00775AE2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E11D12">
        <w:rPr>
          <w:sz w:val="26"/>
          <w:szCs w:val="26"/>
        </w:rPr>
        <w:t xml:space="preserve">Таким образом, Комиссия Управления отмечает, что Заказчиком неправомерно размещено уведомление в </w:t>
      </w:r>
      <w:r w:rsidRPr="00F17641">
        <w:rPr>
          <w:sz w:val="26"/>
          <w:szCs w:val="26"/>
        </w:rPr>
        <w:t>Министерство промышленности и торговли Российской Федерации</w:t>
      </w:r>
      <w:r>
        <w:rPr>
          <w:sz w:val="26"/>
          <w:szCs w:val="26"/>
        </w:rPr>
        <w:t xml:space="preserve"> </w:t>
      </w:r>
      <w:r w:rsidRPr="00E11D12">
        <w:rPr>
          <w:sz w:val="26"/>
          <w:szCs w:val="26"/>
        </w:rPr>
        <w:t xml:space="preserve">об отсутствии закупаемого товара в реестре российской промышленной продукции </w:t>
      </w:r>
      <w:r>
        <w:rPr>
          <w:sz w:val="26"/>
          <w:szCs w:val="26"/>
        </w:rPr>
        <w:t>по объекту закупки.</w:t>
      </w:r>
    </w:p>
    <w:p w:rsidR="00775AE2" w:rsidRDefault="00775AE2" w:rsidP="00775AE2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основании вышеизложенного, Комиссия Управления приходит к выводу о нарушении Заказчиком положений части 1.1 статьи 33 Закона о контрактной системе, что содержит признаки состава административного правонарушения, ответственность за которое предусмотрена части 5 статьи 7.30.1 Кодекса Российской Федерации об административных правонарушениях.</w:t>
      </w:r>
    </w:p>
    <w:p w:rsidR="00E02717" w:rsidRPr="00E02717" w:rsidRDefault="00775AE2" w:rsidP="00775AE2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133A17">
        <w:rPr>
          <w:bCs/>
          <w:sz w:val="26"/>
          <w:szCs w:val="26"/>
        </w:rPr>
        <w:t>Вместе с тем Комиссия приходит к выводу о том, что вышеуказанное нарушение Закона о контрактной системе не повлияло на результаты определения поста</w:t>
      </w:r>
      <w:r>
        <w:rPr>
          <w:bCs/>
          <w:sz w:val="26"/>
          <w:szCs w:val="26"/>
        </w:rPr>
        <w:t xml:space="preserve">вщика (подрядчика, исполнителя), поскольку </w:t>
      </w:r>
      <w:r w:rsidRPr="00E11D12">
        <w:rPr>
          <w:sz w:val="26"/>
          <w:szCs w:val="26"/>
        </w:rPr>
        <w:t xml:space="preserve">согласно </w:t>
      </w:r>
      <w:r>
        <w:rPr>
          <w:sz w:val="26"/>
          <w:szCs w:val="26"/>
        </w:rPr>
        <w:t xml:space="preserve">Протоколу </w:t>
      </w:r>
      <w:r w:rsidRPr="00F17641">
        <w:rPr>
          <w:sz w:val="26"/>
          <w:szCs w:val="26"/>
        </w:rPr>
        <w:t xml:space="preserve">подведения итогов определения поставщика (подрядчика, исполнителя) от </w:t>
      </w:r>
      <w:r>
        <w:rPr>
          <w:sz w:val="26"/>
          <w:szCs w:val="26"/>
        </w:rPr>
        <w:t>07.05</w:t>
      </w:r>
      <w:r w:rsidRPr="00F17641">
        <w:rPr>
          <w:sz w:val="26"/>
          <w:szCs w:val="26"/>
        </w:rPr>
        <w:t>.2026 №ИЭА1</w:t>
      </w:r>
      <w:r>
        <w:rPr>
          <w:sz w:val="26"/>
          <w:szCs w:val="26"/>
        </w:rPr>
        <w:t xml:space="preserve"> </w:t>
      </w:r>
      <w:r w:rsidRPr="00E11D12">
        <w:rPr>
          <w:sz w:val="26"/>
          <w:szCs w:val="26"/>
        </w:rPr>
        <w:t>на участие</w:t>
      </w:r>
      <w:r>
        <w:rPr>
          <w:sz w:val="26"/>
          <w:szCs w:val="26"/>
        </w:rPr>
        <w:t xml:space="preserve"> в Аукционе</w:t>
      </w:r>
      <w:r w:rsidRPr="00E11D12">
        <w:rPr>
          <w:sz w:val="26"/>
          <w:szCs w:val="26"/>
        </w:rPr>
        <w:t xml:space="preserve"> подан</w:t>
      </w:r>
      <w:r>
        <w:rPr>
          <w:sz w:val="26"/>
          <w:szCs w:val="26"/>
        </w:rPr>
        <w:t>а</w:t>
      </w:r>
      <w:r w:rsidRPr="00E11D12">
        <w:rPr>
          <w:sz w:val="26"/>
          <w:szCs w:val="26"/>
        </w:rPr>
        <w:t xml:space="preserve"> </w:t>
      </w:r>
      <w:r>
        <w:rPr>
          <w:sz w:val="26"/>
          <w:szCs w:val="26"/>
        </w:rPr>
        <w:t>1 заявка от участника закупки, признанная соответствующей требованиям извещения о проведении Аукциона.</w:t>
      </w:r>
    </w:p>
    <w:p w:rsidR="00136266" w:rsidRPr="00EB43D4" w:rsidRDefault="00136266" w:rsidP="00136266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F1146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CD618B" w:rsidRDefault="00CD618B" w:rsidP="00A93B8D">
      <w:pPr>
        <w:spacing w:before="0" w:line="276" w:lineRule="auto"/>
        <w:ind w:firstLine="0"/>
        <w:rPr>
          <w:b/>
          <w:sz w:val="26"/>
          <w:szCs w:val="26"/>
        </w:rPr>
      </w:pPr>
    </w:p>
    <w:p w:rsidR="00432AFC" w:rsidRDefault="00432AFC" w:rsidP="00A93B8D">
      <w:pPr>
        <w:spacing w:before="0" w:line="276" w:lineRule="auto"/>
        <w:ind w:firstLine="0"/>
        <w:rPr>
          <w:b/>
          <w:sz w:val="26"/>
          <w:szCs w:val="26"/>
        </w:rPr>
      </w:pPr>
    </w:p>
    <w:p w:rsidR="007079F8" w:rsidRDefault="007079F8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7079F8">
        <w:rPr>
          <w:b/>
          <w:sz w:val="26"/>
          <w:szCs w:val="26"/>
        </w:rPr>
        <w:t>РЕШИЛА:</w:t>
      </w:r>
    </w:p>
    <w:p w:rsidR="008A08D0" w:rsidRDefault="008A08D0" w:rsidP="00D11098">
      <w:pPr>
        <w:spacing w:before="0" w:line="276" w:lineRule="auto"/>
        <w:ind w:firstLine="0"/>
        <w:rPr>
          <w:b/>
          <w:sz w:val="26"/>
          <w:szCs w:val="26"/>
        </w:rPr>
      </w:pPr>
    </w:p>
    <w:p w:rsidR="00260282" w:rsidRPr="00F17641" w:rsidRDefault="00260282" w:rsidP="00106F5C">
      <w:pPr>
        <w:pStyle w:val="a4"/>
        <w:numPr>
          <w:ilvl w:val="0"/>
          <w:numId w:val="44"/>
        </w:numPr>
        <w:tabs>
          <w:tab w:val="left" w:pos="993"/>
          <w:tab w:val="left" w:pos="1134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 w:rsidRPr="00F17641">
        <w:rPr>
          <w:sz w:val="26"/>
          <w:szCs w:val="26"/>
        </w:rPr>
        <w:t>Признать жалоб</w:t>
      </w:r>
      <w:r w:rsidR="00F21D9B" w:rsidRPr="00F17641">
        <w:rPr>
          <w:sz w:val="26"/>
          <w:szCs w:val="26"/>
        </w:rPr>
        <w:t>у</w:t>
      </w:r>
      <w:r w:rsidRPr="00F17641">
        <w:rPr>
          <w:sz w:val="26"/>
          <w:szCs w:val="26"/>
        </w:rPr>
        <w:t xml:space="preserve"> </w:t>
      </w:r>
      <w:r w:rsidR="00715C02" w:rsidRPr="00F17641">
        <w:rPr>
          <w:bCs/>
          <w:sz w:val="26"/>
          <w:szCs w:val="26"/>
        </w:rPr>
        <w:t xml:space="preserve">ИП </w:t>
      </w:r>
      <w:r w:rsidR="00FA7C4D" w:rsidRPr="00FA7C4D">
        <w:rPr>
          <w:color w:val="auto"/>
          <w:sz w:val="26"/>
          <w:szCs w:val="26"/>
        </w:rPr>
        <w:t>Худяков</w:t>
      </w:r>
      <w:r w:rsidR="00FA7C4D">
        <w:rPr>
          <w:color w:val="auto"/>
          <w:sz w:val="26"/>
          <w:szCs w:val="26"/>
        </w:rPr>
        <w:t>а</w:t>
      </w:r>
      <w:r w:rsidR="00FA7C4D" w:rsidRPr="00FA7C4D">
        <w:rPr>
          <w:color w:val="auto"/>
          <w:sz w:val="26"/>
          <w:szCs w:val="26"/>
        </w:rPr>
        <w:t xml:space="preserve"> Александр</w:t>
      </w:r>
      <w:r w:rsidR="00FA7C4D">
        <w:rPr>
          <w:color w:val="auto"/>
          <w:sz w:val="26"/>
          <w:szCs w:val="26"/>
        </w:rPr>
        <w:t>а</w:t>
      </w:r>
      <w:r w:rsidR="00FA7C4D" w:rsidRPr="00FA7C4D">
        <w:rPr>
          <w:color w:val="auto"/>
          <w:sz w:val="26"/>
          <w:szCs w:val="26"/>
        </w:rPr>
        <w:t xml:space="preserve"> Анатольевич</w:t>
      </w:r>
      <w:r w:rsidR="00FA7C4D">
        <w:rPr>
          <w:color w:val="auto"/>
          <w:sz w:val="26"/>
          <w:szCs w:val="26"/>
        </w:rPr>
        <w:t>а</w:t>
      </w:r>
      <w:r w:rsidR="00177355" w:rsidRPr="00F17641">
        <w:rPr>
          <w:color w:val="auto"/>
          <w:sz w:val="26"/>
          <w:szCs w:val="26"/>
        </w:rPr>
        <w:t xml:space="preserve"> </w:t>
      </w:r>
      <w:r w:rsidR="00F17641" w:rsidRPr="00F17641">
        <w:rPr>
          <w:bCs/>
          <w:sz w:val="26"/>
          <w:szCs w:val="26"/>
        </w:rPr>
        <w:t xml:space="preserve">частично </w:t>
      </w:r>
      <w:r w:rsidRPr="00F17641">
        <w:rPr>
          <w:sz w:val="26"/>
          <w:szCs w:val="26"/>
        </w:rPr>
        <w:t>обоснованной.</w:t>
      </w:r>
    </w:p>
    <w:p w:rsidR="00F17641" w:rsidRDefault="00F17641" w:rsidP="00F17641">
      <w:pPr>
        <w:pStyle w:val="a4"/>
        <w:numPr>
          <w:ilvl w:val="0"/>
          <w:numId w:val="44"/>
        </w:numPr>
        <w:tabs>
          <w:tab w:val="left" w:pos="993"/>
          <w:tab w:val="left" w:pos="1134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F17641">
        <w:rPr>
          <w:sz w:val="26"/>
          <w:szCs w:val="26"/>
        </w:rPr>
        <w:t xml:space="preserve">Признать в действиях Заказчика нарушение </w:t>
      </w:r>
      <w:r w:rsidR="00275003">
        <w:rPr>
          <w:sz w:val="26"/>
          <w:szCs w:val="26"/>
        </w:rPr>
        <w:t xml:space="preserve">пункта 2 </w:t>
      </w:r>
      <w:r w:rsidRPr="00F17641">
        <w:rPr>
          <w:sz w:val="26"/>
          <w:szCs w:val="26"/>
        </w:rPr>
        <w:t xml:space="preserve">части </w:t>
      </w:r>
      <w:r w:rsidR="00275003">
        <w:rPr>
          <w:sz w:val="26"/>
          <w:szCs w:val="26"/>
        </w:rPr>
        <w:t>2</w:t>
      </w:r>
      <w:r w:rsidRPr="00F17641">
        <w:rPr>
          <w:sz w:val="26"/>
          <w:szCs w:val="26"/>
        </w:rPr>
        <w:t xml:space="preserve"> статьи 14</w:t>
      </w:r>
      <w:r w:rsidR="00E02717">
        <w:rPr>
          <w:sz w:val="26"/>
          <w:szCs w:val="26"/>
        </w:rPr>
        <w:t>, части 1.1 статьи 33</w:t>
      </w:r>
      <w:r w:rsidRPr="00F17641">
        <w:rPr>
          <w:sz w:val="26"/>
          <w:szCs w:val="26"/>
        </w:rPr>
        <w:t xml:space="preserve"> Закона о контрактной системе</w:t>
      </w:r>
      <w:r w:rsidRPr="00133A17">
        <w:rPr>
          <w:sz w:val="26"/>
          <w:szCs w:val="26"/>
        </w:rPr>
        <w:t xml:space="preserve">. </w:t>
      </w:r>
    </w:p>
    <w:p w:rsidR="00F17641" w:rsidRDefault="00F17641" w:rsidP="00F17641">
      <w:pPr>
        <w:pStyle w:val="a4"/>
        <w:numPr>
          <w:ilvl w:val="0"/>
          <w:numId w:val="44"/>
        </w:numPr>
        <w:tabs>
          <w:tab w:val="left" w:pos="993"/>
          <w:tab w:val="left" w:pos="1134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133A17">
        <w:rPr>
          <w:sz w:val="26"/>
          <w:szCs w:val="26"/>
        </w:rPr>
        <w:t xml:space="preserve">Заказчику, </w:t>
      </w:r>
      <w:r>
        <w:rPr>
          <w:sz w:val="26"/>
          <w:szCs w:val="26"/>
        </w:rPr>
        <w:t>Закупочно</w:t>
      </w:r>
      <w:r w:rsidRPr="00133A17">
        <w:rPr>
          <w:sz w:val="26"/>
          <w:szCs w:val="26"/>
        </w:rPr>
        <w:t>й комиссии, Оператору электронной площадки обязательное для исполнения предписание об устранении допущенных нарушений не выдавать.</w:t>
      </w:r>
    </w:p>
    <w:p w:rsidR="00F17641" w:rsidRPr="00133A17" w:rsidRDefault="00F17641" w:rsidP="00F17641">
      <w:pPr>
        <w:pStyle w:val="a4"/>
        <w:numPr>
          <w:ilvl w:val="0"/>
          <w:numId w:val="44"/>
        </w:numPr>
        <w:tabs>
          <w:tab w:val="left" w:pos="993"/>
          <w:tab w:val="left" w:pos="1134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133A17">
        <w:rPr>
          <w:bCs/>
          <w:sz w:val="26"/>
          <w:szCs w:val="26"/>
        </w:rPr>
        <w:t xml:space="preserve">Передать материалы дела от </w:t>
      </w:r>
      <w:r w:rsidR="001C127D">
        <w:rPr>
          <w:sz w:val="26"/>
          <w:szCs w:val="26"/>
        </w:rPr>
        <w:t>14.05.2026</w:t>
      </w:r>
      <w:r w:rsidRPr="00133A17">
        <w:rPr>
          <w:bCs/>
          <w:sz w:val="26"/>
          <w:szCs w:val="26"/>
        </w:rPr>
        <w:t xml:space="preserve"> № 050/06/105-</w:t>
      </w:r>
      <w:r w:rsidR="00FA7C4D">
        <w:rPr>
          <w:bCs/>
          <w:sz w:val="26"/>
          <w:szCs w:val="26"/>
        </w:rPr>
        <w:t>14719</w:t>
      </w:r>
      <w:r w:rsidRPr="00133A17">
        <w:rPr>
          <w:bCs/>
          <w:sz w:val="26"/>
          <w:szCs w:val="26"/>
        </w:rPr>
        <w:t>/202</w:t>
      </w:r>
      <w:r>
        <w:rPr>
          <w:bCs/>
          <w:sz w:val="26"/>
          <w:szCs w:val="26"/>
        </w:rPr>
        <w:t>6</w:t>
      </w:r>
      <w:r w:rsidRPr="00133A17">
        <w:rPr>
          <w:bCs/>
          <w:sz w:val="26"/>
          <w:szCs w:val="26"/>
        </w:rPr>
        <w:t xml:space="preserve"> </w:t>
      </w:r>
      <w:r w:rsidRPr="00133A17">
        <w:rPr>
          <w:bCs/>
          <w:sz w:val="26"/>
          <w:szCs w:val="26"/>
        </w:rPr>
        <w:br/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F17641" w:rsidRPr="00461DCC" w:rsidRDefault="00F17641" w:rsidP="00F17641">
      <w:pPr>
        <w:widowControl/>
        <w:tabs>
          <w:tab w:val="left" w:pos="851"/>
        </w:tabs>
        <w:spacing w:before="0" w:line="276" w:lineRule="auto"/>
        <w:ind w:firstLine="708"/>
        <w:jc w:val="both"/>
        <w:rPr>
          <w:bCs/>
          <w:sz w:val="26"/>
          <w:szCs w:val="26"/>
        </w:rPr>
      </w:pPr>
      <w:r w:rsidRPr="00461DCC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</w:t>
      </w:r>
    </w:p>
    <w:p w:rsidR="002769B9" w:rsidRPr="00136266" w:rsidRDefault="002769B9" w:rsidP="00136266">
      <w:pPr>
        <w:spacing w:before="0"/>
        <w:ind w:firstLine="0"/>
        <w:jc w:val="both"/>
        <w:rPr>
          <w:rFonts w:ascii="Times New Roman CYR" w:eastAsiaTheme="minorHAnsi" w:hAnsi="Times New Roman CYR" w:cs="Times New Roman CYR"/>
          <w:bCs/>
          <w:color w:val="auto"/>
          <w:lang w:eastAsia="en-US"/>
        </w:rPr>
      </w:pPr>
      <w:bookmarkStart w:id="0" w:name="_GoBack"/>
      <w:bookmarkEnd w:id="0"/>
    </w:p>
    <w:sectPr w:rsidR="002769B9" w:rsidRPr="00136266" w:rsidSect="00D11098">
      <w:headerReference w:type="even" r:id="rId8"/>
      <w:headerReference w:type="default" r:id="rId9"/>
      <w:pgSz w:w="11906" w:h="16838"/>
      <w:pgMar w:top="142" w:right="851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6048" w:rsidRDefault="008E6048" w:rsidP="00F963A7">
      <w:pPr>
        <w:spacing w:before="0"/>
      </w:pPr>
      <w:r>
        <w:separator/>
      </w:r>
    </w:p>
  </w:endnote>
  <w:endnote w:type="continuationSeparator" w:id="0">
    <w:p w:rsidR="008E6048" w:rsidRDefault="008E6048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6048" w:rsidRDefault="008E6048" w:rsidP="00F963A7">
      <w:pPr>
        <w:spacing w:before="0"/>
      </w:pPr>
      <w:r>
        <w:separator/>
      </w:r>
    </w:p>
  </w:footnote>
  <w:footnote w:type="continuationSeparator" w:id="0">
    <w:p w:rsidR="008E6048" w:rsidRDefault="008E6048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21639664"/>
    </w:sdtPr>
    <w:sdtEndPr/>
    <w:sdtContent>
      <w:p w:rsidR="008E6048" w:rsidRDefault="008E6048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45238E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8E6048" w:rsidRDefault="008E6048">
    <w:pPr>
      <w:pStyle w:val="a6"/>
    </w:pPr>
  </w:p>
  <w:p w:rsidR="008E6048" w:rsidRDefault="008E6048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0087425"/>
    </w:sdtPr>
    <w:sdtEndPr>
      <w:rPr>
        <w:sz w:val="28"/>
        <w:szCs w:val="28"/>
      </w:rPr>
    </w:sdtEndPr>
    <w:sdtContent>
      <w:p w:rsidR="008E6048" w:rsidRPr="00405411" w:rsidRDefault="008E6048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45238E">
          <w:rPr>
            <w:noProof/>
            <w:sz w:val="26"/>
            <w:szCs w:val="26"/>
          </w:rPr>
          <w:t>9</w:t>
        </w:r>
        <w:r w:rsidRPr="0043688B">
          <w:rPr>
            <w:sz w:val="26"/>
            <w:szCs w:val="26"/>
          </w:rPr>
          <w:fldChar w:fldCharType="end"/>
        </w:r>
      </w:p>
    </w:sdtContent>
  </w:sdt>
  <w:p w:rsidR="008E6048" w:rsidRDefault="008E6048">
    <w:pPr>
      <w:pStyle w:val="a6"/>
    </w:pPr>
  </w:p>
  <w:p w:rsidR="008E6048" w:rsidRDefault="008E6048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2D84796"/>
    <w:multiLevelType w:val="hybridMultilevel"/>
    <w:tmpl w:val="3538235C"/>
    <w:lvl w:ilvl="0" w:tplc="25C2DE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397EDC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8A14F3"/>
    <w:multiLevelType w:val="hybridMultilevel"/>
    <w:tmpl w:val="9D02D902"/>
    <w:lvl w:ilvl="0" w:tplc="EBDE269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B0476AA"/>
    <w:multiLevelType w:val="hybridMultilevel"/>
    <w:tmpl w:val="5C129386"/>
    <w:lvl w:ilvl="0" w:tplc="3BFEEC00">
      <w:start w:val="1"/>
      <w:numFmt w:val="decimal"/>
      <w:lvlText w:val="%1."/>
      <w:lvlJc w:val="left"/>
      <w:pPr>
        <w:ind w:left="1069" w:hanging="360"/>
      </w:pPr>
      <w:rPr>
        <w:rFonts w:eastAsia="Calibr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151AED"/>
    <w:multiLevelType w:val="hybridMultilevel"/>
    <w:tmpl w:val="6B04164C"/>
    <w:lvl w:ilvl="0" w:tplc="27BEE874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499084C"/>
    <w:multiLevelType w:val="hybridMultilevel"/>
    <w:tmpl w:val="6BFE7A4A"/>
    <w:lvl w:ilvl="0" w:tplc="3434FB4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9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6F35370"/>
    <w:multiLevelType w:val="hybridMultilevel"/>
    <w:tmpl w:val="C2106372"/>
    <w:lvl w:ilvl="0" w:tplc="B58081B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3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5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6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3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>
    <w:nsid w:val="658E573C"/>
    <w:multiLevelType w:val="hybridMultilevel"/>
    <w:tmpl w:val="2CA638F6"/>
    <w:lvl w:ilvl="0" w:tplc="ED4E84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7">
    <w:nsid w:val="6CD5698B"/>
    <w:multiLevelType w:val="hybridMultilevel"/>
    <w:tmpl w:val="0204B7D8"/>
    <w:lvl w:ilvl="0" w:tplc="F6885D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>
    <w:nsid w:val="76724975"/>
    <w:multiLevelType w:val="multilevel"/>
    <w:tmpl w:val="32CAF1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</w:num>
  <w:num w:numId="3">
    <w:abstractNumId w:val="22"/>
  </w:num>
  <w:num w:numId="4">
    <w:abstractNumId w:val="18"/>
  </w:num>
  <w:num w:numId="5">
    <w:abstractNumId w:val="35"/>
  </w:num>
  <w:num w:numId="6">
    <w:abstractNumId w:val="41"/>
  </w:num>
  <w:num w:numId="7">
    <w:abstractNumId w:val="38"/>
  </w:num>
  <w:num w:numId="8">
    <w:abstractNumId w:val="5"/>
  </w:num>
  <w:num w:numId="9">
    <w:abstractNumId w:val="30"/>
  </w:num>
  <w:num w:numId="10">
    <w:abstractNumId w:val="31"/>
  </w:num>
  <w:num w:numId="11">
    <w:abstractNumId w:val="8"/>
  </w:num>
  <w:num w:numId="12">
    <w:abstractNumId w:val="26"/>
  </w:num>
  <w:num w:numId="13">
    <w:abstractNumId w:val="24"/>
  </w:num>
  <w:num w:numId="14">
    <w:abstractNumId w:val="19"/>
  </w:num>
  <w:num w:numId="15">
    <w:abstractNumId w:val="12"/>
  </w:num>
  <w:num w:numId="16">
    <w:abstractNumId w:val="16"/>
  </w:num>
  <w:num w:numId="1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</w:num>
  <w:num w:numId="19">
    <w:abstractNumId w:val="39"/>
  </w:num>
  <w:num w:numId="20">
    <w:abstractNumId w:val="27"/>
  </w:num>
  <w:num w:numId="21">
    <w:abstractNumId w:val="32"/>
  </w:num>
  <w:num w:numId="22">
    <w:abstractNumId w:val="7"/>
  </w:num>
  <w:num w:numId="23">
    <w:abstractNumId w:val="21"/>
  </w:num>
  <w:num w:numId="24">
    <w:abstractNumId w:val="4"/>
  </w:num>
  <w:num w:numId="25">
    <w:abstractNumId w:val="6"/>
  </w:num>
  <w:num w:numId="26">
    <w:abstractNumId w:val="3"/>
  </w:num>
  <w:num w:numId="27">
    <w:abstractNumId w:val="36"/>
  </w:num>
  <w:num w:numId="28">
    <w:abstractNumId w:val="28"/>
  </w:num>
  <w:num w:numId="29">
    <w:abstractNumId w:val="0"/>
  </w:num>
  <w:num w:numId="30">
    <w:abstractNumId w:val="2"/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</w:num>
  <w:num w:numId="34">
    <w:abstractNumId w:val="9"/>
  </w:num>
  <w:num w:numId="35">
    <w:abstractNumId w:val="10"/>
  </w:num>
  <w:num w:numId="36">
    <w:abstractNumId w:val="9"/>
  </w:num>
  <w:num w:numId="37">
    <w:abstractNumId w:val="15"/>
  </w:num>
  <w:num w:numId="38">
    <w:abstractNumId w:val="40"/>
  </w:num>
  <w:num w:numId="39">
    <w:abstractNumId w:val="1"/>
  </w:num>
  <w:num w:numId="4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</w:num>
  <w:num w:numId="42">
    <w:abstractNumId w:val="34"/>
  </w:num>
  <w:num w:numId="43">
    <w:abstractNumId w:val="20"/>
  </w:num>
  <w:num w:numId="44">
    <w:abstractNumId w:val="11"/>
  </w:num>
  <w:num w:numId="45">
    <w:abstractNumId w:val="17"/>
  </w:num>
  <w:num w:numId="46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2174"/>
    <w:rsid w:val="00002A99"/>
    <w:rsid w:val="000033A5"/>
    <w:rsid w:val="000044FF"/>
    <w:rsid w:val="00006E69"/>
    <w:rsid w:val="00007456"/>
    <w:rsid w:val="00010390"/>
    <w:rsid w:val="0001221F"/>
    <w:rsid w:val="0001243E"/>
    <w:rsid w:val="000140B6"/>
    <w:rsid w:val="000140BD"/>
    <w:rsid w:val="00017576"/>
    <w:rsid w:val="00021BC9"/>
    <w:rsid w:val="0002331F"/>
    <w:rsid w:val="0002353C"/>
    <w:rsid w:val="00026F0A"/>
    <w:rsid w:val="00031113"/>
    <w:rsid w:val="00031D8E"/>
    <w:rsid w:val="00032C45"/>
    <w:rsid w:val="00033C50"/>
    <w:rsid w:val="00035395"/>
    <w:rsid w:val="00035ABC"/>
    <w:rsid w:val="00035BB3"/>
    <w:rsid w:val="00036731"/>
    <w:rsid w:val="00036B95"/>
    <w:rsid w:val="00041D13"/>
    <w:rsid w:val="00043283"/>
    <w:rsid w:val="0004335D"/>
    <w:rsid w:val="00044086"/>
    <w:rsid w:val="00044273"/>
    <w:rsid w:val="000442FC"/>
    <w:rsid w:val="00044AD4"/>
    <w:rsid w:val="00045209"/>
    <w:rsid w:val="00045365"/>
    <w:rsid w:val="00046C3D"/>
    <w:rsid w:val="00047221"/>
    <w:rsid w:val="00047496"/>
    <w:rsid w:val="000544E9"/>
    <w:rsid w:val="000557D5"/>
    <w:rsid w:val="00056624"/>
    <w:rsid w:val="0005795B"/>
    <w:rsid w:val="0006072B"/>
    <w:rsid w:val="0006094A"/>
    <w:rsid w:val="0006148B"/>
    <w:rsid w:val="00062736"/>
    <w:rsid w:val="00062E5E"/>
    <w:rsid w:val="0006327A"/>
    <w:rsid w:val="00063600"/>
    <w:rsid w:val="00063658"/>
    <w:rsid w:val="00063822"/>
    <w:rsid w:val="000639E3"/>
    <w:rsid w:val="00063AEA"/>
    <w:rsid w:val="00066914"/>
    <w:rsid w:val="00066C93"/>
    <w:rsid w:val="00070CA0"/>
    <w:rsid w:val="00071804"/>
    <w:rsid w:val="0007188C"/>
    <w:rsid w:val="00071CB8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35B4"/>
    <w:rsid w:val="000844FF"/>
    <w:rsid w:val="00084FB7"/>
    <w:rsid w:val="00086A12"/>
    <w:rsid w:val="00087768"/>
    <w:rsid w:val="00090552"/>
    <w:rsid w:val="00090AA5"/>
    <w:rsid w:val="00092322"/>
    <w:rsid w:val="00092FA2"/>
    <w:rsid w:val="00093E04"/>
    <w:rsid w:val="00095C1D"/>
    <w:rsid w:val="00097919"/>
    <w:rsid w:val="00097D72"/>
    <w:rsid w:val="000A0F5D"/>
    <w:rsid w:val="000A183B"/>
    <w:rsid w:val="000A1FBF"/>
    <w:rsid w:val="000A2355"/>
    <w:rsid w:val="000A3761"/>
    <w:rsid w:val="000A4E72"/>
    <w:rsid w:val="000B206A"/>
    <w:rsid w:val="000B45FB"/>
    <w:rsid w:val="000B7336"/>
    <w:rsid w:val="000C18FE"/>
    <w:rsid w:val="000C19D2"/>
    <w:rsid w:val="000C2A03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1C4B"/>
    <w:rsid w:val="000D2788"/>
    <w:rsid w:val="000D2DA7"/>
    <w:rsid w:val="000D3116"/>
    <w:rsid w:val="000D3722"/>
    <w:rsid w:val="000D3BA4"/>
    <w:rsid w:val="000D3C8F"/>
    <w:rsid w:val="000D413B"/>
    <w:rsid w:val="000D5C39"/>
    <w:rsid w:val="000D5F27"/>
    <w:rsid w:val="000D617B"/>
    <w:rsid w:val="000E40B2"/>
    <w:rsid w:val="000E469A"/>
    <w:rsid w:val="000E5E91"/>
    <w:rsid w:val="000F0952"/>
    <w:rsid w:val="000F15A9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041B0"/>
    <w:rsid w:val="00106F5C"/>
    <w:rsid w:val="00107D53"/>
    <w:rsid w:val="001116E2"/>
    <w:rsid w:val="00111F19"/>
    <w:rsid w:val="0011357B"/>
    <w:rsid w:val="00113827"/>
    <w:rsid w:val="0011394F"/>
    <w:rsid w:val="00113E66"/>
    <w:rsid w:val="001155F5"/>
    <w:rsid w:val="00117BB0"/>
    <w:rsid w:val="00117F6C"/>
    <w:rsid w:val="0012064C"/>
    <w:rsid w:val="001219F5"/>
    <w:rsid w:val="001223DB"/>
    <w:rsid w:val="00122A83"/>
    <w:rsid w:val="00123062"/>
    <w:rsid w:val="00123301"/>
    <w:rsid w:val="00124C7A"/>
    <w:rsid w:val="00124EAA"/>
    <w:rsid w:val="00125B84"/>
    <w:rsid w:val="00126996"/>
    <w:rsid w:val="001322A3"/>
    <w:rsid w:val="00132473"/>
    <w:rsid w:val="00132998"/>
    <w:rsid w:val="00134858"/>
    <w:rsid w:val="00135AFC"/>
    <w:rsid w:val="00136266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56ECB"/>
    <w:rsid w:val="00160C43"/>
    <w:rsid w:val="00161559"/>
    <w:rsid w:val="001618C3"/>
    <w:rsid w:val="00161F2E"/>
    <w:rsid w:val="001620AC"/>
    <w:rsid w:val="001624AD"/>
    <w:rsid w:val="00162E4D"/>
    <w:rsid w:val="0016347D"/>
    <w:rsid w:val="0016438C"/>
    <w:rsid w:val="00165B43"/>
    <w:rsid w:val="00165F9B"/>
    <w:rsid w:val="0016776F"/>
    <w:rsid w:val="00170707"/>
    <w:rsid w:val="00172C63"/>
    <w:rsid w:val="001730FB"/>
    <w:rsid w:val="0017396F"/>
    <w:rsid w:val="00174644"/>
    <w:rsid w:val="00174B49"/>
    <w:rsid w:val="00175E94"/>
    <w:rsid w:val="00176F8D"/>
    <w:rsid w:val="00177355"/>
    <w:rsid w:val="001775F8"/>
    <w:rsid w:val="00177E51"/>
    <w:rsid w:val="00181776"/>
    <w:rsid w:val="00182A9E"/>
    <w:rsid w:val="001834CE"/>
    <w:rsid w:val="00183508"/>
    <w:rsid w:val="00184313"/>
    <w:rsid w:val="00184B11"/>
    <w:rsid w:val="00187E7E"/>
    <w:rsid w:val="001900B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A6C8C"/>
    <w:rsid w:val="001B07F8"/>
    <w:rsid w:val="001B23BE"/>
    <w:rsid w:val="001B2B3A"/>
    <w:rsid w:val="001B3CF8"/>
    <w:rsid w:val="001B4214"/>
    <w:rsid w:val="001B54D3"/>
    <w:rsid w:val="001B5AF1"/>
    <w:rsid w:val="001B7CB8"/>
    <w:rsid w:val="001C127D"/>
    <w:rsid w:val="001C2DE2"/>
    <w:rsid w:val="001C2F47"/>
    <w:rsid w:val="001C4A0D"/>
    <w:rsid w:val="001C55C1"/>
    <w:rsid w:val="001C63E7"/>
    <w:rsid w:val="001C650C"/>
    <w:rsid w:val="001C65AF"/>
    <w:rsid w:val="001D0759"/>
    <w:rsid w:val="001D0DB2"/>
    <w:rsid w:val="001D255C"/>
    <w:rsid w:val="001D3379"/>
    <w:rsid w:val="001D358C"/>
    <w:rsid w:val="001D3836"/>
    <w:rsid w:val="001D3998"/>
    <w:rsid w:val="001D57CA"/>
    <w:rsid w:val="001D5D25"/>
    <w:rsid w:val="001D6571"/>
    <w:rsid w:val="001E0205"/>
    <w:rsid w:val="001E06F9"/>
    <w:rsid w:val="001E111F"/>
    <w:rsid w:val="001E17FE"/>
    <w:rsid w:val="001E2CA4"/>
    <w:rsid w:val="001E6869"/>
    <w:rsid w:val="001F024C"/>
    <w:rsid w:val="001F0AE6"/>
    <w:rsid w:val="001F0C6A"/>
    <w:rsid w:val="001F10BE"/>
    <w:rsid w:val="001F123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3F79"/>
    <w:rsid w:val="002049FA"/>
    <w:rsid w:val="00207AA3"/>
    <w:rsid w:val="00207C2F"/>
    <w:rsid w:val="002117F2"/>
    <w:rsid w:val="00212E9D"/>
    <w:rsid w:val="00212F97"/>
    <w:rsid w:val="00215FDE"/>
    <w:rsid w:val="00216922"/>
    <w:rsid w:val="00216B11"/>
    <w:rsid w:val="00216F94"/>
    <w:rsid w:val="00217FE3"/>
    <w:rsid w:val="00220285"/>
    <w:rsid w:val="00220520"/>
    <w:rsid w:val="002206A1"/>
    <w:rsid w:val="00220D83"/>
    <w:rsid w:val="002229AF"/>
    <w:rsid w:val="0022387C"/>
    <w:rsid w:val="00224D7F"/>
    <w:rsid w:val="002263D5"/>
    <w:rsid w:val="00226D34"/>
    <w:rsid w:val="00227F80"/>
    <w:rsid w:val="002308D3"/>
    <w:rsid w:val="00232A58"/>
    <w:rsid w:val="0023387B"/>
    <w:rsid w:val="0023502B"/>
    <w:rsid w:val="00237346"/>
    <w:rsid w:val="0024023D"/>
    <w:rsid w:val="0024280A"/>
    <w:rsid w:val="00242B7F"/>
    <w:rsid w:val="002431D3"/>
    <w:rsid w:val="00244438"/>
    <w:rsid w:val="002454F5"/>
    <w:rsid w:val="002459C6"/>
    <w:rsid w:val="00245D61"/>
    <w:rsid w:val="00245EE5"/>
    <w:rsid w:val="00246BA2"/>
    <w:rsid w:val="002504F2"/>
    <w:rsid w:val="00250B23"/>
    <w:rsid w:val="0025147F"/>
    <w:rsid w:val="00253DB5"/>
    <w:rsid w:val="002549B4"/>
    <w:rsid w:val="00254D28"/>
    <w:rsid w:val="0025755A"/>
    <w:rsid w:val="00257B7D"/>
    <w:rsid w:val="00260078"/>
    <w:rsid w:val="00260282"/>
    <w:rsid w:val="00260FB0"/>
    <w:rsid w:val="0026239F"/>
    <w:rsid w:val="002651EE"/>
    <w:rsid w:val="00265454"/>
    <w:rsid w:val="00265709"/>
    <w:rsid w:val="00265F7E"/>
    <w:rsid w:val="00266074"/>
    <w:rsid w:val="002661F1"/>
    <w:rsid w:val="002705E0"/>
    <w:rsid w:val="00271B95"/>
    <w:rsid w:val="00272C6D"/>
    <w:rsid w:val="0027478E"/>
    <w:rsid w:val="00275003"/>
    <w:rsid w:val="002752F6"/>
    <w:rsid w:val="0027647D"/>
    <w:rsid w:val="0027697F"/>
    <w:rsid w:val="002769B9"/>
    <w:rsid w:val="002806F4"/>
    <w:rsid w:val="0028312F"/>
    <w:rsid w:val="0028363A"/>
    <w:rsid w:val="00283CB8"/>
    <w:rsid w:val="0028474E"/>
    <w:rsid w:val="00286C90"/>
    <w:rsid w:val="00286ED1"/>
    <w:rsid w:val="00290FC2"/>
    <w:rsid w:val="00291BC3"/>
    <w:rsid w:val="00292059"/>
    <w:rsid w:val="00292B41"/>
    <w:rsid w:val="00294D6E"/>
    <w:rsid w:val="00296C2D"/>
    <w:rsid w:val="002A0910"/>
    <w:rsid w:val="002A14E6"/>
    <w:rsid w:val="002A1738"/>
    <w:rsid w:val="002A1F3B"/>
    <w:rsid w:val="002A20A0"/>
    <w:rsid w:val="002A3CF7"/>
    <w:rsid w:val="002A409E"/>
    <w:rsid w:val="002A4220"/>
    <w:rsid w:val="002A5CEC"/>
    <w:rsid w:val="002A6884"/>
    <w:rsid w:val="002A720D"/>
    <w:rsid w:val="002A7D9A"/>
    <w:rsid w:val="002B10D6"/>
    <w:rsid w:val="002B5445"/>
    <w:rsid w:val="002B576A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38D6"/>
    <w:rsid w:val="002D4828"/>
    <w:rsid w:val="002D48CF"/>
    <w:rsid w:val="002D5D20"/>
    <w:rsid w:val="002D6F0E"/>
    <w:rsid w:val="002E40FE"/>
    <w:rsid w:val="002E511B"/>
    <w:rsid w:val="002E76A0"/>
    <w:rsid w:val="002F06B1"/>
    <w:rsid w:val="002F1953"/>
    <w:rsid w:val="002F1CD9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C64"/>
    <w:rsid w:val="00300D7F"/>
    <w:rsid w:val="00300EF5"/>
    <w:rsid w:val="0030348C"/>
    <w:rsid w:val="00304A33"/>
    <w:rsid w:val="00306F22"/>
    <w:rsid w:val="0030780F"/>
    <w:rsid w:val="00307DC0"/>
    <w:rsid w:val="003104ED"/>
    <w:rsid w:val="0031105C"/>
    <w:rsid w:val="003115A5"/>
    <w:rsid w:val="003121AA"/>
    <w:rsid w:val="00313E96"/>
    <w:rsid w:val="00314EAF"/>
    <w:rsid w:val="003155F1"/>
    <w:rsid w:val="00315933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27A2A"/>
    <w:rsid w:val="00331653"/>
    <w:rsid w:val="00331F15"/>
    <w:rsid w:val="003327DE"/>
    <w:rsid w:val="00335114"/>
    <w:rsid w:val="00335BE5"/>
    <w:rsid w:val="00336AB1"/>
    <w:rsid w:val="00337B42"/>
    <w:rsid w:val="003404AB"/>
    <w:rsid w:val="00340871"/>
    <w:rsid w:val="00340B72"/>
    <w:rsid w:val="003425AC"/>
    <w:rsid w:val="003438BE"/>
    <w:rsid w:val="00343C54"/>
    <w:rsid w:val="00345CF7"/>
    <w:rsid w:val="003462E1"/>
    <w:rsid w:val="00346DCF"/>
    <w:rsid w:val="0035137A"/>
    <w:rsid w:val="00354F57"/>
    <w:rsid w:val="003556DB"/>
    <w:rsid w:val="0035576C"/>
    <w:rsid w:val="00356066"/>
    <w:rsid w:val="00356882"/>
    <w:rsid w:val="00357622"/>
    <w:rsid w:val="00362542"/>
    <w:rsid w:val="00362A71"/>
    <w:rsid w:val="003659A8"/>
    <w:rsid w:val="00365D71"/>
    <w:rsid w:val="003661BD"/>
    <w:rsid w:val="00367234"/>
    <w:rsid w:val="00367DCB"/>
    <w:rsid w:val="0037154C"/>
    <w:rsid w:val="00371F86"/>
    <w:rsid w:val="00372854"/>
    <w:rsid w:val="00372928"/>
    <w:rsid w:val="00373466"/>
    <w:rsid w:val="00373552"/>
    <w:rsid w:val="00373CFE"/>
    <w:rsid w:val="00374202"/>
    <w:rsid w:val="003759C1"/>
    <w:rsid w:val="003763F4"/>
    <w:rsid w:val="0037748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057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A69BA"/>
    <w:rsid w:val="003B07D1"/>
    <w:rsid w:val="003B0CAB"/>
    <w:rsid w:val="003B0F88"/>
    <w:rsid w:val="003B1455"/>
    <w:rsid w:val="003B2964"/>
    <w:rsid w:val="003B338B"/>
    <w:rsid w:val="003B3EA4"/>
    <w:rsid w:val="003B4DEA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3BD"/>
    <w:rsid w:val="003C688E"/>
    <w:rsid w:val="003C6E57"/>
    <w:rsid w:val="003C71D6"/>
    <w:rsid w:val="003C7A7E"/>
    <w:rsid w:val="003D352B"/>
    <w:rsid w:val="003D4E40"/>
    <w:rsid w:val="003D6248"/>
    <w:rsid w:val="003E06B8"/>
    <w:rsid w:val="003E1CB0"/>
    <w:rsid w:val="003E4932"/>
    <w:rsid w:val="003E4AB4"/>
    <w:rsid w:val="003E5205"/>
    <w:rsid w:val="003E5B2A"/>
    <w:rsid w:val="003E5D1E"/>
    <w:rsid w:val="003E62A7"/>
    <w:rsid w:val="003E656E"/>
    <w:rsid w:val="003E7E54"/>
    <w:rsid w:val="003F0DEB"/>
    <w:rsid w:val="003F0ED8"/>
    <w:rsid w:val="003F1CEF"/>
    <w:rsid w:val="003F41AF"/>
    <w:rsid w:val="003F52E2"/>
    <w:rsid w:val="003F5CD1"/>
    <w:rsid w:val="003F71E8"/>
    <w:rsid w:val="00400526"/>
    <w:rsid w:val="00401B5D"/>
    <w:rsid w:val="0040346C"/>
    <w:rsid w:val="004049B3"/>
    <w:rsid w:val="00405411"/>
    <w:rsid w:val="004065BB"/>
    <w:rsid w:val="00407DEF"/>
    <w:rsid w:val="0041090D"/>
    <w:rsid w:val="0041143B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19B8"/>
    <w:rsid w:val="004223F0"/>
    <w:rsid w:val="004224A6"/>
    <w:rsid w:val="00425992"/>
    <w:rsid w:val="00425F44"/>
    <w:rsid w:val="0042662D"/>
    <w:rsid w:val="00426642"/>
    <w:rsid w:val="00426B08"/>
    <w:rsid w:val="00427DEB"/>
    <w:rsid w:val="00427E4F"/>
    <w:rsid w:val="004305D8"/>
    <w:rsid w:val="0043064F"/>
    <w:rsid w:val="004306AE"/>
    <w:rsid w:val="0043151A"/>
    <w:rsid w:val="00431BB6"/>
    <w:rsid w:val="00432AFC"/>
    <w:rsid w:val="0043323E"/>
    <w:rsid w:val="004334C3"/>
    <w:rsid w:val="00433FAC"/>
    <w:rsid w:val="004360D9"/>
    <w:rsid w:val="0043688B"/>
    <w:rsid w:val="004372A7"/>
    <w:rsid w:val="00440B7C"/>
    <w:rsid w:val="004412C2"/>
    <w:rsid w:val="004415EF"/>
    <w:rsid w:val="0044258E"/>
    <w:rsid w:val="00443C57"/>
    <w:rsid w:val="004457C8"/>
    <w:rsid w:val="00445EEF"/>
    <w:rsid w:val="00446681"/>
    <w:rsid w:val="004470EB"/>
    <w:rsid w:val="0044722F"/>
    <w:rsid w:val="0044762D"/>
    <w:rsid w:val="0045238E"/>
    <w:rsid w:val="004527D1"/>
    <w:rsid w:val="004532B8"/>
    <w:rsid w:val="0045524D"/>
    <w:rsid w:val="00455632"/>
    <w:rsid w:val="00455B36"/>
    <w:rsid w:val="004577B8"/>
    <w:rsid w:val="0046058E"/>
    <w:rsid w:val="00462ECF"/>
    <w:rsid w:val="00463231"/>
    <w:rsid w:val="004632E4"/>
    <w:rsid w:val="00463BAC"/>
    <w:rsid w:val="0046404A"/>
    <w:rsid w:val="00465F66"/>
    <w:rsid w:val="00466123"/>
    <w:rsid w:val="00466EE6"/>
    <w:rsid w:val="00470418"/>
    <w:rsid w:val="00470736"/>
    <w:rsid w:val="00471E05"/>
    <w:rsid w:val="00474271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2B4B"/>
    <w:rsid w:val="00493C85"/>
    <w:rsid w:val="00495467"/>
    <w:rsid w:val="004961F7"/>
    <w:rsid w:val="004967F4"/>
    <w:rsid w:val="004976FD"/>
    <w:rsid w:val="004A0B4D"/>
    <w:rsid w:val="004A0CCA"/>
    <w:rsid w:val="004A19C7"/>
    <w:rsid w:val="004A21FC"/>
    <w:rsid w:val="004A2CFD"/>
    <w:rsid w:val="004A37DA"/>
    <w:rsid w:val="004A4B19"/>
    <w:rsid w:val="004A5368"/>
    <w:rsid w:val="004A5CBB"/>
    <w:rsid w:val="004A61D2"/>
    <w:rsid w:val="004B0471"/>
    <w:rsid w:val="004B27DD"/>
    <w:rsid w:val="004B38CC"/>
    <w:rsid w:val="004B45D6"/>
    <w:rsid w:val="004B72C5"/>
    <w:rsid w:val="004B7324"/>
    <w:rsid w:val="004C21D5"/>
    <w:rsid w:val="004C27DD"/>
    <w:rsid w:val="004C3BCA"/>
    <w:rsid w:val="004C5548"/>
    <w:rsid w:val="004C56FC"/>
    <w:rsid w:val="004C5F38"/>
    <w:rsid w:val="004C630E"/>
    <w:rsid w:val="004C72CD"/>
    <w:rsid w:val="004C7E4C"/>
    <w:rsid w:val="004D007A"/>
    <w:rsid w:val="004D0231"/>
    <w:rsid w:val="004D02BD"/>
    <w:rsid w:val="004D0C93"/>
    <w:rsid w:val="004D2E8F"/>
    <w:rsid w:val="004D4A4E"/>
    <w:rsid w:val="004D5D4C"/>
    <w:rsid w:val="004D7109"/>
    <w:rsid w:val="004D7137"/>
    <w:rsid w:val="004E022D"/>
    <w:rsid w:val="004E0482"/>
    <w:rsid w:val="004E4322"/>
    <w:rsid w:val="004E5E2D"/>
    <w:rsid w:val="004E6935"/>
    <w:rsid w:val="004E78F6"/>
    <w:rsid w:val="004E7D1A"/>
    <w:rsid w:val="004E7E79"/>
    <w:rsid w:val="004F13E1"/>
    <w:rsid w:val="004F1CEC"/>
    <w:rsid w:val="004F29E6"/>
    <w:rsid w:val="004F341E"/>
    <w:rsid w:val="004F3C51"/>
    <w:rsid w:val="004F3F94"/>
    <w:rsid w:val="004F42FF"/>
    <w:rsid w:val="004F50A0"/>
    <w:rsid w:val="004F5F3F"/>
    <w:rsid w:val="004F718B"/>
    <w:rsid w:val="00500948"/>
    <w:rsid w:val="005016AD"/>
    <w:rsid w:val="00501F49"/>
    <w:rsid w:val="00502035"/>
    <w:rsid w:val="00502F92"/>
    <w:rsid w:val="00503240"/>
    <w:rsid w:val="0050363D"/>
    <w:rsid w:val="00503D76"/>
    <w:rsid w:val="00504288"/>
    <w:rsid w:val="00504617"/>
    <w:rsid w:val="005072DA"/>
    <w:rsid w:val="0050732D"/>
    <w:rsid w:val="00507E98"/>
    <w:rsid w:val="00513BD5"/>
    <w:rsid w:val="00515BEF"/>
    <w:rsid w:val="00521134"/>
    <w:rsid w:val="00521768"/>
    <w:rsid w:val="00522B7A"/>
    <w:rsid w:val="0052314A"/>
    <w:rsid w:val="0052355C"/>
    <w:rsid w:val="0052499A"/>
    <w:rsid w:val="00526218"/>
    <w:rsid w:val="00530004"/>
    <w:rsid w:val="00530290"/>
    <w:rsid w:val="00530BBF"/>
    <w:rsid w:val="00530EB5"/>
    <w:rsid w:val="005314AF"/>
    <w:rsid w:val="0053459E"/>
    <w:rsid w:val="00537768"/>
    <w:rsid w:val="00537ABD"/>
    <w:rsid w:val="00540AB1"/>
    <w:rsid w:val="00541599"/>
    <w:rsid w:val="00541A5A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6B56"/>
    <w:rsid w:val="005571D6"/>
    <w:rsid w:val="005572E3"/>
    <w:rsid w:val="00557DB3"/>
    <w:rsid w:val="00557FB9"/>
    <w:rsid w:val="00560FB4"/>
    <w:rsid w:val="00562781"/>
    <w:rsid w:val="005627EC"/>
    <w:rsid w:val="00563D24"/>
    <w:rsid w:val="00564874"/>
    <w:rsid w:val="00565913"/>
    <w:rsid w:val="00566A8A"/>
    <w:rsid w:val="005679A7"/>
    <w:rsid w:val="00571EF3"/>
    <w:rsid w:val="00571FE2"/>
    <w:rsid w:val="0057217C"/>
    <w:rsid w:val="005724A1"/>
    <w:rsid w:val="00572F70"/>
    <w:rsid w:val="00574E9A"/>
    <w:rsid w:val="00575075"/>
    <w:rsid w:val="00576759"/>
    <w:rsid w:val="00577391"/>
    <w:rsid w:val="005779C2"/>
    <w:rsid w:val="00580244"/>
    <w:rsid w:val="00581334"/>
    <w:rsid w:val="00582336"/>
    <w:rsid w:val="005839E4"/>
    <w:rsid w:val="00586B3A"/>
    <w:rsid w:val="00586EF2"/>
    <w:rsid w:val="0059015A"/>
    <w:rsid w:val="00591B53"/>
    <w:rsid w:val="005935DA"/>
    <w:rsid w:val="005969B1"/>
    <w:rsid w:val="0059764C"/>
    <w:rsid w:val="005A1A1D"/>
    <w:rsid w:val="005A1EAD"/>
    <w:rsid w:val="005A3687"/>
    <w:rsid w:val="005A6A90"/>
    <w:rsid w:val="005A6EAC"/>
    <w:rsid w:val="005A7DD6"/>
    <w:rsid w:val="005B285B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09FF"/>
    <w:rsid w:val="005D21D1"/>
    <w:rsid w:val="005D31CB"/>
    <w:rsid w:val="005D3D4F"/>
    <w:rsid w:val="005D3F3F"/>
    <w:rsid w:val="005D7080"/>
    <w:rsid w:val="005D7D45"/>
    <w:rsid w:val="005E0769"/>
    <w:rsid w:val="005E1471"/>
    <w:rsid w:val="005E384C"/>
    <w:rsid w:val="005E3FB8"/>
    <w:rsid w:val="005E4264"/>
    <w:rsid w:val="005E4359"/>
    <w:rsid w:val="005E452D"/>
    <w:rsid w:val="005E46B2"/>
    <w:rsid w:val="005E54CE"/>
    <w:rsid w:val="005E5E66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5E68"/>
    <w:rsid w:val="0060631B"/>
    <w:rsid w:val="00606DE8"/>
    <w:rsid w:val="00607DDE"/>
    <w:rsid w:val="0061065A"/>
    <w:rsid w:val="006110DA"/>
    <w:rsid w:val="00612ECE"/>
    <w:rsid w:val="0061352E"/>
    <w:rsid w:val="00614559"/>
    <w:rsid w:val="00615599"/>
    <w:rsid w:val="00615A5A"/>
    <w:rsid w:val="00615A71"/>
    <w:rsid w:val="00616511"/>
    <w:rsid w:val="00617CAC"/>
    <w:rsid w:val="00621540"/>
    <w:rsid w:val="00621E92"/>
    <w:rsid w:val="00622641"/>
    <w:rsid w:val="006236BF"/>
    <w:rsid w:val="006239BF"/>
    <w:rsid w:val="00624167"/>
    <w:rsid w:val="00624BD4"/>
    <w:rsid w:val="0063036D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6FE3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5678"/>
    <w:rsid w:val="00676F02"/>
    <w:rsid w:val="00677B29"/>
    <w:rsid w:val="006812DE"/>
    <w:rsid w:val="00681AC2"/>
    <w:rsid w:val="00681F65"/>
    <w:rsid w:val="00682E89"/>
    <w:rsid w:val="00683388"/>
    <w:rsid w:val="00683450"/>
    <w:rsid w:val="00684C8D"/>
    <w:rsid w:val="00685DC1"/>
    <w:rsid w:val="00686A63"/>
    <w:rsid w:val="00690867"/>
    <w:rsid w:val="00690FD1"/>
    <w:rsid w:val="006916E1"/>
    <w:rsid w:val="006919F2"/>
    <w:rsid w:val="00693F67"/>
    <w:rsid w:val="00694486"/>
    <w:rsid w:val="00694B14"/>
    <w:rsid w:val="00695570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038B"/>
    <w:rsid w:val="006B273C"/>
    <w:rsid w:val="006B35AF"/>
    <w:rsid w:val="006B4D7E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1CB"/>
    <w:rsid w:val="006D3D4C"/>
    <w:rsid w:val="006D42E4"/>
    <w:rsid w:val="006D4727"/>
    <w:rsid w:val="006D52AC"/>
    <w:rsid w:val="006D621F"/>
    <w:rsid w:val="006D6359"/>
    <w:rsid w:val="006E12A3"/>
    <w:rsid w:val="006E2C20"/>
    <w:rsid w:val="006E2C95"/>
    <w:rsid w:val="006E30D1"/>
    <w:rsid w:val="006E41DE"/>
    <w:rsid w:val="006E5CF6"/>
    <w:rsid w:val="006E6630"/>
    <w:rsid w:val="006E70C0"/>
    <w:rsid w:val="006E7205"/>
    <w:rsid w:val="006E77EB"/>
    <w:rsid w:val="006E7862"/>
    <w:rsid w:val="006E7EC7"/>
    <w:rsid w:val="006F086B"/>
    <w:rsid w:val="006F200E"/>
    <w:rsid w:val="006F2645"/>
    <w:rsid w:val="006F26D2"/>
    <w:rsid w:val="006F6CAD"/>
    <w:rsid w:val="00700BEB"/>
    <w:rsid w:val="00701764"/>
    <w:rsid w:val="007065E8"/>
    <w:rsid w:val="007076CA"/>
    <w:rsid w:val="007079F8"/>
    <w:rsid w:val="00707D1E"/>
    <w:rsid w:val="00710952"/>
    <w:rsid w:val="00711325"/>
    <w:rsid w:val="007113E7"/>
    <w:rsid w:val="0071233A"/>
    <w:rsid w:val="00712DE6"/>
    <w:rsid w:val="00712E51"/>
    <w:rsid w:val="00713FAC"/>
    <w:rsid w:val="0071519B"/>
    <w:rsid w:val="00715C02"/>
    <w:rsid w:val="007168FB"/>
    <w:rsid w:val="007178D1"/>
    <w:rsid w:val="007178E2"/>
    <w:rsid w:val="007206C6"/>
    <w:rsid w:val="007209DD"/>
    <w:rsid w:val="00720E20"/>
    <w:rsid w:val="007243BB"/>
    <w:rsid w:val="007254C9"/>
    <w:rsid w:val="007255A5"/>
    <w:rsid w:val="007257E3"/>
    <w:rsid w:val="00727325"/>
    <w:rsid w:val="00731C5C"/>
    <w:rsid w:val="00732279"/>
    <w:rsid w:val="00734608"/>
    <w:rsid w:val="007349E9"/>
    <w:rsid w:val="00736274"/>
    <w:rsid w:val="007368AB"/>
    <w:rsid w:val="00736D1E"/>
    <w:rsid w:val="00736DDA"/>
    <w:rsid w:val="0073719A"/>
    <w:rsid w:val="00741010"/>
    <w:rsid w:val="007418EA"/>
    <w:rsid w:val="00742165"/>
    <w:rsid w:val="0074266D"/>
    <w:rsid w:val="0074302B"/>
    <w:rsid w:val="00743F24"/>
    <w:rsid w:val="00744F26"/>
    <w:rsid w:val="00745B15"/>
    <w:rsid w:val="00745D85"/>
    <w:rsid w:val="007477AC"/>
    <w:rsid w:val="007512B7"/>
    <w:rsid w:val="00752059"/>
    <w:rsid w:val="00753B63"/>
    <w:rsid w:val="00754252"/>
    <w:rsid w:val="00754F5C"/>
    <w:rsid w:val="00754F67"/>
    <w:rsid w:val="00755ACA"/>
    <w:rsid w:val="0076108A"/>
    <w:rsid w:val="007645EB"/>
    <w:rsid w:val="00766325"/>
    <w:rsid w:val="00766433"/>
    <w:rsid w:val="0077018D"/>
    <w:rsid w:val="0077102C"/>
    <w:rsid w:val="00773104"/>
    <w:rsid w:val="0077409D"/>
    <w:rsid w:val="0077562E"/>
    <w:rsid w:val="00775AE2"/>
    <w:rsid w:val="00776025"/>
    <w:rsid w:val="00777205"/>
    <w:rsid w:val="00781CE6"/>
    <w:rsid w:val="00783183"/>
    <w:rsid w:val="00784000"/>
    <w:rsid w:val="007847D4"/>
    <w:rsid w:val="00784D4B"/>
    <w:rsid w:val="0078733B"/>
    <w:rsid w:val="00787932"/>
    <w:rsid w:val="007911E3"/>
    <w:rsid w:val="0079136B"/>
    <w:rsid w:val="00791694"/>
    <w:rsid w:val="00791972"/>
    <w:rsid w:val="007919EC"/>
    <w:rsid w:val="007925D0"/>
    <w:rsid w:val="00792E98"/>
    <w:rsid w:val="007940FC"/>
    <w:rsid w:val="007951A4"/>
    <w:rsid w:val="00795CCB"/>
    <w:rsid w:val="00796203"/>
    <w:rsid w:val="00796FC0"/>
    <w:rsid w:val="007978AB"/>
    <w:rsid w:val="00797F15"/>
    <w:rsid w:val="007A04F6"/>
    <w:rsid w:val="007A0F29"/>
    <w:rsid w:val="007A0F5B"/>
    <w:rsid w:val="007A2180"/>
    <w:rsid w:val="007A222A"/>
    <w:rsid w:val="007A4B37"/>
    <w:rsid w:val="007A63C4"/>
    <w:rsid w:val="007A6679"/>
    <w:rsid w:val="007B103C"/>
    <w:rsid w:val="007B2E67"/>
    <w:rsid w:val="007B3152"/>
    <w:rsid w:val="007B34AA"/>
    <w:rsid w:val="007B354B"/>
    <w:rsid w:val="007B3930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0E0"/>
    <w:rsid w:val="007C731D"/>
    <w:rsid w:val="007D0351"/>
    <w:rsid w:val="007D3CAC"/>
    <w:rsid w:val="007D418D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0E23"/>
    <w:rsid w:val="007E29A4"/>
    <w:rsid w:val="007E3818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2200"/>
    <w:rsid w:val="00803CB1"/>
    <w:rsid w:val="00807C38"/>
    <w:rsid w:val="00810D99"/>
    <w:rsid w:val="00811616"/>
    <w:rsid w:val="00811B13"/>
    <w:rsid w:val="00815018"/>
    <w:rsid w:val="00815380"/>
    <w:rsid w:val="008164C1"/>
    <w:rsid w:val="00816541"/>
    <w:rsid w:val="008170B7"/>
    <w:rsid w:val="00820ABD"/>
    <w:rsid w:val="00820B1E"/>
    <w:rsid w:val="00820CF4"/>
    <w:rsid w:val="00821E1C"/>
    <w:rsid w:val="00822D16"/>
    <w:rsid w:val="00823752"/>
    <w:rsid w:val="00824AC1"/>
    <w:rsid w:val="008257CD"/>
    <w:rsid w:val="00825BDC"/>
    <w:rsid w:val="00825DB6"/>
    <w:rsid w:val="00826480"/>
    <w:rsid w:val="00826952"/>
    <w:rsid w:val="00826FD7"/>
    <w:rsid w:val="00827972"/>
    <w:rsid w:val="00831833"/>
    <w:rsid w:val="00834242"/>
    <w:rsid w:val="008343FC"/>
    <w:rsid w:val="008347BD"/>
    <w:rsid w:val="00834DA8"/>
    <w:rsid w:val="00835E19"/>
    <w:rsid w:val="00836073"/>
    <w:rsid w:val="008400EB"/>
    <w:rsid w:val="0084072D"/>
    <w:rsid w:val="00841CC9"/>
    <w:rsid w:val="00842D21"/>
    <w:rsid w:val="008434C9"/>
    <w:rsid w:val="0084532C"/>
    <w:rsid w:val="00845E89"/>
    <w:rsid w:val="00850B9B"/>
    <w:rsid w:val="00853E3D"/>
    <w:rsid w:val="00854720"/>
    <w:rsid w:val="008569B0"/>
    <w:rsid w:val="008604F3"/>
    <w:rsid w:val="0086067F"/>
    <w:rsid w:val="00861DF2"/>
    <w:rsid w:val="00862267"/>
    <w:rsid w:val="00865DD0"/>
    <w:rsid w:val="008756F0"/>
    <w:rsid w:val="00875F4B"/>
    <w:rsid w:val="00876606"/>
    <w:rsid w:val="008777A4"/>
    <w:rsid w:val="008779FD"/>
    <w:rsid w:val="00880DA8"/>
    <w:rsid w:val="00881ABD"/>
    <w:rsid w:val="008820D2"/>
    <w:rsid w:val="0088210C"/>
    <w:rsid w:val="00884E59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08D0"/>
    <w:rsid w:val="008A3E7D"/>
    <w:rsid w:val="008B2626"/>
    <w:rsid w:val="008B64A1"/>
    <w:rsid w:val="008B728A"/>
    <w:rsid w:val="008B76FE"/>
    <w:rsid w:val="008C01A3"/>
    <w:rsid w:val="008C1240"/>
    <w:rsid w:val="008C16BF"/>
    <w:rsid w:val="008C1D43"/>
    <w:rsid w:val="008C31C7"/>
    <w:rsid w:val="008C54A3"/>
    <w:rsid w:val="008C59D9"/>
    <w:rsid w:val="008C5A3F"/>
    <w:rsid w:val="008C5AC5"/>
    <w:rsid w:val="008C694B"/>
    <w:rsid w:val="008C6F69"/>
    <w:rsid w:val="008C77E7"/>
    <w:rsid w:val="008D0BE5"/>
    <w:rsid w:val="008D14E5"/>
    <w:rsid w:val="008D15CD"/>
    <w:rsid w:val="008D1A86"/>
    <w:rsid w:val="008D2CA9"/>
    <w:rsid w:val="008D351A"/>
    <w:rsid w:val="008D4744"/>
    <w:rsid w:val="008D589C"/>
    <w:rsid w:val="008D7D07"/>
    <w:rsid w:val="008D7D17"/>
    <w:rsid w:val="008E09D8"/>
    <w:rsid w:val="008E0F08"/>
    <w:rsid w:val="008E0F52"/>
    <w:rsid w:val="008E197C"/>
    <w:rsid w:val="008E2367"/>
    <w:rsid w:val="008E2BF3"/>
    <w:rsid w:val="008E39E9"/>
    <w:rsid w:val="008E3B61"/>
    <w:rsid w:val="008E51CB"/>
    <w:rsid w:val="008E5E80"/>
    <w:rsid w:val="008E6048"/>
    <w:rsid w:val="008F28C6"/>
    <w:rsid w:val="008F46E4"/>
    <w:rsid w:val="008F5210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3D96"/>
    <w:rsid w:val="00914AAB"/>
    <w:rsid w:val="00916310"/>
    <w:rsid w:val="00917708"/>
    <w:rsid w:val="009177B5"/>
    <w:rsid w:val="00917B08"/>
    <w:rsid w:val="009203DD"/>
    <w:rsid w:val="00920EA1"/>
    <w:rsid w:val="0092168C"/>
    <w:rsid w:val="00922054"/>
    <w:rsid w:val="0092269B"/>
    <w:rsid w:val="00922D7A"/>
    <w:rsid w:val="00923B59"/>
    <w:rsid w:val="00923F19"/>
    <w:rsid w:val="00924139"/>
    <w:rsid w:val="00924E45"/>
    <w:rsid w:val="00925C14"/>
    <w:rsid w:val="009266C2"/>
    <w:rsid w:val="00927A1F"/>
    <w:rsid w:val="00931B22"/>
    <w:rsid w:val="00931C9B"/>
    <w:rsid w:val="00932BD9"/>
    <w:rsid w:val="009333FA"/>
    <w:rsid w:val="00934CBE"/>
    <w:rsid w:val="00935A5A"/>
    <w:rsid w:val="00941C1B"/>
    <w:rsid w:val="00945115"/>
    <w:rsid w:val="00950A91"/>
    <w:rsid w:val="00951E41"/>
    <w:rsid w:val="00952E0A"/>
    <w:rsid w:val="00953DC5"/>
    <w:rsid w:val="00957109"/>
    <w:rsid w:val="00957B32"/>
    <w:rsid w:val="00960584"/>
    <w:rsid w:val="0096131A"/>
    <w:rsid w:val="00962183"/>
    <w:rsid w:val="00963106"/>
    <w:rsid w:val="00964D90"/>
    <w:rsid w:val="00965269"/>
    <w:rsid w:val="0096585B"/>
    <w:rsid w:val="0096636C"/>
    <w:rsid w:val="009679AB"/>
    <w:rsid w:val="00967E29"/>
    <w:rsid w:val="0097076C"/>
    <w:rsid w:val="00971689"/>
    <w:rsid w:val="00971B01"/>
    <w:rsid w:val="00971CEA"/>
    <w:rsid w:val="0097228D"/>
    <w:rsid w:val="00972791"/>
    <w:rsid w:val="00972DBC"/>
    <w:rsid w:val="0097352A"/>
    <w:rsid w:val="00974ED9"/>
    <w:rsid w:val="00976540"/>
    <w:rsid w:val="00977FC8"/>
    <w:rsid w:val="00980927"/>
    <w:rsid w:val="009816C1"/>
    <w:rsid w:val="00984E5F"/>
    <w:rsid w:val="00987FD3"/>
    <w:rsid w:val="009912AF"/>
    <w:rsid w:val="009918D4"/>
    <w:rsid w:val="00991E4B"/>
    <w:rsid w:val="00993741"/>
    <w:rsid w:val="009947C9"/>
    <w:rsid w:val="00994E37"/>
    <w:rsid w:val="00997E80"/>
    <w:rsid w:val="009A0195"/>
    <w:rsid w:val="009A0E12"/>
    <w:rsid w:val="009A1A7E"/>
    <w:rsid w:val="009A33C4"/>
    <w:rsid w:val="009A348B"/>
    <w:rsid w:val="009A56EF"/>
    <w:rsid w:val="009A696C"/>
    <w:rsid w:val="009A71BB"/>
    <w:rsid w:val="009A75BB"/>
    <w:rsid w:val="009A763C"/>
    <w:rsid w:val="009B0443"/>
    <w:rsid w:val="009B13AD"/>
    <w:rsid w:val="009B1BB5"/>
    <w:rsid w:val="009B2A1E"/>
    <w:rsid w:val="009B2D42"/>
    <w:rsid w:val="009B39CA"/>
    <w:rsid w:val="009B5227"/>
    <w:rsid w:val="009B5F4F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841"/>
    <w:rsid w:val="009D5789"/>
    <w:rsid w:val="009D638E"/>
    <w:rsid w:val="009E0A50"/>
    <w:rsid w:val="009E3EE6"/>
    <w:rsid w:val="009E4234"/>
    <w:rsid w:val="009E5D60"/>
    <w:rsid w:val="009E6732"/>
    <w:rsid w:val="009E6F40"/>
    <w:rsid w:val="009E7BC3"/>
    <w:rsid w:val="009E7FBB"/>
    <w:rsid w:val="009F0C3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36A"/>
    <w:rsid w:val="00A0177B"/>
    <w:rsid w:val="00A01BAE"/>
    <w:rsid w:val="00A02A3D"/>
    <w:rsid w:val="00A03A7D"/>
    <w:rsid w:val="00A05AE6"/>
    <w:rsid w:val="00A05B7F"/>
    <w:rsid w:val="00A05C6A"/>
    <w:rsid w:val="00A1013B"/>
    <w:rsid w:val="00A1014A"/>
    <w:rsid w:val="00A10AA8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3991"/>
    <w:rsid w:val="00A23D1F"/>
    <w:rsid w:val="00A26675"/>
    <w:rsid w:val="00A27E26"/>
    <w:rsid w:val="00A30680"/>
    <w:rsid w:val="00A317A2"/>
    <w:rsid w:val="00A31971"/>
    <w:rsid w:val="00A34061"/>
    <w:rsid w:val="00A34248"/>
    <w:rsid w:val="00A3604E"/>
    <w:rsid w:val="00A36AD4"/>
    <w:rsid w:val="00A40CD7"/>
    <w:rsid w:val="00A40D7D"/>
    <w:rsid w:val="00A4112E"/>
    <w:rsid w:val="00A417A5"/>
    <w:rsid w:val="00A420AA"/>
    <w:rsid w:val="00A4670F"/>
    <w:rsid w:val="00A4796B"/>
    <w:rsid w:val="00A5075B"/>
    <w:rsid w:val="00A512FF"/>
    <w:rsid w:val="00A52177"/>
    <w:rsid w:val="00A5237C"/>
    <w:rsid w:val="00A52B7E"/>
    <w:rsid w:val="00A544D5"/>
    <w:rsid w:val="00A54645"/>
    <w:rsid w:val="00A546B1"/>
    <w:rsid w:val="00A60708"/>
    <w:rsid w:val="00A60822"/>
    <w:rsid w:val="00A622F9"/>
    <w:rsid w:val="00A6255E"/>
    <w:rsid w:val="00A66136"/>
    <w:rsid w:val="00A67471"/>
    <w:rsid w:val="00A67813"/>
    <w:rsid w:val="00A6785D"/>
    <w:rsid w:val="00A67D86"/>
    <w:rsid w:val="00A70796"/>
    <w:rsid w:val="00A71046"/>
    <w:rsid w:val="00A71347"/>
    <w:rsid w:val="00A71B19"/>
    <w:rsid w:val="00A71C38"/>
    <w:rsid w:val="00A721F7"/>
    <w:rsid w:val="00A72528"/>
    <w:rsid w:val="00A726DE"/>
    <w:rsid w:val="00A76F09"/>
    <w:rsid w:val="00A77306"/>
    <w:rsid w:val="00A774B6"/>
    <w:rsid w:val="00A80A81"/>
    <w:rsid w:val="00A8136B"/>
    <w:rsid w:val="00A82FC9"/>
    <w:rsid w:val="00A83404"/>
    <w:rsid w:val="00A83C13"/>
    <w:rsid w:val="00A83F55"/>
    <w:rsid w:val="00A85D2B"/>
    <w:rsid w:val="00A86A6B"/>
    <w:rsid w:val="00A92EC2"/>
    <w:rsid w:val="00A935BA"/>
    <w:rsid w:val="00A93B8D"/>
    <w:rsid w:val="00A950B0"/>
    <w:rsid w:val="00A960DF"/>
    <w:rsid w:val="00A96AA1"/>
    <w:rsid w:val="00AA1AB5"/>
    <w:rsid w:val="00AA244E"/>
    <w:rsid w:val="00AA2ED5"/>
    <w:rsid w:val="00AA3B8A"/>
    <w:rsid w:val="00AA74EF"/>
    <w:rsid w:val="00AA75C3"/>
    <w:rsid w:val="00AB018D"/>
    <w:rsid w:val="00AB133E"/>
    <w:rsid w:val="00AB171A"/>
    <w:rsid w:val="00AB2298"/>
    <w:rsid w:val="00AB41CE"/>
    <w:rsid w:val="00AB4554"/>
    <w:rsid w:val="00AB4E36"/>
    <w:rsid w:val="00AB6613"/>
    <w:rsid w:val="00AB66F1"/>
    <w:rsid w:val="00AB6F09"/>
    <w:rsid w:val="00AC1A9A"/>
    <w:rsid w:val="00AC1B5B"/>
    <w:rsid w:val="00AC309A"/>
    <w:rsid w:val="00AC3832"/>
    <w:rsid w:val="00AC4C6F"/>
    <w:rsid w:val="00AC701D"/>
    <w:rsid w:val="00AD109F"/>
    <w:rsid w:val="00AD18A1"/>
    <w:rsid w:val="00AD1B47"/>
    <w:rsid w:val="00AD1DF0"/>
    <w:rsid w:val="00AD20A5"/>
    <w:rsid w:val="00AD618C"/>
    <w:rsid w:val="00AD785B"/>
    <w:rsid w:val="00AE07B8"/>
    <w:rsid w:val="00AE0A64"/>
    <w:rsid w:val="00AE1EE7"/>
    <w:rsid w:val="00AE23FD"/>
    <w:rsid w:val="00AE26E8"/>
    <w:rsid w:val="00AE3258"/>
    <w:rsid w:val="00AE34AE"/>
    <w:rsid w:val="00AE7B1A"/>
    <w:rsid w:val="00AE7DE4"/>
    <w:rsid w:val="00AF009B"/>
    <w:rsid w:val="00AF57D7"/>
    <w:rsid w:val="00B01CB1"/>
    <w:rsid w:val="00B039A7"/>
    <w:rsid w:val="00B03A02"/>
    <w:rsid w:val="00B04D20"/>
    <w:rsid w:val="00B0599E"/>
    <w:rsid w:val="00B05B19"/>
    <w:rsid w:val="00B0660C"/>
    <w:rsid w:val="00B06BD0"/>
    <w:rsid w:val="00B10A80"/>
    <w:rsid w:val="00B113C3"/>
    <w:rsid w:val="00B115A4"/>
    <w:rsid w:val="00B11BFA"/>
    <w:rsid w:val="00B11C86"/>
    <w:rsid w:val="00B123C4"/>
    <w:rsid w:val="00B12C0D"/>
    <w:rsid w:val="00B1734E"/>
    <w:rsid w:val="00B17778"/>
    <w:rsid w:val="00B17CD3"/>
    <w:rsid w:val="00B203A5"/>
    <w:rsid w:val="00B21296"/>
    <w:rsid w:val="00B22154"/>
    <w:rsid w:val="00B22896"/>
    <w:rsid w:val="00B236E4"/>
    <w:rsid w:val="00B24F9A"/>
    <w:rsid w:val="00B266F7"/>
    <w:rsid w:val="00B27037"/>
    <w:rsid w:val="00B31E38"/>
    <w:rsid w:val="00B32BC1"/>
    <w:rsid w:val="00B330CE"/>
    <w:rsid w:val="00B33572"/>
    <w:rsid w:val="00B33C1E"/>
    <w:rsid w:val="00B34D56"/>
    <w:rsid w:val="00B36280"/>
    <w:rsid w:val="00B40926"/>
    <w:rsid w:val="00B41B91"/>
    <w:rsid w:val="00B42DF8"/>
    <w:rsid w:val="00B43844"/>
    <w:rsid w:val="00B439B6"/>
    <w:rsid w:val="00B43DB7"/>
    <w:rsid w:val="00B43FD8"/>
    <w:rsid w:val="00B44B09"/>
    <w:rsid w:val="00B44C36"/>
    <w:rsid w:val="00B45D55"/>
    <w:rsid w:val="00B50C1F"/>
    <w:rsid w:val="00B50E0A"/>
    <w:rsid w:val="00B5112C"/>
    <w:rsid w:val="00B5165B"/>
    <w:rsid w:val="00B545E0"/>
    <w:rsid w:val="00B55689"/>
    <w:rsid w:val="00B60185"/>
    <w:rsid w:val="00B646DC"/>
    <w:rsid w:val="00B66F1E"/>
    <w:rsid w:val="00B67056"/>
    <w:rsid w:val="00B67266"/>
    <w:rsid w:val="00B67E18"/>
    <w:rsid w:val="00B70AD9"/>
    <w:rsid w:val="00B7174A"/>
    <w:rsid w:val="00B738FB"/>
    <w:rsid w:val="00B73B53"/>
    <w:rsid w:val="00B75424"/>
    <w:rsid w:val="00B7621F"/>
    <w:rsid w:val="00B76B2C"/>
    <w:rsid w:val="00B778F6"/>
    <w:rsid w:val="00B80BCD"/>
    <w:rsid w:val="00B82872"/>
    <w:rsid w:val="00B829EA"/>
    <w:rsid w:val="00B82E2A"/>
    <w:rsid w:val="00B843D9"/>
    <w:rsid w:val="00B854E1"/>
    <w:rsid w:val="00B858E2"/>
    <w:rsid w:val="00B8747F"/>
    <w:rsid w:val="00B90384"/>
    <w:rsid w:val="00B90AC9"/>
    <w:rsid w:val="00B90AD1"/>
    <w:rsid w:val="00B96EDC"/>
    <w:rsid w:val="00B971D6"/>
    <w:rsid w:val="00BA095F"/>
    <w:rsid w:val="00BA1D89"/>
    <w:rsid w:val="00BA1E17"/>
    <w:rsid w:val="00BA2281"/>
    <w:rsid w:val="00BA3582"/>
    <w:rsid w:val="00BA3F86"/>
    <w:rsid w:val="00BA5062"/>
    <w:rsid w:val="00BA57EC"/>
    <w:rsid w:val="00BA66A9"/>
    <w:rsid w:val="00BA7B06"/>
    <w:rsid w:val="00BB08C4"/>
    <w:rsid w:val="00BB0C96"/>
    <w:rsid w:val="00BB1C59"/>
    <w:rsid w:val="00BB2098"/>
    <w:rsid w:val="00BB30E0"/>
    <w:rsid w:val="00BB38D7"/>
    <w:rsid w:val="00BB59C2"/>
    <w:rsid w:val="00BB5CEC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037"/>
    <w:rsid w:val="00BD1209"/>
    <w:rsid w:val="00BD1B4B"/>
    <w:rsid w:val="00BD1BFC"/>
    <w:rsid w:val="00BD2A79"/>
    <w:rsid w:val="00BD2F7C"/>
    <w:rsid w:val="00BD37C6"/>
    <w:rsid w:val="00BD5E64"/>
    <w:rsid w:val="00BD6C82"/>
    <w:rsid w:val="00BD7C15"/>
    <w:rsid w:val="00BE0AD1"/>
    <w:rsid w:val="00BE38E0"/>
    <w:rsid w:val="00BE530C"/>
    <w:rsid w:val="00BE5596"/>
    <w:rsid w:val="00BE5C37"/>
    <w:rsid w:val="00BE628A"/>
    <w:rsid w:val="00BE6501"/>
    <w:rsid w:val="00BE6997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89D"/>
    <w:rsid w:val="00C05B8E"/>
    <w:rsid w:val="00C060C4"/>
    <w:rsid w:val="00C10182"/>
    <w:rsid w:val="00C10C11"/>
    <w:rsid w:val="00C13BA3"/>
    <w:rsid w:val="00C16CB2"/>
    <w:rsid w:val="00C16E41"/>
    <w:rsid w:val="00C17FDB"/>
    <w:rsid w:val="00C211D6"/>
    <w:rsid w:val="00C21C9F"/>
    <w:rsid w:val="00C2217A"/>
    <w:rsid w:val="00C2341A"/>
    <w:rsid w:val="00C24A17"/>
    <w:rsid w:val="00C24AD5"/>
    <w:rsid w:val="00C25C6A"/>
    <w:rsid w:val="00C30ABA"/>
    <w:rsid w:val="00C31D76"/>
    <w:rsid w:val="00C330BC"/>
    <w:rsid w:val="00C33824"/>
    <w:rsid w:val="00C36B70"/>
    <w:rsid w:val="00C36C30"/>
    <w:rsid w:val="00C37E92"/>
    <w:rsid w:val="00C410AC"/>
    <w:rsid w:val="00C41C93"/>
    <w:rsid w:val="00C44B8A"/>
    <w:rsid w:val="00C45AE5"/>
    <w:rsid w:val="00C46259"/>
    <w:rsid w:val="00C46478"/>
    <w:rsid w:val="00C471D4"/>
    <w:rsid w:val="00C52CEE"/>
    <w:rsid w:val="00C53069"/>
    <w:rsid w:val="00C55C20"/>
    <w:rsid w:val="00C565BB"/>
    <w:rsid w:val="00C56AB2"/>
    <w:rsid w:val="00C57ACE"/>
    <w:rsid w:val="00C6105B"/>
    <w:rsid w:val="00C63386"/>
    <w:rsid w:val="00C646BD"/>
    <w:rsid w:val="00C66068"/>
    <w:rsid w:val="00C66A86"/>
    <w:rsid w:val="00C66B55"/>
    <w:rsid w:val="00C67FCC"/>
    <w:rsid w:val="00C71517"/>
    <w:rsid w:val="00C722F6"/>
    <w:rsid w:val="00C741FC"/>
    <w:rsid w:val="00C75AC2"/>
    <w:rsid w:val="00C76E04"/>
    <w:rsid w:val="00C80B85"/>
    <w:rsid w:val="00C8122B"/>
    <w:rsid w:val="00C8169A"/>
    <w:rsid w:val="00C820A5"/>
    <w:rsid w:val="00C821AF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0C78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669D"/>
    <w:rsid w:val="00C96BC4"/>
    <w:rsid w:val="00C9732C"/>
    <w:rsid w:val="00C97926"/>
    <w:rsid w:val="00CA0B39"/>
    <w:rsid w:val="00CA194A"/>
    <w:rsid w:val="00CA1D7E"/>
    <w:rsid w:val="00CA5DED"/>
    <w:rsid w:val="00CB0305"/>
    <w:rsid w:val="00CB032D"/>
    <w:rsid w:val="00CB0C96"/>
    <w:rsid w:val="00CB156B"/>
    <w:rsid w:val="00CB19E0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3A"/>
    <w:rsid w:val="00CC2059"/>
    <w:rsid w:val="00CC2E62"/>
    <w:rsid w:val="00CC34DF"/>
    <w:rsid w:val="00CC3CAB"/>
    <w:rsid w:val="00CC400D"/>
    <w:rsid w:val="00CC48D4"/>
    <w:rsid w:val="00CC5730"/>
    <w:rsid w:val="00CC5FE9"/>
    <w:rsid w:val="00CC61AA"/>
    <w:rsid w:val="00CC77D7"/>
    <w:rsid w:val="00CD08EF"/>
    <w:rsid w:val="00CD0965"/>
    <w:rsid w:val="00CD1729"/>
    <w:rsid w:val="00CD238A"/>
    <w:rsid w:val="00CD2D3F"/>
    <w:rsid w:val="00CD4096"/>
    <w:rsid w:val="00CD455C"/>
    <w:rsid w:val="00CD618B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3C9"/>
    <w:rsid w:val="00CE5818"/>
    <w:rsid w:val="00CE7F3A"/>
    <w:rsid w:val="00CF3685"/>
    <w:rsid w:val="00CF6FDE"/>
    <w:rsid w:val="00D00583"/>
    <w:rsid w:val="00D0068B"/>
    <w:rsid w:val="00D00D93"/>
    <w:rsid w:val="00D03432"/>
    <w:rsid w:val="00D057D2"/>
    <w:rsid w:val="00D10A61"/>
    <w:rsid w:val="00D11098"/>
    <w:rsid w:val="00D1140A"/>
    <w:rsid w:val="00D1352C"/>
    <w:rsid w:val="00D13DE1"/>
    <w:rsid w:val="00D13FFD"/>
    <w:rsid w:val="00D16932"/>
    <w:rsid w:val="00D16EB2"/>
    <w:rsid w:val="00D20B96"/>
    <w:rsid w:val="00D21318"/>
    <w:rsid w:val="00D2275E"/>
    <w:rsid w:val="00D24141"/>
    <w:rsid w:val="00D24582"/>
    <w:rsid w:val="00D24B82"/>
    <w:rsid w:val="00D2627D"/>
    <w:rsid w:val="00D26525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36542"/>
    <w:rsid w:val="00D37A4C"/>
    <w:rsid w:val="00D415E0"/>
    <w:rsid w:val="00D41E43"/>
    <w:rsid w:val="00D42E51"/>
    <w:rsid w:val="00D432AC"/>
    <w:rsid w:val="00D43B6E"/>
    <w:rsid w:val="00D44359"/>
    <w:rsid w:val="00D44D85"/>
    <w:rsid w:val="00D458EF"/>
    <w:rsid w:val="00D474D2"/>
    <w:rsid w:val="00D516C6"/>
    <w:rsid w:val="00D516E8"/>
    <w:rsid w:val="00D52712"/>
    <w:rsid w:val="00D56022"/>
    <w:rsid w:val="00D626F1"/>
    <w:rsid w:val="00D640FB"/>
    <w:rsid w:val="00D65237"/>
    <w:rsid w:val="00D66A4B"/>
    <w:rsid w:val="00D67786"/>
    <w:rsid w:val="00D67A0F"/>
    <w:rsid w:val="00D67ECD"/>
    <w:rsid w:val="00D67FF6"/>
    <w:rsid w:val="00D7434B"/>
    <w:rsid w:val="00D75AF3"/>
    <w:rsid w:val="00D75B60"/>
    <w:rsid w:val="00D760E9"/>
    <w:rsid w:val="00D763C1"/>
    <w:rsid w:val="00D77BB7"/>
    <w:rsid w:val="00D8020A"/>
    <w:rsid w:val="00D80887"/>
    <w:rsid w:val="00D81599"/>
    <w:rsid w:val="00D8254E"/>
    <w:rsid w:val="00D84673"/>
    <w:rsid w:val="00D84DC3"/>
    <w:rsid w:val="00D860D9"/>
    <w:rsid w:val="00D8610E"/>
    <w:rsid w:val="00D87FC9"/>
    <w:rsid w:val="00D91523"/>
    <w:rsid w:val="00D925B9"/>
    <w:rsid w:val="00D93242"/>
    <w:rsid w:val="00D93F38"/>
    <w:rsid w:val="00D94817"/>
    <w:rsid w:val="00D9540B"/>
    <w:rsid w:val="00D96033"/>
    <w:rsid w:val="00D9664C"/>
    <w:rsid w:val="00D970F2"/>
    <w:rsid w:val="00D97534"/>
    <w:rsid w:val="00D9781D"/>
    <w:rsid w:val="00DA0104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A7A3A"/>
    <w:rsid w:val="00DB0A43"/>
    <w:rsid w:val="00DB1385"/>
    <w:rsid w:val="00DB155D"/>
    <w:rsid w:val="00DB3E74"/>
    <w:rsid w:val="00DB5A4D"/>
    <w:rsid w:val="00DB63FC"/>
    <w:rsid w:val="00DB648C"/>
    <w:rsid w:val="00DC2000"/>
    <w:rsid w:val="00DC240F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3D3E"/>
    <w:rsid w:val="00DD4D8A"/>
    <w:rsid w:val="00DD501B"/>
    <w:rsid w:val="00DD5225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6213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2717"/>
    <w:rsid w:val="00E04C19"/>
    <w:rsid w:val="00E11A49"/>
    <w:rsid w:val="00E11D12"/>
    <w:rsid w:val="00E127A2"/>
    <w:rsid w:val="00E12E57"/>
    <w:rsid w:val="00E13915"/>
    <w:rsid w:val="00E13FA6"/>
    <w:rsid w:val="00E15160"/>
    <w:rsid w:val="00E161F9"/>
    <w:rsid w:val="00E170A5"/>
    <w:rsid w:val="00E2002F"/>
    <w:rsid w:val="00E215E6"/>
    <w:rsid w:val="00E21C55"/>
    <w:rsid w:val="00E2200E"/>
    <w:rsid w:val="00E24235"/>
    <w:rsid w:val="00E24468"/>
    <w:rsid w:val="00E246B7"/>
    <w:rsid w:val="00E252CE"/>
    <w:rsid w:val="00E26518"/>
    <w:rsid w:val="00E26D31"/>
    <w:rsid w:val="00E279F0"/>
    <w:rsid w:val="00E30002"/>
    <w:rsid w:val="00E328EC"/>
    <w:rsid w:val="00E3336D"/>
    <w:rsid w:val="00E350D4"/>
    <w:rsid w:val="00E3514F"/>
    <w:rsid w:val="00E35B1F"/>
    <w:rsid w:val="00E36338"/>
    <w:rsid w:val="00E364BA"/>
    <w:rsid w:val="00E37E36"/>
    <w:rsid w:val="00E4003F"/>
    <w:rsid w:val="00E404F4"/>
    <w:rsid w:val="00E414F9"/>
    <w:rsid w:val="00E41B96"/>
    <w:rsid w:val="00E42C26"/>
    <w:rsid w:val="00E44630"/>
    <w:rsid w:val="00E461BD"/>
    <w:rsid w:val="00E50E11"/>
    <w:rsid w:val="00E5234C"/>
    <w:rsid w:val="00E5280A"/>
    <w:rsid w:val="00E54771"/>
    <w:rsid w:val="00E6048C"/>
    <w:rsid w:val="00E60666"/>
    <w:rsid w:val="00E6119D"/>
    <w:rsid w:val="00E638F6"/>
    <w:rsid w:val="00E64FAA"/>
    <w:rsid w:val="00E65D8A"/>
    <w:rsid w:val="00E671F0"/>
    <w:rsid w:val="00E705BD"/>
    <w:rsid w:val="00E7092A"/>
    <w:rsid w:val="00E71726"/>
    <w:rsid w:val="00E719AE"/>
    <w:rsid w:val="00E7201B"/>
    <w:rsid w:val="00E727CE"/>
    <w:rsid w:val="00E72C46"/>
    <w:rsid w:val="00E73CC9"/>
    <w:rsid w:val="00E73F79"/>
    <w:rsid w:val="00E7425D"/>
    <w:rsid w:val="00E746E4"/>
    <w:rsid w:val="00E75438"/>
    <w:rsid w:val="00E758D7"/>
    <w:rsid w:val="00E75E04"/>
    <w:rsid w:val="00E75E7A"/>
    <w:rsid w:val="00E765AC"/>
    <w:rsid w:val="00E76949"/>
    <w:rsid w:val="00E76BB1"/>
    <w:rsid w:val="00E8121E"/>
    <w:rsid w:val="00E81F28"/>
    <w:rsid w:val="00E82F9A"/>
    <w:rsid w:val="00E8335A"/>
    <w:rsid w:val="00E83698"/>
    <w:rsid w:val="00E84791"/>
    <w:rsid w:val="00E8585B"/>
    <w:rsid w:val="00E86CCB"/>
    <w:rsid w:val="00E87867"/>
    <w:rsid w:val="00E87A6F"/>
    <w:rsid w:val="00E9031E"/>
    <w:rsid w:val="00E90912"/>
    <w:rsid w:val="00E920B4"/>
    <w:rsid w:val="00E93EE1"/>
    <w:rsid w:val="00E94576"/>
    <w:rsid w:val="00E94BC3"/>
    <w:rsid w:val="00EA01E4"/>
    <w:rsid w:val="00EA2617"/>
    <w:rsid w:val="00EA2993"/>
    <w:rsid w:val="00EA2A52"/>
    <w:rsid w:val="00EA3B1C"/>
    <w:rsid w:val="00EA4B15"/>
    <w:rsid w:val="00EA4DA3"/>
    <w:rsid w:val="00EA578D"/>
    <w:rsid w:val="00EA5AFF"/>
    <w:rsid w:val="00EA5C38"/>
    <w:rsid w:val="00EA714A"/>
    <w:rsid w:val="00EA7944"/>
    <w:rsid w:val="00EB188C"/>
    <w:rsid w:val="00EB1B62"/>
    <w:rsid w:val="00EB2DB8"/>
    <w:rsid w:val="00EB3291"/>
    <w:rsid w:val="00EB3861"/>
    <w:rsid w:val="00EB39F4"/>
    <w:rsid w:val="00EB44E1"/>
    <w:rsid w:val="00EB4D4C"/>
    <w:rsid w:val="00EB4EE1"/>
    <w:rsid w:val="00EB55A0"/>
    <w:rsid w:val="00EB58DC"/>
    <w:rsid w:val="00EB5C61"/>
    <w:rsid w:val="00EB706A"/>
    <w:rsid w:val="00EB7AAC"/>
    <w:rsid w:val="00EC0C44"/>
    <w:rsid w:val="00EC28BD"/>
    <w:rsid w:val="00EC32FF"/>
    <w:rsid w:val="00EC3796"/>
    <w:rsid w:val="00EC4BC2"/>
    <w:rsid w:val="00EC5D60"/>
    <w:rsid w:val="00EC6275"/>
    <w:rsid w:val="00EC75DB"/>
    <w:rsid w:val="00EC774C"/>
    <w:rsid w:val="00ED0836"/>
    <w:rsid w:val="00ED0965"/>
    <w:rsid w:val="00ED16ED"/>
    <w:rsid w:val="00ED1DE1"/>
    <w:rsid w:val="00ED21A0"/>
    <w:rsid w:val="00ED2C0A"/>
    <w:rsid w:val="00ED3439"/>
    <w:rsid w:val="00ED35BE"/>
    <w:rsid w:val="00ED503A"/>
    <w:rsid w:val="00ED53C5"/>
    <w:rsid w:val="00ED6AFF"/>
    <w:rsid w:val="00ED75C9"/>
    <w:rsid w:val="00ED76CF"/>
    <w:rsid w:val="00ED7881"/>
    <w:rsid w:val="00EE0129"/>
    <w:rsid w:val="00EE0372"/>
    <w:rsid w:val="00EE051A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2284"/>
    <w:rsid w:val="00F0481A"/>
    <w:rsid w:val="00F059B9"/>
    <w:rsid w:val="00F06851"/>
    <w:rsid w:val="00F07529"/>
    <w:rsid w:val="00F105B1"/>
    <w:rsid w:val="00F11F16"/>
    <w:rsid w:val="00F1303E"/>
    <w:rsid w:val="00F13672"/>
    <w:rsid w:val="00F14053"/>
    <w:rsid w:val="00F1676C"/>
    <w:rsid w:val="00F173D0"/>
    <w:rsid w:val="00F17641"/>
    <w:rsid w:val="00F1799E"/>
    <w:rsid w:val="00F179C7"/>
    <w:rsid w:val="00F21D9B"/>
    <w:rsid w:val="00F220EA"/>
    <w:rsid w:val="00F2335B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469"/>
    <w:rsid w:val="00F369E5"/>
    <w:rsid w:val="00F36DFB"/>
    <w:rsid w:val="00F371B4"/>
    <w:rsid w:val="00F40077"/>
    <w:rsid w:val="00F405EF"/>
    <w:rsid w:val="00F407FF"/>
    <w:rsid w:val="00F4122D"/>
    <w:rsid w:val="00F41F80"/>
    <w:rsid w:val="00F41FC5"/>
    <w:rsid w:val="00F43226"/>
    <w:rsid w:val="00F4496D"/>
    <w:rsid w:val="00F45617"/>
    <w:rsid w:val="00F4577D"/>
    <w:rsid w:val="00F47CC8"/>
    <w:rsid w:val="00F503C8"/>
    <w:rsid w:val="00F50E0A"/>
    <w:rsid w:val="00F51673"/>
    <w:rsid w:val="00F54BFA"/>
    <w:rsid w:val="00F54C11"/>
    <w:rsid w:val="00F554FC"/>
    <w:rsid w:val="00F56D77"/>
    <w:rsid w:val="00F577E2"/>
    <w:rsid w:val="00F605AD"/>
    <w:rsid w:val="00F611E2"/>
    <w:rsid w:val="00F61290"/>
    <w:rsid w:val="00F62928"/>
    <w:rsid w:val="00F62DB9"/>
    <w:rsid w:val="00F6411C"/>
    <w:rsid w:val="00F6491B"/>
    <w:rsid w:val="00F6492C"/>
    <w:rsid w:val="00F64BE5"/>
    <w:rsid w:val="00F66DF6"/>
    <w:rsid w:val="00F675E3"/>
    <w:rsid w:val="00F713D1"/>
    <w:rsid w:val="00F7157E"/>
    <w:rsid w:val="00F71818"/>
    <w:rsid w:val="00F72FBA"/>
    <w:rsid w:val="00F730A2"/>
    <w:rsid w:val="00F735B4"/>
    <w:rsid w:val="00F74B83"/>
    <w:rsid w:val="00F751E6"/>
    <w:rsid w:val="00F75DF3"/>
    <w:rsid w:val="00F76427"/>
    <w:rsid w:val="00F80291"/>
    <w:rsid w:val="00F81647"/>
    <w:rsid w:val="00F81D52"/>
    <w:rsid w:val="00F824EE"/>
    <w:rsid w:val="00F82A81"/>
    <w:rsid w:val="00F847C3"/>
    <w:rsid w:val="00F84D5C"/>
    <w:rsid w:val="00F85462"/>
    <w:rsid w:val="00F85AA0"/>
    <w:rsid w:val="00F85F7F"/>
    <w:rsid w:val="00F864BE"/>
    <w:rsid w:val="00F87026"/>
    <w:rsid w:val="00F9446D"/>
    <w:rsid w:val="00F963A7"/>
    <w:rsid w:val="00F970A4"/>
    <w:rsid w:val="00F971A9"/>
    <w:rsid w:val="00F97AB2"/>
    <w:rsid w:val="00FA102B"/>
    <w:rsid w:val="00FA104A"/>
    <w:rsid w:val="00FA1399"/>
    <w:rsid w:val="00FA1C10"/>
    <w:rsid w:val="00FA1D08"/>
    <w:rsid w:val="00FA2A9E"/>
    <w:rsid w:val="00FA2B96"/>
    <w:rsid w:val="00FA32D8"/>
    <w:rsid w:val="00FA3E25"/>
    <w:rsid w:val="00FA4A69"/>
    <w:rsid w:val="00FA5212"/>
    <w:rsid w:val="00FA6D92"/>
    <w:rsid w:val="00FA6E15"/>
    <w:rsid w:val="00FA74C1"/>
    <w:rsid w:val="00FA7A33"/>
    <w:rsid w:val="00FA7C4D"/>
    <w:rsid w:val="00FB0463"/>
    <w:rsid w:val="00FB1455"/>
    <w:rsid w:val="00FB2C40"/>
    <w:rsid w:val="00FB2F06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48C2"/>
    <w:rsid w:val="00FC5A81"/>
    <w:rsid w:val="00FC5DB9"/>
    <w:rsid w:val="00FC6328"/>
    <w:rsid w:val="00FC6FCC"/>
    <w:rsid w:val="00FC7760"/>
    <w:rsid w:val="00FC78DC"/>
    <w:rsid w:val="00FC7C74"/>
    <w:rsid w:val="00FD202D"/>
    <w:rsid w:val="00FD249E"/>
    <w:rsid w:val="00FD5E85"/>
    <w:rsid w:val="00FD6A98"/>
    <w:rsid w:val="00FE247D"/>
    <w:rsid w:val="00FE3AB3"/>
    <w:rsid w:val="00FE3ED3"/>
    <w:rsid w:val="00FE7EB1"/>
    <w:rsid w:val="00FF143A"/>
    <w:rsid w:val="00FF17E9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1B3FBA-8FD1-446B-9B5F-97625B544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79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locked/>
    <w:rsid w:val="003E4AB4"/>
    <w:rPr>
      <w:rFonts w:ascii="Times New Roman" w:eastAsia="Times New Roman" w:hAnsi="Times New Roman" w:cs="Times New Roman"/>
      <w:color w:val="000000"/>
      <w:lang w:eastAsia="ru-RU"/>
    </w:rPr>
  </w:style>
  <w:style w:type="table" w:styleId="af4">
    <w:name w:val="Table Grid"/>
    <w:basedOn w:val="a1"/>
    <w:uiPriority w:val="59"/>
    <w:qFormat/>
    <w:rsid w:val="003155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Заголовок таблицы1 Знак"/>
    <w:basedOn w:val="a0"/>
    <w:link w:val="14"/>
    <w:locked/>
    <w:rsid w:val="003155F1"/>
    <w:rPr>
      <w:b/>
      <w:sz w:val="24"/>
      <w:szCs w:val="24"/>
      <w:lang w:eastAsia="ar-SA"/>
    </w:rPr>
  </w:style>
  <w:style w:type="paragraph" w:customStyle="1" w:styleId="14">
    <w:name w:val="Заголовок таблицы1"/>
    <w:basedOn w:val="a"/>
    <w:link w:val="13"/>
    <w:qFormat/>
    <w:rsid w:val="003155F1"/>
    <w:pPr>
      <w:widowControl/>
      <w:autoSpaceDE/>
      <w:autoSpaceDN/>
      <w:adjustRightInd/>
      <w:spacing w:before="0"/>
      <w:ind w:firstLine="0"/>
    </w:pPr>
    <w:rPr>
      <w:rFonts w:asciiTheme="minorHAnsi" w:eastAsiaTheme="minorHAnsi" w:hAnsiTheme="minorHAnsi" w:cstheme="minorBidi"/>
      <w:b/>
      <w:color w:val="auto"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4B72C5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4B72C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ardmaininfocontent">
    <w:name w:val="cardmaininfo__content"/>
    <w:basedOn w:val="a0"/>
    <w:rsid w:val="00502F92"/>
  </w:style>
  <w:style w:type="character" w:customStyle="1" w:styleId="sectioninfo">
    <w:name w:val="section__info"/>
    <w:basedOn w:val="a0"/>
    <w:rsid w:val="00502F92"/>
  </w:style>
  <w:style w:type="table" w:customStyle="1" w:styleId="15">
    <w:name w:val="Сетка таблицы1"/>
    <w:basedOn w:val="a1"/>
    <w:next w:val="af4"/>
    <w:uiPriority w:val="39"/>
    <w:rsid w:val="005839E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6">
    <w:name w:val="Обычный (веб)1"/>
    <w:basedOn w:val="a"/>
    <w:rsid w:val="008E6048"/>
    <w:pPr>
      <w:autoSpaceDE/>
      <w:autoSpaceDN/>
      <w:adjustRightInd/>
      <w:spacing w:before="100" w:after="119"/>
      <w:ind w:firstLine="0"/>
    </w:pPr>
    <w:rPr>
      <w:rFonts w:eastAsia="SimSun" w:cs="Lucida Sans"/>
      <w:color w:val="auto"/>
      <w:kern w:val="2"/>
      <w:sz w:val="24"/>
      <w:szCs w:val="24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8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5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1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0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45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9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7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7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FD99B0-123F-4F91-A6D0-0B48A8C56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1875</TotalTime>
  <Pages>11</Pages>
  <Words>4115</Words>
  <Characters>23459</Characters>
  <Application>Microsoft Office Word</Application>
  <DocSecurity>0</DocSecurity>
  <Lines>195</Lines>
  <Paragraphs>55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27519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Родин Михаил Владимирович</cp:lastModifiedBy>
  <cp:revision>266</cp:revision>
  <cp:lastPrinted>2026-05-19T15:36:00Z</cp:lastPrinted>
  <dcterms:created xsi:type="dcterms:W3CDTF">2023-02-08T09:48:00Z</dcterms:created>
  <dcterms:modified xsi:type="dcterms:W3CDTF">2026-05-19T19:44:00Z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