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E02" w:rsidRPr="00F10E02" w:rsidRDefault="00F10E02" w:rsidP="00F10E02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10E02">
        <w:rPr>
          <w:color w:val="auto"/>
          <w:sz w:val="26"/>
          <w:szCs w:val="26"/>
        </w:rPr>
        <w:t>Заказчик:</w:t>
      </w:r>
      <w:r w:rsidRPr="00F10E02">
        <w:rPr>
          <w:color w:val="auto"/>
          <w:sz w:val="26"/>
          <w:szCs w:val="26"/>
        </w:rPr>
        <w:tab/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Администрация городского округа Домодедово Московской области</w:t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dmdd_adm@mosreg.ru</w:t>
      </w:r>
    </w:p>
    <w:p w:rsidR="007E0E30" w:rsidRPr="007E0E30" w:rsidRDefault="007E0E30" w:rsidP="007E0E30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</w:rPr>
      </w:pP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Уполномоченное учреждение: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Муниципальное казенное учреждение городского округа Домодедово «Дирекция единого заказчика»</w:t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Afanaseva@domod.ru</w:t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Оператор электронной площадки: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ООО «РТС-тендер»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ko@rts-tender.ru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0E30">
        <w:rPr>
          <w:color w:val="auto"/>
          <w:sz w:val="26"/>
          <w:szCs w:val="26"/>
        </w:rPr>
        <w:t>Заявитель: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0E30">
        <w:rPr>
          <w:color w:val="auto"/>
          <w:sz w:val="26"/>
          <w:szCs w:val="26"/>
        </w:rPr>
        <w:t>ООО «РемДор»</w:t>
      </w:r>
    </w:p>
    <w:p w:rsidR="007E0E30" w:rsidRPr="007E0E30" w:rsidRDefault="007E0E30" w:rsidP="007E0E30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E0E30">
        <w:rPr>
          <w:color w:val="auto"/>
          <w:sz w:val="26"/>
          <w:szCs w:val="26"/>
        </w:rPr>
        <w:t>oooremdor2016@yandex.ru</w:t>
      </w:r>
    </w:p>
    <w:p w:rsidR="00B56B76" w:rsidRPr="00B56B76" w:rsidRDefault="00B56B76" w:rsidP="00E85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758F3" w:rsidRDefault="00D758F3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32BD5" w:rsidRDefault="00A32BD5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32BD5" w:rsidRPr="0051779C" w:rsidRDefault="00A32BD5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A32BD5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A32BD5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8F063D" w:rsidRPr="008F063D">
        <w:rPr>
          <w:sz w:val="26"/>
          <w:szCs w:val="26"/>
        </w:rPr>
        <w:t>№ 050/06/105-</w:t>
      </w:r>
      <w:r w:rsidR="007E0E30">
        <w:rPr>
          <w:sz w:val="26"/>
          <w:szCs w:val="26"/>
        </w:rPr>
        <w:t>14852</w:t>
      </w:r>
      <w:r w:rsidR="00F10E02">
        <w:rPr>
          <w:sz w:val="26"/>
          <w:szCs w:val="26"/>
        </w:rPr>
        <w:t>/202</w:t>
      </w:r>
      <w:r w:rsidR="007E0E30">
        <w:rPr>
          <w:sz w:val="26"/>
          <w:szCs w:val="26"/>
        </w:rPr>
        <w:t>6</w:t>
      </w:r>
      <w:r w:rsidR="0073422B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7E0E30" w:rsidP="00936E9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15.05</w:t>
            </w:r>
            <w:r w:rsidR="00D81599" w:rsidRPr="00FF4212">
              <w:rPr>
                <w:sz w:val="26"/>
                <w:szCs w:val="26"/>
              </w:rPr>
              <w:t>.</w:t>
            </w:r>
            <w:r w:rsidR="00320E33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A252B2" w:rsidRPr="004C7A97" w:rsidRDefault="00CC48D4" w:rsidP="00CA6257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A252B2">
        <w:rPr>
          <w:rFonts w:eastAsia="Calibri"/>
          <w:sz w:val="26"/>
          <w:szCs w:val="26"/>
        </w:rPr>
        <w:t xml:space="preserve"> (далее – Управление, Комиссия) </w:t>
      </w:r>
    </w:p>
    <w:p w:rsidR="00CC48D4" w:rsidRPr="007E0E30" w:rsidRDefault="00226D34" w:rsidP="00A04028">
      <w:pPr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A32BD5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7E0E30" w:rsidRPr="007E0E30">
        <w:rPr>
          <w:sz w:val="26"/>
          <w:szCs w:val="26"/>
        </w:rPr>
        <w:t>ОО</w:t>
      </w:r>
      <w:r w:rsidR="00A04028">
        <w:rPr>
          <w:sz w:val="26"/>
          <w:szCs w:val="26"/>
        </w:rPr>
        <w:t xml:space="preserve">О «РемДор» (далее – Заявитель) </w:t>
      </w:r>
      <w:r w:rsidR="007E0E30" w:rsidRPr="007E0E30">
        <w:rPr>
          <w:sz w:val="26"/>
          <w:szCs w:val="26"/>
        </w:rPr>
        <w:t xml:space="preserve">на действия (бездействие) Администрации городского округа Домодедово Московской области (далее – Заказчик), Муниципального казенного учреждения городского округа Домодедово «Дирекция единого заказчика» (далее – Уполномоченное учреждение) при определении поставщика (подрядчика, исполнителя) путем проведения ООО </w:t>
      </w:r>
      <w:r w:rsidR="007E0E30" w:rsidRPr="007E0E30">
        <w:rPr>
          <w:sz w:val="26"/>
          <w:szCs w:val="26"/>
        </w:rPr>
        <w:lastRenderedPageBreak/>
        <w:t>«РТС-тендер» (далее – Оператор электронной площадки) открытого конкурса в электро</w:t>
      </w:r>
      <w:r w:rsidR="007E0E30">
        <w:rPr>
          <w:sz w:val="26"/>
          <w:szCs w:val="26"/>
        </w:rPr>
        <w:t xml:space="preserve">нной форме на выполнение работ </w:t>
      </w:r>
      <w:r w:rsidR="007E0E30" w:rsidRPr="007E0E30">
        <w:rPr>
          <w:sz w:val="26"/>
          <w:szCs w:val="26"/>
        </w:rPr>
        <w:t>по замене детских игровых площадок на дворовых территориях и территориях общего пользования городского округа Домодедово Московской области (извещение № 0848300047126000163</w:t>
      </w:r>
      <w:r w:rsidR="007E0E30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</w:t>
      </w:r>
      <w:r w:rsidR="00A32BD5">
        <w:rPr>
          <w:bCs/>
          <w:sz w:val="26"/>
          <w:szCs w:val="26"/>
        </w:rPr>
        <w:t xml:space="preserve"> (далее – Конкурс)</w:t>
      </w:r>
      <w:r w:rsidR="003F5CD1" w:rsidRPr="00681F65">
        <w:rPr>
          <w:bCs/>
          <w:sz w:val="26"/>
          <w:szCs w:val="26"/>
        </w:rPr>
        <w:t xml:space="preserve"> </w:t>
      </w:r>
      <w:r w:rsidR="00DD0CF2" w:rsidRPr="00681F65">
        <w:rPr>
          <w:sz w:val="26"/>
          <w:szCs w:val="26"/>
        </w:rPr>
        <w:t xml:space="preserve">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ED404D">
        <w:rPr>
          <w:sz w:val="26"/>
          <w:szCs w:val="26"/>
        </w:rPr>
        <w:t>,</w:t>
      </w:r>
      <w:r w:rsidR="00FC7760" w:rsidRPr="00681F65">
        <w:rPr>
          <w:sz w:val="26"/>
          <w:szCs w:val="26"/>
        </w:rPr>
        <w:t xml:space="preserve"> </w:t>
      </w:r>
    </w:p>
    <w:p w:rsidR="00A252B2" w:rsidRDefault="00A252B2" w:rsidP="008E547D">
      <w:pPr>
        <w:spacing w:after="120" w:line="271" w:lineRule="auto"/>
        <w:ind w:firstLine="709"/>
        <w:contextualSpacing/>
        <w:jc w:val="center"/>
        <w:outlineLvl w:val="0"/>
        <w:rPr>
          <w:b/>
          <w:sz w:val="27"/>
          <w:szCs w:val="27"/>
        </w:rPr>
      </w:pPr>
    </w:p>
    <w:p w:rsidR="00AB133E" w:rsidRDefault="00AB133E" w:rsidP="008E547D">
      <w:pPr>
        <w:spacing w:after="120" w:line="271" w:lineRule="auto"/>
        <w:ind w:firstLine="709"/>
        <w:contextualSpacing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252B2" w:rsidRPr="00DC726B" w:rsidRDefault="00A252B2" w:rsidP="008E547D">
      <w:pPr>
        <w:spacing w:after="120" w:line="271" w:lineRule="auto"/>
        <w:ind w:firstLine="709"/>
        <w:contextualSpacing/>
        <w:jc w:val="center"/>
        <w:outlineLvl w:val="0"/>
        <w:rPr>
          <w:sz w:val="27"/>
          <w:szCs w:val="27"/>
        </w:rPr>
      </w:pPr>
    </w:p>
    <w:p w:rsidR="0019684F" w:rsidRPr="00681F65" w:rsidRDefault="0019684F" w:rsidP="008E547D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A32BD5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 w:rsidR="00A32BD5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 w:rsidR="006C69C0"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 w:rsidR="00223A0B">
        <w:rPr>
          <w:sz w:val="26"/>
          <w:szCs w:val="26"/>
        </w:rPr>
        <w:t xml:space="preserve"> </w:t>
      </w:r>
      <w:r w:rsidR="007E0E30">
        <w:rPr>
          <w:sz w:val="26"/>
          <w:szCs w:val="26"/>
        </w:rPr>
        <w:t xml:space="preserve">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="00A32BD5"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</w:p>
    <w:p w:rsidR="003C7CAC" w:rsidRPr="005D36C5" w:rsidRDefault="003C7CAC" w:rsidP="003C7CAC">
      <w:pPr>
        <w:spacing w:before="0" w:line="269" w:lineRule="auto"/>
        <w:ind w:firstLine="709"/>
        <w:jc w:val="both"/>
        <w:rPr>
          <w:sz w:val="26"/>
          <w:szCs w:val="26"/>
        </w:rPr>
      </w:pPr>
      <w:r w:rsidRPr="005D36C5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Конкурсной комиссии</w:t>
      </w:r>
      <w:r w:rsidRPr="005D36C5">
        <w:rPr>
          <w:sz w:val="26"/>
          <w:szCs w:val="26"/>
        </w:rPr>
        <w:t xml:space="preserve"> ненадлежащим образом сформировавшего протокол рассмотрения и оценки вторых частей заявок. </w:t>
      </w:r>
    </w:p>
    <w:p w:rsidR="00DA19FA" w:rsidRPr="0036502A" w:rsidRDefault="00A32BD5" w:rsidP="0062721C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A32BD5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DA19FA" w:rsidRDefault="00DA19FA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извещение о проведении </w:t>
      </w:r>
      <w:r w:rsidR="00B918A1" w:rsidRPr="0036502A">
        <w:rPr>
          <w:sz w:val="26"/>
          <w:szCs w:val="26"/>
        </w:rPr>
        <w:t xml:space="preserve">Конкурса </w:t>
      </w:r>
      <w:r w:rsidRPr="0036502A">
        <w:rPr>
          <w:sz w:val="26"/>
          <w:szCs w:val="26"/>
        </w:rPr>
        <w:t xml:space="preserve">размещено </w:t>
      </w:r>
      <w:r w:rsidR="0051779C" w:rsidRPr="0036502A">
        <w:rPr>
          <w:sz w:val="26"/>
          <w:szCs w:val="26"/>
        </w:rPr>
        <w:t>–</w:t>
      </w:r>
      <w:r w:rsidR="0051779C">
        <w:rPr>
          <w:sz w:val="26"/>
          <w:szCs w:val="26"/>
        </w:rPr>
        <w:t xml:space="preserve"> </w:t>
      </w:r>
      <w:r w:rsidR="007E0E30" w:rsidRPr="007E0E30">
        <w:rPr>
          <w:sz w:val="26"/>
          <w:szCs w:val="26"/>
        </w:rPr>
        <w:t>16.04.2026</w:t>
      </w:r>
      <w:r w:rsidRPr="0036502A">
        <w:rPr>
          <w:sz w:val="26"/>
          <w:szCs w:val="26"/>
        </w:rPr>
        <w:t>;</w:t>
      </w:r>
    </w:p>
    <w:p w:rsidR="00DF69F0" w:rsidRPr="0036502A" w:rsidRDefault="00DF69F0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начальная максимальная цена контракта - </w:t>
      </w:r>
      <w:r w:rsidR="007E0E30" w:rsidRPr="007E0E30">
        <w:rPr>
          <w:sz w:val="26"/>
          <w:szCs w:val="26"/>
        </w:rPr>
        <w:t>49 999 520,48</w:t>
      </w:r>
      <w:r>
        <w:rPr>
          <w:sz w:val="26"/>
          <w:szCs w:val="26"/>
        </w:rPr>
        <w:t>рублей;</w:t>
      </w:r>
    </w:p>
    <w:p w:rsidR="00E46401" w:rsidRPr="0036502A" w:rsidRDefault="00D860D9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дата окончания подачи заявок – </w:t>
      </w:r>
      <w:r w:rsidR="007E0E30" w:rsidRPr="007E0E30">
        <w:rPr>
          <w:sz w:val="26"/>
          <w:szCs w:val="26"/>
        </w:rPr>
        <w:t>04.05.2026</w:t>
      </w:r>
      <w:r w:rsidR="00E46401" w:rsidRPr="0036502A">
        <w:rPr>
          <w:sz w:val="26"/>
          <w:szCs w:val="26"/>
        </w:rPr>
        <w:t>;</w:t>
      </w:r>
    </w:p>
    <w:p w:rsidR="005532F0" w:rsidRPr="007E0E30" w:rsidRDefault="0080414D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на участие в Конкурсе подан</w:t>
      </w:r>
      <w:r w:rsidR="003F650D" w:rsidRPr="007E0E30">
        <w:rPr>
          <w:sz w:val="26"/>
          <w:szCs w:val="26"/>
        </w:rPr>
        <w:t>о</w:t>
      </w:r>
      <w:r w:rsidRPr="007E0E30">
        <w:rPr>
          <w:sz w:val="26"/>
          <w:szCs w:val="26"/>
        </w:rPr>
        <w:t xml:space="preserve"> </w:t>
      </w:r>
      <w:r w:rsidR="007E0E30" w:rsidRPr="007E0E30">
        <w:rPr>
          <w:sz w:val="26"/>
          <w:szCs w:val="26"/>
        </w:rPr>
        <w:t>3</w:t>
      </w:r>
      <w:r w:rsidRPr="007E0E30">
        <w:rPr>
          <w:sz w:val="26"/>
          <w:szCs w:val="26"/>
        </w:rPr>
        <w:t xml:space="preserve"> заяв</w:t>
      </w:r>
      <w:r w:rsidR="007E0E30" w:rsidRPr="007E0E30">
        <w:rPr>
          <w:sz w:val="26"/>
          <w:szCs w:val="26"/>
        </w:rPr>
        <w:t>ки</w:t>
      </w:r>
      <w:r w:rsidR="00E44484" w:rsidRPr="007E0E30">
        <w:rPr>
          <w:sz w:val="26"/>
          <w:szCs w:val="26"/>
        </w:rPr>
        <w:t xml:space="preserve"> </w:t>
      </w:r>
      <w:r w:rsidR="006C69C0" w:rsidRPr="007E0E30">
        <w:rPr>
          <w:sz w:val="26"/>
          <w:szCs w:val="26"/>
        </w:rPr>
        <w:t>от участников</w:t>
      </w:r>
      <w:r w:rsidR="00E46401" w:rsidRPr="007E0E30">
        <w:rPr>
          <w:sz w:val="26"/>
          <w:szCs w:val="26"/>
        </w:rPr>
        <w:t xml:space="preserve"> закупки,</w:t>
      </w:r>
      <w:r w:rsidR="006C69C0" w:rsidRPr="007E0E30">
        <w:rPr>
          <w:sz w:val="26"/>
          <w:szCs w:val="26"/>
        </w:rPr>
        <w:t xml:space="preserve"> </w:t>
      </w:r>
      <w:r w:rsidR="003F650D" w:rsidRPr="007E0E30">
        <w:rPr>
          <w:sz w:val="26"/>
          <w:szCs w:val="26"/>
        </w:rPr>
        <w:t>признан</w:t>
      </w:r>
      <w:r w:rsidR="007E0E30" w:rsidRPr="007E0E30">
        <w:rPr>
          <w:sz w:val="26"/>
          <w:szCs w:val="26"/>
        </w:rPr>
        <w:t>ные</w:t>
      </w:r>
      <w:r w:rsidR="003F650D" w:rsidRPr="007E0E30">
        <w:rPr>
          <w:sz w:val="26"/>
          <w:szCs w:val="26"/>
        </w:rPr>
        <w:t xml:space="preserve"> </w:t>
      </w:r>
      <w:r w:rsidRPr="007E0E30">
        <w:rPr>
          <w:sz w:val="26"/>
          <w:szCs w:val="26"/>
        </w:rPr>
        <w:t>соответствующими</w:t>
      </w:r>
      <w:r w:rsidR="00E46401" w:rsidRPr="007E0E30">
        <w:rPr>
          <w:sz w:val="26"/>
          <w:szCs w:val="26"/>
        </w:rPr>
        <w:t xml:space="preserve"> требованиям </w:t>
      </w:r>
      <w:r w:rsidR="0058150E" w:rsidRPr="007E0E30">
        <w:rPr>
          <w:sz w:val="26"/>
          <w:szCs w:val="26"/>
        </w:rPr>
        <w:t>извещения о проведении Конкурса</w:t>
      </w:r>
      <w:r w:rsidR="00320E33" w:rsidRPr="007E0E30">
        <w:rPr>
          <w:sz w:val="26"/>
          <w:szCs w:val="26"/>
        </w:rPr>
        <w:t>.</w:t>
      </w:r>
    </w:p>
    <w:p w:rsidR="003C7CAC" w:rsidRDefault="003C7CA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555A">
        <w:rPr>
          <w:sz w:val="26"/>
          <w:szCs w:val="26"/>
        </w:rPr>
        <w:t xml:space="preserve">Согласно доводу жалобы Заявителя, </w:t>
      </w:r>
      <w:r>
        <w:rPr>
          <w:sz w:val="26"/>
          <w:szCs w:val="26"/>
        </w:rPr>
        <w:t>Конкурсной</w:t>
      </w:r>
      <w:r w:rsidRPr="005A555A">
        <w:rPr>
          <w:sz w:val="26"/>
          <w:szCs w:val="26"/>
        </w:rPr>
        <w:t xml:space="preserve"> ненадлежащи</w:t>
      </w:r>
      <w:r>
        <w:rPr>
          <w:sz w:val="26"/>
          <w:szCs w:val="26"/>
        </w:rPr>
        <w:t>м образом сформирован протокол</w:t>
      </w:r>
      <w:r w:rsidRPr="005A555A">
        <w:rPr>
          <w:sz w:val="26"/>
          <w:szCs w:val="26"/>
        </w:rPr>
        <w:t xml:space="preserve"> рассмотрения и оценки вторых частей заявок.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члены комиссии по осуществлению закупок:</w:t>
      </w:r>
    </w:p>
    <w:p w:rsidR="0051779C" w:rsidRPr="0051779C" w:rsidRDefault="0051779C" w:rsidP="00EC46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="00EC46A6">
        <w:rPr>
          <w:sz w:val="26"/>
          <w:szCs w:val="26"/>
        </w:rPr>
        <w:t xml:space="preserve"> </w:t>
      </w:r>
      <w:r w:rsidRPr="0051779C">
        <w:rPr>
          <w:sz w:val="26"/>
          <w:szCs w:val="26"/>
        </w:rPr>
        <w:t xml:space="preserve">в соответствии с пунктом 2 части 10 статьи 48 Закона о контрактной системе, </w:t>
      </w:r>
      <w:r w:rsidR="00EC46A6">
        <w:rPr>
          <w:sz w:val="26"/>
          <w:szCs w:val="26"/>
        </w:rPr>
        <w:t xml:space="preserve"> </w:t>
      </w:r>
      <w:r w:rsidRPr="0051779C">
        <w:rPr>
          <w:sz w:val="26"/>
          <w:szCs w:val="26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51779C" w:rsidRPr="0051779C" w:rsidRDefault="0051779C" w:rsidP="00EC46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7) предусмотренных частью 6 статьи 45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В соответствии с Протоколом </w:t>
      </w:r>
      <w:r w:rsidR="007E0E30" w:rsidRPr="007E0E30">
        <w:rPr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05.05.2026 №ПРОII1 </w:t>
      </w:r>
      <w:r w:rsidRPr="0051779C">
        <w:rPr>
          <w:sz w:val="26"/>
          <w:szCs w:val="26"/>
        </w:rPr>
        <w:t>(далее – Протокол) установлено, в том числе следующее: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3082"/>
        <w:gridCol w:w="3406"/>
        <w:gridCol w:w="1977"/>
      </w:tblGrid>
      <w:tr w:rsidR="007E0E30" w:rsidRPr="007E0E30" w:rsidTr="007E0E30">
        <w:trPr>
          <w:trHeight w:val="724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7E0E30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Идентифика</w:t>
            </w:r>
            <w:r w:rsidRPr="007E0E30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softHyphen/>
              <w:t>ционный номер заявки, присвоенный оператором электронной площадки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7E0E30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7E0E30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7E0E30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 xml:space="preserve">Итоговая оценка второй части заявки по критерию, установленному п. 4 ч. 1 ст. 32 Закона № 44-ФЗ </w:t>
            </w:r>
          </w:p>
        </w:tc>
      </w:tr>
      <w:tr w:rsidR="007E0E30" w:rsidRPr="007E0E30" w:rsidTr="00D35641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E0E30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121130868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7E0E30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7E0E30">
              <w:rPr>
                <w:rFonts w:eastAsia="Calibri"/>
                <w:color w:val="auto"/>
                <w:sz w:val="24"/>
                <w:szCs w:val="24"/>
              </w:rPr>
              <w:t>40,00</w:t>
            </w:r>
          </w:p>
        </w:tc>
      </w:tr>
      <w:tr w:rsidR="007E0E30" w:rsidRPr="007E0E30" w:rsidTr="00D35641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E0E30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121152124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7E0E30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7E0E30">
              <w:rPr>
                <w:rFonts w:eastAsia="Calibri"/>
                <w:color w:val="auto"/>
                <w:sz w:val="24"/>
                <w:szCs w:val="24"/>
              </w:rPr>
              <w:t>40,00</w:t>
            </w:r>
          </w:p>
        </w:tc>
      </w:tr>
      <w:tr w:rsidR="007E0E30" w:rsidRPr="007E0E30" w:rsidTr="00D35641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7E0E30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121159856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7E0E30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30" w:rsidRPr="007E0E30" w:rsidRDefault="007E0E30" w:rsidP="007E0E30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7E0E30">
              <w:rPr>
                <w:rFonts w:eastAsia="Calibri"/>
                <w:color w:val="auto"/>
                <w:sz w:val="24"/>
                <w:szCs w:val="24"/>
              </w:rPr>
              <w:t>0,00</w:t>
            </w:r>
          </w:p>
        </w:tc>
      </w:tr>
    </w:tbl>
    <w:p w:rsidR="003C7CAC" w:rsidRDefault="003C7CAC" w:rsidP="003C7CAC">
      <w:pPr>
        <w:widowControl/>
        <w:tabs>
          <w:tab w:val="left" w:pos="709"/>
          <w:tab w:val="left" w:pos="851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CA7BDD" w:rsidRPr="003C7CAC" w:rsidRDefault="00CA7BDD" w:rsidP="00CA7BD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C7CAC">
        <w:rPr>
          <w:sz w:val="26"/>
          <w:szCs w:val="26"/>
        </w:rPr>
        <w:t>В Порядке оценки заявок по детализирующим показателям «Общая цена исполненных участником закупки договоров» и «</w:t>
      </w:r>
      <w:r w:rsidR="003C7CAC" w:rsidRPr="003C7CAC">
        <w:rPr>
          <w:sz w:val="26"/>
          <w:szCs w:val="26"/>
        </w:rPr>
        <w:t>общее количество исполненных участником закупки договоров</w:t>
      </w:r>
      <w:r w:rsidRPr="003C7CAC">
        <w:rPr>
          <w:sz w:val="26"/>
          <w:szCs w:val="26"/>
        </w:rPr>
        <w:t>»</w:t>
      </w:r>
      <w:r w:rsidR="003C7CAC" w:rsidRPr="003C7CAC">
        <w:rPr>
          <w:sz w:val="26"/>
          <w:szCs w:val="26"/>
        </w:rPr>
        <w:t xml:space="preserve"> показателя «Наличие у участников закупки опыта услуги, связанного с предметом контракта»</w:t>
      </w:r>
      <w:r w:rsidRPr="003C7CAC">
        <w:rPr>
          <w:sz w:val="26"/>
          <w:szCs w:val="26"/>
        </w:rPr>
        <w:t xml:space="preserve"> </w:t>
      </w:r>
      <w:r w:rsidR="003C7CAC" w:rsidRPr="003C7CAC">
        <w:rPr>
          <w:sz w:val="26"/>
          <w:szCs w:val="26"/>
        </w:rPr>
        <w:t xml:space="preserve">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квалификации»» </w:t>
      </w:r>
      <w:r w:rsidRPr="003C7CAC">
        <w:rPr>
          <w:sz w:val="26"/>
          <w:szCs w:val="26"/>
        </w:rPr>
        <w:t>установлено в том числе следующее:</w:t>
      </w:r>
    </w:p>
    <w:p w:rsidR="007E0E30" w:rsidRPr="007E0E30" w:rsidRDefault="00CA7BDD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C7CAC">
        <w:rPr>
          <w:sz w:val="26"/>
          <w:szCs w:val="26"/>
        </w:rPr>
        <w:t>«</w:t>
      </w:r>
      <w:r w:rsidR="007E0E30" w:rsidRPr="007E0E30">
        <w:rPr>
          <w:sz w:val="26"/>
          <w:szCs w:val="26"/>
        </w:rPr>
        <w:t>Подпункт «а» пункта 28 Положения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Под работами (услугами) сопоставимого с предметом контракта понимаются работы (услуги) по благоустройству пространств (территории).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 xml:space="preserve">Перечень документов, подтверждающих наличие у участника закупки опыта выполнения работы, связанного с предметом контракта: 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- исполненный контракт (контракты)/договор (договоры), заключенные и исполненные в соответствии с Федеральным законом №44-ФЗ, Федеральным законом №223-ФЗ и/или иные гражданско-правовые договора по услугам/работам сопоставимого характера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- акт (акты) приемки выполненных работ, составленные при исполнении такого контракта (контрактов)/договора (договоров)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Последний акт, составленный при исполнении контракта (контрактов)/договора (договоров), должен быть подписан не ранее чем за 5 лет до даты окончания срока подачи заявок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контракты (договоры).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 При этом представленные документы должны быть в виде неповторяющихся, полно читаемых копий, на которых видны необходимые подписи и печати (при наличии). Оцениваются представленные участником закупки контракты/договоры, которые приложены в составе заявки. 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оценки заявок на участие в конкурсе).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 рассмотрению принимаются документы, предусмотренные абзацем третьим подпункта "в" пункта 28 Положения, в том числе, если к ним не приложена проектная документация (если проектная документация является приложением к таким документам).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В случае отсутствия в заявке документов, подтверждающих наличие у участника закупки за последние пять лет до даты подачи заявки на участие в настоящем конкурсе опыта по оказанию услуг, аналогичных предмету настоящего конкурса, участнику закупки по данному критерию (показателю) присваивается 0 баллов.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«Интернет»,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CA7BDD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к Порядку рассмотрения и оценк</w:t>
      </w:r>
      <w:r>
        <w:rPr>
          <w:sz w:val="26"/>
          <w:szCs w:val="26"/>
        </w:rPr>
        <w:t>и заявок на участие в конкурсе)</w:t>
      </w:r>
      <w:r w:rsidR="00CA7BDD">
        <w:rPr>
          <w:sz w:val="26"/>
          <w:szCs w:val="26"/>
        </w:rPr>
        <w:t>».</w:t>
      </w:r>
    </w:p>
    <w:p w:rsidR="003C7CAC" w:rsidRPr="004E1151" w:rsidRDefault="003C7CAC" w:rsidP="003C7CA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4E1151">
        <w:rPr>
          <w:bCs/>
          <w:sz w:val="26"/>
          <w:szCs w:val="26"/>
        </w:rPr>
        <w:t>Вместе с тем, из Протокола не представляется возможным установить обоснование присвоения количества баллов участникам закупки, в связи с отсутствием информации об общей цене исполненных контрактов (договоров), представленных в составе заявок участников закупки</w:t>
      </w:r>
      <w:r>
        <w:rPr>
          <w:bCs/>
          <w:sz w:val="26"/>
          <w:szCs w:val="26"/>
        </w:rPr>
        <w:t>,</w:t>
      </w:r>
      <w:r w:rsidRPr="004E1151">
        <w:rPr>
          <w:bCs/>
          <w:sz w:val="26"/>
          <w:szCs w:val="26"/>
        </w:rPr>
        <w:t xml:space="preserve"> принятых к оценке Конкурсной комиссией заказчика, что противоречит положениям Закона о контрактной системе.</w:t>
      </w:r>
    </w:p>
    <w:p w:rsidR="003C7CAC" w:rsidRDefault="003C7CAC" w:rsidP="003C7CA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4E1151">
        <w:rPr>
          <w:bCs/>
          <w:sz w:val="26"/>
          <w:szCs w:val="26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7 статьи 7.30.1 Кодекса Российской Федерации об административных правонарушениях.</w:t>
      </w:r>
    </w:p>
    <w:p w:rsidR="00CA7BDD" w:rsidRDefault="00CA7BDD" w:rsidP="004C7A9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CA7BDD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8E547D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CC48D4" w:rsidRDefault="00CC48D4" w:rsidP="008E547D">
      <w:pPr>
        <w:spacing w:before="360" w:after="360" w:line="271" w:lineRule="auto"/>
        <w:ind w:firstLine="0"/>
        <w:contextualSpacing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A252B2" w:rsidRPr="00DC726B" w:rsidRDefault="00A252B2" w:rsidP="008E547D">
      <w:pPr>
        <w:spacing w:before="360" w:after="360" w:line="271" w:lineRule="auto"/>
        <w:ind w:firstLine="0"/>
        <w:contextualSpacing/>
        <w:jc w:val="center"/>
        <w:rPr>
          <w:b/>
          <w:sz w:val="27"/>
          <w:szCs w:val="27"/>
        </w:rPr>
      </w:pPr>
    </w:p>
    <w:p w:rsidR="00195A8D" w:rsidRPr="007E0E30" w:rsidRDefault="00195A8D" w:rsidP="007E0E30">
      <w:pPr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3C7CAC">
        <w:rPr>
          <w:bCs/>
          <w:sz w:val="26"/>
          <w:szCs w:val="26"/>
        </w:rPr>
        <w:t>Признать жалоб</w:t>
      </w:r>
      <w:r w:rsidR="00EC46A6" w:rsidRPr="003C7CAC">
        <w:rPr>
          <w:bCs/>
          <w:sz w:val="26"/>
          <w:szCs w:val="26"/>
        </w:rPr>
        <w:t xml:space="preserve">у </w:t>
      </w:r>
      <w:r w:rsidR="007E0E30" w:rsidRPr="007E0E30">
        <w:rPr>
          <w:bCs/>
          <w:color w:val="auto"/>
          <w:sz w:val="26"/>
          <w:szCs w:val="26"/>
        </w:rPr>
        <w:t>ООО «РемДор»</w:t>
      </w:r>
      <w:r w:rsidR="007E0E30">
        <w:rPr>
          <w:bCs/>
          <w:color w:val="auto"/>
          <w:sz w:val="26"/>
          <w:szCs w:val="26"/>
        </w:rPr>
        <w:t xml:space="preserve"> </w:t>
      </w:r>
      <w:r w:rsidR="0078284C" w:rsidRPr="007E0E30">
        <w:rPr>
          <w:bCs/>
          <w:sz w:val="26"/>
          <w:szCs w:val="26"/>
        </w:rPr>
        <w:t>обоснованн</w:t>
      </w:r>
      <w:r w:rsidR="00EC46A6" w:rsidRPr="007E0E30">
        <w:rPr>
          <w:bCs/>
          <w:sz w:val="26"/>
          <w:szCs w:val="26"/>
        </w:rPr>
        <w:t>ой.</w:t>
      </w:r>
    </w:p>
    <w:p w:rsidR="00195A8D" w:rsidRPr="003C7CAC" w:rsidRDefault="00195A8D" w:rsidP="00E7449C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3C7CAC">
        <w:rPr>
          <w:sz w:val="26"/>
          <w:szCs w:val="26"/>
        </w:rPr>
        <w:t>Признать в действиях Конкурсной комиссии нарушени</w:t>
      </w:r>
      <w:r w:rsidR="003C7CAC" w:rsidRPr="003C7CAC">
        <w:rPr>
          <w:sz w:val="26"/>
          <w:szCs w:val="26"/>
        </w:rPr>
        <w:t>е</w:t>
      </w:r>
      <w:r w:rsidRPr="003C7CAC">
        <w:rPr>
          <w:sz w:val="26"/>
          <w:szCs w:val="26"/>
        </w:rPr>
        <w:t xml:space="preserve"> части 13 статьи 48 Закона о контрактной системе. </w:t>
      </w:r>
    </w:p>
    <w:p w:rsidR="00195A8D" w:rsidRPr="003C7CAC" w:rsidRDefault="00195A8D" w:rsidP="00E7449C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3C7CAC">
        <w:rPr>
          <w:sz w:val="26"/>
          <w:szCs w:val="26"/>
        </w:rPr>
        <w:t xml:space="preserve">Заказчику, </w:t>
      </w:r>
      <w:r w:rsidR="007E0E30">
        <w:rPr>
          <w:sz w:val="26"/>
          <w:szCs w:val="26"/>
        </w:rPr>
        <w:t xml:space="preserve">Уполномоченному учреждению, </w:t>
      </w:r>
      <w:r w:rsidRPr="003C7CAC">
        <w:rPr>
          <w:sz w:val="26"/>
          <w:szCs w:val="26"/>
        </w:rPr>
        <w:t>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95A8D" w:rsidRPr="003C7CAC" w:rsidRDefault="0078284C" w:rsidP="00E7449C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3C7CAC">
        <w:rPr>
          <w:bCs/>
          <w:sz w:val="26"/>
          <w:szCs w:val="26"/>
        </w:rPr>
        <w:t>Передать материалы дел</w:t>
      </w:r>
      <w:r w:rsidR="00EC46A6" w:rsidRPr="003C7CAC">
        <w:rPr>
          <w:bCs/>
          <w:sz w:val="26"/>
          <w:szCs w:val="26"/>
        </w:rPr>
        <w:t>а</w:t>
      </w:r>
      <w:r w:rsidR="00195A8D" w:rsidRPr="003C7CAC">
        <w:rPr>
          <w:bCs/>
          <w:sz w:val="26"/>
          <w:szCs w:val="26"/>
        </w:rPr>
        <w:t xml:space="preserve"> от </w:t>
      </w:r>
      <w:r w:rsidR="007E0E30">
        <w:rPr>
          <w:sz w:val="26"/>
          <w:szCs w:val="26"/>
        </w:rPr>
        <w:t>15.05</w:t>
      </w:r>
      <w:r w:rsidR="00195A8D" w:rsidRPr="003C7CAC">
        <w:rPr>
          <w:sz w:val="26"/>
          <w:szCs w:val="26"/>
        </w:rPr>
        <w:t>.202</w:t>
      </w:r>
      <w:r w:rsidR="007E0E30">
        <w:rPr>
          <w:sz w:val="26"/>
          <w:szCs w:val="26"/>
        </w:rPr>
        <w:t>6</w:t>
      </w:r>
      <w:r w:rsidR="00195A8D" w:rsidRPr="003C7CAC">
        <w:rPr>
          <w:bCs/>
          <w:sz w:val="26"/>
          <w:szCs w:val="26"/>
        </w:rPr>
        <w:t xml:space="preserve"> </w:t>
      </w:r>
      <w:r w:rsidR="00E7449C" w:rsidRPr="003C7CAC">
        <w:rPr>
          <w:sz w:val="26"/>
          <w:szCs w:val="26"/>
        </w:rPr>
        <w:t xml:space="preserve">№ </w:t>
      </w:r>
      <w:r w:rsidR="00EC46A6" w:rsidRPr="003C7CAC">
        <w:rPr>
          <w:sz w:val="26"/>
          <w:szCs w:val="26"/>
        </w:rPr>
        <w:t>050/06/105</w:t>
      </w:r>
      <w:r w:rsidR="00332D51">
        <w:rPr>
          <w:sz w:val="26"/>
          <w:szCs w:val="26"/>
        </w:rPr>
        <w:t>-</w:t>
      </w:r>
      <w:r w:rsidR="007E0E30">
        <w:rPr>
          <w:sz w:val="26"/>
          <w:szCs w:val="26"/>
        </w:rPr>
        <w:t>14852/2026</w:t>
      </w:r>
      <w:r w:rsidR="00195A8D" w:rsidRPr="003C7CAC">
        <w:rPr>
          <w:bCs/>
          <w:sz w:val="26"/>
          <w:szCs w:val="26"/>
        </w:rPr>
        <w:t xml:space="preserve"> </w:t>
      </w:r>
      <w:r w:rsidR="004C7A97" w:rsidRPr="003C7CAC">
        <w:rPr>
          <w:rFonts w:eastAsia="BatangChe"/>
          <w:color w:val="auto"/>
          <w:sz w:val="26"/>
          <w:szCs w:val="26"/>
          <w:lang w:eastAsia="en-US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</w:t>
      </w:r>
      <w:r w:rsidR="00195A8D" w:rsidRPr="003C7CAC">
        <w:rPr>
          <w:bCs/>
          <w:sz w:val="26"/>
          <w:szCs w:val="26"/>
        </w:rPr>
        <w:t>.</w:t>
      </w:r>
    </w:p>
    <w:p w:rsidR="00F30CC0" w:rsidRDefault="00195A8D" w:rsidP="00E7449C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3C7CA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A252B2" w:rsidRDefault="00A252B2" w:rsidP="00E7449C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</w:p>
    <w:p w:rsidR="00A252B2" w:rsidRPr="004C7A97" w:rsidRDefault="00A252B2" w:rsidP="004C7A97">
      <w:pPr>
        <w:tabs>
          <w:tab w:val="left" w:pos="7995"/>
        </w:tabs>
        <w:spacing w:before="0" w:line="276" w:lineRule="auto"/>
        <w:ind w:firstLine="0"/>
        <w:jc w:val="both"/>
        <w:rPr>
          <w:rFonts w:eastAsia="Calibri"/>
        </w:rPr>
      </w:pPr>
      <w:bookmarkStart w:id="0" w:name="_GoBack"/>
      <w:bookmarkEnd w:id="0"/>
    </w:p>
    <w:sectPr w:rsidR="00A252B2" w:rsidRPr="004C7A97" w:rsidSect="00636096">
      <w:headerReference w:type="even" r:id="rId12"/>
      <w:headerReference w:type="default" r:id="rId13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A625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A6257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7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10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5"/>
  </w:num>
  <w:num w:numId="21">
    <w:abstractNumId w:val="31"/>
  </w:num>
  <w:num w:numId="22">
    <w:abstractNumId w:val="9"/>
  </w:num>
  <w:num w:numId="23">
    <w:abstractNumId w:val="19"/>
  </w:num>
  <w:num w:numId="24">
    <w:abstractNumId w:val="4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1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6"/>
  </w:num>
  <w:num w:numId="37">
    <w:abstractNumId w:val="28"/>
  </w:num>
  <w:num w:numId="38">
    <w:abstractNumId w:val="8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345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007"/>
    <w:rsid w:val="001116E2"/>
    <w:rsid w:val="00111DB0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029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64B"/>
    <w:rsid w:val="002D5D20"/>
    <w:rsid w:val="002D6246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D51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C7CAC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6F3C"/>
    <w:rsid w:val="00407DEF"/>
    <w:rsid w:val="0041090D"/>
    <w:rsid w:val="00411AF4"/>
    <w:rsid w:val="004130B1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47CD9"/>
    <w:rsid w:val="004527D1"/>
    <w:rsid w:val="00452B54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A97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1F59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1779C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7C6D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26A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284C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56E6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30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063D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36E9F"/>
    <w:rsid w:val="00940F2A"/>
    <w:rsid w:val="00941C1B"/>
    <w:rsid w:val="00942506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4028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52B2"/>
    <w:rsid w:val="00A26675"/>
    <w:rsid w:val="00A30680"/>
    <w:rsid w:val="00A31971"/>
    <w:rsid w:val="00A32BD5"/>
    <w:rsid w:val="00A34248"/>
    <w:rsid w:val="00A36AD4"/>
    <w:rsid w:val="00A40D7D"/>
    <w:rsid w:val="00A4112E"/>
    <w:rsid w:val="00A417A5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F82"/>
    <w:rsid w:val="00A6255E"/>
    <w:rsid w:val="00A67471"/>
    <w:rsid w:val="00A6785D"/>
    <w:rsid w:val="00A67D86"/>
    <w:rsid w:val="00A7095E"/>
    <w:rsid w:val="00A71046"/>
    <w:rsid w:val="00A71347"/>
    <w:rsid w:val="00A71C38"/>
    <w:rsid w:val="00A721F7"/>
    <w:rsid w:val="00A72528"/>
    <w:rsid w:val="00A76E15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56B76"/>
    <w:rsid w:val="00B60185"/>
    <w:rsid w:val="00B64D14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68E4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257"/>
    <w:rsid w:val="00CA7BD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8AF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0E45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391A"/>
    <w:rsid w:val="00DF4ECA"/>
    <w:rsid w:val="00DF642F"/>
    <w:rsid w:val="00DF69F0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49C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5E2F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46A6"/>
    <w:rsid w:val="00EC5D60"/>
    <w:rsid w:val="00EC6275"/>
    <w:rsid w:val="00EC774C"/>
    <w:rsid w:val="00ED0965"/>
    <w:rsid w:val="00ED1DE1"/>
    <w:rsid w:val="00ED21A0"/>
    <w:rsid w:val="00ED2C0A"/>
    <w:rsid w:val="00ED35BE"/>
    <w:rsid w:val="00ED404D"/>
    <w:rsid w:val="00ED503A"/>
    <w:rsid w:val="00ED53C5"/>
    <w:rsid w:val="00ED76CF"/>
    <w:rsid w:val="00ED7881"/>
    <w:rsid w:val="00EE0129"/>
    <w:rsid w:val="00EE0372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0E02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770E7-EF05-4E7C-A3CF-10380A6D5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3128</TotalTime>
  <Pages>7</Pages>
  <Words>2360</Words>
  <Characters>13453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523</cp:revision>
  <cp:lastPrinted>2025-05-12T17:11:00Z</cp:lastPrinted>
  <dcterms:created xsi:type="dcterms:W3CDTF">2019-02-28T14:58:00Z</dcterms:created>
  <dcterms:modified xsi:type="dcterms:W3CDTF">2026-05-20T16:22:00Z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