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по делу № 28/06/105-1</w:t>
      </w:r>
      <w:r w:rsidR="00D71010">
        <w:rPr>
          <w:sz w:val="28"/>
          <w:szCs w:val="28"/>
        </w:rPr>
        <w:t>718</w:t>
      </w:r>
      <w:r>
        <w:rPr>
          <w:sz w:val="28"/>
          <w:szCs w:val="28"/>
        </w:rPr>
        <w:t>/2026 о нарушении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законодательства Российской Федерации</w:t>
      </w:r>
    </w:p>
    <w:p w:rsidR="00181528" w:rsidRDefault="00C4608B">
      <w:pPr>
        <w:spacing w:line="38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p w:rsidR="00181528" w:rsidRDefault="00181528">
      <w:pPr>
        <w:spacing w:line="380" w:lineRule="exact"/>
        <w:jc w:val="center"/>
        <w:rPr>
          <w:sz w:val="28"/>
          <w:szCs w:val="28"/>
        </w:rPr>
      </w:pPr>
    </w:p>
    <w:p w:rsidR="00181528" w:rsidRDefault="00166711">
      <w:pPr>
        <w:spacing w:line="380" w:lineRule="exact"/>
        <w:jc w:val="both"/>
        <w:rPr>
          <w:color w:val="000000" w:themeColor="text1"/>
          <w:sz w:val="28"/>
          <w:szCs w:val="28"/>
        </w:rPr>
      </w:pPr>
      <w:r w:rsidRPr="001076C9">
        <w:rPr>
          <w:color w:val="000000" w:themeColor="text1"/>
          <w:sz w:val="28"/>
          <w:szCs w:val="28"/>
        </w:rPr>
        <w:t>1</w:t>
      </w:r>
      <w:r w:rsidR="00D71010">
        <w:rPr>
          <w:color w:val="000000" w:themeColor="text1"/>
          <w:sz w:val="28"/>
          <w:szCs w:val="28"/>
        </w:rPr>
        <w:t>4</w:t>
      </w:r>
      <w:r w:rsidR="00C4608B">
        <w:rPr>
          <w:color w:val="000000" w:themeColor="text1"/>
          <w:sz w:val="28"/>
          <w:szCs w:val="28"/>
        </w:rPr>
        <w:t>.0</w:t>
      </w:r>
      <w:r w:rsidR="00782A80">
        <w:rPr>
          <w:color w:val="000000" w:themeColor="text1"/>
          <w:sz w:val="28"/>
          <w:szCs w:val="28"/>
        </w:rPr>
        <w:t>5</w:t>
      </w:r>
      <w:r w:rsidR="00C4608B">
        <w:rPr>
          <w:color w:val="000000" w:themeColor="text1"/>
          <w:sz w:val="28"/>
          <w:szCs w:val="28"/>
        </w:rPr>
        <w:t>.2026                                                                                                                  Москва</w:t>
      </w:r>
    </w:p>
    <w:p w:rsidR="00181528" w:rsidRDefault="00181528">
      <w:pPr>
        <w:spacing w:line="420" w:lineRule="exact"/>
        <w:ind w:firstLine="567"/>
        <w:jc w:val="both"/>
        <w:rPr>
          <w:color w:val="000000" w:themeColor="text1"/>
          <w:sz w:val="28"/>
          <w:szCs w:val="28"/>
        </w:rPr>
      </w:pPr>
    </w:p>
    <w:p w:rsidR="00181528" w:rsidRDefault="00C4608B" w:rsidP="00B7101A">
      <w:pPr>
        <w:tabs>
          <w:tab w:val="left" w:pos="9639"/>
        </w:tabs>
        <w:spacing w:line="310" w:lineRule="exact"/>
        <w:ind w:firstLine="709"/>
        <w:jc w:val="both"/>
      </w:pPr>
      <w:r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bookmarkStart w:id="0" w:name="_Hlk151642030"/>
      <w:r>
        <w:rPr>
          <w:sz w:val="28"/>
          <w:szCs w:val="28"/>
        </w:rPr>
        <w:t>,</w:t>
      </w:r>
    </w:p>
    <w:p w:rsidR="00181528" w:rsidRPr="00782A80" w:rsidRDefault="00C4608B" w:rsidP="00B7101A">
      <w:pPr>
        <w:tabs>
          <w:tab w:val="left" w:pos="9639"/>
        </w:tabs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посредством систе</w:t>
      </w:r>
      <w:r w:rsidR="00472A4C">
        <w:rPr>
          <w:sz w:val="28"/>
          <w:szCs w:val="28"/>
        </w:rPr>
        <w:t>мы видео-конференц-связи жалобу</w:t>
      </w:r>
      <w:r w:rsidR="00472A4C">
        <w:rPr>
          <w:sz w:val="28"/>
          <w:szCs w:val="28"/>
        </w:rPr>
        <w:br/>
      </w:r>
      <w:r w:rsidR="00A616F3" w:rsidRPr="00A616F3">
        <w:rPr>
          <w:bCs/>
          <w:iCs/>
          <w:sz w:val="28"/>
          <w:szCs w:val="28"/>
        </w:rPr>
        <w:t xml:space="preserve">АО «ПТС» </w:t>
      </w:r>
      <w:r>
        <w:rPr>
          <w:sz w:val="28"/>
          <w:szCs w:val="28"/>
        </w:rPr>
        <w:t xml:space="preserve">(далее – Заявитель) на действия </w:t>
      </w:r>
      <w:r w:rsidR="00472A4C">
        <w:rPr>
          <w:bCs/>
          <w:iCs/>
          <w:sz w:val="28"/>
          <w:szCs w:val="28"/>
        </w:rPr>
        <w:t>АО «Альфа-Банк» (далее – Банк)</w:t>
      </w:r>
      <w:r w:rsidR="00472A4C">
        <w:rPr>
          <w:bCs/>
          <w:iCs/>
          <w:sz w:val="28"/>
          <w:szCs w:val="28"/>
        </w:rPr>
        <w:br/>
      </w:r>
      <w:r>
        <w:rPr>
          <w:sz w:val="28"/>
          <w:szCs w:val="28"/>
        </w:rPr>
        <w:t>при проведении</w:t>
      </w:r>
      <w:r>
        <w:t xml:space="preserve"> </w:t>
      </w:r>
      <w:r w:rsidR="00A616F3" w:rsidRPr="00A616F3">
        <w:rPr>
          <w:iCs/>
          <w:sz w:val="28"/>
          <w:szCs w:val="28"/>
        </w:rPr>
        <w:t>ГУП «МОСГОРТРАНС»</w:t>
      </w:r>
      <w:r w:rsidR="00A616F3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(далее – Заказчик),</w:t>
      </w:r>
      <w:r w:rsidR="0096776F">
        <w:rPr>
          <w:iCs/>
          <w:sz w:val="28"/>
          <w:szCs w:val="28"/>
        </w:rPr>
        <w:t xml:space="preserve"> </w:t>
      </w:r>
      <w:r w:rsidR="00A616F3" w:rsidRPr="00A616F3">
        <w:rPr>
          <w:iCs/>
          <w:sz w:val="28"/>
          <w:szCs w:val="28"/>
        </w:rPr>
        <w:t>ГКУ «ДТЗ»</w:t>
      </w:r>
      <w:r w:rsidR="00472A4C">
        <w:rPr>
          <w:iCs/>
          <w:sz w:val="28"/>
          <w:szCs w:val="28"/>
        </w:rPr>
        <w:br/>
      </w:r>
      <w:r w:rsidR="0096776F">
        <w:rPr>
          <w:iCs/>
          <w:sz w:val="28"/>
          <w:szCs w:val="28"/>
        </w:rPr>
        <w:t>(далее – Уполномоченный орган),</w:t>
      </w:r>
      <w:r>
        <w:rPr>
          <w:iCs/>
          <w:sz w:val="28"/>
          <w:szCs w:val="28"/>
        </w:rPr>
        <w:t xml:space="preserve"> </w:t>
      </w:r>
      <w:r w:rsidR="00A616F3">
        <w:rPr>
          <w:iCs/>
          <w:sz w:val="28"/>
          <w:szCs w:val="28"/>
        </w:rPr>
        <w:t xml:space="preserve">АО «ЕЭТП» </w:t>
      </w:r>
      <w:r w:rsidR="00472A4C" w:rsidRPr="00472A4C">
        <w:rPr>
          <w:iCs/>
          <w:sz w:val="28"/>
          <w:szCs w:val="28"/>
        </w:rPr>
        <w:t>(далее – Оператор электронной площадки)</w:t>
      </w:r>
      <w:r>
        <w:t xml:space="preserve"> </w:t>
      </w:r>
      <w:r w:rsidR="00A616F3">
        <w:rPr>
          <w:sz w:val="28"/>
          <w:szCs w:val="28"/>
        </w:rPr>
        <w:t>электронного аукциона</w:t>
      </w:r>
      <w:r w:rsidR="00D873D2">
        <w:rPr>
          <w:sz w:val="28"/>
          <w:szCs w:val="28"/>
        </w:rPr>
        <w:t xml:space="preserve"> на право заключения контракта</w:t>
      </w:r>
      <w:r w:rsidR="00D873D2">
        <w:rPr>
          <w:sz w:val="28"/>
          <w:szCs w:val="28"/>
        </w:rPr>
        <w:br/>
      </w:r>
      <w:r>
        <w:rPr>
          <w:sz w:val="28"/>
          <w:szCs w:val="28"/>
        </w:rPr>
        <w:t xml:space="preserve">на </w:t>
      </w:r>
      <w:r w:rsidR="00A616F3">
        <w:rPr>
          <w:sz w:val="28"/>
          <w:szCs w:val="28"/>
        </w:rPr>
        <w:t>п</w:t>
      </w:r>
      <w:r w:rsidR="00A616F3" w:rsidRPr="00A616F3">
        <w:rPr>
          <w:sz w:val="28"/>
          <w:szCs w:val="28"/>
        </w:rPr>
        <w:t>оставк</w:t>
      </w:r>
      <w:r w:rsidR="00A616F3">
        <w:rPr>
          <w:sz w:val="28"/>
          <w:szCs w:val="28"/>
        </w:rPr>
        <w:t>у</w:t>
      </w:r>
      <w:r w:rsidR="00A616F3" w:rsidRPr="00A616F3">
        <w:rPr>
          <w:sz w:val="28"/>
          <w:szCs w:val="28"/>
        </w:rPr>
        <w:t xml:space="preserve"> программного обеспечения для а</w:t>
      </w:r>
      <w:r w:rsidR="00D873D2">
        <w:rPr>
          <w:sz w:val="28"/>
          <w:szCs w:val="28"/>
        </w:rPr>
        <w:t>варийного восстановления данных</w:t>
      </w:r>
      <w:r w:rsidR="00D873D2">
        <w:rPr>
          <w:sz w:val="28"/>
          <w:szCs w:val="28"/>
        </w:rPr>
        <w:br/>
      </w:r>
      <w:r w:rsidR="00A616F3" w:rsidRPr="00A616F3">
        <w:rPr>
          <w:sz w:val="28"/>
          <w:szCs w:val="28"/>
        </w:rPr>
        <w:t>и информационных систем ГУП «Мосгортранс»</w:t>
      </w:r>
      <w:r w:rsidR="00D873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(номер извещения </w:t>
      </w:r>
      <w:r w:rsidR="00782A80">
        <w:rPr>
          <w:sz w:val="28"/>
          <w:szCs w:val="28"/>
        </w:rPr>
        <w:t>в единой информационной системе</w:t>
      </w:r>
      <w:r>
        <w:rPr>
          <w:sz w:val="28"/>
          <w:szCs w:val="28"/>
        </w:rPr>
        <w:t xml:space="preserve"> в сфере</w:t>
      </w:r>
      <w:r w:rsidR="00D873D2">
        <w:rPr>
          <w:sz w:val="28"/>
          <w:szCs w:val="28"/>
        </w:rPr>
        <w:t xml:space="preserve"> закупок </w:t>
      </w:r>
      <w:r w:rsidR="00D873D2" w:rsidRPr="00D873D2">
        <w:rPr>
          <w:sz w:val="28"/>
          <w:szCs w:val="28"/>
        </w:rPr>
        <w:t>www.zakupki.gov.ru</w:t>
      </w:r>
      <w:r w:rsidR="00D873D2">
        <w:rPr>
          <w:sz w:val="28"/>
          <w:szCs w:val="28"/>
        </w:rPr>
        <w:br/>
      </w:r>
      <w:r>
        <w:rPr>
          <w:sz w:val="28"/>
          <w:szCs w:val="28"/>
        </w:rPr>
        <w:t xml:space="preserve">(далее – ЕИС) – </w:t>
      </w:r>
      <w:r w:rsidR="00A616F3" w:rsidRPr="00A616F3">
        <w:rPr>
          <w:sz w:val="28"/>
          <w:szCs w:val="28"/>
        </w:rPr>
        <w:t>0373200082126000119</w:t>
      </w:r>
      <w:r>
        <w:rPr>
          <w:sz w:val="28"/>
          <w:szCs w:val="28"/>
        </w:rPr>
        <w:t>)</w:t>
      </w:r>
      <w:r w:rsidR="00D873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– </w:t>
      </w:r>
      <w:r w:rsidR="00A616F3">
        <w:rPr>
          <w:sz w:val="28"/>
          <w:szCs w:val="28"/>
        </w:rPr>
        <w:t>Аукцион</w:t>
      </w:r>
      <w:r>
        <w:rPr>
          <w:sz w:val="28"/>
          <w:szCs w:val="28"/>
        </w:rPr>
        <w:t xml:space="preserve">, Извещение), и в результате осуществления внеплановой проверки в части действий </w:t>
      </w:r>
      <w:r w:rsidR="00472A4C">
        <w:rPr>
          <w:sz w:val="28"/>
          <w:szCs w:val="28"/>
        </w:rPr>
        <w:t>Банка</w:t>
      </w:r>
      <w:r w:rsidR="00D873D2">
        <w:rPr>
          <w:sz w:val="28"/>
          <w:szCs w:val="28"/>
        </w:rPr>
        <w:t xml:space="preserve"> в соответствии</w:t>
      </w:r>
      <w:r w:rsidR="00D873D2">
        <w:rPr>
          <w:sz w:val="28"/>
          <w:szCs w:val="28"/>
        </w:rPr>
        <w:br/>
      </w:r>
      <w:r w:rsidR="00DC4071">
        <w:rPr>
          <w:sz w:val="28"/>
          <w:szCs w:val="28"/>
        </w:rPr>
        <w:t>с пунктом 1</w:t>
      </w:r>
      <w:r w:rsidR="0096776F">
        <w:rPr>
          <w:sz w:val="28"/>
          <w:szCs w:val="28"/>
        </w:rPr>
        <w:t xml:space="preserve"> </w:t>
      </w:r>
      <w:r>
        <w:rPr>
          <w:sz w:val="28"/>
          <w:szCs w:val="28"/>
        </w:rPr>
        <w:t>части 1</w:t>
      </w:r>
      <w:r w:rsidR="002B3934">
        <w:rPr>
          <w:sz w:val="28"/>
          <w:szCs w:val="28"/>
        </w:rPr>
        <w:t>5 статьи 99 Федерального закона</w:t>
      </w:r>
      <w:r w:rsidR="00A61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05.04.2013 </w:t>
      </w:r>
      <w:r w:rsidR="00D873D2">
        <w:rPr>
          <w:sz w:val="28"/>
          <w:szCs w:val="28"/>
        </w:rPr>
        <w:t>№ 44-ФЗ</w:t>
      </w:r>
      <w:r w:rsidR="00D873D2">
        <w:rPr>
          <w:sz w:val="28"/>
          <w:szCs w:val="28"/>
        </w:rPr>
        <w:br/>
      </w:r>
      <w:r>
        <w:rPr>
          <w:sz w:val="28"/>
          <w:szCs w:val="28"/>
        </w:rPr>
        <w:t xml:space="preserve">«О контрактной системе </w:t>
      </w:r>
      <w:r w:rsidR="002B3934">
        <w:rPr>
          <w:sz w:val="28"/>
          <w:szCs w:val="28"/>
        </w:rPr>
        <w:t>в сфере закупок товаров, работ,</w:t>
      </w:r>
      <w:r w:rsidR="00A616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 </w:t>
      </w:r>
      <w:r w:rsidR="00DC4071">
        <w:rPr>
          <w:sz w:val="28"/>
          <w:szCs w:val="28"/>
        </w:rPr>
        <w:t>для обеспечения государственных</w:t>
      </w:r>
      <w:r w:rsidR="0096776F">
        <w:rPr>
          <w:sz w:val="28"/>
          <w:szCs w:val="28"/>
        </w:rPr>
        <w:t xml:space="preserve"> </w:t>
      </w:r>
      <w:r w:rsidR="002B3934">
        <w:rPr>
          <w:sz w:val="28"/>
          <w:szCs w:val="28"/>
        </w:rPr>
        <w:t>и муниципальных нужд»</w:t>
      </w:r>
      <w:r w:rsidR="00D873D2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Закон о контрактной системе)</w:t>
      </w:r>
      <w:bookmarkEnd w:id="0"/>
      <w:r>
        <w:rPr>
          <w:sz w:val="28"/>
          <w:szCs w:val="28"/>
        </w:rPr>
        <w:t>,</w:t>
      </w:r>
    </w:p>
    <w:p w:rsidR="00181528" w:rsidRDefault="00181528" w:rsidP="00B7101A">
      <w:pPr>
        <w:tabs>
          <w:tab w:val="left" w:pos="9639"/>
        </w:tabs>
        <w:spacing w:line="310" w:lineRule="exact"/>
        <w:ind w:firstLine="709"/>
        <w:jc w:val="both"/>
        <w:rPr>
          <w:sz w:val="28"/>
          <w:szCs w:val="28"/>
        </w:rPr>
      </w:pPr>
    </w:p>
    <w:p w:rsidR="00181528" w:rsidRDefault="00181528" w:rsidP="00B7101A">
      <w:pPr>
        <w:spacing w:line="310" w:lineRule="exact"/>
        <w:ind w:firstLine="709"/>
        <w:jc w:val="both"/>
        <w:rPr>
          <w:sz w:val="28"/>
          <w:szCs w:val="28"/>
        </w:rPr>
      </w:pPr>
    </w:p>
    <w:p w:rsidR="00181528" w:rsidRDefault="00C4608B" w:rsidP="00B7101A">
      <w:pPr>
        <w:spacing w:line="310" w:lineRule="exact"/>
        <w:jc w:val="center"/>
      </w:pPr>
      <w:r>
        <w:rPr>
          <w:sz w:val="28"/>
          <w:szCs w:val="28"/>
        </w:rPr>
        <w:t>УСТАНОВИЛА:</w:t>
      </w:r>
    </w:p>
    <w:p w:rsidR="00181528" w:rsidRDefault="00181528" w:rsidP="00B7101A">
      <w:pPr>
        <w:spacing w:line="310" w:lineRule="exact"/>
        <w:ind w:firstLine="567"/>
        <w:jc w:val="both"/>
        <w:rPr>
          <w:sz w:val="28"/>
          <w:szCs w:val="28"/>
        </w:rPr>
      </w:pPr>
    </w:p>
    <w:p w:rsidR="00181528" w:rsidRDefault="00C4608B" w:rsidP="00B7101A">
      <w:pPr>
        <w:widowControl w:val="0"/>
        <w:spacing w:line="310" w:lineRule="exact"/>
        <w:ind w:firstLine="567"/>
        <w:jc w:val="both"/>
      </w:pPr>
      <w:r>
        <w:rPr>
          <w:sz w:val="28"/>
          <w:szCs w:val="28"/>
        </w:rPr>
        <w:t>В Федеральную антимонопольную службу поступила жалоба Заявителя</w:t>
      </w:r>
      <w:r>
        <w:rPr>
          <w:sz w:val="28"/>
          <w:szCs w:val="28"/>
        </w:rPr>
        <w:br/>
        <w:t xml:space="preserve">на действия </w:t>
      </w:r>
      <w:r w:rsidR="00472A4C">
        <w:rPr>
          <w:sz w:val="28"/>
          <w:szCs w:val="28"/>
        </w:rPr>
        <w:t>Банка</w:t>
      </w:r>
      <w:r>
        <w:rPr>
          <w:sz w:val="28"/>
          <w:szCs w:val="28"/>
        </w:rPr>
        <w:t xml:space="preserve"> при проведении За</w:t>
      </w:r>
      <w:r w:rsidR="00DC4071">
        <w:rPr>
          <w:sz w:val="28"/>
          <w:szCs w:val="28"/>
        </w:rPr>
        <w:t>казчиком,</w:t>
      </w:r>
      <w:r w:rsidR="00472A4C">
        <w:rPr>
          <w:sz w:val="28"/>
          <w:szCs w:val="28"/>
        </w:rPr>
        <w:t xml:space="preserve"> Уполномоченным органом,</w:t>
      </w:r>
      <w:r w:rsidR="00177F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Оператором электронной площадки </w:t>
      </w:r>
      <w:r w:rsidR="00A616F3">
        <w:rPr>
          <w:sz w:val="28"/>
          <w:szCs w:val="28"/>
        </w:rPr>
        <w:t>Аукциона</w:t>
      </w:r>
      <w:r>
        <w:rPr>
          <w:sz w:val="28"/>
          <w:szCs w:val="28"/>
        </w:rPr>
        <w:t>.</w:t>
      </w:r>
    </w:p>
    <w:p w:rsidR="0096776F" w:rsidRDefault="0096776F" w:rsidP="00B7101A">
      <w:pPr>
        <w:widowControl w:val="0"/>
        <w:spacing w:line="310" w:lineRule="exact"/>
        <w:ind w:firstLine="709"/>
        <w:jc w:val="both"/>
        <w:rPr>
          <w:sz w:val="28"/>
          <w:szCs w:val="28"/>
        </w:rPr>
      </w:pPr>
      <w:r w:rsidRPr="00B96859">
        <w:rPr>
          <w:sz w:val="28"/>
          <w:szCs w:val="28"/>
        </w:rPr>
        <w:t xml:space="preserve">Согласно </w:t>
      </w:r>
      <w:r w:rsidR="00413B53">
        <w:rPr>
          <w:sz w:val="28"/>
          <w:szCs w:val="28"/>
        </w:rPr>
        <w:t>жалобе</w:t>
      </w:r>
      <w:r w:rsidRPr="00B96859">
        <w:rPr>
          <w:sz w:val="28"/>
          <w:szCs w:val="28"/>
        </w:rPr>
        <w:t xml:space="preserve"> Заявителя, </w:t>
      </w:r>
      <w:r w:rsidRPr="006F22D8">
        <w:rPr>
          <w:sz w:val="28"/>
          <w:szCs w:val="28"/>
        </w:rPr>
        <w:t xml:space="preserve">его права и законные интересы нарушены действиями Банка, </w:t>
      </w:r>
      <w:r w:rsidRPr="006C71CD">
        <w:rPr>
          <w:sz w:val="28"/>
          <w:szCs w:val="28"/>
        </w:rPr>
        <w:t xml:space="preserve">выдавшего независимую гарантию </w:t>
      </w:r>
      <w:r w:rsidR="00B7101A">
        <w:rPr>
          <w:sz w:val="28"/>
          <w:szCs w:val="28"/>
        </w:rPr>
        <w:t xml:space="preserve">в качестве </w:t>
      </w:r>
      <w:r w:rsidRPr="006C71CD">
        <w:rPr>
          <w:sz w:val="28"/>
          <w:szCs w:val="28"/>
        </w:rPr>
        <w:t xml:space="preserve"> обеспечения</w:t>
      </w:r>
      <w:r w:rsidR="00B7101A">
        <w:rPr>
          <w:sz w:val="28"/>
          <w:szCs w:val="28"/>
        </w:rPr>
        <w:t xml:space="preserve"> исполнения</w:t>
      </w:r>
      <w:r w:rsidRPr="006C71CD">
        <w:rPr>
          <w:sz w:val="28"/>
          <w:szCs w:val="28"/>
        </w:rPr>
        <w:t xml:space="preserve"> </w:t>
      </w:r>
      <w:r w:rsidR="00D873D2">
        <w:rPr>
          <w:sz w:val="28"/>
          <w:szCs w:val="28"/>
        </w:rPr>
        <w:t>контракта</w:t>
      </w:r>
      <w:r w:rsidRPr="006C71CD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="00472A4C" w:rsidRPr="00472A4C">
        <w:rPr>
          <w:sz w:val="28"/>
          <w:szCs w:val="28"/>
        </w:rPr>
        <w:t>4</w:t>
      </w:r>
      <w:r w:rsidRPr="006C71CD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72A4C" w:rsidRPr="00472A4C">
        <w:rPr>
          <w:sz w:val="28"/>
          <w:szCs w:val="28"/>
        </w:rPr>
        <w:t>4</w:t>
      </w:r>
      <w:r w:rsidRPr="006C71CD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6C71CD">
        <w:rPr>
          <w:sz w:val="28"/>
          <w:szCs w:val="28"/>
        </w:rPr>
        <w:t xml:space="preserve"> № </w:t>
      </w:r>
      <w:r>
        <w:rPr>
          <w:sz w:val="28"/>
          <w:szCs w:val="28"/>
        </w:rPr>
        <w:t>1</w:t>
      </w:r>
      <w:r w:rsidR="00A616F3">
        <w:rPr>
          <w:sz w:val="28"/>
          <w:szCs w:val="28"/>
          <w:lang w:val="en-US"/>
        </w:rPr>
        <w:t>N</w:t>
      </w:r>
      <w:r w:rsidR="00472A4C">
        <w:rPr>
          <w:sz w:val="28"/>
          <w:szCs w:val="28"/>
          <w:lang w:val="en-US"/>
        </w:rPr>
        <w:t>Y</w:t>
      </w:r>
      <w:r w:rsidR="00A616F3">
        <w:rPr>
          <w:sz w:val="28"/>
          <w:szCs w:val="28"/>
          <w:lang w:val="en-US"/>
        </w:rPr>
        <w:t>R</w:t>
      </w:r>
      <w:r w:rsidR="00A616F3" w:rsidRPr="00A616F3">
        <w:rPr>
          <w:sz w:val="28"/>
          <w:szCs w:val="28"/>
        </w:rPr>
        <w:t>3</w:t>
      </w:r>
      <w:r>
        <w:rPr>
          <w:sz w:val="28"/>
          <w:szCs w:val="28"/>
          <w:lang w:val="en-US"/>
        </w:rPr>
        <w:t>X</w:t>
      </w:r>
      <w:r w:rsidRPr="006C71CD">
        <w:rPr>
          <w:sz w:val="28"/>
          <w:szCs w:val="28"/>
        </w:rPr>
        <w:t xml:space="preserve"> </w:t>
      </w:r>
      <w:r w:rsidR="00413B53">
        <w:rPr>
          <w:sz w:val="28"/>
          <w:szCs w:val="28"/>
        </w:rPr>
        <w:t>(далее – Независимая гарантия),</w:t>
      </w:r>
      <w:r w:rsidR="00413B53">
        <w:rPr>
          <w:sz w:val="28"/>
          <w:szCs w:val="28"/>
        </w:rPr>
        <w:br/>
      </w:r>
      <w:r w:rsidRPr="006C71CD">
        <w:rPr>
          <w:sz w:val="28"/>
          <w:szCs w:val="28"/>
        </w:rPr>
        <w:t>не соотве</w:t>
      </w:r>
      <w:r w:rsidR="00B7101A">
        <w:rPr>
          <w:sz w:val="28"/>
          <w:szCs w:val="28"/>
        </w:rPr>
        <w:t>тствующую требованиям Извещения</w:t>
      </w:r>
      <w:r w:rsidR="00B707E6">
        <w:rPr>
          <w:sz w:val="28"/>
          <w:szCs w:val="28"/>
        </w:rPr>
        <w:t xml:space="preserve"> </w:t>
      </w:r>
      <w:r w:rsidRPr="006C71CD">
        <w:rPr>
          <w:sz w:val="28"/>
          <w:szCs w:val="28"/>
        </w:rPr>
        <w:t>и Закона о контрактной системе.</w:t>
      </w:r>
    </w:p>
    <w:p w:rsidR="0096776F" w:rsidRDefault="0096776F" w:rsidP="00B7101A">
      <w:pPr>
        <w:widowControl w:val="0"/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 письменных пояснений на заседание Комиссии не предоставил.</w:t>
      </w:r>
    </w:p>
    <w:p w:rsidR="0096776F" w:rsidRPr="00653337" w:rsidRDefault="0096776F" w:rsidP="00B7101A">
      <w:pPr>
        <w:widowControl w:val="0"/>
        <w:spacing w:line="310" w:lineRule="exact"/>
        <w:ind w:firstLine="709"/>
        <w:jc w:val="both"/>
        <w:rPr>
          <w:sz w:val="28"/>
          <w:szCs w:val="28"/>
        </w:rPr>
      </w:pPr>
      <w:r w:rsidRPr="00653337">
        <w:rPr>
          <w:sz w:val="28"/>
          <w:szCs w:val="28"/>
        </w:rPr>
        <w:t xml:space="preserve">В соответствии с Извещением, протоколами, составленными при проведении </w:t>
      </w:r>
      <w:r w:rsidR="00A616F3">
        <w:rPr>
          <w:sz w:val="28"/>
          <w:szCs w:val="28"/>
        </w:rPr>
        <w:t>Аукцион</w:t>
      </w:r>
      <w:r>
        <w:rPr>
          <w:sz w:val="28"/>
          <w:szCs w:val="28"/>
        </w:rPr>
        <w:t>а</w:t>
      </w:r>
      <w:r w:rsidRPr="00653337">
        <w:rPr>
          <w:sz w:val="28"/>
          <w:szCs w:val="28"/>
        </w:rPr>
        <w:t>:</w:t>
      </w:r>
    </w:p>
    <w:p w:rsidR="0096776F" w:rsidRPr="00DC6A79" w:rsidRDefault="0096776F" w:rsidP="00B7101A">
      <w:pPr>
        <w:widowControl w:val="0"/>
        <w:numPr>
          <w:ilvl w:val="0"/>
          <w:numId w:val="3"/>
        </w:numPr>
        <w:suppressAutoHyphens w:val="0"/>
        <w:spacing w:line="310" w:lineRule="exact"/>
        <w:ind w:left="0" w:firstLine="70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 xml:space="preserve">Извещение размещено в ЕИС – </w:t>
      </w:r>
      <w:r w:rsidR="00472A4C">
        <w:rPr>
          <w:sz w:val="28"/>
          <w:szCs w:val="28"/>
        </w:rPr>
        <w:t>1</w:t>
      </w:r>
      <w:r w:rsidR="00A616F3">
        <w:rPr>
          <w:sz w:val="28"/>
          <w:szCs w:val="28"/>
        </w:rPr>
        <w:t>3</w:t>
      </w:r>
      <w:r w:rsidRPr="00084881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72A4C">
        <w:rPr>
          <w:sz w:val="28"/>
          <w:szCs w:val="28"/>
        </w:rPr>
        <w:t>4</w:t>
      </w:r>
      <w:r w:rsidRPr="00084881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DC6A79">
        <w:rPr>
          <w:sz w:val="28"/>
          <w:szCs w:val="28"/>
        </w:rPr>
        <w:t>;</w:t>
      </w:r>
    </w:p>
    <w:p w:rsidR="0096776F" w:rsidRPr="00DC6A79" w:rsidRDefault="0096776F" w:rsidP="00B7101A">
      <w:pPr>
        <w:widowControl w:val="0"/>
        <w:numPr>
          <w:ilvl w:val="0"/>
          <w:numId w:val="3"/>
        </w:numPr>
        <w:suppressAutoHyphens w:val="0"/>
        <w:spacing w:line="310" w:lineRule="exact"/>
        <w:ind w:left="0" w:firstLine="70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A616F3">
        <w:rPr>
          <w:sz w:val="28"/>
          <w:szCs w:val="28"/>
        </w:rPr>
        <w:t>электронный аукцион</w:t>
      </w:r>
      <w:r w:rsidRPr="00DC6A79">
        <w:rPr>
          <w:sz w:val="28"/>
          <w:szCs w:val="28"/>
        </w:rPr>
        <w:t>;</w:t>
      </w:r>
    </w:p>
    <w:p w:rsidR="0096776F" w:rsidRDefault="0096776F" w:rsidP="00B7101A">
      <w:pPr>
        <w:widowControl w:val="0"/>
        <w:numPr>
          <w:ilvl w:val="0"/>
          <w:numId w:val="3"/>
        </w:numPr>
        <w:suppressAutoHyphens w:val="0"/>
        <w:spacing w:line="310" w:lineRule="exact"/>
        <w:ind w:hanging="21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>начальная (максимальная) цена контракта –</w:t>
      </w:r>
      <w:r w:rsidRPr="00694669">
        <w:t xml:space="preserve"> </w:t>
      </w:r>
      <w:r w:rsidR="00A616F3" w:rsidRPr="00A616F3">
        <w:rPr>
          <w:rStyle w:val="sectioninfo"/>
          <w:sz w:val="28"/>
        </w:rPr>
        <w:t>29 593 769,51</w:t>
      </w:r>
      <w:r w:rsidR="00A616F3">
        <w:rPr>
          <w:rStyle w:val="sectioninfo"/>
          <w:sz w:val="28"/>
        </w:rPr>
        <w:t xml:space="preserve"> </w:t>
      </w:r>
      <w:r w:rsidRPr="00DC6A79">
        <w:rPr>
          <w:sz w:val="28"/>
          <w:szCs w:val="28"/>
        </w:rPr>
        <w:t>руб.;</w:t>
      </w:r>
    </w:p>
    <w:p w:rsidR="0096776F" w:rsidRDefault="0096776F" w:rsidP="00B7101A">
      <w:pPr>
        <w:widowControl w:val="0"/>
        <w:numPr>
          <w:ilvl w:val="0"/>
          <w:numId w:val="3"/>
        </w:numPr>
        <w:suppressAutoHyphens w:val="0"/>
        <w:spacing w:line="310" w:lineRule="exact"/>
        <w:ind w:left="0" w:firstLine="709"/>
        <w:contextualSpacing/>
        <w:jc w:val="both"/>
        <w:rPr>
          <w:sz w:val="28"/>
          <w:szCs w:val="28"/>
        </w:rPr>
      </w:pPr>
      <w:r w:rsidRPr="00DC6A79">
        <w:rPr>
          <w:sz w:val="28"/>
          <w:szCs w:val="28"/>
        </w:rPr>
        <w:t xml:space="preserve">дата окончания срока подачи заявок на участие в </w:t>
      </w:r>
      <w:r w:rsidR="00A616F3">
        <w:rPr>
          <w:sz w:val="28"/>
          <w:szCs w:val="28"/>
        </w:rPr>
        <w:t>Аукцион</w:t>
      </w:r>
      <w:r>
        <w:rPr>
          <w:sz w:val="28"/>
          <w:szCs w:val="28"/>
        </w:rPr>
        <w:t>е</w:t>
      </w:r>
      <w:r w:rsidRPr="00DC6A79">
        <w:rPr>
          <w:sz w:val="28"/>
          <w:szCs w:val="28"/>
        </w:rPr>
        <w:t xml:space="preserve"> – </w:t>
      </w:r>
      <w:r w:rsidR="00472A4C">
        <w:rPr>
          <w:sz w:val="28"/>
          <w:szCs w:val="28"/>
        </w:rPr>
        <w:t>2</w:t>
      </w:r>
      <w:r w:rsidR="00A616F3">
        <w:rPr>
          <w:sz w:val="28"/>
          <w:szCs w:val="28"/>
        </w:rPr>
        <w:t>1</w:t>
      </w:r>
      <w:r w:rsidRPr="00084881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472A4C">
        <w:rPr>
          <w:sz w:val="28"/>
          <w:szCs w:val="28"/>
        </w:rPr>
        <w:t>4</w:t>
      </w:r>
      <w:r w:rsidRPr="00084881">
        <w:rPr>
          <w:sz w:val="28"/>
          <w:szCs w:val="28"/>
        </w:rPr>
        <w:t>.202</w:t>
      </w:r>
      <w:r>
        <w:rPr>
          <w:sz w:val="28"/>
          <w:szCs w:val="28"/>
        </w:rPr>
        <w:t>6</w:t>
      </w:r>
      <w:r w:rsidRPr="00DC6A79">
        <w:rPr>
          <w:sz w:val="28"/>
          <w:szCs w:val="28"/>
        </w:rPr>
        <w:t>;</w:t>
      </w:r>
    </w:p>
    <w:p w:rsidR="00716411" w:rsidRPr="00A472B8" w:rsidRDefault="00716411" w:rsidP="00B7101A">
      <w:pPr>
        <w:widowControl w:val="0"/>
        <w:numPr>
          <w:ilvl w:val="0"/>
          <w:numId w:val="3"/>
        </w:numPr>
        <w:suppressAutoHyphens w:val="0"/>
        <w:spacing w:line="310" w:lineRule="exact"/>
        <w:ind w:left="0" w:firstLine="709"/>
        <w:contextualSpacing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дата подведения итогов определения поставщика (подрядчика, </w:t>
      </w:r>
      <w:r w:rsidRPr="007C2069">
        <w:rPr>
          <w:sz w:val="28"/>
          <w:szCs w:val="28"/>
        </w:rPr>
        <w:br/>
        <w:t xml:space="preserve">исполнителя) – </w:t>
      </w:r>
      <w:r w:rsidR="00A616F3">
        <w:rPr>
          <w:sz w:val="28"/>
          <w:szCs w:val="28"/>
        </w:rPr>
        <w:t>23.</w:t>
      </w:r>
      <w:r>
        <w:rPr>
          <w:sz w:val="28"/>
          <w:szCs w:val="28"/>
        </w:rPr>
        <w:t>04</w:t>
      </w:r>
      <w:r w:rsidRPr="007C2069">
        <w:rPr>
          <w:sz w:val="28"/>
          <w:szCs w:val="28"/>
        </w:rPr>
        <w:t>.2026</w:t>
      </w:r>
      <w:r w:rsidR="00C913ED">
        <w:rPr>
          <w:sz w:val="28"/>
          <w:szCs w:val="28"/>
        </w:rPr>
        <w:t>;</w:t>
      </w:r>
    </w:p>
    <w:p w:rsidR="0096776F" w:rsidRDefault="0096776F" w:rsidP="00B7101A">
      <w:pPr>
        <w:widowControl w:val="0"/>
        <w:numPr>
          <w:ilvl w:val="0"/>
          <w:numId w:val="3"/>
        </w:numPr>
        <w:tabs>
          <w:tab w:val="left" w:pos="993"/>
        </w:tabs>
        <w:suppressAutoHyphens w:val="0"/>
        <w:spacing w:line="310" w:lineRule="exact"/>
        <w:ind w:left="0" w:firstLine="709"/>
        <w:contextualSpacing/>
        <w:jc w:val="both"/>
        <w:rPr>
          <w:sz w:val="28"/>
          <w:szCs w:val="28"/>
        </w:rPr>
      </w:pPr>
      <w:r w:rsidRPr="009A0D0E">
        <w:rPr>
          <w:sz w:val="28"/>
          <w:szCs w:val="28"/>
        </w:rPr>
        <w:t xml:space="preserve">в соответствии с пунктом </w:t>
      </w:r>
      <w:r w:rsidR="00A616F3">
        <w:rPr>
          <w:sz w:val="28"/>
          <w:szCs w:val="28"/>
        </w:rPr>
        <w:t>1</w:t>
      </w:r>
      <w:r w:rsidRPr="009A0D0E">
        <w:rPr>
          <w:sz w:val="28"/>
          <w:szCs w:val="28"/>
        </w:rPr>
        <w:t xml:space="preserve"> части 1 статьи 52 Закона о контактной системе </w:t>
      </w:r>
      <w:r w:rsidR="00A616F3">
        <w:rPr>
          <w:sz w:val="28"/>
          <w:szCs w:val="28"/>
        </w:rPr>
        <w:t>Аукцион</w:t>
      </w:r>
      <w:r w:rsidRPr="009A0D0E">
        <w:rPr>
          <w:sz w:val="28"/>
          <w:szCs w:val="28"/>
        </w:rPr>
        <w:t xml:space="preserve"> признан несостоявшимся, поскольку </w:t>
      </w:r>
      <w:r w:rsidR="00A616F3" w:rsidRPr="00A616F3">
        <w:rPr>
          <w:sz w:val="28"/>
          <w:szCs w:val="28"/>
        </w:rPr>
        <w:t>п</w:t>
      </w:r>
      <w:r w:rsidR="00A616F3">
        <w:rPr>
          <w:sz w:val="28"/>
          <w:szCs w:val="28"/>
        </w:rPr>
        <w:t>о окончании срока подачи заявок</w:t>
      </w:r>
      <w:r w:rsidR="00A616F3">
        <w:rPr>
          <w:sz w:val="28"/>
          <w:szCs w:val="28"/>
        </w:rPr>
        <w:br/>
      </w:r>
      <w:r w:rsidR="00A616F3" w:rsidRPr="00A616F3">
        <w:rPr>
          <w:sz w:val="28"/>
          <w:szCs w:val="28"/>
        </w:rPr>
        <w:t>на участие в электронном аукционе была подана только одна заявка на участие</w:t>
      </w:r>
      <w:r w:rsidR="00A616F3">
        <w:rPr>
          <w:sz w:val="28"/>
          <w:szCs w:val="28"/>
        </w:rPr>
        <w:br/>
        <w:t>в Аукционе;</w:t>
      </w:r>
    </w:p>
    <w:p w:rsidR="00716411" w:rsidRPr="00716411" w:rsidRDefault="00716411" w:rsidP="00B7101A">
      <w:pPr>
        <w:pStyle w:val="ac"/>
        <w:widowControl w:val="0"/>
        <w:numPr>
          <w:ilvl w:val="0"/>
          <w:numId w:val="3"/>
        </w:numPr>
        <w:tabs>
          <w:tab w:val="left" w:pos="993"/>
        </w:tabs>
        <w:suppressAutoHyphens w:val="0"/>
        <w:spacing w:line="310" w:lineRule="exact"/>
        <w:ind w:left="0" w:firstLine="568"/>
        <w:jc w:val="both"/>
        <w:rPr>
          <w:sz w:val="28"/>
          <w:szCs w:val="28"/>
        </w:rPr>
      </w:pPr>
      <w:r w:rsidRPr="00716411">
        <w:rPr>
          <w:sz w:val="28"/>
          <w:szCs w:val="28"/>
        </w:rPr>
        <w:t xml:space="preserve">победителем </w:t>
      </w:r>
      <w:r w:rsidR="00A616F3">
        <w:rPr>
          <w:sz w:val="28"/>
          <w:szCs w:val="28"/>
        </w:rPr>
        <w:t>Аукцион</w:t>
      </w:r>
      <w:r w:rsidRPr="00716411">
        <w:rPr>
          <w:sz w:val="28"/>
          <w:szCs w:val="28"/>
        </w:rPr>
        <w:t>а признан участ</w:t>
      </w:r>
      <w:r>
        <w:rPr>
          <w:sz w:val="28"/>
          <w:szCs w:val="28"/>
        </w:rPr>
        <w:t>ник с идентификационным номером</w:t>
      </w:r>
      <w:r>
        <w:rPr>
          <w:sz w:val="28"/>
          <w:szCs w:val="28"/>
        </w:rPr>
        <w:br/>
      </w:r>
      <w:r w:rsidRPr="00716411">
        <w:rPr>
          <w:sz w:val="28"/>
          <w:szCs w:val="28"/>
        </w:rPr>
        <w:t>заявки «</w:t>
      </w:r>
      <w:r w:rsidR="00A616F3" w:rsidRPr="00A616F3">
        <w:rPr>
          <w:sz w:val="28"/>
          <w:szCs w:val="28"/>
        </w:rPr>
        <w:t>3120751</w:t>
      </w:r>
      <w:r w:rsidRPr="00716411">
        <w:rPr>
          <w:sz w:val="28"/>
          <w:szCs w:val="28"/>
        </w:rPr>
        <w:t xml:space="preserve">» с предложением о цене контракта в размере </w:t>
      </w:r>
      <w:r w:rsidR="00A616F3" w:rsidRPr="00A616F3">
        <w:rPr>
          <w:sz w:val="28"/>
          <w:szCs w:val="28"/>
        </w:rPr>
        <w:t xml:space="preserve">29 593 769,51 </w:t>
      </w:r>
      <w:r w:rsidRPr="00716411">
        <w:rPr>
          <w:sz w:val="28"/>
          <w:szCs w:val="28"/>
        </w:rPr>
        <w:t>руб.</w:t>
      </w:r>
    </w:p>
    <w:p w:rsidR="00D873D2" w:rsidRPr="003D3767" w:rsidRDefault="00D873D2" w:rsidP="00B7101A">
      <w:pPr>
        <w:pStyle w:val="ac"/>
        <w:numPr>
          <w:ilvl w:val="3"/>
          <w:numId w:val="3"/>
        </w:numPr>
        <w:tabs>
          <w:tab w:val="left" w:pos="851"/>
        </w:tabs>
        <w:spacing w:line="310" w:lineRule="exact"/>
        <w:ind w:left="0" w:firstLine="567"/>
        <w:jc w:val="both"/>
        <w:rPr>
          <w:sz w:val="28"/>
          <w:szCs w:val="28"/>
        </w:rPr>
      </w:pPr>
      <w:r w:rsidRPr="003D3767">
        <w:rPr>
          <w:sz w:val="28"/>
          <w:szCs w:val="28"/>
        </w:rPr>
        <w:t xml:space="preserve">В силу пункта 1 части 1 статьи 45 Закона о контрактной системе заказчики </w:t>
      </w:r>
      <w:r w:rsidRPr="003D3767">
        <w:rPr>
          <w:sz w:val="28"/>
          <w:szCs w:val="28"/>
        </w:rPr>
        <w:br/>
        <w:t xml:space="preserve">в качестве обеспечения заявок, исполнения контрактов, гарантийных обязательств </w:t>
      </w:r>
      <w:r w:rsidRPr="003D3767">
        <w:rPr>
          <w:sz w:val="28"/>
          <w:szCs w:val="28"/>
        </w:rPr>
        <w:lastRenderedPageBreak/>
        <w:t xml:space="preserve">принимают независимые гарантии, выданные банками, соответствующими требованиям, установленным Правительством Российской Федерации, </w:t>
      </w:r>
      <w:r w:rsidRPr="003D3767">
        <w:rPr>
          <w:sz w:val="28"/>
          <w:szCs w:val="28"/>
        </w:rPr>
        <w:br/>
        <w:t xml:space="preserve">и включенными в перечень, предусмотренный частью 1.2 статьи 45 </w:t>
      </w:r>
      <w:r w:rsidRPr="003D3767">
        <w:rPr>
          <w:sz w:val="28"/>
          <w:szCs w:val="28"/>
        </w:rPr>
        <w:br/>
        <w:t>Закона о контрактной системе.</w:t>
      </w:r>
    </w:p>
    <w:p w:rsidR="00D873D2" w:rsidRPr="006C71CD" w:rsidRDefault="00D873D2" w:rsidP="00B7101A">
      <w:pPr>
        <w:spacing w:line="310" w:lineRule="exact"/>
        <w:ind w:firstLine="709"/>
        <w:jc w:val="both"/>
        <w:rPr>
          <w:sz w:val="28"/>
          <w:szCs w:val="28"/>
        </w:rPr>
      </w:pPr>
      <w:r w:rsidRPr="006C71CD">
        <w:rPr>
          <w:sz w:val="28"/>
          <w:szCs w:val="28"/>
        </w:rPr>
        <w:t>В соответствии с частью 6 статьи 45 Закона о контрактной системе основанием для отказа в принятии независимой гарантии заказчиком является:</w:t>
      </w:r>
    </w:p>
    <w:p w:rsidR="00D873D2" w:rsidRPr="00DE444C" w:rsidRDefault="00D873D2" w:rsidP="00B7101A">
      <w:pPr>
        <w:pStyle w:val="ac"/>
        <w:numPr>
          <w:ilvl w:val="0"/>
          <w:numId w:val="4"/>
        </w:numPr>
        <w:tabs>
          <w:tab w:val="left" w:pos="993"/>
        </w:tabs>
        <w:suppressAutoHyphens w:val="0"/>
        <w:spacing w:line="310" w:lineRule="exact"/>
        <w:ind w:left="0" w:firstLine="709"/>
        <w:jc w:val="both"/>
        <w:rPr>
          <w:sz w:val="28"/>
          <w:szCs w:val="28"/>
        </w:rPr>
      </w:pPr>
      <w:r w:rsidRPr="00DE444C">
        <w:rPr>
          <w:sz w:val="28"/>
          <w:szCs w:val="28"/>
        </w:rPr>
        <w:t xml:space="preserve">отсутствие информации о независимой гарантии в предусмотренных </w:t>
      </w:r>
      <w:r>
        <w:rPr>
          <w:sz w:val="28"/>
          <w:szCs w:val="28"/>
        </w:rPr>
        <w:br/>
      </w:r>
      <w:r w:rsidRPr="00DE444C">
        <w:rPr>
          <w:sz w:val="28"/>
          <w:szCs w:val="28"/>
        </w:rPr>
        <w:t>статьей 45 Закона о контрактной системе реестрах независимых гарантий;</w:t>
      </w:r>
    </w:p>
    <w:p w:rsidR="00D873D2" w:rsidRPr="00DE444C" w:rsidRDefault="00D873D2" w:rsidP="00B7101A">
      <w:pPr>
        <w:pStyle w:val="ac"/>
        <w:numPr>
          <w:ilvl w:val="0"/>
          <w:numId w:val="4"/>
        </w:numPr>
        <w:tabs>
          <w:tab w:val="left" w:pos="993"/>
        </w:tabs>
        <w:suppressAutoHyphens w:val="0"/>
        <w:spacing w:line="310" w:lineRule="exact"/>
        <w:ind w:left="0" w:firstLine="709"/>
        <w:jc w:val="both"/>
        <w:rPr>
          <w:sz w:val="28"/>
          <w:szCs w:val="28"/>
        </w:rPr>
      </w:pPr>
      <w:r w:rsidRPr="00DE444C">
        <w:rPr>
          <w:sz w:val="28"/>
          <w:szCs w:val="28"/>
        </w:rPr>
        <w:t>несоответствие независимой гарант</w:t>
      </w:r>
      <w:r>
        <w:rPr>
          <w:sz w:val="28"/>
          <w:szCs w:val="28"/>
        </w:rPr>
        <w:t>ии требованиям, предусмотренным</w:t>
      </w:r>
      <w:r>
        <w:rPr>
          <w:sz w:val="28"/>
          <w:szCs w:val="28"/>
        </w:rPr>
        <w:br/>
      </w:r>
      <w:r w:rsidRPr="00DE444C">
        <w:rPr>
          <w:sz w:val="28"/>
          <w:szCs w:val="28"/>
        </w:rPr>
        <w:t>частями 2, 3 и 8.2 статьи 45 Закона о контрактной системе;</w:t>
      </w:r>
    </w:p>
    <w:p w:rsidR="00D873D2" w:rsidRPr="00DE444C" w:rsidRDefault="00D873D2" w:rsidP="00B7101A">
      <w:pPr>
        <w:pStyle w:val="ac"/>
        <w:numPr>
          <w:ilvl w:val="0"/>
          <w:numId w:val="4"/>
        </w:numPr>
        <w:tabs>
          <w:tab w:val="left" w:pos="993"/>
        </w:tabs>
        <w:suppressAutoHyphens w:val="0"/>
        <w:spacing w:line="310" w:lineRule="exact"/>
        <w:ind w:left="0" w:firstLine="709"/>
        <w:jc w:val="both"/>
        <w:rPr>
          <w:sz w:val="28"/>
          <w:szCs w:val="28"/>
        </w:rPr>
      </w:pPr>
      <w:r w:rsidRPr="00DE444C">
        <w:rPr>
          <w:sz w:val="28"/>
          <w:szCs w:val="28"/>
        </w:rPr>
        <w:t xml:space="preserve">несоответствие независимой гарантии требованиям, содержащимся </w:t>
      </w:r>
      <w:r w:rsidRPr="00DE444C">
        <w:rPr>
          <w:sz w:val="28"/>
          <w:szCs w:val="28"/>
        </w:rPr>
        <w:br/>
        <w:t>в извещении об осуществлении закупки, приглашении,</w:t>
      </w:r>
      <w:r>
        <w:rPr>
          <w:sz w:val="28"/>
          <w:szCs w:val="28"/>
        </w:rPr>
        <w:t xml:space="preserve"> документации о закупке,</w:t>
      </w:r>
      <w:r>
        <w:rPr>
          <w:sz w:val="28"/>
          <w:szCs w:val="28"/>
        </w:rPr>
        <w:br/>
      </w:r>
      <w:r w:rsidRPr="00DE444C">
        <w:rPr>
          <w:sz w:val="28"/>
          <w:szCs w:val="28"/>
        </w:rPr>
        <w:t>проекте контракта, который заключа</w:t>
      </w:r>
      <w:r>
        <w:rPr>
          <w:sz w:val="28"/>
          <w:szCs w:val="28"/>
        </w:rPr>
        <w:t>ется с единственным поставщиком</w:t>
      </w:r>
      <w:r>
        <w:rPr>
          <w:sz w:val="28"/>
          <w:szCs w:val="28"/>
        </w:rPr>
        <w:br/>
      </w:r>
      <w:r w:rsidRPr="00DE444C">
        <w:rPr>
          <w:sz w:val="28"/>
          <w:szCs w:val="28"/>
        </w:rPr>
        <w:t>(подрядчиком, исполнителем).</w:t>
      </w:r>
    </w:p>
    <w:p w:rsidR="00D873D2" w:rsidRDefault="00D873D2" w:rsidP="00B7101A">
      <w:pPr>
        <w:spacing w:line="310" w:lineRule="exact"/>
        <w:ind w:firstLine="709"/>
        <w:jc w:val="both"/>
        <w:rPr>
          <w:sz w:val="28"/>
          <w:szCs w:val="28"/>
        </w:rPr>
      </w:pPr>
      <w:r w:rsidRPr="006C71CD">
        <w:rPr>
          <w:sz w:val="28"/>
          <w:szCs w:val="28"/>
        </w:rPr>
        <w:t xml:space="preserve">Согласно части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</w:t>
      </w:r>
      <w:r>
        <w:rPr>
          <w:sz w:val="28"/>
          <w:szCs w:val="28"/>
        </w:rPr>
        <w:br/>
      </w:r>
      <w:r w:rsidRPr="006C71CD">
        <w:rPr>
          <w:sz w:val="28"/>
          <w:szCs w:val="28"/>
        </w:rPr>
        <w:t xml:space="preserve">в том числе включения в него информации, порядок и сроки предоставления выписок из него, типовая форма независимой гарантии, используемой для целей </w:t>
      </w:r>
      <w:r>
        <w:rPr>
          <w:sz w:val="28"/>
          <w:szCs w:val="28"/>
        </w:rPr>
        <w:br/>
      </w:r>
      <w:r w:rsidRPr="006C71CD">
        <w:rPr>
          <w:sz w:val="28"/>
          <w:szCs w:val="28"/>
        </w:rPr>
        <w:t xml:space="preserve">Закона о контрактной системе, форма требования об уплате денежной суммы </w:t>
      </w:r>
      <w:r>
        <w:rPr>
          <w:sz w:val="28"/>
          <w:szCs w:val="28"/>
        </w:rPr>
        <w:br/>
      </w:r>
      <w:r w:rsidRPr="006C71CD">
        <w:rPr>
          <w:sz w:val="28"/>
          <w:szCs w:val="28"/>
        </w:rPr>
        <w:t>по независимой гарантии устанавливаются Правительством Российской Федерации.</w:t>
      </w:r>
    </w:p>
    <w:p w:rsidR="00D873D2" w:rsidRDefault="00D873D2" w:rsidP="00B7101A">
      <w:pPr>
        <w:spacing w:line="310" w:lineRule="exact"/>
        <w:ind w:firstLine="709"/>
        <w:jc w:val="both"/>
        <w:rPr>
          <w:sz w:val="28"/>
          <w:szCs w:val="28"/>
        </w:rPr>
      </w:pPr>
      <w:r w:rsidRPr="003D3767">
        <w:rPr>
          <w:sz w:val="28"/>
          <w:szCs w:val="28"/>
        </w:rPr>
        <w:t>Согласно части 1 статьи 51 Закона о контрактной системе по результатам электронной процедуры контракт заключается с победителем определения поставщика (подрядчика, исполнителя</w:t>
      </w:r>
      <w:r>
        <w:rPr>
          <w:sz w:val="28"/>
          <w:szCs w:val="28"/>
        </w:rPr>
        <w:t>), а в случаях, предусмотренных</w:t>
      </w:r>
      <w:r>
        <w:rPr>
          <w:sz w:val="28"/>
          <w:szCs w:val="28"/>
        </w:rPr>
        <w:br/>
      </w:r>
      <w:r w:rsidRPr="003D3767">
        <w:rPr>
          <w:sz w:val="28"/>
          <w:szCs w:val="28"/>
        </w:rPr>
        <w:t>Законом о контрактной системе, с иным участником закупки (далее в с</w:t>
      </w:r>
      <w:r>
        <w:rPr>
          <w:sz w:val="28"/>
          <w:szCs w:val="28"/>
        </w:rPr>
        <w:t>т</w:t>
      </w:r>
      <w:r w:rsidRPr="003D3767">
        <w:rPr>
          <w:sz w:val="28"/>
          <w:szCs w:val="28"/>
        </w:rPr>
        <w:t>а</w:t>
      </w:r>
      <w:r>
        <w:rPr>
          <w:sz w:val="28"/>
          <w:szCs w:val="28"/>
        </w:rPr>
        <w:t>тье</w:t>
      </w:r>
      <w:r w:rsidRPr="003D3767">
        <w:rPr>
          <w:sz w:val="28"/>
          <w:szCs w:val="28"/>
        </w:rPr>
        <w:t xml:space="preserve"> 51 Закона о контрактной системе - участник закупки, с которым заключается контракт) не ранее чем через десять дней (если Законом о контрактн</w:t>
      </w:r>
      <w:r>
        <w:rPr>
          <w:sz w:val="28"/>
          <w:szCs w:val="28"/>
        </w:rPr>
        <w:t>ой системе не установлено иное)</w:t>
      </w:r>
      <w:r>
        <w:rPr>
          <w:sz w:val="28"/>
          <w:szCs w:val="28"/>
        </w:rPr>
        <w:br/>
      </w:r>
      <w:r w:rsidRPr="003D3767">
        <w:rPr>
          <w:sz w:val="28"/>
          <w:szCs w:val="28"/>
        </w:rPr>
        <w:t>с даты размещения в единой информационной системе протокола подведения итогов определения поставщика (подрядчика, исполнителя), протокол</w:t>
      </w:r>
      <w:r w:rsidR="00B7101A">
        <w:rPr>
          <w:sz w:val="28"/>
          <w:szCs w:val="28"/>
        </w:rPr>
        <w:t>а, предусмотренного подпунктом «а»</w:t>
      </w:r>
      <w:r w:rsidRPr="003D3767">
        <w:rPr>
          <w:sz w:val="28"/>
          <w:szCs w:val="28"/>
        </w:rPr>
        <w:t xml:space="preserve"> пункта 2 части 6 статьи 51 Закона о контрактной системе, после предоставления участником закупки, с которым заключается контракт, обеспечения исполнения контракта в соответствии с требованиями Закона о контрактной системе (если требование обеспечения исполнения контракта у</w:t>
      </w:r>
      <w:r>
        <w:rPr>
          <w:sz w:val="28"/>
          <w:szCs w:val="28"/>
        </w:rPr>
        <w:t>становлено в извещении</w:t>
      </w:r>
      <w:r>
        <w:rPr>
          <w:sz w:val="28"/>
          <w:szCs w:val="28"/>
        </w:rPr>
        <w:br/>
      </w:r>
      <w:r w:rsidRPr="003D3767">
        <w:rPr>
          <w:sz w:val="28"/>
          <w:szCs w:val="28"/>
        </w:rPr>
        <w:t>об осуществлении закупки). Участники заку</w:t>
      </w:r>
      <w:r>
        <w:rPr>
          <w:sz w:val="28"/>
          <w:szCs w:val="28"/>
        </w:rPr>
        <w:t>пки, заявки которых не отозваны</w:t>
      </w:r>
      <w:r>
        <w:rPr>
          <w:sz w:val="28"/>
          <w:szCs w:val="28"/>
        </w:rPr>
        <w:br/>
      </w:r>
      <w:r w:rsidRPr="003D3767">
        <w:rPr>
          <w:sz w:val="28"/>
          <w:szCs w:val="28"/>
        </w:rPr>
        <w:t>в соответствии с Законом о контрактной сист</w:t>
      </w:r>
      <w:r>
        <w:rPr>
          <w:sz w:val="28"/>
          <w:szCs w:val="28"/>
        </w:rPr>
        <w:t>еме, обязаны подписать контракт</w:t>
      </w:r>
      <w:r>
        <w:rPr>
          <w:sz w:val="28"/>
          <w:szCs w:val="28"/>
        </w:rPr>
        <w:br/>
      </w:r>
      <w:r w:rsidRPr="003D3767">
        <w:rPr>
          <w:sz w:val="28"/>
          <w:szCs w:val="28"/>
        </w:rPr>
        <w:t>в порядке, установленном статьей 51 Закона о контрактной системе.</w:t>
      </w:r>
    </w:p>
    <w:p w:rsidR="00D873D2" w:rsidRPr="002B1285" w:rsidRDefault="00D873D2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2B1285">
        <w:rPr>
          <w:sz w:val="28"/>
        </w:rPr>
        <w:t>Согласно пункту 1 части 3 статьи 51 Закона о контрактной системе не позднее пяти рабочих дней, следующих за днем разме</w:t>
      </w:r>
      <w:r>
        <w:rPr>
          <w:sz w:val="28"/>
        </w:rPr>
        <w:t>щения заказчиком в соответствии</w:t>
      </w:r>
      <w:r>
        <w:rPr>
          <w:sz w:val="28"/>
        </w:rPr>
        <w:br/>
      </w:r>
      <w:r w:rsidRPr="002B1285">
        <w:rPr>
          <w:sz w:val="28"/>
        </w:rPr>
        <w:t xml:space="preserve">с частью 2 статьи 51 Закона о контрактной системе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</w:t>
      </w:r>
      <w:r w:rsidRPr="002B1285">
        <w:rPr>
          <w:sz w:val="28"/>
        </w:rPr>
        <w:lastRenderedPageBreak/>
        <w:t>с Законом о контрактной системе (за исключением случаев, предусмотренных Законом о контрактной системе).</w:t>
      </w:r>
    </w:p>
    <w:p w:rsidR="00D873D2" w:rsidRDefault="00D873D2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2B1285">
        <w:rPr>
          <w:sz w:val="28"/>
        </w:rPr>
        <w:t>В силу пункта 1 части 6 статьи 51 Закона о контрактной системе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статьи 51 Закона о контрактной системе, а также случая, если таким участником закупки в срок, установленный частью 3 статьи 51 Закона о контрактной системе, не выполнены требования пункта 3 части 3 статьи 51 Закона о контрактной системе) и частью 5 статьи 51 Закона о контрактной системе такой участник закупки считается уклонившимся от заключения контракта.</w:t>
      </w:r>
    </w:p>
    <w:p w:rsidR="00D873D2" w:rsidRPr="002B1285" w:rsidRDefault="00D873D2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>
        <w:rPr>
          <w:sz w:val="28"/>
        </w:rPr>
        <w:t>Согласно части 3 статьи 96 и</w:t>
      </w:r>
      <w:r w:rsidRPr="00A16A28">
        <w:rPr>
          <w:sz w:val="28"/>
        </w:rPr>
        <w:t xml:space="preserve">сполнение контракта, гарантийные обязательства могут обеспечиваться предоставлением независимой гарантии, соответствующей требованиям статьи 45 </w:t>
      </w:r>
      <w:r>
        <w:rPr>
          <w:sz w:val="28"/>
        </w:rPr>
        <w:t>Закона о контрактной системе</w:t>
      </w:r>
      <w:r w:rsidRPr="00A16A28">
        <w:rPr>
          <w:sz w:val="28"/>
        </w:rPr>
        <w:t xml:space="preserve">, или внесением денежных средств на указанный заказчиком </w:t>
      </w:r>
      <w:r>
        <w:rPr>
          <w:sz w:val="28"/>
        </w:rPr>
        <w:t>счет, на котором в соответствии</w:t>
      </w:r>
      <w:r>
        <w:rPr>
          <w:sz w:val="28"/>
        </w:rPr>
        <w:br/>
      </w:r>
      <w:r w:rsidRPr="00A16A28">
        <w:rPr>
          <w:sz w:val="28"/>
        </w:rPr>
        <w:t>с законодательством Российской Федерации учитываются операции со средствами, поступающими заказчику. Способ обеспечения исполнения контракта, гарантийных обязательств, срок действия независимой гаран</w:t>
      </w:r>
      <w:r>
        <w:rPr>
          <w:sz w:val="28"/>
        </w:rPr>
        <w:t>тии определяются в соответствии</w:t>
      </w:r>
      <w:r>
        <w:rPr>
          <w:sz w:val="28"/>
        </w:rPr>
        <w:br/>
      </w:r>
      <w:r w:rsidRPr="00A16A28">
        <w:rPr>
          <w:sz w:val="28"/>
        </w:rPr>
        <w:t xml:space="preserve">с требованиями </w:t>
      </w:r>
      <w:r>
        <w:rPr>
          <w:sz w:val="28"/>
        </w:rPr>
        <w:t>Закона о контрактной системе</w:t>
      </w:r>
      <w:r w:rsidRPr="00A16A28">
        <w:rPr>
          <w:sz w:val="28"/>
        </w:rPr>
        <w:t xml:space="preserve"> участником закупки, с которым заключается контракт, самостоятельно. При этом срок действия независимой гарантии должен превышать предусмотренный контрактом срок исполнения обязательств, которые должны быть обеспече</w:t>
      </w:r>
      <w:r>
        <w:rPr>
          <w:sz w:val="28"/>
        </w:rPr>
        <w:t>ны такой независимой гарантией,</w:t>
      </w:r>
      <w:r>
        <w:rPr>
          <w:sz w:val="28"/>
        </w:rPr>
        <w:br/>
      </w:r>
      <w:r w:rsidRPr="00A16A28">
        <w:rPr>
          <w:sz w:val="28"/>
        </w:rPr>
        <w:t>не менее чем на один месяц, в том числе в случ</w:t>
      </w:r>
      <w:r>
        <w:rPr>
          <w:sz w:val="28"/>
        </w:rPr>
        <w:t>ае его изменения в соответствии</w:t>
      </w:r>
      <w:r>
        <w:rPr>
          <w:sz w:val="28"/>
        </w:rPr>
        <w:br/>
      </w:r>
      <w:r w:rsidRPr="00A16A28">
        <w:rPr>
          <w:sz w:val="28"/>
        </w:rPr>
        <w:t xml:space="preserve">со статьей 95 </w:t>
      </w:r>
      <w:r>
        <w:rPr>
          <w:sz w:val="28"/>
        </w:rPr>
        <w:t>Закона о контрактной системе</w:t>
      </w:r>
      <w:r w:rsidRPr="00A16A28">
        <w:rPr>
          <w:sz w:val="28"/>
        </w:rPr>
        <w:t>.</w:t>
      </w:r>
    </w:p>
    <w:p w:rsidR="0096776F" w:rsidRDefault="00B40534" w:rsidP="00B7101A">
      <w:pPr>
        <w:spacing w:line="310" w:lineRule="exact"/>
        <w:ind w:firstLine="709"/>
        <w:jc w:val="both"/>
        <w:rPr>
          <w:sz w:val="28"/>
        </w:rPr>
      </w:pPr>
      <w:hyperlink r:id="rId8" w:anchor="l64" w:tgtFrame="_blank" w:history="1">
        <w:r w:rsidR="0096776F" w:rsidRPr="007A2240">
          <w:rPr>
            <w:rStyle w:val="aa"/>
            <w:color w:val="auto"/>
            <w:sz w:val="28"/>
            <w:u w:val="none"/>
          </w:rPr>
          <w:t>Пунктом 1</w:t>
        </w:r>
      </w:hyperlink>
      <w:r w:rsidR="0096776F" w:rsidRPr="001076C9">
        <w:rPr>
          <w:sz w:val="28"/>
        </w:rPr>
        <w:t xml:space="preserve"> постановления Правительства Российской Федерации </w:t>
      </w:r>
      <w:r w:rsidR="0096776F" w:rsidRPr="001076C9">
        <w:rPr>
          <w:sz w:val="28"/>
        </w:rPr>
        <w:br/>
        <w:t xml:space="preserve">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 w:rsidR="0096776F" w:rsidRPr="001076C9">
        <w:rPr>
          <w:sz w:val="28"/>
        </w:rPr>
        <w:br/>
        <w:t xml:space="preserve">(далее – Постановление № 1005) утверждена типовая форма независимой </w:t>
      </w:r>
      <w:hyperlink r:id="rId9" w:anchor="h243" w:tgtFrame="_blank" w:history="1">
        <w:r w:rsidR="0096776F" w:rsidRPr="007A2240">
          <w:rPr>
            <w:rStyle w:val="aa"/>
            <w:color w:val="auto"/>
            <w:sz w:val="28"/>
            <w:u w:val="none"/>
          </w:rPr>
          <w:t>гарантии</w:t>
        </w:r>
      </w:hyperlink>
      <w:r w:rsidR="0096776F" w:rsidRPr="007A2240">
        <w:rPr>
          <w:sz w:val="28"/>
        </w:rPr>
        <w:t xml:space="preserve">, </w:t>
      </w:r>
      <w:r w:rsidR="0096776F" w:rsidRPr="001076C9">
        <w:rPr>
          <w:sz w:val="28"/>
        </w:rPr>
        <w:t>предоставляемой в качестве обеспечения</w:t>
      </w:r>
      <w:r w:rsidR="00443A0A">
        <w:rPr>
          <w:sz w:val="28"/>
        </w:rPr>
        <w:t xml:space="preserve"> исполнения</w:t>
      </w:r>
      <w:r w:rsidR="0096776F" w:rsidRPr="001076C9">
        <w:rPr>
          <w:sz w:val="28"/>
        </w:rPr>
        <w:t xml:space="preserve"> </w:t>
      </w:r>
      <w:r w:rsidR="00443A0A">
        <w:rPr>
          <w:sz w:val="28"/>
        </w:rPr>
        <w:t>контракта</w:t>
      </w:r>
      <w:r w:rsidR="0096776F" w:rsidRPr="001076C9">
        <w:rPr>
          <w:sz w:val="28"/>
        </w:rPr>
        <w:t xml:space="preserve"> на участие в закупке товара, работы, услуги для обеспечения государственных и муниципальных нужд (далее – Типовая форма)</w:t>
      </w:r>
      <w:bookmarkStart w:id="1" w:name="l52"/>
      <w:bookmarkEnd w:id="1"/>
      <w:r w:rsidR="0096776F" w:rsidRPr="001076C9">
        <w:rPr>
          <w:sz w:val="28"/>
        </w:rPr>
        <w:t>.</w:t>
      </w:r>
    </w:p>
    <w:p w:rsidR="002B1285" w:rsidRPr="002B1285" w:rsidRDefault="002B1285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2B1285">
        <w:rPr>
          <w:sz w:val="28"/>
        </w:rPr>
        <w:t xml:space="preserve">Представитель Заявителя на заседании </w:t>
      </w:r>
      <w:r w:rsidR="00D55E53">
        <w:rPr>
          <w:sz w:val="28"/>
        </w:rPr>
        <w:t>Комиссии сообщил, что его права</w:t>
      </w:r>
      <w:r w:rsidR="00D55E53">
        <w:rPr>
          <w:sz w:val="28"/>
        </w:rPr>
        <w:br/>
      </w:r>
      <w:r w:rsidRPr="002B1285">
        <w:rPr>
          <w:sz w:val="28"/>
        </w:rPr>
        <w:t>и законные интересы нарушены действиями Банка, выдавшего Независимую гарантию, не соответствующую требован</w:t>
      </w:r>
      <w:r w:rsidR="00A03D55">
        <w:rPr>
          <w:sz w:val="28"/>
        </w:rPr>
        <w:t>иям, предусмотренным частью 8.2</w:t>
      </w:r>
      <w:r w:rsidR="00A03D55">
        <w:rPr>
          <w:sz w:val="28"/>
        </w:rPr>
        <w:br/>
      </w:r>
      <w:r w:rsidRPr="002B1285">
        <w:rPr>
          <w:sz w:val="28"/>
        </w:rPr>
        <w:t>статьи 4</w:t>
      </w:r>
      <w:r w:rsidR="00D55E53">
        <w:rPr>
          <w:sz w:val="28"/>
        </w:rPr>
        <w:t>5</w:t>
      </w:r>
      <w:r w:rsidR="007166D3">
        <w:rPr>
          <w:sz w:val="28"/>
        </w:rPr>
        <w:t xml:space="preserve"> Закона о контрактной системе</w:t>
      </w:r>
      <w:r w:rsidR="00D55E53">
        <w:rPr>
          <w:sz w:val="28"/>
        </w:rPr>
        <w:t xml:space="preserve">, </w:t>
      </w:r>
      <w:r w:rsidRPr="002B1285">
        <w:rPr>
          <w:sz w:val="28"/>
        </w:rPr>
        <w:t>что привело к принятию Заказчиком решения о признании Заявителя уклонившимся от заключения контракта.</w:t>
      </w:r>
    </w:p>
    <w:p w:rsidR="002B1285" w:rsidRDefault="002B1285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2B1285">
        <w:rPr>
          <w:sz w:val="28"/>
        </w:rPr>
        <w:t xml:space="preserve">Согласно протоколу признания участника уклонившимся от заключения контракта от </w:t>
      </w:r>
      <w:r w:rsidR="00443A0A">
        <w:rPr>
          <w:sz w:val="28"/>
        </w:rPr>
        <w:t>06</w:t>
      </w:r>
      <w:r w:rsidRPr="002B1285">
        <w:rPr>
          <w:sz w:val="28"/>
        </w:rPr>
        <w:t>.0</w:t>
      </w:r>
      <w:r w:rsidR="00443A0A">
        <w:rPr>
          <w:sz w:val="28"/>
        </w:rPr>
        <w:t>5</w:t>
      </w:r>
      <w:r w:rsidRPr="002B1285">
        <w:rPr>
          <w:sz w:val="28"/>
        </w:rPr>
        <w:t>.202</w:t>
      </w:r>
      <w:r w:rsidR="00443A0A">
        <w:rPr>
          <w:sz w:val="28"/>
        </w:rPr>
        <w:t>6</w:t>
      </w:r>
      <w:r w:rsidRPr="002B1285">
        <w:rPr>
          <w:sz w:val="28"/>
        </w:rPr>
        <w:t xml:space="preserve"> </w:t>
      </w:r>
      <w:r w:rsidR="00443A0A">
        <w:rPr>
          <w:sz w:val="28"/>
        </w:rPr>
        <w:t>№</w:t>
      </w:r>
      <w:r w:rsidRPr="002B1285">
        <w:rPr>
          <w:sz w:val="28"/>
        </w:rPr>
        <w:t xml:space="preserve"> ППУ20_1</w:t>
      </w:r>
      <w:r w:rsidR="00413B53">
        <w:rPr>
          <w:sz w:val="28"/>
        </w:rPr>
        <w:t xml:space="preserve"> </w:t>
      </w:r>
      <w:r w:rsidRPr="002B1285">
        <w:rPr>
          <w:sz w:val="28"/>
        </w:rPr>
        <w:t>Заявитель признан уклонившимс</w:t>
      </w:r>
      <w:r w:rsidR="00443A0A">
        <w:rPr>
          <w:sz w:val="28"/>
        </w:rPr>
        <w:t>я</w:t>
      </w:r>
      <w:r w:rsidR="00413B53">
        <w:rPr>
          <w:sz w:val="28"/>
        </w:rPr>
        <w:br/>
      </w:r>
      <w:r w:rsidRPr="002B1285">
        <w:rPr>
          <w:sz w:val="28"/>
        </w:rPr>
        <w:t>от заключения конт</w:t>
      </w:r>
      <w:r w:rsidR="00443A0A">
        <w:rPr>
          <w:sz w:val="28"/>
        </w:rPr>
        <w:t xml:space="preserve">ракта </w:t>
      </w:r>
      <w:r w:rsidR="00B7101A">
        <w:rPr>
          <w:sz w:val="28"/>
        </w:rPr>
        <w:t>в связи с несоответствием Независимой гарантии</w:t>
      </w:r>
      <w:r w:rsidR="00413B53">
        <w:rPr>
          <w:sz w:val="28"/>
        </w:rPr>
        <w:br/>
      </w:r>
      <w:r w:rsidR="00B7101A">
        <w:rPr>
          <w:sz w:val="28"/>
        </w:rPr>
        <w:t>З</w:t>
      </w:r>
      <w:r w:rsidR="00413B53">
        <w:rPr>
          <w:sz w:val="28"/>
        </w:rPr>
        <w:t>акону о контрактной системе по следующему основанию: в</w:t>
      </w:r>
      <w:r w:rsidR="00A03D55">
        <w:rPr>
          <w:sz w:val="28"/>
        </w:rPr>
        <w:t xml:space="preserve"> соответствии</w:t>
      </w:r>
      <w:r w:rsidR="00413B53">
        <w:rPr>
          <w:sz w:val="28"/>
        </w:rPr>
        <w:br/>
      </w:r>
      <w:r w:rsidR="00A03D55">
        <w:rPr>
          <w:sz w:val="28"/>
        </w:rPr>
        <w:t>с</w:t>
      </w:r>
      <w:r w:rsidR="00443A0A">
        <w:rPr>
          <w:sz w:val="28"/>
        </w:rPr>
        <w:t xml:space="preserve"> </w:t>
      </w:r>
      <w:r w:rsidR="00413B53">
        <w:rPr>
          <w:sz w:val="28"/>
        </w:rPr>
        <w:t>полем</w:t>
      </w:r>
      <w:r w:rsidR="00443A0A">
        <w:rPr>
          <w:sz w:val="28"/>
        </w:rPr>
        <w:t xml:space="preserve"> «</w:t>
      </w:r>
      <w:r w:rsidR="008F2151">
        <w:rPr>
          <w:sz w:val="28"/>
        </w:rPr>
        <w:t>с</w:t>
      </w:r>
      <w:r w:rsidR="00443A0A">
        <w:rPr>
          <w:sz w:val="28"/>
        </w:rPr>
        <w:t>рок вступления независимой гарантии в силу»</w:t>
      </w:r>
      <w:r w:rsidRPr="002B1285">
        <w:rPr>
          <w:sz w:val="28"/>
        </w:rPr>
        <w:t xml:space="preserve"> Независимая гарантия вступает в силу </w:t>
      </w:r>
      <w:r w:rsidRPr="00DD7E0C">
        <w:rPr>
          <w:sz w:val="28"/>
          <w:u w:val="single"/>
        </w:rPr>
        <w:t>с даты ее выдачи</w:t>
      </w:r>
      <w:r w:rsidR="008F2151">
        <w:rPr>
          <w:sz w:val="28"/>
        </w:rPr>
        <w:t xml:space="preserve">, </w:t>
      </w:r>
      <w:r w:rsidR="00413B53">
        <w:rPr>
          <w:sz w:val="28"/>
        </w:rPr>
        <w:t>что противоречит</w:t>
      </w:r>
      <w:r w:rsidRPr="002B1285">
        <w:rPr>
          <w:sz w:val="28"/>
        </w:rPr>
        <w:t xml:space="preserve"> пункт</w:t>
      </w:r>
      <w:r w:rsidR="00413B53">
        <w:rPr>
          <w:sz w:val="28"/>
        </w:rPr>
        <w:t>у</w:t>
      </w:r>
      <w:r w:rsidRPr="002B1285">
        <w:rPr>
          <w:sz w:val="28"/>
        </w:rPr>
        <w:t xml:space="preserve"> </w:t>
      </w:r>
      <w:r w:rsidR="008F2151">
        <w:rPr>
          <w:sz w:val="28"/>
        </w:rPr>
        <w:t xml:space="preserve">16 </w:t>
      </w:r>
      <w:r w:rsidR="00443A0A">
        <w:rPr>
          <w:sz w:val="28"/>
        </w:rPr>
        <w:t>Независимой гарантии</w:t>
      </w:r>
      <w:r w:rsidR="00413B53">
        <w:rPr>
          <w:sz w:val="28"/>
        </w:rPr>
        <w:t>,</w:t>
      </w:r>
      <w:r w:rsidR="00443A0A">
        <w:rPr>
          <w:sz w:val="28"/>
        </w:rPr>
        <w:t xml:space="preserve"> </w:t>
      </w:r>
      <w:r w:rsidR="00413B53">
        <w:rPr>
          <w:sz w:val="28"/>
        </w:rPr>
        <w:t>согласно которому</w:t>
      </w:r>
      <w:r w:rsidR="00443A0A">
        <w:rPr>
          <w:sz w:val="28"/>
        </w:rPr>
        <w:t xml:space="preserve"> Н</w:t>
      </w:r>
      <w:r w:rsidRPr="002B1285">
        <w:rPr>
          <w:sz w:val="28"/>
        </w:rPr>
        <w:t xml:space="preserve">езависимая гарантия вступает в силу, обязанности по договору предоставления Независимой гарантии подлежат исполнению </w:t>
      </w:r>
      <w:r w:rsidRPr="00413B53">
        <w:rPr>
          <w:sz w:val="28"/>
          <w:u w:val="single"/>
        </w:rPr>
        <w:t>со дня заключения контракта</w:t>
      </w:r>
      <w:r w:rsidRPr="002B1285">
        <w:rPr>
          <w:sz w:val="28"/>
        </w:rPr>
        <w:t>, для обеспечения исполнения которого выдана Независимая гарантия.</w:t>
      </w:r>
    </w:p>
    <w:p w:rsidR="00B7101A" w:rsidRDefault="00B7101A" w:rsidP="00B7101A">
      <w:pPr>
        <w:spacing w:line="310" w:lineRule="exact"/>
        <w:ind w:firstLine="709"/>
        <w:jc w:val="both"/>
        <w:rPr>
          <w:sz w:val="28"/>
        </w:rPr>
      </w:pPr>
      <w:r>
        <w:rPr>
          <w:sz w:val="28"/>
        </w:rPr>
        <w:t>Пунктом 16 Типовой формы установлено, что н</w:t>
      </w:r>
      <w:r w:rsidRPr="00443A0A">
        <w:rPr>
          <w:sz w:val="28"/>
        </w:rPr>
        <w:t xml:space="preserve">астоящая независимая гарантия вступает в силу, обязанности по договору предоставления настоящей независимой </w:t>
      </w:r>
      <w:r w:rsidRPr="00443A0A">
        <w:rPr>
          <w:sz w:val="28"/>
        </w:rPr>
        <w:lastRenderedPageBreak/>
        <w:t xml:space="preserve">гарантии подлежат исполнению </w:t>
      </w:r>
      <w:r>
        <w:rPr>
          <w:sz w:val="28"/>
        </w:rPr>
        <w:t>(слова «</w:t>
      </w:r>
      <w:r w:rsidRPr="00443A0A">
        <w:rPr>
          <w:sz w:val="28"/>
        </w:rPr>
        <w:t>обязанности по договору предоставления настоящей независим</w:t>
      </w:r>
      <w:r>
        <w:rPr>
          <w:sz w:val="28"/>
        </w:rPr>
        <w:t>ой гарантии подлежат исполнению»</w:t>
      </w:r>
      <w:r w:rsidRPr="00443A0A">
        <w:rPr>
          <w:sz w:val="28"/>
        </w:rPr>
        <w:t xml:space="preserve"> указываются в случае заключения гарантом и принципалом такого договора</w:t>
      </w:r>
      <w:r>
        <w:rPr>
          <w:sz w:val="28"/>
        </w:rPr>
        <w:t xml:space="preserve">) </w:t>
      </w:r>
      <w:r w:rsidRPr="00443A0A">
        <w:rPr>
          <w:sz w:val="28"/>
        </w:rPr>
        <w:t>со дня заключения контракта, для обеспечения исполнения которого выдана настоящая независимая гарантия.</w:t>
      </w:r>
    </w:p>
    <w:p w:rsidR="00D3606E" w:rsidRPr="002B1285" w:rsidRDefault="00D3606E" w:rsidP="00D3606E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2B1285">
        <w:rPr>
          <w:sz w:val="28"/>
        </w:rPr>
        <w:t>Учитывая изложенное, К</w:t>
      </w:r>
      <w:r>
        <w:rPr>
          <w:sz w:val="28"/>
        </w:rPr>
        <w:t>омиссия приходит к выводу, что «</w:t>
      </w:r>
      <w:r w:rsidRPr="002B1285">
        <w:rPr>
          <w:sz w:val="28"/>
        </w:rPr>
        <w:t>срок вступле</w:t>
      </w:r>
      <w:r>
        <w:rPr>
          <w:sz w:val="28"/>
        </w:rPr>
        <w:t>ния независимой гарантии в силу»</w:t>
      </w:r>
      <w:r w:rsidRPr="002B1285">
        <w:rPr>
          <w:sz w:val="28"/>
        </w:rPr>
        <w:t xml:space="preserve"> не соответствует Типовой форме и имеет разночтение с пунктом 16 Независимой гарантии.</w:t>
      </w:r>
    </w:p>
    <w:p w:rsidR="00B7101A" w:rsidRPr="001076C9" w:rsidRDefault="00B7101A" w:rsidP="00B7101A">
      <w:pPr>
        <w:spacing w:line="310" w:lineRule="exact"/>
        <w:ind w:firstLine="709"/>
        <w:jc w:val="both"/>
        <w:rPr>
          <w:sz w:val="28"/>
        </w:rPr>
      </w:pPr>
      <w:r>
        <w:rPr>
          <w:sz w:val="28"/>
        </w:rPr>
        <w:t>Вместе с тем Комиссия отмечает, что норма, закрепленная пунктом 1 Постановления № 1005, содержит обязанность гаранта, выдающего независимые гарантии, обеспечивать составление независимых гарантий по Типовой форме</w:t>
      </w:r>
      <w:r>
        <w:rPr>
          <w:sz w:val="28"/>
        </w:rPr>
        <w:br/>
        <w:t>на условиях, определенных гражданским законодательством и статьей 45</w:t>
      </w:r>
      <w:r>
        <w:rPr>
          <w:sz w:val="28"/>
        </w:rPr>
        <w:br/>
        <w:t>Закона о контрактной системе, которая устанавливает в качестве обязательных оснований для отказа в принятии заказчиками независимых гарантий</w:t>
      </w:r>
      <w:r>
        <w:rPr>
          <w:sz w:val="28"/>
        </w:rPr>
        <w:br/>
        <w:t>их несоответствие Типовой форме и требованиям, содержащимися в извещениях</w:t>
      </w:r>
      <w:r>
        <w:rPr>
          <w:sz w:val="28"/>
        </w:rPr>
        <w:br/>
        <w:t>об осуществлении закупок.</w:t>
      </w:r>
    </w:p>
    <w:p w:rsidR="008F2151" w:rsidRPr="008F2151" w:rsidRDefault="008F2151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8F2151">
        <w:rPr>
          <w:sz w:val="28"/>
        </w:rPr>
        <w:t>Комиссия приходит к выводу, что действия Банка, выдавшего Заявителю Независимую гарантию,</w:t>
      </w:r>
      <w:r>
        <w:rPr>
          <w:sz w:val="28"/>
        </w:rPr>
        <w:t xml:space="preserve"> </w:t>
      </w:r>
      <w:r w:rsidRPr="008F2151">
        <w:rPr>
          <w:sz w:val="28"/>
        </w:rPr>
        <w:t>не соответствующую Типовой форме, нарушают часть 8.2 статьи 45</w:t>
      </w:r>
      <w:r>
        <w:rPr>
          <w:sz w:val="28"/>
        </w:rPr>
        <w:t xml:space="preserve"> </w:t>
      </w:r>
      <w:r w:rsidRPr="008F2151">
        <w:rPr>
          <w:sz w:val="28"/>
        </w:rPr>
        <w:t>Закона о контрактной системе и содержат признаки состава административного правонарушения, ответственность за совершение которого предусмотрена</w:t>
      </w:r>
      <w:r>
        <w:rPr>
          <w:sz w:val="28"/>
        </w:rPr>
        <w:t xml:space="preserve"> </w:t>
      </w:r>
      <w:r w:rsidRPr="008F2151">
        <w:rPr>
          <w:sz w:val="28"/>
        </w:rPr>
        <w:t>частью 9 статьи 7.30</w:t>
      </w:r>
      <w:r>
        <w:rPr>
          <w:sz w:val="28"/>
        </w:rPr>
        <w:t>.1 Кодекса Российской Федерации</w:t>
      </w:r>
      <w:r>
        <w:rPr>
          <w:sz w:val="28"/>
        </w:rPr>
        <w:br/>
      </w:r>
      <w:r w:rsidRPr="008F2151">
        <w:rPr>
          <w:sz w:val="28"/>
        </w:rPr>
        <w:t>об административных правонарушениях</w:t>
      </w:r>
      <w:r w:rsidR="00413B53">
        <w:rPr>
          <w:sz w:val="28"/>
        </w:rPr>
        <w:t xml:space="preserve"> (далее – КоАП РФ)</w:t>
      </w:r>
      <w:r w:rsidRPr="008F2151">
        <w:rPr>
          <w:sz w:val="28"/>
        </w:rPr>
        <w:t>.</w:t>
      </w:r>
    </w:p>
    <w:p w:rsidR="008F2151" w:rsidRDefault="008F2151" w:rsidP="00B7101A">
      <w:pPr>
        <w:tabs>
          <w:tab w:val="left" w:pos="851"/>
          <w:tab w:val="left" w:pos="993"/>
        </w:tabs>
        <w:suppressAutoHyphens w:val="0"/>
        <w:spacing w:line="310" w:lineRule="exact"/>
        <w:ind w:firstLine="709"/>
        <w:jc w:val="both"/>
        <w:rPr>
          <w:sz w:val="28"/>
        </w:rPr>
      </w:pPr>
      <w:r w:rsidRPr="008F2151">
        <w:rPr>
          <w:sz w:val="28"/>
        </w:rPr>
        <w:t>Также в ходе проведения внеплановой проверки Комиссией установлено следующее.</w:t>
      </w:r>
    </w:p>
    <w:p w:rsidR="0096776F" w:rsidRPr="008F2151" w:rsidRDefault="0096776F" w:rsidP="00B7101A">
      <w:pPr>
        <w:pStyle w:val="ac"/>
        <w:numPr>
          <w:ilvl w:val="3"/>
          <w:numId w:val="3"/>
        </w:numPr>
        <w:tabs>
          <w:tab w:val="left" w:pos="851"/>
          <w:tab w:val="left" w:pos="993"/>
        </w:tabs>
        <w:suppressAutoHyphens w:val="0"/>
        <w:spacing w:line="310" w:lineRule="exact"/>
        <w:ind w:left="0" w:firstLine="709"/>
        <w:jc w:val="both"/>
        <w:rPr>
          <w:sz w:val="28"/>
          <w:szCs w:val="28"/>
        </w:rPr>
      </w:pPr>
      <w:r w:rsidRPr="008F2151">
        <w:rPr>
          <w:sz w:val="28"/>
          <w:szCs w:val="28"/>
        </w:rPr>
        <w:t xml:space="preserve">В соответствии с частью 26 статьи </w:t>
      </w:r>
      <w:r w:rsidR="008F2151">
        <w:rPr>
          <w:sz w:val="28"/>
          <w:szCs w:val="28"/>
        </w:rPr>
        <w:t>99 Закона о контрактной системе</w:t>
      </w:r>
      <w:r w:rsidR="008F2151">
        <w:rPr>
          <w:sz w:val="28"/>
          <w:szCs w:val="28"/>
        </w:rPr>
        <w:br/>
      </w:r>
      <w:r w:rsidRPr="008F2151">
        <w:rPr>
          <w:sz w:val="28"/>
          <w:szCs w:val="28"/>
        </w:rPr>
        <w:t>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</w:t>
      </w:r>
      <w:r w:rsidR="008F2151">
        <w:rPr>
          <w:sz w:val="28"/>
          <w:szCs w:val="28"/>
        </w:rPr>
        <w:br/>
      </w:r>
      <w:r w:rsidRPr="008F2151">
        <w:rPr>
          <w:sz w:val="28"/>
          <w:szCs w:val="28"/>
        </w:rPr>
        <w:t>и получать на основании мотивированного запроса в письменной форме документы и информацию, необходимые для проведения проверки.</w:t>
      </w:r>
    </w:p>
    <w:p w:rsidR="0096776F" w:rsidRDefault="0096776F" w:rsidP="00B7101A">
      <w:pPr>
        <w:pStyle w:val="ac"/>
        <w:tabs>
          <w:tab w:val="left" w:pos="709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2B3934">
        <w:rPr>
          <w:sz w:val="28"/>
          <w:szCs w:val="28"/>
        </w:rPr>
        <w:t>Согласно части 28 статьи 99 Закона о контрактной системе субъекты контроля обязаны представлять в контрольный орган в сфере закупок и органы внутреннего государственного (муниципального) финансового контроля по требованию таких органов документы, объяснения в письменной форме.</w:t>
      </w:r>
    </w:p>
    <w:p w:rsidR="00F67526" w:rsidRDefault="00F67526" w:rsidP="00B7101A">
      <w:pPr>
        <w:pStyle w:val="ac"/>
        <w:tabs>
          <w:tab w:val="left" w:pos="1134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F67526">
        <w:rPr>
          <w:sz w:val="28"/>
          <w:szCs w:val="28"/>
        </w:rPr>
        <w:t xml:space="preserve">Должностным лицом ФАС России в соответствии с частью 26 статьи 99 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Закона о контрактной системе</w:t>
      </w:r>
      <w:r w:rsidR="0013128B">
        <w:rPr>
          <w:sz w:val="28"/>
          <w:szCs w:val="28"/>
        </w:rPr>
        <w:t xml:space="preserve"> 12.05.2026</w:t>
      </w:r>
      <w:r w:rsidRPr="00F67526">
        <w:rPr>
          <w:sz w:val="28"/>
          <w:szCs w:val="28"/>
        </w:rPr>
        <w:t xml:space="preserve"> направл</w:t>
      </w:r>
      <w:r>
        <w:rPr>
          <w:sz w:val="28"/>
          <w:szCs w:val="28"/>
        </w:rPr>
        <w:t>ено уведомление посредством ЕИС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(далее – Уведомление ФАС России) о предост</w:t>
      </w:r>
      <w:r>
        <w:rPr>
          <w:sz w:val="28"/>
          <w:szCs w:val="28"/>
        </w:rPr>
        <w:t>авлении информации и документов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по доводам жалобы Заявителя на электронную</w:t>
      </w:r>
      <w:r>
        <w:rPr>
          <w:sz w:val="28"/>
          <w:szCs w:val="28"/>
        </w:rPr>
        <w:t xml:space="preserve"> почту, указанную в Уведомлении</w:t>
      </w:r>
      <w:r>
        <w:rPr>
          <w:sz w:val="28"/>
          <w:szCs w:val="28"/>
        </w:rPr>
        <w:br/>
      </w:r>
      <w:r w:rsidRPr="00F67526">
        <w:rPr>
          <w:sz w:val="28"/>
          <w:szCs w:val="28"/>
        </w:rPr>
        <w:t>ФАС России, до рассмотрения дела.</w:t>
      </w:r>
    </w:p>
    <w:p w:rsidR="00716411" w:rsidRDefault="0096776F" w:rsidP="00B7101A">
      <w:pPr>
        <w:pStyle w:val="ac"/>
        <w:tabs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2B3934">
        <w:rPr>
          <w:sz w:val="28"/>
          <w:szCs w:val="28"/>
        </w:rPr>
        <w:t xml:space="preserve">Учитывая изложенное, действия Банка, не предоставившего информацию </w:t>
      </w:r>
      <w:r w:rsidRPr="002B3934">
        <w:rPr>
          <w:sz w:val="28"/>
          <w:szCs w:val="28"/>
        </w:rPr>
        <w:br/>
        <w:t xml:space="preserve">и документы по Уведомлению ФАС России, нарушают часть 28 статьи 99 </w:t>
      </w:r>
      <w:r w:rsidRPr="002B3934">
        <w:rPr>
          <w:sz w:val="28"/>
          <w:szCs w:val="28"/>
        </w:rPr>
        <w:br/>
        <w:t xml:space="preserve">Закона о контрактной системе содержат признаки состава административного правонарушения, ответственность за совершение которого предусмотрена </w:t>
      </w:r>
      <w:r w:rsidRPr="002B3934">
        <w:rPr>
          <w:sz w:val="28"/>
          <w:szCs w:val="28"/>
        </w:rPr>
        <w:br/>
        <w:t>частью 1 статьи 19.7.2 КоАП РФ.</w:t>
      </w:r>
    </w:p>
    <w:p w:rsidR="00181528" w:rsidRDefault="00C4608B" w:rsidP="00B7101A">
      <w:pPr>
        <w:tabs>
          <w:tab w:val="left" w:pos="9781"/>
        </w:tabs>
        <w:spacing w:line="31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1 </w:t>
      </w:r>
      <w:r>
        <w:rPr>
          <w:sz w:val="28"/>
          <w:szCs w:val="28"/>
        </w:rPr>
        <w:br/>
        <w:t>части 15</w:t>
      </w:r>
      <w:r w:rsidR="00DC4071">
        <w:rPr>
          <w:sz w:val="28"/>
          <w:szCs w:val="28"/>
        </w:rPr>
        <w:t>, части 2 статьи 22</w:t>
      </w:r>
      <w:r>
        <w:rPr>
          <w:sz w:val="28"/>
          <w:szCs w:val="28"/>
        </w:rPr>
        <w:t xml:space="preserve"> статьи 99, частью 8 статьи 106 Закона о контрактной системе, Комиссия</w:t>
      </w:r>
    </w:p>
    <w:p w:rsidR="00413B53" w:rsidRDefault="00413B53" w:rsidP="00B7101A">
      <w:pPr>
        <w:tabs>
          <w:tab w:val="left" w:pos="9781"/>
        </w:tabs>
        <w:spacing w:line="310" w:lineRule="exact"/>
        <w:ind w:firstLine="709"/>
        <w:contextualSpacing/>
        <w:jc w:val="both"/>
        <w:rPr>
          <w:sz w:val="28"/>
          <w:szCs w:val="28"/>
        </w:rPr>
      </w:pPr>
    </w:p>
    <w:p w:rsidR="00181528" w:rsidRDefault="00C4608B">
      <w:pPr>
        <w:spacing w:line="360" w:lineRule="exact"/>
        <w:jc w:val="center"/>
      </w:pPr>
      <w:r>
        <w:rPr>
          <w:sz w:val="28"/>
          <w:szCs w:val="28"/>
        </w:rPr>
        <w:lastRenderedPageBreak/>
        <w:t>РЕШИЛА:</w:t>
      </w:r>
    </w:p>
    <w:p w:rsidR="00181528" w:rsidRDefault="00181528">
      <w:pPr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DC4071">
      <w:pPr>
        <w:tabs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 xml:space="preserve">1. </w:t>
      </w:r>
      <w:r w:rsidR="00C4608B">
        <w:rPr>
          <w:sz w:val="28"/>
          <w:szCs w:val="28"/>
        </w:rPr>
        <w:t xml:space="preserve">Признать жалобу </w:t>
      </w:r>
      <w:r w:rsidR="008F2151" w:rsidRPr="008F2151">
        <w:rPr>
          <w:sz w:val="28"/>
          <w:szCs w:val="28"/>
        </w:rPr>
        <w:t>АО «ПТС»</w:t>
      </w:r>
      <w:r w:rsidR="008F2151">
        <w:rPr>
          <w:sz w:val="28"/>
          <w:szCs w:val="28"/>
        </w:rPr>
        <w:t xml:space="preserve"> </w:t>
      </w:r>
      <w:r w:rsidR="00C4608B">
        <w:rPr>
          <w:sz w:val="28"/>
          <w:szCs w:val="28"/>
        </w:rPr>
        <w:t>обоснованной.</w:t>
      </w:r>
    </w:p>
    <w:p w:rsidR="00181528" w:rsidRDefault="00DC4071" w:rsidP="00DC4071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</w:r>
      <w:r w:rsidR="00C4608B">
        <w:rPr>
          <w:sz w:val="28"/>
          <w:szCs w:val="28"/>
        </w:rPr>
        <w:t xml:space="preserve">Признать в действиях </w:t>
      </w:r>
      <w:r w:rsidR="00DF3189">
        <w:rPr>
          <w:sz w:val="28"/>
          <w:szCs w:val="28"/>
        </w:rPr>
        <w:t>Банка</w:t>
      </w:r>
      <w:r w:rsidR="00C4608B">
        <w:rPr>
          <w:sz w:val="28"/>
          <w:szCs w:val="28"/>
        </w:rPr>
        <w:t xml:space="preserve"> </w:t>
      </w:r>
      <w:r w:rsidR="007A2240">
        <w:rPr>
          <w:sz w:val="28"/>
          <w:szCs w:val="28"/>
        </w:rPr>
        <w:t>нарушени</w:t>
      </w:r>
      <w:r w:rsidR="00A23911">
        <w:rPr>
          <w:sz w:val="28"/>
          <w:szCs w:val="28"/>
        </w:rPr>
        <w:t>я</w:t>
      </w:r>
      <w:r w:rsidR="007A2240">
        <w:rPr>
          <w:sz w:val="28"/>
          <w:szCs w:val="28"/>
        </w:rPr>
        <w:t xml:space="preserve"> </w:t>
      </w:r>
      <w:r w:rsidR="00C4608B">
        <w:rPr>
          <w:sz w:val="28"/>
          <w:szCs w:val="28"/>
        </w:rPr>
        <w:t xml:space="preserve">части </w:t>
      </w:r>
      <w:r w:rsidR="00DF3189">
        <w:rPr>
          <w:sz w:val="28"/>
          <w:szCs w:val="28"/>
        </w:rPr>
        <w:t>8.2</w:t>
      </w:r>
      <w:r w:rsidR="00C4608B">
        <w:rPr>
          <w:sz w:val="28"/>
          <w:szCs w:val="28"/>
        </w:rPr>
        <w:t xml:space="preserve"> статьи </w:t>
      </w:r>
      <w:r w:rsidR="00DF3189">
        <w:rPr>
          <w:sz w:val="28"/>
          <w:szCs w:val="28"/>
        </w:rPr>
        <w:t>45</w:t>
      </w:r>
      <w:r w:rsidR="00A23911">
        <w:rPr>
          <w:sz w:val="28"/>
          <w:szCs w:val="28"/>
        </w:rPr>
        <w:t>, части 28</w:t>
      </w:r>
      <w:r w:rsidR="00A23911">
        <w:rPr>
          <w:sz w:val="28"/>
          <w:szCs w:val="28"/>
        </w:rPr>
        <w:br/>
        <w:t xml:space="preserve">статьи 99 </w:t>
      </w:r>
      <w:r w:rsidR="00C4608B">
        <w:rPr>
          <w:sz w:val="28"/>
          <w:szCs w:val="28"/>
        </w:rPr>
        <w:t>Закона о контрактной системе.</w:t>
      </w:r>
    </w:p>
    <w:p w:rsidR="00181528" w:rsidRDefault="00DC4071" w:rsidP="00DC4071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</w:t>
      </w:r>
      <w:r>
        <w:rPr>
          <w:color w:val="000000"/>
          <w:sz w:val="28"/>
          <w:szCs w:val="28"/>
        </w:rPr>
        <w:tab/>
      </w:r>
      <w:r w:rsidRPr="00DC4071">
        <w:rPr>
          <w:color w:val="000000"/>
          <w:sz w:val="28"/>
          <w:szCs w:val="28"/>
        </w:rPr>
        <w:t>Выдать Заказчик</w:t>
      </w:r>
      <w:r>
        <w:rPr>
          <w:color w:val="000000"/>
          <w:sz w:val="28"/>
          <w:szCs w:val="28"/>
        </w:rPr>
        <w:t>у</w:t>
      </w:r>
      <w:r w:rsidRPr="00DC4071">
        <w:rPr>
          <w:color w:val="000000"/>
          <w:sz w:val="28"/>
          <w:szCs w:val="28"/>
        </w:rPr>
        <w:t>,</w:t>
      </w:r>
      <w:r w:rsidR="00DF3189">
        <w:rPr>
          <w:color w:val="000000"/>
          <w:sz w:val="28"/>
          <w:szCs w:val="28"/>
        </w:rPr>
        <w:t xml:space="preserve"> Уполномоченному органу,</w:t>
      </w:r>
      <w:r w:rsidRPr="00DC4071">
        <w:rPr>
          <w:color w:val="000000"/>
          <w:sz w:val="28"/>
          <w:szCs w:val="28"/>
        </w:rPr>
        <w:t xml:space="preserve"> Оператору электронной площадки</w:t>
      </w:r>
      <w:r w:rsidR="00DF3189">
        <w:rPr>
          <w:color w:val="000000"/>
          <w:sz w:val="28"/>
          <w:szCs w:val="28"/>
        </w:rPr>
        <w:t>, Банку</w:t>
      </w:r>
      <w:r w:rsidRPr="00DC4071">
        <w:rPr>
          <w:color w:val="000000"/>
          <w:sz w:val="28"/>
          <w:szCs w:val="28"/>
        </w:rPr>
        <w:t xml:space="preserve"> предписание об у</w:t>
      </w:r>
      <w:r>
        <w:rPr>
          <w:color w:val="000000"/>
          <w:sz w:val="28"/>
          <w:szCs w:val="28"/>
        </w:rPr>
        <w:t>странении выявленного нарушения</w:t>
      </w:r>
      <w:r w:rsidR="00D873D2">
        <w:rPr>
          <w:color w:val="000000"/>
          <w:sz w:val="28"/>
          <w:szCs w:val="28"/>
        </w:rPr>
        <w:br/>
      </w:r>
      <w:r w:rsidRPr="00DC4071">
        <w:rPr>
          <w:color w:val="000000"/>
          <w:sz w:val="28"/>
          <w:szCs w:val="28"/>
        </w:rPr>
        <w:t>Закона о контрактной системе.</w:t>
      </w:r>
    </w:p>
    <w:p w:rsidR="00181528" w:rsidRDefault="00AD5209" w:rsidP="00AD5209">
      <w:pPr>
        <w:tabs>
          <w:tab w:val="left" w:pos="993"/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>
        <w:rPr>
          <w:color w:val="000000"/>
          <w:sz w:val="28"/>
          <w:szCs w:val="28"/>
        </w:rPr>
        <w:tab/>
      </w:r>
      <w:r w:rsidR="00DF3189" w:rsidRPr="00DF3189">
        <w:rPr>
          <w:color w:val="000000"/>
          <w:sz w:val="28"/>
          <w:szCs w:val="28"/>
        </w:rPr>
        <w:t xml:space="preserve">Передать материалы от </w:t>
      </w:r>
      <w:r w:rsidR="00DF3189">
        <w:rPr>
          <w:color w:val="000000"/>
          <w:sz w:val="28"/>
          <w:szCs w:val="28"/>
        </w:rPr>
        <w:t>1</w:t>
      </w:r>
      <w:r w:rsidR="008F2151">
        <w:rPr>
          <w:color w:val="000000"/>
          <w:sz w:val="28"/>
          <w:szCs w:val="28"/>
        </w:rPr>
        <w:t>4</w:t>
      </w:r>
      <w:r w:rsidR="00DF3189" w:rsidRPr="00DF3189">
        <w:rPr>
          <w:color w:val="000000"/>
          <w:sz w:val="28"/>
          <w:szCs w:val="28"/>
        </w:rPr>
        <w:t>.05.2026 по делу № 28/06/105-1</w:t>
      </w:r>
      <w:r w:rsidR="008F2151">
        <w:rPr>
          <w:color w:val="000000"/>
          <w:sz w:val="28"/>
          <w:szCs w:val="28"/>
        </w:rPr>
        <w:t>718</w:t>
      </w:r>
      <w:r w:rsidR="00DF3189" w:rsidRPr="00DF3189">
        <w:rPr>
          <w:color w:val="000000"/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</w:t>
      </w:r>
      <w:r w:rsidR="00413B53">
        <w:rPr>
          <w:color w:val="000000"/>
          <w:sz w:val="28"/>
          <w:szCs w:val="28"/>
        </w:rPr>
        <w:t>ых</w:t>
      </w:r>
      <w:r w:rsidR="00DF3189" w:rsidRPr="00DF3189">
        <w:rPr>
          <w:color w:val="000000"/>
          <w:sz w:val="28"/>
          <w:szCs w:val="28"/>
        </w:rPr>
        <w:t xml:space="preserve"> правонарушени</w:t>
      </w:r>
      <w:r w:rsidR="00413B53">
        <w:rPr>
          <w:color w:val="000000"/>
          <w:sz w:val="28"/>
          <w:szCs w:val="28"/>
        </w:rPr>
        <w:t>ях.</w:t>
      </w:r>
    </w:p>
    <w:p w:rsidR="00DC4071" w:rsidRDefault="00DC4071" w:rsidP="00DC4071">
      <w:pPr>
        <w:tabs>
          <w:tab w:val="left" w:pos="9498"/>
        </w:tabs>
        <w:spacing w:line="360" w:lineRule="exact"/>
        <w:ind w:firstLine="709"/>
        <w:contextualSpacing/>
        <w:jc w:val="both"/>
        <w:rPr>
          <w:color w:val="000000"/>
          <w:sz w:val="28"/>
          <w:szCs w:val="28"/>
        </w:rPr>
      </w:pPr>
    </w:p>
    <w:p w:rsidR="00181528" w:rsidRDefault="00C4608B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</w:pPr>
      <w:r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181528" w:rsidRDefault="00181528">
      <w:pPr>
        <w:tabs>
          <w:tab w:val="left" w:pos="9639"/>
        </w:tabs>
        <w:jc w:val="both"/>
        <w:rPr>
          <w:sz w:val="28"/>
          <w:szCs w:val="28"/>
        </w:rPr>
      </w:pPr>
      <w:bookmarkStart w:id="2" w:name="_GoBack"/>
      <w:bookmarkEnd w:id="2"/>
    </w:p>
    <w:sectPr w:rsidR="00181528">
      <w:headerReference w:type="even" r:id="rId10"/>
      <w:headerReference w:type="default" r:id="rId11"/>
      <w:headerReference w:type="first" r:id="rId12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9B3" w:rsidRDefault="00C4608B">
      <w:r>
        <w:separator/>
      </w:r>
    </w:p>
  </w:endnote>
  <w:endnote w:type="continuationSeparator" w:id="0">
    <w:p w:rsidR="00F149B3" w:rsidRDefault="00C46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01"/>
    <w:family w:val="roman"/>
    <w:pitch w:val="default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9B3" w:rsidRDefault="00C4608B">
      <w:r>
        <w:separator/>
      </w:r>
    </w:p>
  </w:footnote>
  <w:footnote w:type="continuationSeparator" w:id="0">
    <w:p w:rsidR="00F149B3" w:rsidRDefault="00C46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8955673"/>
      <w:docPartObj>
        <w:docPartGallery w:val="Page Numbers (Top of Page)"/>
        <w:docPartUnique/>
      </w:docPartObj>
    </w:sdtPr>
    <w:sdtEndPr/>
    <w:sdtContent>
      <w:p w:rsidR="00181528" w:rsidRDefault="00181528">
        <w:pPr>
          <w:pStyle w:val="a4"/>
          <w:jc w:val="center"/>
        </w:pPr>
      </w:p>
      <w:p w:rsidR="00181528" w:rsidRDefault="00C4608B">
        <w:pPr>
          <w:pStyle w:val="a4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B40534">
          <w:rPr>
            <w:noProof/>
          </w:rPr>
          <w:t>5</w:t>
        </w:r>
        <w:r>
          <w:fldChar w:fldCharType="end"/>
        </w:r>
      </w:p>
    </w:sdtContent>
  </w:sdt>
  <w:p w:rsidR="00181528" w:rsidRDefault="00181528">
    <w:pPr>
      <w:pStyle w:val="a4"/>
      <w:tabs>
        <w:tab w:val="clear" w:pos="4677"/>
        <w:tab w:val="clear" w:pos="9355"/>
        <w:tab w:val="left" w:pos="1035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1528" w:rsidRDefault="0018152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557EAD"/>
    <w:multiLevelType w:val="multilevel"/>
    <w:tmpl w:val="9EFA5882"/>
    <w:lvl w:ilvl="0">
      <w:start w:val="1"/>
      <w:numFmt w:val="decimal"/>
      <w:suff w:val="space"/>
      <w:lvlText w:val="%1)"/>
      <w:lvlJc w:val="left"/>
      <w:pPr>
        <w:tabs>
          <w:tab w:val="num" w:pos="0"/>
        </w:tabs>
        <w:ind w:left="1429" w:hanging="749"/>
      </w:pPr>
      <w:rPr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2" w15:restartNumberingAfterBreak="0">
    <w:nsid w:val="52B36457"/>
    <w:multiLevelType w:val="multilevel"/>
    <w:tmpl w:val="6854EF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18D6EDA"/>
    <w:multiLevelType w:val="hybridMultilevel"/>
    <w:tmpl w:val="010EE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528"/>
    <w:rsid w:val="001076C9"/>
    <w:rsid w:val="0013128B"/>
    <w:rsid w:val="00166711"/>
    <w:rsid w:val="00177FD0"/>
    <w:rsid w:val="00181528"/>
    <w:rsid w:val="002B1285"/>
    <w:rsid w:val="002B3934"/>
    <w:rsid w:val="00413B53"/>
    <w:rsid w:val="00443A0A"/>
    <w:rsid w:val="00472A4C"/>
    <w:rsid w:val="00527969"/>
    <w:rsid w:val="00716411"/>
    <w:rsid w:val="007166D3"/>
    <w:rsid w:val="00782A80"/>
    <w:rsid w:val="007A2240"/>
    <w:rsid w:val="00824F58"/>
    <w:rsid w:val="00836E56"/>
    <w:rsid w:val="00875C9D"/>
    <w:rsid w:val="008F2151"/>
    <w:rsid w:val="0096776F"/>
    <w:rsid w:val="00986CD4"/>
    <w:rsid w:val="009A670C"/>
    <w:rsid w:val="00A03D55"/>
    <w:rsid w:val="00A1313A"/>
    <w:rsid w:val="00A23911"/>
    <w:rsid w:val="00A616F3"/>
    <w:rsid w:val="00AD2B61"/>
    <w:rsid w:val="00AD5209"/>
    <w:rsid w:val="00AE371F"/>
    <w:rsid w:val="00AF3127"/>
    <w:rsid w:val="00B40534"/>
    <w:rsid w:val="00B707E6"/>
    <w:rsid w:val="00B7101A"/>
    <w:rsid w:val="00B9070F"/>
    <w:rsid w:val="00BA610E"/>
    <w:rsid w:val="00BC5F82"/>
    <w:rsid w:val="00C4608B"/>
    <w:rsid w:val="00C6685A"/>
    <w:rsid w:val="00C913ED"/>
    <w:rsid w:val="00C9476B"/>
    <w:rsid w:val="00CF4174"/>
    <w:rsid w:val="00D0299E"/>
    <w:rsid w:val="00D3606E"/>
    <w:rsid w:val="00D55E53"/>
    <w:rsid w:val="00D71010"/>
    <w:rsid w:val="00D873D2"/>
    <w:rsid w:val="00DC4071"/>
    <w:rsid w:val="00DD7E0C"/>
    <w:rsid w:val="00DF3189"/>
    <w:rsid w:val="00E74591"/>
    <w:rsid w:val="00EC75DD"/>
    <w:rsid w:val="00F149B3"/>
    <w:rsid w:val="00F6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6179AB-3EE3-4EEF-B389-A2D501472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D8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link w:val="a6"/>
    <w:uiPriority w:val="99"/>
    <w:qFormat/>
    <w:rsid w:val="003017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qFormat/>
    <w:rsid w:val="00671F97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1E2D8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9">
    <w:name w:val="Placeholder Text"/>
    <w:basedOn w:val="a0"/>
    <w:uiPriority w:val="99"/>
    <w:semiHidden/>
    <w:qFormat/>
    <w:rsid w:val="000F0DB8"/>
    <w:rPr>
      <w:color w:val="808080"/>
    </w:rPr>
  </w:style>
  <w:style w:type="character" w:styleId="aa">
    <w:name w:val="Hyperlink"/>
    <w:basedOn w:val="a0"/>
    <w:uiPriority w:val="99"/>
    <w:unhideWhenUsed/>
    <w:rsid w:val="00D0094E"/>
    <w:rPr>
      <w:color w:val="0563C1" w:themeColor="hyperlink"/>
      <w:u w:val="single"/>
    </w:rPr>
  </w:style>
  <w:style w:type="character" w:customStyle="1" w:styleId="ab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c"/>
    <w:uiPriority w:val="99"/>
    <w:qFormat/>
    <w:locked/>
    <w:rsid w:val="001D7C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lapsetitletext">
    <w:name w:val="collapse__title_text"/>
    <w:basedOn w:val="a0"/>
    <w:qFormat/>
    <w:rsid w:val="00706F5C"/>
  </w:style>
  <w:style w:type="character" w:customStyle="1" w:styleId="sectioninfo">
    <w:name w:val="section__info"/>
    <w:basedOn w:val="a0"/>
    <w:qFormat/>
    <w:rsid w:val="00706F5C"/>
  </w:style>
  <w:style w:type="character" w:customStyle="1" w:styleId="cardmaininfocontent">
    <w:name w:val="cardmaininfo__content"/>
    <w:basedOn w:val="a0"/>
    <w:qFormat/>
    <w:rsid w:val="00706F5C"/>
  </w:style>
  <w:style w:type="character" w:customStyle="1" w:styleId="cardmaininfopurchaselink">
    <w:name w:val="cardmaininfo__purchaselink"/>
    <w:basedOn w:val="a0"/>
    <w:qFormat/>
    <w:rsid w:val="00706F5C"/>
  </w:style>
  <w:style w:type="character" w:customStyle="1" w:styleId="UnresolvedMention">
    <w:name w:val="Unresolved Mention"/>
    <w:basedOn w:val="a0"/>
    <w:uiPriority w:val="99"/>
    <w:semiHidden/>
    <w:unhideWhenUsed/>
    <w:qFormat/>
    <w:rsid w:val="005100AB"/>
    <w:rPr>
      <w:color w:val="605E5C"/>
      <w:shd w:val="clear" w:color="auto" w:fill="E1DFDD"/>
    </w:rPr>
  </w:style>
  <w:style w:type="character" w:customStyle="1" w:styleId="ad">
    <w:name w:val="Символ нумераци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styleId="af">
    <w:name w:val="Body Text"/>
    <w:basedOn w:val="a"/>
    <w:pPr>
      <w:spacing w:after="140" w:line="276" w:lineRule="auto"/>
    </w:pPr>
  </w:style>
  <w:style w:type="paragraph" w:styleId="af0">
    <w:name w:val="List"/>
    <w:basedOn w:val="af"/>
    <w:rPr>
      <w:rFonts w:ascii="PT Astra Serif" w:hAnsi="PT Astra Serif" w:cs="FreeSans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FreeSans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">
    <w:name w:val="Заголовок (user)"/>
    <w:basedOn w:val="a"/>
    <w:next w:val="af"/>
    <w:qFormat/>
    <w:pPr>
      <w:keepNext/>
      <w:spacing w:before="240" w:after="120"/>
    </w:pPr>
    <w:rPr>
      <w:rFonts w:ascii="PT Astra Serif" w:eastAsia="Noto Sans CJK SC" w:hAnsi="PT Astra Serif" w:cs="FreeSans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ascii="PT Astra Serif" w:hAnsi="PT Astra Serif" w:cs="FreeSans"/>
    </w:rPr>
  </w:style>
  <w:style w:type="paragraph" w:customStyle="1" w:styleId="user1">
    <w:name w:val="Колонтитулы (user)"/>
    <w:basedOn w:val="a"/>
    <w:qFormat/>
  </w:style>
  <w:style w:type="paragraph" w:customStyle="1" w:styleId="af3">
    <w:name w:val="Колонтитулы"/>
    <w:basedOn w:val="a"/>
    <w:qFormat/>
  </w:style>
  <w:style w:type="paragraph" w:styleId="a4">
    <w:name w:val="header"/>
    <w:basedOn w:val="a"/>
    <w:link w:val="a3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unhideWhenUsed/>
    <w:rsid w:val="003017CA"/>
    <w:pPr>
      <w:tabs>
        <w:tab w:val="center" w:pos="4677"/>
        <w:tab w:val="right" w:pos="9355"/>
      </w:tabs>
    </w:pPr>
  </w:style>
  <w:style w:type="paragraph" w:styleId="ac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b"/>
    <w:uiPriority w:val="99"/>
    <w:qFormat/>
    <w:rsid w:val="00786AB8"/>
    <w:pPr>
      <w:ind w:left="720"/>
      <w:contextualSpacing/>
    </w:pPr>
  </w:style>
  <w:style w:type="paragraph" w:styleId="a8">
    <w:name w:val="Balloon Text"/>
    <w:basedOn w:val="a"/>
    <w:link w:val="a7"/>
    <w:uiPriority w:val="99"/>
    <w:semiHidden/>
    <w:unhideWhenUsed/>
    <w:qFormat/>
    <w:rsid w:val="00671F97"/>
    <w:rPr>
      <w:rFonts w:ascii="Segoe UI" w:hAnsi="Segoe UI" w:cs="Segoe UI"/>
      <w:sz w:val="18"/>
      <w:szCs w:val="18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3">
    <w:name w:val="Сетка таблицы3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3017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uiPriority w:val="39"/>
    <w:rsid w:val="005026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tiv.kontur.ru/document?moduleId=1&amp;documentId=43436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tiv.kontur.ru/document?moduleId=1&amp;documentId=43436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B6B9BA-7106-410A-B455-86E5C0FB3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1962</Words>
  <Characters>11188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Пухаев  Давид Эдуардович</dc:creator>
  <dc:description/>
  <cp:lastModifiedBy>Осокина Кристина Дмитриевна</cp:lastModifiedBy>
  <cp:revision>2</cp:revision>
  <cp:lastPrinted>2026-05-19T17:29:00Z</cp:lastPrinted>
  <dcterms:created xsi:type="dcterms:W3CDTF">2026-05-19T18:10:00Z</dcterms:created>
  <dcterms:modified xsi:type="dcterms:W3CDTF">2026-05-19T18:10:00Z</dcterms:modified>
  <dc:language>ru-RU</dc:language>
</cp:coreProperties>
</file>