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03FB" w:rsidRPr="000903FB" w:rsidRDefault="000903FB" w:rsidP="000903FB">
      <w:pPr>
        <w:autoSpaceDN w:val="0"/>
        <w:ind w:left="5103"/>
        <w:textAlignment w:val="baseline"/>
        <w:rPr>
          <w:sz w:val="26"/>
          <w:szCs w:val="26"/>
          <w:lang w:eastAsia="ru-RU"/>
        </w:rPr>
      </w:pPr>
      <w:r w:rsidRPr="000903FB">
        <w:rPr>
          <w:sz w:val="26"/>
          <w:szCs w:val="26"/>
          <w:lang w:eastAsia="ru-RU"/>
        </w:rPr>
        <w:t>Областное казенное учреждение «Региональный центр спортивной подготовки Челябинской области»</w:t>
      </w:r>
    </w:p>
    <w:p w:rsidR="000903FB" w:rsidRPr="000903FB" w:rsidRDefault="000903FB" w:rsidP="000903FB">
      <w:pPr>
        <w:autoSpaceDN w:val="0"/>
        <w:ind w:left="5103"/>
        <w:textAlignment w:val="baseline"/>
        <w:rPr>
          <w:sz w:val="26"/>
          <w:szCs w:val="26"/>
          <w:lang w:eastAsia="ru-RU"/>
        </w:rPr>
      </w:pPr>
      <w:r w:rsidRPr="000903FB">
        <w:rPr>
          <w:sz w:val="26"/>
          <w:szCs w:val="26"/>
          <w:lang w:eastAsia="ru-RU"/>
        </w:rPr>
        <w:t>454091, Челябинск,</w:t>
      </w:r>
    </w:p>
    <w:p w:rsidR="000903FB" w:rsidRPr="000903FB" w:rsidRDefault="000903FB" w:rsidP="000903FB">
      <w:pPr>
        <w:autoSpaceDN w:val="0"/>
        <w:ind w:left="5103"/>
        <w:textAlignment w:val="baseline"/>
        <w:rPr>
          <w:sz w:val="26"/>
          <w:szCs w:val="26"/>
          <w:lang w:eastAsia="ru-RU"/>
        </w:rPr>
      </w:pPr>
      <w:r w:rsidRPr="000903FB">
        <w:rPr>
          <w:sz w:val="26"/>
          <w:szCs w:val="26"/>
          <w:lang w:eastAsia="ru-RU"/>
        </w:rPr>
        <w:t>ул. Энгельса, 22</w:t>
      </w:r>
    </w:p>
    <w:p w:rsidR="000903FB" w:rsidRPr="000903FB" w:rsidRDefault="000903FB" w:rsidP="000903FB">
      <w:pPr>
        <w:autoSpaceDN w:val="0"/>
        <w:ind w:left="5103"/>
        <w:textAlignment w:val="baseline"/>
        <w:rPr>
          <w:sz w:val="26"/>
          <w:szCs w:val="26"/>
          <w:lang w:eastAsia="ru-RU"/>
        </w:rPr>
      </w:pPr>
    </w:p>
    <w:p w:rsidR="000903FB" w:rsidRPr="000903FB" w:rsidRDefault="000903FB" w:rsidP="000903FB">
      <w:pPr>
        <w:autoSpaceDN w:val="0"/>
        <w:ind w:left="5103"/>
        <w:textAlignment w:val="baseline"/>
        <w:rPr>
          <w:sz w:val="26"/>
          <w:szCs w:val="26"/>
          <w:lang w:eastAsia="ru-RU"/>
        </w:rPr>
      </w:pPr>
      <w:r w:rsidRPr="000903FB">
        <w:rPr>
          <w:sz w:val="26"/>
          <w:szCs w:val="26"/>
          <w:lang w:eastAsia="ru-RU"/>
        </w:rPr>
        <w:t>ГКУ «Центр организации закупок Челябинской области»</w:t>
      </w:r>
    </w:p>
    <w:p w:rsidR="000903FB" w:rsidRPr="000903FB" w:rsidRDefault="000903FB" w:rsidP="000903FB">
      <w:pPr>
        <w:autoSpaceDN w:val="0"/>
        <w:ind w:left="5103"/>
        <w:textAlignment w:val="baseline"/>
        <w:rPr>
          <w:sz w:val="26"/>
          <w:szCs w:val="26"/>
          <w:lang w:eastAsia="ru-RU"/>
        </w:rPr>
      </w:pPr>
      <w:r w:rsidRPr="000903FB">
        <w:rPr>
          <w:sz w:val="26"/>
          <w:szCs w:val="26"/>
          <w:lang w:eastAsia="ru-RU"/>
        </w:rPr>
        <w:t>454087, г. Челябинск,</w:t>
      </w:r>
    </w:p>
    <w:p w:rsidR="000903FB" w:rsidRPr="000903FB" w:rsidRDefault="000903FB" w:rsidP="000903FB">
      <w:pPr>
        <w:autoSpaceDN w:val="0"/>
        <w:ind w:left="5103"/>
        <w:textAlignment w:val="baseline"/>
        <w:rPr>
          <w:sz w:val="26"/>
          <w:szCs w:val="26"/>
          <w:lang w:eastAsia="ru-RU"/>
        </w:rPr>
      </w:pPr>
      <w:r w:rsidRPr="000903FB">
        <w:rPr>
          <w:sz w:val="26"/>
          <w:szCs w:val="26"/>
          <w:lang w:eastAsia="ru-RU"/>
        </w:rPr>
        <w:t>ул. Калинина, 21</w:t>
      </w:r>
    </w:p>
    <w:p w:rsidR="000903FB" w:rsidRPr="000903FB" w:rsidRDefault="000903FB" w:rsidP="000903FB">
      <w:pPr>
        <w:autoSpaceDN w:val="0"/>
        <w:ind w:left="5103"/>
        <w:textAlignment w:val="baseline"/>
        <w:rPr>
          <w:sz w:val="26"/>
          <w:szCs w:val="26"/>
          <w:lang w:eastAsia="ru-RU"/>
        </w:rPr>
      </w:pPr>
    </w:p>
    <w:p w:rsidR="000903FB" w:rsidRPr="000903FB" w:rsidRDefault="000903FB" w:rsidP="000903FB">
      <w:pPr>
        <w:autoSpaceDN w:val="0"/>
        <w:ind w:left="5103"/>
        <w:textAlignment w:val="baseline"/>
        <w:rPr>
          <w:sz w:val="26"/>
          <w:szCs w:val="26"/>
          <w:lang w:eastAsia="ru-RU"/>
        </w:rPr>
      </w:pPr>
      <w:r w:rsidRPr="000903FB">
        <w:rPr>
          <w:sz w:val="26"/>
          <w:szCs w:val="26"/>
          <w:lang w:eastAsia="ru-RU"/>
        </w:rPr>
        <w:t>Общество с ограниченной ответственностью «Спортивный стиль»</w:t>
      </w:r>
    </w:p>
    <w:p w:rsidR="000903FB" w:rsidRPr="000903FB" w:rsidRDefault="000903FB" w:rsidP="000903FB">
      <w:pPr>
        <w:autoSpaceDN w:val="0"/>
        <w:ind w:left="5103"/>
        <w:textAlignment w:val="baseline"/>
        <w:rPr>
          <w:sz w:val="26"/>
          <w:szCs w:val="26"/>
          <w:lang w:eastAsia="ru-RU"/>
        </w:rPr>
      </w:pPr>
      <w:r w:rsidRPr="000903FB">
        <w:rPr>
          <w:sz w:val="26"/>
          <w:szCs w:val="26"/>
          <w:lang w:eastAsia="ru-RU"/>
        </w:rPr>
        <w:t>454085, г. Челябинск,</w:t>
      </w:r>
    </w:p>
    <w:p w:rsidR="000903FB" w:rsidRPr="000903FB" w:rsidRDefault="000903FB" w:rsidP="000903FB">
      <w:pPr>
        <w:autoSpaceDN w:val="0"/>
        <w:ind w:left="5103"/>
        <w:textAlignment w:val="baseline"/>
        <w:rPr>
          <w:sz w:val="26"/>
          <w:szCs w:val="26"/>
          <w:lang w:eastAsia="ru-RU"/>
        </w:rPr>
      </w:pPr>
      <w:r w:rsidRPr="000903FB">
        <w:rPr>
          <w:sz w:val="26"/>
          <w:szCs w:val="26"/>
          <w:lang w:eastAsia="ru-RU"/>
        </w:rPr>
        <w:t>ул. Марченко, д. 26, офис 1</w:t>
      </w:r>
    </w:p>
    <w:p w:rsidR="000903FB" w:rsidRPr="000903FB" w:rsidRDefault="000903FB" w:rsidP="000903FB">
      <w:pPr>
        <w:autoSpaceDN w:val="0"/>
        <w:ind w:left="5103"/>
        <w:textAlignment w:val="baseline"/>
        <w:rPr>
          <w:sz w:val="26"/>
          <w:szCs w:val="26"/>
          <w:lang w:eastAsia="ru-RU"/>
        </w:rPr>
      </w:pPr>
    </w:p>
    <w:p w:rsidR="000903FB" w:rsidRPr="000903FB" w:rsidRDefault="000903FB" w:rsidP="000903FB">
      <w:pPr>
        <w:autoSpaceDN w:val="0"/>
        <w:ind w:left="5103"/>
        <w:textAlignment w:val="baseline"/>
        <w:rPr>
          <w:sz w:val="26"/>
          <w:szCs w:val="26"/>
          <w:lang w:eastAsia="ru-RU"/>
        </w:rPr>
      </w:pPr>
      <w:r w:rsidRPr="000903FB">
        <w:rPr>
          <w:sz w:val="26"/>
          <w:szCs w:val="26"/>
          <w:lang w:eastAsia="ru-RU"/>
        </w:rPr>
        <w:t>ООО «РТС-тендер»</w:t>
      </w:r>
    </w:p>
    <w:p w:rsidR="000903FB" w:rsidRPr="000903FB" w:rsidRDefault="000903FB" w:rsidP="000903FB">
      <w:pPr>
        <w:autoSpaceDN w:val="0"/>
        <w:ind w:left="5103"/>
        <w:textAlignment w:val="baseline"/>
        <w:rPr>
          <w:sz w:val="26"/>
          <w:szCs w:val="26"/>
          <w:lang w:eastAsia="ru-RU"/>
        </w:rPr>
      </w:pPr>
      <w:r w:rsidRPr="000903FB">
        <w:rPr>
          <w:sz w:val="26"/>
          <w:szCs w:val="26"/>
          <w:lang w:eastAsia="ru-RU"/>
        </w:rPr>
        <w:t>121151, г. Москва,</w:t>
      </w:r>
    </w:p>
    <w:p w:rsidR="000903FB" w:rsidRPr="000903FB" w:rsidRDefault="000903FB" w:rsidP="000903FB">
      <w:pPr>
        <w:autoSpaceDN w:val="0"/>
        <w:ind w:left="5103"/>
        <w:textAlignment w:val="baseline"/>
        <w:rPr>
          <w:sz w:val="26"/>
          <w:szCs w:val="26"/>
          <w:lang w:eastAsia="ru-RU"/>
        </w:rPr>
      </w:pPr>
      <w:r w:rsidRPr="000903FB">
        <w:rPr>
          <w:sz w:val="26"/>
          <w:szCs w:val="26"/>
          <w:lang w:eastAsia="ru-RU"/>
        </w:rPr>
        <w:t>набережная Тараса Шевченко, д. 23А,</w:t>
      </w:r>
    </w:p>
    <w:p w:rsidR="000903FB" w:rsidRPr="000903FB" w:rsidRDefault="000903FB" w:rsidP="000903FB">
      <w:pPr>
        <w:autoSpaceDN w:val="0"/>
        <w:ind w:left="5103"/>
        <w:textAlignment w:val="baseline"/>
        <w:rPr>
          <w:sz w:val="26"/>
          <w:szCs w:val="26"/>
          <w:lang w:eastAsia="ru-RU"/>
        </w:rPr>
      </w:pPr>
      <w:r w:rsidRPr="000903FB">
        <w:rPr>
          <w:sz w:val="26"/>
          <w:szCs w:val="26"/>
          <w:lang w:eastAsia="ru-RU"/>
        </w:rPr>
        <w:t>25 этаж, помещение 1</w:t>
      </w:r>
    </w:p>
    <w:p w:rsidR="000903FB" w:rsidRPr="000903FB" w:rsidRDefault="000903FB" w:rsidP="000903FB">
      <w:pPr>
        <w:autoSpaceDN w:val="0"/>
        <w:ind w:left="5103"/>
        <w:textAlignment w:val="baseline"/>
        <w:rPr>
          <w:sz w:val="26"/>
          <w:szCs w:val="26"/>
          <w:lang w:eastAsia="ru-RU"/>
        </w:rPr>
      </w:pPr>
    </w:p>
    <w:p w:rsidR="000903FB" w:rsidRPr="000903FB" w:rsidRDefault="000903FB" w:rsidP="000903FB">
      <w:pPr>
        <w:autoSpaceDN w:val="0"/>
        <w:ind w:left="5103"/>
        <w:textAlignment w:val="baseline"/>
        <w:rPr>
          <w:sz w:val="26"/>
          <w:szCs w:val="26"/>
          <w:lang w:eastAsia="ru-RU"/>
        </w:rPr>
      </w:pPr>
      <w:r w:rsidRPr="000903FB">
        <w:rPr>
          <w:sz w:val="26"/>
          <w:szCs w:val="26"/>
          <w:lang w:eastAsia="ru-RU"/>
        </w:rPr>
        <w:t>Комиссии по осуществлению закупок</w:t>
      </w:r>
    </w:p>
    <w:p w:rsidR="00C30662" w:rsidRPr="000903FB" w:rsidRDefault="000903FB" w:rsidP="000903FB">
      <w:pPr>
        <w:autoSpaceDN w:val="0"/>
        <w:ind w:left="5103"/>
        <w:textAlignment w:val="baseline"/>
        <w:rPr>
          <w:sz w:val="26"/>
          <w:szCs w:val="26"/>
          <w:highlight w:val="yellow"/>
          <w:lang w:eastAsia="ru-RU"/>
        </w:rPr>
      </w:pPr>
      <w:r w:rsidRPr="000903FB">
        <w:rPr>
          <w:sz w:val="26"/>
          <w:szCs w:val="26"/>
          <w:lang w:eastAsia="ru-RU"/>
        </w:rPr>
        <w:t>(извещение № 0869200000226003292)</w:t>
      </w:r>
    </w:p>
    <w:p w:rsidR="00C30662" w:rsidRPr="000903FB" w:rsidRDefault="00C30662" w:rsidP="00C30662">
      <w:pPr>
        <w:autoSpaceDN w:val="0"/>
        <w:ind w:left="5103"/>
        <w:textAlignment w:val="baseline"/>
        <w:rPr>
          <w:sz w:val="26"/>
          <w:szCs w:val="26"/>
          <w:highlight w:val="yellow"/>
          <w:lang w:eastAsia="ru-RU"/>
        </w:rPr>
      </w:pPr>
    </w:p>
    <w:p w:rsidR="004D53C2" w:rsidRPr="000903FB" w:rsidRDefault="004D53C2" w:rsidP="006921A2">
      <w:pPr>
        <w:pStyle w:val="a3"/>
        <w:jc w:val="center"/>
        <w:rPr>
          <w:b/>
          <w:color w:val="000000"/>
          <w:sz w:val="26"/>
          <w:szCs w:val="26"/>
        </w:rPr>
      </w:pPr>
      <w:bookmarkStart w:id="0" w:name="p1"/>
      <w:bookmarkEnd w:id="0"/>
      <w:r w:rsidRPr="000903FB">
        <w:rPr>
          <w:b/>
          <w:color w:val="000000"/>
          <w:sz w:val="26"/>
          <w:szCs w:val="26"/>
        </w:rPr>
        <w:t xml:space="preserve">Р Е Ш Е Н И Е № </w:t>
      </w:r>
      <w:r w:rsidR="000903FB" w:rsidRPr="000903FB">
        <w:rPr>
          <w:b/>
          <w:bCs/>
          <w:sz w:val="26"/>
          <w:szCs w:val="26"/>
        </w:rPr>
        <w:t>074/06/105-1112/2026</w:t>
      </w:r>
    </w:p>
    <w:p w:rsidR="004D53C2" w:rsidRPr="000903FB" w:rsidRDefault="004D53C2" w:rsidP="006921A2">
      <w:pPr>
        <w:pStyle w:val="a3"/>
        <w:jc w:val="center"/>
        <w:rPr>
          <w:b/>
          <w:color w:val="000000"/>
          <w:sz w:val="26"/>
          <w:szCs w:val="26"/>
        </w:rPr>
      </w:pPr>
      <w:r w:rsidRPr="000903FB">
        <w:rPr>
          <w:b/>
          <w:color w:val="000000"/>
          <w:sz w:val="26"/>
          <w:szCs w:val="26"/>
        </w:rPr>
        <w:t xml:space="preserve">по делу № </w:t>
      </w:r>
      <w:r w:rsidR="000903FB" w:rsidRPr="000903FB">
        <w:rPr>
          <w:b/>
          <w:bCs/>
          <w:sz w:val="26"/>
          <w:szCs w:val="26"/>
        </w:rPr>
        <w:t>209-ж/2026</w:t>
      </w:r>
    </w:p>
    <w:p w:rsidR="004D53C2" w:rsidRPr="000903FB" w:rsidRDefault="004D53C2" w:rsidP="006921A2">
      <w:pPr>
        <w:pStyle w:val="a3"/>
        <w:jc w:val="both"/>
        <w:rPr>
          <w:color w:val="000000"/>
          <w:sz w:val="26"/>
          <w:szCs w:val="26"/>
        </w:rPr>
      </w:pPr>
      <w:r w:rsidRPr="000903FB">
        <w:rPr>
          <w:color w:val="000000"/>
          <w:sz w:val="26"/>
          <w:szCs w:val="26"/>
        </w:rPr>
        <w:tab/>
      </w:r>
      <w:r w:rsidRPr="000903FB">
        <w:rPr>
          <w:color w:val="000000"/>
          <w:sz w:val="26"/>
          <w:szCs w:val="26"/>
        </w:rPr>
        <w:tab/>
      </w:r>
      <w:r w:rsidRPr="000903FB">
        <w:rPr>
          <w:color w:val="000000"/>
          <w:sz w:val="26"/>
          <w:szCs w:val="26"/>
        </w:rPr>
        <w:tab/>
      </w:r>
      <w:r w:rsidRPr="000903FB">
        <w:rPr>
          <w:color w:val="000000"/>
          <w:sz w:val="26"/>
          <w:szCs w:val="26"/>
        </w:rPr>
        <w:tab/>
      </w:r>
      <w:r w:rsidRPr="000903FB">
        <w:rPr>
          <w:color w:val="000000"/>
          <w:sz w:val="26"/>
          <w:szCs w:val="26"/>
        </w:rPr>
        <w:tab/>
      </w:r>
      <w:r w:rsidRPr="000903FB">
        <w:rPr>
          <w:color w:val="000000"/>
          <w:sz w:val="26"/>
          <w:szCs w:val="26"/>
        </w:rPr>
        <w:tab/>
      </w:r>
      <w:r w:rsidRPr="000903FB">
        <w:rPr>
          <w:color w:val="000000"/>
          <w:sz w:val="26"/>
          <w:szCs w:val="26"/>
        </w:rPr>
        <w:tab/>
      </w:r>
      <w:r w:rsidRPr="000903FB">
        <w:rPr>
          <w:color w:val="000000"/>
          <w:sz w:val="26"/>
          <w:szCs w:val="26"/>
        </w:rPr>
        <w:tab/>
      </w:r>
      <w:r w:rsidRPr="000903FB">
        <w:rPr>
          <w:color w:val="000000"/>
          <w:sz w:val="26"/>
          <w:szCs w:val="26"/>
        </w:rPr>
        <w:tab/>
        <w:t xml:space="preserve">      г. Челябинск, пр. Ленина, 59</w:t>
      </w:r>
    </w:p>
    <w:p w:rsidR="004D53C2" w:rsidRPr="000903FB" w:rsidRDefault="004D53C2" w:rsidP="006921A2">
      <w:pPr>
        <w:pStyle w:val="a3"/>
        <w:jc w:val="both"/>
        <w:rPr>
          <w:color w:val="000000"/>
          <w:sz w:val="26"/>
          <w:szCs w:val="26"/>
        </w:rPr>
      </w:pPr>
      <w:r w:rsidRPr="000903FB">
        <w:rPr>
          <w:color w:val="000000"/>
          <w:sz w:val="26"/>
          <w:szCs w:val="26"/>
        </w:rPr>
        <w:t xml:space="preserve">Резолютивная часть решения оглашена </w:t>
      </w:r>
      <w:r w:rsidR="00CC29F3" w:rsidRPr="000903FB">
        <w:rPr>
          <w:color w:val="000000"/>
          <w:sz w:val="26"/>
          <w:szCs w:val="26"/>
        </w:rPr>
        <w:t>1</w:t>
      </w:r>
      <w:r w:rsidR="000903FB" w:rsidRPr="000903FB">
        <w:rPr>
          <w:color w:val="000000"/>
          <w:sz w:val="26"/>
          <w:szCs w:val="26"/>
        </w:rPr>
        <w:t>8</w:t>
      </w:r>
      <w:r w:rsidRPr="000903FB">
        <w:rPr>
          <w:color w:val="000000"/>
          <w:sz w:val="26"/>
          <w:szCs w:val="26"/>
        </w:rPr>
        <w:t xml:space="preserve"> </w:t>
      </w:r>
      <w:r w:rsidR="00CC29F3" w:rsidRPr="000903FB">
        <w:rPr>
          <w:color w:val="000000"/>
          <w:sz w:val="26"/>
          <w:szCs w:val="26"/>
        </w:rPr>
        <w:t>ма</w:t>
      </w:r>
      <w:r w:rsidR="00C511C4" w:rsidRPr="000903FB">
        <w:rPr>
          <w:color w:val="000000"/>
          <w:sz w:val="26"/>
          <w:szCs w:val="26"/>
        </w:rPr>
        <w:t>я</w:t>
      </w:r>
      <w:r w:rsidRPr="000903FB">
        <w:rPr>
          <w:color w:val="000000"/>
          <w:sz w:val="26"/>
          <w:szCs w:val="26"/>
        </w:rPr>
        <w:t xml:space="preserve"> 202</w:t>
      </w:r>
      <w:r w:rsidR="00141CB2" w:rsidRPr="000903FB">
        <w:rPr>
          <w:color w:val="000000"/>
          <w:sz w:val="26"/>
          <w:szCs w:val="26"/>
        </w:rPr>
        <w:t>6</w:t>
      </w:r>
      <w:r w:rsidRPr="000903FB">
        <w:rPr>
          <w:color w:val="000000"/>
          <w:sz w:val="26"/>
          <w:szCs w:val="26"/>
        </w:rPr>
        <w:t xml:space="preserve"> года</w:t>
      </w:r>
    </w:p>
    <w:p w:rsidR="004D53C2" w:rsidRPr="000903FB" w:rsidRDefault="004D53C2" w:rsidP="006921A2">
      <w:pPr>
        <w:pStyle w:val="a3"/>
        <w:jc w:val="both"/>
        <w:rPr>
          <w:color w:val="000000"/>
          <w:sz w:val="26"/>
          <w:szCs w:val="26"/>
        </w:rPr>
      </w:pPr>
      <w:r w:rsidRPr="000903FB">
        <w:rPr>
          <w:color w:val="000000"/>
          <w:sz w:val="26"/>
          <w:szCs w:val="26"/>
        </w:rPr>
        <w:t xml:space="preserve">В полном объеме решение изготовлено </w:t>
      </w:r>
      <w:r w:rsidR="00CC29F3" w:rsidRPr="000903FB">
        <w:rPr>
          <w:color w:val="000000"/>
          <w:sz w:val="26"/>
          <w:szCs w:val="26"/>
        </w:rPr>
        <w:t>2</w:t>
      </w:r>
      <w:r w:rsidR="000903FB" w:rsidRPr="000903FB">
        <w:rPr>
          <w:color w:val="000000"/>
          <w:sz w:val="26"/>
          <w:szCs w:val="26"/>
        </w:rPr>
        <w:t>1</w:t>
      </w:r>
      <w:r w:rsidRPr="000903FB">
        <w:rPr>
          <w:color w:val="000000"/>
          <w:sz w:val="26"/>
          <w:szCs w:val="26"/>
        </w:rPr>
        <w:t xml:space="preserve"> </w:t>
      </w:r>
      <w:r w:rsidR="00C30662" w:rsidRPr="000903FB">
        <w:rPr>
          <w:color w:val="000000"/>
          <w:sz w:val="26"/>
          <w:szCs w:val="26"/>
        </w:rPr>
        <w:t>мая</w:t>
      </w:r>
      <w:r w:rsidRPr="000903FB">
        <w:rPr>
          <w:color w:val="000000"/>
          <w:sz w:val="26"/>
          <w:szCs w:val="26"/>
        </w:rPr>
        <w:t xml:space="preserve"> 202</w:t>
      </w:r>
      <w:r w:rsidR="001D0DCA" w:rsidRPr="000903FB">
        <w:rPr>
          <w:color w:val="000000"/>
          <w:sz w:val="26"/>
          <w:szCs w:val="26"/>
        </w:rPr>
        <w:t>6</w:t>
      </w:r>
      <w:r w:rsidRPr="000903FB">
        <w:rPr>
          <w:color w:val="000000"/>
          <w:sz w:val="26"/>
          <w:szCs w:val="26"/>
        </w:rPr>
        <w:t xml:space="preserve"> года</w:t>
      </w:r>
    </w:p>
    <w:p w:rsidR="00647107" w:rsidRPr="000903FB" w:rsidRDefault="00647107" w:rsidP="006921A2">
      <w:pPr>
        <w:pStyle w:val="a3"/>
        <w:jc w:val="both"/>
        <w:rPr>
          <w:color w:val="000000"/>
          <w:sz w:val="26"/>
          <w:szCs w:val="26"/>
        </w:rPr>
      </w:pPr>
    </w:p>
    <w:p w:rsidR="004D53C2" w:rsidRPr="000903FB" w:rsidRDefault="004D53C2" w:rsidP="006921A2">
      <w:pPr>
        <w:pStyle w:val="a3"/>
        <w:ind w:firstLine="706"/>
        <w:jc w:val="both"/>
        <w:rPr>
          <w:color w:val="000000"/>
          <w:sz w:val="26"/>
          <w:szCs w:val="26"/>
        </w:rPr>
      </w:pPr>
      <w:r w:rsidRPr="000903FB">
        <w:rPr>
          <w:color w:val="000000"/>
          <w:sz w:val="26"/>
          <w:szCs w:val="26"/>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tbl>
      <w:tblPr>
        <w:tblW w:w="9923" w:type="dxa"/>
        <w:tblLayout w:type="fixed"/>
        <w:tblCellMar>
          <w:left w:w="0" w:type="dxa"/>
          <w:right w:w="0" w:type="dxa"/>
        </w:tblCellMar>
        <w:tblLook w:val="0000" w:firstRow="0" w:lastRow="0" w:firstColumn="0" w:lastColumn="0" w:noHBand="0" w:noVBand="0"/>
      </w:tblPr>
      <w:tblGrid>
        <w:gridCol w:w="1985"/>
        <w:gridCol w:w="2375"/>
        <w:gridCol w:w="366"/>
        <w:gridCol w:w="5197"/>
      </w:tblGrid>
      <w:tr w:rsidR="004D53C2" w:rsidRPr="000903FB" w:rsidTr="001D0DCA">
        <w:tc>
          <w:tcPr>
            <w:tcW w:w="1985" w:type="dxa"/>
          </w:tcPr>
          <w:p w:rsidR="004D53C2" w:rsidRPr="000903FB" w:rsidRDefault="004D53C2" w:rsidP="00721E0D">
            <w:pPr>
              <w:pStyle w:val="a3"/>
              <w:jc w:val="both"/>
              <w:rPr>
                <w:color w:val="000000"/>
                <w:sz w:val="26"/>
                <w:szCs w:val="26"/>
              </w:rPr>
            </w:pPr>
            <w:r w:rsidRPr="000903FB">
              <w:rPr>
                <w:color w:val="000000"/>
                <w:sz w:val="26"/>
                <w:szCs w:val="26"/>
              </w:rPr>
              <w:t>Председателя Комиссии:</w:t>
            </w:r>
          </w:p>
        </w:tc>
        <w:tc>
          <w:tcPr>
            <w:tcW w:w="2375" w:type="dxa"/>
          </w:tcPr>
          <w:p w:rsidR="004D53C2" w:rsidRPr="000903FB" w:rsidRDefault="00CC29F3" w:rsidP="00A657D1">
            <w:pPr>
              <w:pStyle w:val="a3"/>
              <w:jc w:val="both"/>
              <w:rPr>
                <w:color w:val="000000"/>
                <w:sz w:val="26"/>
                <w:szCs w:val="26"/>
              </w:rPr>
            </w:pPr>
            <w:r w:rsidRPr="000903FB">
              <w:rPr>
                <w:color w:val="000000"/>
                <w:sz w:val="26"/>
                <w:szCs w:val="26"/>
              </w:rPr>
              <w:t>Ливончик В.А.</w:t>
            </w:r>
          </w:p>
        </w:tc>
        <w:tc>
          <w:tcPr>
            <w:tcW w:w="366" w:type="dxa"/>
          </w:tcPr>
          <w:p w:rsidR="004D53C2" w:rsidRPr="000903FB" w:rsidRDefault="004D53C2" w:rsidP="00721E0D">
            <w:pPr>
              <w:pStyle w:val="a3"/>
              <w:jc w:val="center"/>
              <w:rPr>
                <w:color w:val="000000"/>
                <w:sz w:val="26"/>
                <w:szCs w:val="26"/>
              </w:rPr>
            </w:pPr>
            <w:r w:rsidRPr="000903FB">
              <w:rPr>
                <w:color w:val="000000"/>
                <w:sz w:val="26"/>
                <w:szCs w:val="26"/>
              </w:rPr>
              <w:t>-</w:t>
            </w:r>
          </w:p>
        </w:tc>
        <w:tc>
          <w:tcPr>
            <w:tcW w:w="5197" w:type="dxa"/>
          </w:tcPr>
          <w:p w:rsidR="004D53C2" w:rsidRPr="000903FB" w:rsidRDefault="00CC29F3" w:rsidP="00A657D1">
            <w:pPr>
              <w:pStyle w:val="a3"/>
              <w:jc w:val="both"/>
              <w:rPr>
                <w:color w:val="000000"/>
                <w:sz w:val="26"/>
                <w:szCs w:val="26"/>
              </w:rPr>
            </w:pPr>
            <w:r w:rsidRPr="000903FB">
              <w:rPr>
                <w:color w:val="000000"/>
                <w:sz w:val="26"/>
                <w:szCs w:val="26"/>
              </w:rPr>
              <w:t>заместителя руководителя управления -начальника отдела контроля закупок для государственных и муниципальных нужд Челябинского УФАС России</w:t>
            </w:r>
            <w:r w:rsidR="004D53C2" w:rsidRPr="000903FB">
              <w:rPr>
                <w:color w:val="000000"/>
                <w:sz w:val="26"/>
                <w:szCs w:val="26"/>
              </w:rPr>
              <w:t>;</w:t>
            </w:r>
          </w:p>
        </w:tc>
      </w:tr>
      <w:tr w:rsidR="004D53C2" w:rsidRPr="000903FB" w:rsidTr="001D0DCA">
        <w:tc>
          <w:tcPr>
            <w:tcW w:w="1985" w:type="dxa"/>
          </w:tcPr>
          <w:p w:rsidR="004D53C2" w:rsidRPr="000903FB" w:rsidRDefault="004D53C2" w:rsidP="00721E0D">
            <w:pPr>
              <w:pStyle w:val="a3"/>
              <w:jc w:val="both"/>
              <w:rPr>
                <w:color w:val="000000"/>
                <w:sz w:val="26"/>
                <w:szCs w:val="26"/>
              </w:rPr>
            </w:pPr>
            <w:r w:rsidRPr="000903FB">
              <w:rPr>
                <w:color w:val="000000"/>
                <w:sz w:val="26"/>
                <w:szCs w:val="26"/>
              </w:rPr>
              <w:t>Членов Комиссии:</w:t>
            </w:r>
          </w:p>
        </w:tc>
        <w:tc>
          <w:tcPr>
            <w:tcW w:w="2375" w:type="dxa"/>
          </w:tcPr>
          <w:p w:rsidR="004D53C2" w:rsidRPr="000903FB" w:rsidRDefault="00605EA8" w:rsidP="00C30662">
            <w:pPr>
              <w:pStyle w:val="a3"/>
              <w:jc w:val="both"/>
              <w:rPr>
                <w:color w:val="000000"/>
                <w:sz w:val="26"/>
                <w:szCs w:val="26"/>
              </w:rPr>
            </w:pPr>
            <w:r w:rsidRPr="000903FB">
              <w:rPr>
                <w:rFonts w:eastAsia="Times New Roman"/>
                <w:sz w:val="26"/>
                <w:szCs w:val="26"/>
                <w:lang w:eastAsia="ar-SA"/>
              </w:rPr>
              <w:t>Абаимовой Н.Н.</w:t>
            </w:r>
          </w:p>
        </w:tc>
        <w:tc>
          <w:tcPr>
            <w:tcW w:w="366" w:type="dxa"/>
          </w:tcPr>
          <w:p w:rsidR="004D53C2" w:rsidRPr="000903FB" w:rsidRDefault="004D53C2" w:rsidP="00721E0D">
            <w:pPr>
              <w:pStyle w:val="a3"/>
              <w:jc w:val="center"/>
              <w:rPr>
                <w:color w:val="000000"/>
                <w:sz w:val="26"/>
                <w:szCs w:val="26"/>
              </w:rPr>
            </w:pPr>
            <w:r w:rsidRPr="000903FB">
              <w:rPr>
                <w:color w:val="000000"/>
                <w:sz w:val="26"/>
                <w:szCs w:val="26"/>
              </w:rPr>
              <w:t>-</w:t>
            </w:r>
          </w:p>
        </w:tc>
        <w:tc>
          <w:tcPr>
            <w:tcW w:w="5197" w:type="dxa"/>
          </w:tcPr>
          <w:p w:rsidR="004D53C2" w:rsidRPr="000903FB" w:rsidRDefault="00605EA8" w:rsidP="00114A6A">
            <w:pPr>
              <w:pStyle w:val="a3"/>
              <w:jc w:val="both"/>
              <w:rPr>
                <w:color w:val="000000"/>
                <w:sz w:val="26"/>
                <w:szCs w:val="26"/>
              </w:rPr>
            </w:pPr>
            <w:r w:rsidRPr="000903FB">
              <w:rPr>
                <w:color w:val="000000"/>
                <w:sz w:val="26"/>
                <w:szCs w:val="26"/>
              </w:rPr>
              <w:t>главного специалиста-эксперта отдела контроля закупок для государственных и муниципальных нужд Челябинского УФАС России</w:t>
            </w:r>
            <w:r w:rsidR="004D53C2" w:rsidRPr="000903FB">
              <w:rPr>
                <w:color w:val="000000"/>
                <w:sz w:val="26"/>
                <w:szCs w:val="26"/>
              </w:rPr>
              <w:t>;</w:t>
            </w:r>
          </w:p>
        </w:tc>
      </w:tr>
      <w:tr w:rsidR="004D53C2" w:rsidRPr="000903FB" w:rsidTr="001D0DCA">
        <w:tc>
          <w:tcPr>
            <w:tcW w:w="1985" w:type="dxa"/>
          </w:tcPr>
          <w:p w:rsidR="004D53C2" w:rsidRPr="000903FB" w:rsidRDefault="004D53C2" w:rsidP="00721E0D">
            <w:pPr>
              <w:pStyle w:val="a3"/>
              <w:jc w:val="both"/>
              <w:rPr>
                <w:color w:val="000000"/>
                <w:sz w:val="26"/>
                <w:szCs w:val="26"/>
              </w:rPr>
            </w:pPr>
            <w:r w:rsidRPr="000903FB">
              <w:rPr>
                <w:color w:val="000000"/>
                <w:sz w:val="26"/>
                <w:szCs w:val="26"/>
              </w:rPr>
              <w:t> </w:t>
            </w:r>
          </w:p>
        </w:tc>
        <w:tc>
          <w:tcPr>
            <w:tcW w:w="2375" w:type="dxa"/>
          </w:tcPr>
          <w:p w:rsidR="004D53C2" w:rsidRPr="000903FB" w:rsidRDefault="004D53C2" w:rsidP="00721E0D">
            <w:pPr>
              <w:pStyle w:val="a3"/>
              <w:jc w:val="both"/>
              <w:rPr>
                <w:color w:val="000000"/>
                <w:sz w:val="26"/>
                <w:szCs w:val="26"/>
              </w:rPr>
            </w:pPr>
            <w:r w:rsidRPr="000903FB">
              <w:rPr>
                <w:color w:val="000000"/>
                <w:sz w:val="26"/>
                <w:szCs w:val="26"/>
              </w:rPr>
              <w:t>Черенковой Е.Б.</w:t>
            </w:r>
          </w:p>
        </w:tc>
        <w:tc>
          <w:tcPr>
            <w:tcW w:w="366" w:type="dxa"/>
          </w:tcPr>
          <w:p w:rsidR="004D53C2" w:rsidRPr="000903FB" w:rsidRDefault="004D53C2" w:rsidP="00721E0D">
            <w:pPr>
              <w:pStyle w:val="a3"/>
              <w:jc w:val="center"/>
              <w:rPr>
                <w:color w:val="000000"/>
                <w:sz w:val="26"/>
                <w:szCs w:val="26"/>
              </w:rPr>
            </w:pPr>
            <w:r w:rsidRPr="000903FB">
              <w:rPr>
                <w:color w:val="000000"/>
                <w:sz w:val="26"/>
                <w:szCs w:val="26"/>
              </w:rPr>
              <w:t>-</w:t>
            </w:r>
          </w:p>
        </w:tc>
        <w:tc>
          <w:tcPr>
            <w:tcW w:w="5197" w:type="dxa"/>
          </w:tcPr>
          <w:p w:rsidR="004D53C2" w:rsidRPr="000903FB" w:rsidRDefault="004D53C2" w:rsidP="00721E0D">
            <w:pPr>
              <w:pStyle w:val="a3"/>
              <w:jc w:val="both"/>
              <w:rPr>
                <w:color w:val="000000"/>
                <w:sz w:val="26"/>
                <w:szCs w:val="26"/>
              </w:rPr>
            </w:pPr>
            <w:r w:rsidRPr="000903FB">
              <w:rPr>
                <w:color w:val="000000"/>
                <w:sz w:val="26"/>
                <w:szCs w:val="26"/>
              </w:rPr>
              <w:t>главного специалиста-эксперта отдела контроля закупок для государственных и муниципальных нужд Челябинского УФАС России,</w:t>
            </w:r>
          </w:p>
        </w:tc>
      </w:tr>
    </w:tbl>
    <w:p w:rsidR="004D53C2" w:rsidRPr="00756B36" w:rsidRDefault="004D53C2" w:rsidP="00516F62">
      <w:pPr>
        <w:jc w:val="both"/>
        <w:textAlignment w:val="baseline"/>
        <w:rPr>
          <w:sz w:val="26"/>
          <w:szCs w:val="26"/>
          <w:lang w:eastAsia="fa-IR" w:bidi="fa-IR"/>
        </w:rPr>
      </w:pPr>
      <w:r w:rsidRPr="00756B36">
        <w:rPr>
          <w:sz w:val="26"/>
          <w:szCs w:val="26"/>
          <w:lang w:eastAsia="fa-IR" w:bidi="fa-IR"/>
        </w:rPr>
        <w:t>руководствуясь частью 15 статьи 99,</w:t>
      </w:r>
      <w:r w:rsidR="001E7B6B" w:rsidRPr="00756B36">
        <w:rPr>
          <w:sz w:val="26"/>
          <w:szCs w:val="26"/>
          <w:lang w:eastAsia="fa-IR" w:bidi="fa-IR"/>
        </w:rPr>
        <w:t xml:space="preserve"> </w:t>
      </w:r>
      <w:r w:rsidRPr="00756B36">
        <w:rPr>
          <w:sz w:val="26"/>
          <w:szCs w:val="26"/>
          <w:lang w:eastAsia="fa-IR" w:bidi="fa-IR"/>
        </w:rPr>
        <w:t xml:space="preserve">статьей 106 Федерального закона от 05.04.2013 </w:t>
      </w:r>
      <w:r w:rsidR="002E180F" w:rsidRPr="00756B36">
        <w:rPr>
          <w:sz w:val="26"/>
          <w:szCs w:val="26"/>
          <w:lang w:eastAsia="fa-IR" w:bidi="fa-IR"/>
        </w:rPr>
        <w:t xml:space="preserve">         </w:t>
      </w:r>
      <w:r w:rsidRPr="00756B36">
        <w:rPr>
          <w:sz w:val="26"/>
          <w:szCs w:val="26"/>
          <w:lang w:eastAsia="fa-IR" w:bidi="fa-IR"/>
        </w:rPr>
        <w:t xml:space="preserve">№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w:t>
      </w:r>
      <w:r w:rsidRPr="00756B36">
        <w:rPr>
          <w:sz w:val="26"/>
          <w:szCs w:val="26"/>
          <w:lang w:eastAsia="ar-SA"/>
        </w:rPr>
        <w:t xml:space="preserve">жалобу </w:t>
      </w:r>
      <w:r w:rsidR="00756B36" w:rsidRPr="00756B36">
        <w:rPr>
          <w:sz w:val="26"/>
          <w:szCs w:val="26"/>
        </w:rPr>
        <w:t xml:space="preserve">Общества с ограниченной ответственностью «Спортивный стиль» </w:t>
      </w:r>
      <w:r w:rsidR="00756B36" w:rsidRPr="00756B36">
        <w:rPr>
          <w:sz w:val="26"/>
          <w:szCs w:val="26"/>
        </w:rPr>
        <w:lastRenderedPageBreak/>
        <w:t>(далее – ООО «Спортивный стиль», заявитель)</w:t>
      </w:r>
      <w:r w:rsidR="00C30662" w:rsidRPr="00756B36">
        <w:rPr>
          <w:sz w:val="26"/>
          <w:szCs w:val="26"/>
        </w:rPr>
        <w:t xml:space="preserve"> </w:t>
      </w:r>
      <w:r w:rsidR="00756B36" w:rsidRPr="00756B36">
        <w:rPr>
          <w:sz w:val="26"/>
          <w:szCs w:val="26"/>
        </w:rPr>
        <w:t>на действия комиссии по осуществлению закупок при проведении запроса котировок в электронной форме на Поставку спортивной парадной формы с нанесением логотипов по эскизу Заказчика (извещение № 0869200000226003292)</w:t>
      </w:r>
      <w:r w:rsidRPr="00756B36">
        <w:rPr>
          <w:sz w:val="26"/>
          <w:szCs w:val="26"/>
          <w:lang w:eastAsia="fa-IR" w:bidi="fa-IR"/>
        </w:rPr>
        <w:t>, в присутствии</w:t>
      </w:r>
      <w:r w:rsidR="001E7B6B" w:rsidRPr="00756B36">
        <w:rPr>
          <w:sz w:val="26"/>
          <w:szCs w:val="26"/>
          <w:lang w:eastAsia="fa-IR" w:bidi="fa-IR"/>
        </w:rPr>
        <w:t xml:space="preserve"> посредством видеоконференцсвязи</w:t>
      </w:r>
      <w:r w:rsidRPr="00756B36">
        <w:rPr>
          <w:sz w:val="26"/>
          <w:szCs w:val="26"/>
          <w:lang w:eastAsia="fa-IR" w:bidi="fa-IR"/>
        </w:rPr>
        <w:t>:</w:t>
      </w:r>
    </w:p>
    <w:p w:rsidR="004D53C2" w:rsidRPr="00756B36" w:rsidRDefault="004D53C2" w:rsidP="00F97A84">
      <w:pPr>
        <w:tabs>
          <w:tab w:val="left" w:pos="730"/>
          <w:tab w:val="left" w:pos="6640"/>
        </w:tabs>
        <w:ind w:left="17"/>
        <w:jc w:val="both"/>
        <w:rPr>
          <w:sz w:val="26"/>
          <w:szCs w:val="26"/>
          <w:lang w:eastAsia="ru-RU"/>
        </w:rPr>
      </w:pPr>
      <w:r w:rsidRPr="00756B36">
        <w:rPr>
          <w:kern w:val="0"/>
          <w:sz w:val="26"/>
          <w:szCs w:val="26"/>
        </w:rPr>
        <w:t xml:space="preserve">- </w:t>
      </w:r>
      <w:r w:rsidRPr="00756B36">
        <w:rPr>
          <w:bCs/>
          <w:sz w:val="26"/>
          <w:szCs w:val="26"/>
          <w:lang w:eastAsia="ar-SA"/>
        </w:rPr>
        <w:t>п</w:t>
      </w:r>
      <w:r w:rsidRPr="00756B36">
        <w:rPr>
          <w:rFonts w:cs="Tahoma"/>
          <w:sz w:val="26"/>
          <w:szCs w:val="26"/>
        </w:rPr>
        <w:t>редставител</w:t>
      </w:r>
      <w:r w:rsidR="00756B36" w:rsidRPr="00756B36">
        <w:rPr>
          <w:rFonts w:cs="Tahoma"/>
          <w:sz w:val="26"/>
          <w:szCs w:val="26"/>
        </w:rPr>
        <w:t>я</w:t>
      </w:r>
      <w:r w:rsidRPr="00756B36">
        <w:rPr>
          <w:rFonts w:cs="Tahoma"/>
          <w:sz w:val="26"/>
          <w:szCs w:val="26"/>
        </w:rPr>
        <w:t xml:space="preserve"> </w:t>
      </w:r>
      <w:r w:rsidR="00756B36" w:rsidRPr="00756B36">
        <w:rPr>
          <w:sz w:val="26"/>
          <w:szCs w:val="26"/>
          <w:lang w:eastAsia="ru-RU"/>
        </w:rPr>
        <w:t>Областного казенного учреждения «Региональный центр спортивной подготовки Челябинской области» (далее – ОКУ «РЦСП Челябинской области», заказчик)</w:t>
      </w:r>
      <w:r w:rsidR="00642830" w:rsidRPr="00756B36">
        <w:rPr>
          <w:sz w:val="26"/>
          <w:szCs w:val="26"/>
          <w:lang w:eastAsia="ru-RU"/>
        </w:rPr>
        <w:t xml:space="preserve"> </w:t>
      </w:r>
      <w:r w:rsidR="00756B36" w:rsidRPr="00756B36">
        <w:rPr>
          <w:sz w:val="26"/>
          <w:szCs w:val="26"/>
          <w:lang w:eastAsia="ru-RU"/>
        </w:rPr>
        <w:t>Трясциной Ирины Евгеньевны</w:t>
      </w:r>
      <w:r w:rsidR="00C30662" w:rsidRPr="00756B36">
        <w:rPr>
          <w:sz w:val="26"/>
          <w:szCs w:val="26"/>
          <w:lang w:eastAsia="ru-RU"/>
        </w:rPr>
        <w:t xml:space="preserve"> </w:t>
      </w:r>
      <w:r w:rsidR="00E70391" w:rsidRPr="00756B36">
        <w:rPr>
          <w:sz w:val="26"/>
          <w:szCs w:val="26"/>
          <w:lang w:eastAsia="ru-RU"/>
        </w:rPr>
        <w:t>(член комиссии по осуществлению закупок)</w:t>
      </w:r>
      <w:r w:rsidR="005F4C29" w:rsidRPr="00756B36">
        <w:rPr>
          <w:sz w:val="26"/>
          <w:szCs w:val="26"/>
          <w:lang w:eastAsia="ru-RU"/>
        </w:rPr>
        <w:t xml:space="preserve">, </w:t>
      </w:r>
      <w:r w:rsidR="00C30662" w:rsidRPr="00756B36">
        <w:rPr>
          <w:sz w:val="26"/>
          <w:szCs w:val="26"/>
          <w:lang w:eastAsia="ru-RU"/>
        </w:rPr>
        <w:t xml:space="preserve">, </w:t>
      </w:r>
      <w:r w:rsidR="0055003C" w:rsidRPr="00756B36">
        <w:rPr>
          <w:sz w:val="26"/>
          <w:szCs w:val="26"/>
          <w:lang w:eastAsia="ru-RU"/>
        </w:rPr>
        <w:t>действующ</w:t>
      </w:r>
      <w:r w:rsidR="00756B36" w:rsidRPr="00756B36">
        <w:rPr>
          <w:sz w:val="26"/>
          <w:szCs w:val="26"/>
          <w:lang w:eastAsia="ru-RU"/>
        </w:rPr>
        <w:t>его</w:t>
      </w:r>
      <w:r w:rsidR="0055003C" w:rsidRPr="00756B36">
        <w:rPr>
          <w:sz w:val="26"/>
          <w:szCs w:val="26"/>
          <w:lang w:eastAsia="ru-RU"/>
        </w:rPr>
        <w:t xml:space="preserve"> на основании </w:t>
      </w:r>
      <w:r w:rsidR="00114A6A" w:rsidRPr="00756B36">
        <w:rPr>
          <w:sz w:val="26"/>
          <w:szCs w:val="26"/>
          <w:lang w:eastAsia="ru-RU"/>
        </w:rPr>
        <w:t>доверенност</w:t>
      </w:r>
      <w:r w:rsidR="00756B36" w:rsidRPr="00756B36">
        <w:rPr>
          <w:sz w:val="26"/>
          <w:szCs w:val="26"/>
          <w:lang w:eastAsia="ru-RU"/>
        </w:rPr>
        <w:t>и</w:t>
      </w:r>
      <w:r w:rsidR="00726F08" w:rsidRPr="00756B36">
        <w:rPr>
          <w:sz w:val="26"/>
          <w:szCs w:val="26"/>
          <w:lang w:eastAsia="ru-RU"/>
        </w:rPr>
        <w:t xml:space="preserve"> </w:t>
      </w:r>
      <w:r w:rsidR="00756B36" w:rsidRPr="00756B36">
        <w:rPr>
          <w:sz w:val="26"/>
          <w:szCs w:val="26"/>
          <w:lang w:eastAsia="ru-RU"/>
        </w:rPr>
        <w:t>б/н</w:t>
      </w:r>
      <w:r w:rsidR="00747D85" w:rsidRPr="00756B36">
        <w:rPr>
          <w:sz w:val="26"/>
          <w:szCs w:val="26"/>
          <w:lang w:eastAsia="ru-RU"/>
        </w:rPr>
        <w:t xml:space="preserve"> от </w:t>
      </w:r>
      <w:r w:rsidR="00C30662" w:rsidRPr="00756B36">
        <w:rPr>
          <w:sz w:val="26"/>
          <w:szCs w:val="26"/>
          <w:lang w:eastAsia="ru-RU"/>
        </w:rPr>
        <w:t>1</w:t>
      </w:r>
      <w:r w:rsidR="00756B36" w:rsidRPr="00756B36">
        <w:rPr>
          <w:sz w:val="26"/>
          <w:szCs w:val="26"/>
          <w:lang w:eastAsia="ru-RU"/>
        </w:rPr>
        <w:t>8</w:t>
      </w:r>
      <w:r w:rsidR="00747D85" w:rsidRPr="00756B36">
        <w:rPr>
          <w:sz w:val="26"/>
          <w:szCs w:val="26"/>
          <w:lang w:eastAsia="ru-RU"/>
        </w:rPr>
        <w:t>.</w:t>
      </w:r>
      <w:r w:rsidR="00FE54AF" w:rsidRPr="00756B36">
        <w:rPr>
          <w:sz w:val="26"/>
          <w:szCs w:val="26"/>
          <w:lang w:eastAsia="ru-RU"/>
        </w:rPr>
        <w:t>0</w:t>
      </w:r>
      <w:r w:rsidR="00756B36" w:rsidRPr="00756B36">
        <w:rPr>
          <w:sz w:val="26"/>
          <w:szCs w:val="26"/>
          <w:lang w:eastAsia="ru-RU"/>
        </w:rPr>
        <w:t>5</w:t>
      </w:r>
      <w:r w:rsidR="00747D85" w:rsidRPr="00756B36">
        <w:rPr>
          <w:sz w:val="26"/>
          <w:szCs w:val="26"/>
          <w:lang w:eastAsia="ru-RU"/>
        </w:rPr>
        <w:t>.202</w:t>
      </w:r>
      <w:r w:rsidR="00FE54AF" w:rsidRPr="00756B36">
        <w:rPr>
          <w:sz w:val="26"/>
          <w:szCs w:val="26"/>
          <w:lang w:eastAsia="ru-RU"/>
        </w:rPr>
        <w:t>6</w:t>
      </w:r>
      <w:r w:rsidR="0055003C" w:rsidRPr="00756B36">
        <w:rPr>
          <w:sz w:val="26"/>
          <w:szCs w:val="26"/>
          <w:lang w:eastAsia="ru-RU"/>
        </w:rPr>
        <w:t>;</w:t>
      </w:r>
    </w:p>
    <w:p w:rsidR="005A177D" w:rsidRPr="00756B36" w:rsidRDefault="005A177D" w:rsidP="00F97A84">
      <w:pPr>
        <w:tabs>
          <w:tab w:val="left" w:pos="730"/>
          <w:tab w:val="left" w:pos="6640"/>
        </w:tabs>
        <w:ind w:left="17"/>
        <w:jc w:val="both"/>
        <w:rPr>
          <w:sz w:val="26"/>
          <w:szCs w:val="26"/>
          <w:lang w:eastAsia="ru-RU"/>
        </w:rPr>
      </w:pPr>
      <w:r w:rsidRPr="00756B36">
        <w:rPr>
          <w:sz w:val="26"/>
          <w:szCs w:val="26"/>
          <w:lang w:eastAsia="ru-RU"/>
        </w:rPr>
        <w:t xml:space="preserve">- представителя ГКУ «Центр организации закупок Челябинской области» (уполномоченное учреждение) юрисконсульта отдела правового и организационно-кадрового обеспечения </w:t>
      </w:r>
      <w:r w:rsidR="00756B36" w:rsidRPr="00756B36">
        <w:rPr>
          <w:sz w:val="26"/>
          <w:szCs w:val="26"/>
          <w:lang w:eastAsia="ru-RU"/>
        </w:rPr>
        <w:t>Бухаревой Екатерины Валерьевны</w:t>
      </w:r>
      <w:r w:rsidRPr="00756B36">
        <w:rPr>
          <w:sz w:val="26"/>
          <w:szCs w:val="26"/>
          <w:lang w:eastAsia="ru-RU"/>
        </w:rPr>
        <w:t xml:space="preserve">, действующего на основании доверенности № </w:t>
      </w:r>
      <w:r w:rsidR="00756B36" w:rsidRPr="00756B36">
        <w:rPr>
          <w:sz w:val="26"/>
          <w:szCs w:val="26"/>
          <w:lang w:eastAsia="ru-RU"/>
        </w:rPr>
        <w:t>7</w:t>
      </w:r>
      <w:r w:rsidRPr="00756B36">
        <w:rPr>
          <w:sz w:val="26"/>
          <w:szCs w:val="26"/>
          <w:lang w:eastAsia="ru-RU"/>
        </w:rPr>
        <w:t xml:space="preserve"> от </w:t>
      </w:r>
      <w:r w:rsidR="00756B36" w:rsidRPr="00756B36">
        <w:rPr>
          <w:sz w:val="26"/>
          <w:szCs w:val="26"/>
          <w:lang w:eastAsia="ru-RU"/>
        </w:rPr>
        <w:t>06</w:t>
      </w:r>
      <w:r w:rsidR="00C30662" w:rsidRPr="00756B36">
        <w:rPr>
          <w:sz w:val="26"/>
          <w:szCs w:val="26"/>
          <w:lang w:eastAsia="ru-RU"/>
        </w:rPr>
        <w:t>.0</w:t>
      </w:r>
      <w:r w:rsidR="00756B36" w:rsidRPr="00756B36">
        <w:rPr>
          <w:sz w:val="26"/>
          <w:szCs w:val="26"/>
          <w:lang w:eastAsia="ru-RU"/>
        </w:rPr>
        <w:t>4</w:t>
      </w:r>
      <w:r w:rsidRPr="00756B36">
        <w:rPr>
          <w:sz w:val="26"/>
          <w:szCs w:val="26"/>
          <w:lang w:eastAsia="ru-RU"/>
        </w:rPr>
        <w:t>.2026;</w:t>
      </w:r>
    </w:p>
    <w:p w:rsidR="004D53C2" w:rsidRPr="00756B36" w:rsidRDefault="00726F08" w:rsidP="00516F62">
      <w:pPr>
        <w:tabs>
          <w:tab w:val="left" w:pos="730"/>
          <w:tab w:val="left" w:pos="6640"/>
        </w:tabs>
        <w:ind w:left="17"/>
        <w:jc w:val="both"/>
        <w:rPr>
          <w:bCs/>
          <w:color w:val="000000"/>
          <w:sz w:val="26"/>
          <w:szCs w:val="26"/>
        </w:rPr>
      </w:pPr>
      <w:r w:rsidRPr="00756B36">
        <w:rPr>
          <w:kern w:val="0"/>
          <w:sz w:val="26"/>
          <w:szCs w:val="26"/>
        </w:rPr>
        <w:t xml:space="preserve">- </w:t>
      </w:r>
      <w:r w:rsidR="00114A6A" w:rsidRPr="00756B36">
        <w:rPr>
          <w:bCs/>
          <w:sz w:val="26"/>
          <w:szCs w:val="26"/>
          <w:lang w:eastAsia="ar-SA"/>
        </w:rPr>
        <w:t>представител</w:t>
      </w:r>
      <w:r w:rsidR="0083159F" w:rsidRPr="00756B36">
        <w:rPr>
          <w:sz w:val="26"/>
          <w:szCs w:val="26"/>
          <w:lang w:eastAsia="ru-RU"/>
        </w:rPr>
        <w:t>я</w:t>
      </w:r>
      <w:r w:rsidR="00114A6A" w:rsidRPr="00756B36">
        <w:rPr>
          <w:bCs/>
          <w:sz w:val="26"/>
          <w:szCs w:val="26"/>
          <w:lang w:eastAsia="ar-SA"/>
        </w:rPr>
        <w:t xml:space="preserve"> </w:t>
      </w:r>
      <w:r w:rsidR="00756B36" w:rsidRPr="00756B36">
        <w:rPr>
          <w:sz w:val="26"/>
          <w:szCs w:val="26"/>
        </w:rPr>
        <w:t>ООО «Спортивный стиль»</w:t>
      </w:r>
      <w:r w:rsidR="00C30662" w:rsidRPr="00756B36">
        <w:rPr>
          <w:sz w:val="26"/>
          <w:szCs w:val="26"/>
        </w:rPr>
        <w:t xml:space="preserve"> </w:t>
      </w:r>
      <w:r w:rsidR="00756B36" w:rsidRPr="00756B36">
        <w:rPr>
          <w:sz w:val="26"/>
          <w:szCs w:val="26"/>
        </w:rPr>
        <w:t>Зайковой Алёны Михайловны</w:t>
      </w:r>
      <w:r w:rsidR="00FE54AF" w:rsidRPr="00756B36">
        <w:rPr>
          <w:sz w:val="26"/>
          <w:szCs w:val="26"/>
        </w:rPr>
        <w:t xml:space="preserve">, </w:t>
      </w:r>
      <w:r w:rsidR="001D0DCA" w:rsidRPr="00756B36">
        <w:rPr>
          <w:sz w:val="26"/>
          <w:szCs w:val="26"/>
          <w:lang w:eastAsia="ru-RU"/>
        </w:rPr>
        <w:t>действующ</w:t>
      </w:r>
      <w:r w:rsidR="0083159F" w:rsidRPr="00756B36">
        <w:rPr>
          <w:sz w:val="26"/>
          <w:szCs w:val="26"/>
          <w:lang w:eastAsia="ru-RU"/>
        </w:rPr>
        <w:t>его</w:t>
      </w:r>
      <w:r w:rsidR="001D0DCA" w:rsidRPr="00756B36">
        <w:rPr>
          <w:sz w:val="26"/>
          <w:szCs w:val="26"/>
        </w:rPr>
        <w:t xml:space="preserve"> </w:t>
      </w:r>
      <w:r w:rsidR="00747D85" w:rsidRPr="00756B36">
        <w:rPr>
          <w:sz w:val="26"/>
          <w:szCs w:val="26"/>
        </w:rPr>
        <w:t>на основании доверенност</w:t>
      </w:r>
      <w:r w:rsidR="0083159F" w:rsidRPr="00756B36">
        <w:rPr>
          <w:sz w:val="26"/>
          <w:szCs w:val="26"/>
        </w:rPr>
        <w:t>и</w:t>
      </w:r>
      <w:r w:rsidR="00747D85" w:rsidRPr="00756B36">
        <w:rPr>
          <w:sz w:val="26"/>
          <w:szCs w:val="26"/>
        </w:rPr>
        <w:t xml:space="preserve"> </w:t>
      </w:r>
      <w:r w:rsidR="00756B36" w:rsidRPr="00756B36">
        <w:rPr>
          <w:sz w:val="26"/>
          <w:szCs w:val="26"/>
        </w:rPr>
        <w:t>№ 21</w:t>
      </w:r>
      <w:r w:rsidR="00FE54AF" w:rsidRPr="00756B36">
        <w:rPr>
          <w:sz w:val="26"/>
          <w:szCs w:val="26"/>
        </w:rPr>
        <w:t xml:space="preserve"> </w:t>
      </w:r>
      <w:r w:rsidR="00747D85" w:rsidRPr="00756B36">
        <w:rPr>
          <w:sz w:val="26"/>
          <w:szCs w:val="26"/>
        </w:rPr>
        <w:t xml:space="preserve">от </w:t>
      </w:r>
      <w:r w:rsidR="00C30662" w:rsidRPr="00756B36">
        <w:rPr>
          <w:sz w:val="26"/>
          <w:szCs w:val="26"/>
        </w:rPr>
        <w:t>15</w:t>
      </w:r>
      <w:r w:rsidR="00747D85" w:rsidRPr="00756B36">
        <w:rPr>
          <w:sz w:val="26"/>
          <w:szCs w:val="26"/>
        </w:rPr>
        <w:t>.</w:t>
      </w:r>
      <w:r w:rsidR="00DA05EE" w:rsidRPr="00756B36">
        <w:rPr>
          <w:sz w:val="26"/>
          <w:szCs w:val="26"/>
        </w:rPr>
        <w:t>0</w:t>
      </w:r>
      <w:r w:rsidR="00756B36" w:rsidRPr="00756B36">
        <w:rPr>
          <w:sz w:val="26"/>
          <w:szCs w:val="26"/>
        </w:rPr>
        <w:t>5</w:t>
      </w:r>
      <w:r w:rsidR="00747D85" w:rsidRPr="00756B36">
        <w:rPr>
          <w:sz w:val="26"/>
          <w:szCs w:val="26"/>
        </w:rPr>
        <w:t>.202</w:t>
      </w:r>
      <w:r w:rsidR="00DA05EE" w:rsidRPr="00756B36">
        <w:rPr>
          <w:sz w:val="26"/>
          <w:szCs w:val="26"/>
        </w:rPr>
        <w:t>6</w:t>
      </w:r>
      <w:r w:rsidRPr="00756B36">
        <w:rPr>
          <w:bCs/>
          <w:color w:val="000000"/>
          <w:sz w:val="26"/>
          <w:szCs w:val="26"/>
        </w:rPr>
        <w:t>.</w:t>
      </w:r>
    </w:p>
    <w:p w:rsidR="00647107" w:rsidRPr="00756B36" w:rsidRDefault="00647107" w:rsidP="00726F08">
      <w:pPr>
        <w:tabs>
          <w:tab w:val="left" w:pos="730"/>
          <w:tab w:val="left" w:pos="6640"/>
        </w:tabs>
        <w:ind w:left="17"/>
        <w:jc w:val="both"/>
        <w:rPr>
          <w:bCs/>
          <w:color w:val="000000"/>
          <w:sz w:val="26"/>
          <w:szCs w:val="26"/>
        </w:rPr>
      </w:pPr>
    </w:p>
    <w:p w:rsidR="004D53C2" w:rsidRPr="00756B36" w:rsidRDefault="004D53C2" w:rsidP="006921A2">
      <w:pPr>
        <w:pStyle w:val="a3"/>
        <w:jc w:val="center"/>
        <w:rPr>
          <w:b/>
          <w:color w:val="000000"/>
          <w:sz w:val="26"/>
          <w:szCs w:val="26"/>
        </w:rPr>
      </w:pPr>
      <w:r w:rsidRPr="00756B36">
        <w:rPr>
          <w:b/>
          <w:color w:val="000000"/>
          <w:sz w:val="26"/>
          <w:szCs w:val="26"/>
        </w:rPr>
        <w:t>У С Т А Н О В И Л А:</w:t>
      </w:r>
    </w:p>
    <w:p w:rsidR="00647107" w:rsidRPr="00756B36" w:rsidRDefault="00647107" w:rsidP="006921A2">
      <w:pPr>
        <w:pStyle w:val="a3"/>
        <w:jc w:val="center"/>
        <w:rPr>
          <w:b/>
          <w:color w:val="000000"/>
          <w:sz w:val="26"/>
          <w:szCs w:val="26"/>
        </w:rPr>
      </w:pPr>
    </w:p>
    <w:p w:rsidR="00C848CE" w:rsidRPr="00756B36" w:rsidRDefault="00C848CE" w:rsidP="00C848CE">
      <w:pPr>
        <w:ind w:firstLine="709"/>
        <w:jc w:val="both"/>
        <w:rPr>
          <w:rFonts w:eastAsia="Times New Roman"/>
          <w:kern w:val="3"/>
          <w:sz w:val="26"/>
          <w:szCs w:val="26"/>
        </w:rPr>
      </w:pPr>
      <w:r w:rsidRPr="00756B36">
        <w:rPr>
          <w:color w:val="000000"/>
          <w:sz w:val="26"/>
          <w:szCs w:val="26"/>
        </w:rPr>
        <w:t xml:space="preserve">В Челябинское УФАС России </w:t>
      </w:r>
      <w:r w:rsidR="00756B36" w:rsidRPr="00756B36">
        <w:rPr>
          <w:color w:val="000000"/>
          <w:sz w:val="26"/>
          <w:szCs w:val="26"/>
        </w:rPr>
        <w:t>08</w:t>
      </w:r>
      <w:r w:rsidR="005024C0" w:rsidRPr="00756B36">
        <w:rPr>
          <w:color w:val="000000"/>
          <w:sz w:val="26"/>
          <w:szCs w:val="26"/>
        </w:rPr>
        <w:t>.</w:t>
      </w:r>
      <w:r w:rsidR="005152E5" w:rsidRPr="00756B36">
        <w:rPr>
          <w:color w:val="000000"/>
          <w:sz w:val="26"/>
          <w:szCs w:val="26"/>
        </w:rPr>
        <w:t>0</w:t>
      </w:r>
      <w:r w:rsidR="00B46E7A" w:rsidRPr="00756B36">
        <w:rPr>
          <w:color w:val="000000"/>
          <w:sz w:val="26"/>
          <w:szCs w:val="26"/>
        </w:rPr>
        <w:t>5</w:t>
      </w:r>
      <w:r w:rsidR="0055003C" w:rsidRPr="00756B36">
        <w:rPr>
          <w:color w:val="000000"/>
          <w:sz w:val="26"/>
          <w:szCs w:val="26"/>
        </w:rPr>
        <w:t>.</w:t>
      </w:r>
      <w:r w:rsidRPr="00756B36">
        <w:rPr>
          <w:color w:val="000000"/>
          <w:sz w:val="26"/>
          <w:szCs w:val="26"/>
        </w:rPr>
        <w:t>202</w:t>
      </w:r>
      <w:r w:rsidR="005152E5" w:rsidRPr="00756B36">
        <w:rPr>
          <w:color w:val="000000"/>
          <w:sz w:val="26"/>
          <w:szCs w:val="26"/>
        </w:rPr>
        <w:t>6</w:t>
      </w:r>
      <w:r w:rsidRPr="00756B36">
        <w:rPr>
          <w:color w:val="000000"/>
          <w:sz w:val="26"/>
          <w:szCs w:val="26"/>
        </w:rPr>
        <w:t xml:space="preserve"> поступила жалоба</w:t>
      </w:r>
      <w:r w:rsidRPr="00756B36">
        <w:rPr>
          <w:sz w:val="26"/>
          <w:szCs w:val="26"/>
        </w:rPr>
        <w:t xml:space="preserve"> </w:t>
      </w:r>
      <w:r w:rsidR="00756B36" w:rsidRPr="00756B36">
        <w:rPr>
          <w:sz w:val="26"/>
          <w:szCs w:val="26"/>
        </w:rPr>
        <w:t>ООО «Спортивный стиль»</w:t>
      </w:r>
      <w:r w:rsidRPr="00756B36">
        <w:rPr>
          <w:rFonts w:eastAsia="Times New Roman"/>
          <w:sz w:val="26"/>
          <w:szCs w:val="26"/>
        </w:rPr>
        <w:t xml:space="preserve"> </w:t>
      </w:r>
      <w:r w:rsidR="00756B36" w:rsidRPr="00756B36">
        <w:rPr>
          <w:sz w:val="26"/>
          <w:szCs w:val="26"/>
        </w:rPr>
        <w:t>на действия комиссии по осуществлению закупок при проведении запроса котировок в электронной форме на Поставку спортивной парадной формы с нанесением логотипов по эскизу Заказчика (извещение № 0869200000226003292)</w:t>
      </w:r>
      <w:r w:rsidRPr="00756B36">
        <w:rPr>
          <w:rFonts w:eastAsia="Times New Roman"/>
          <w:sz w:val="26"/>
          <w:szCs w:val="26"/>
        </w:rPr>
        <w:t xml:space="preserve"> </w:t>
      </w:r>
      <w:r w:rsidRPr="00756B36">
        <w:rPr>
          <w:rFonts w:eastAsia="Times New Roman"/>
          <w:color w:val="000000"/>
          <w:sz w:val="26"/>
          <w:szCs w:val="26"/>
          <w:lang w:eastAsia="ar-SA"/>
        </w:rPr>
        <w:t xml:space="preserve">(далее – </w:t>
      </w:r>
      <w:r w:rsidR="00756B36" w:rsidRPr="00756B36">
        <w:rPr>
          <w:rFonts w:eastAsia="Times New Roman"/>
          <w:color w:val="000000"/>
          <w:sz w:val="26"/>
          <w:szCs w:val="26"/>
          <w:lang w:eastAsia="ar-SA"/>
        </w:rPr>
        <w:t>запрос котировок</w:t>
      </w:r>
      <w:r w:rsidRPr="00756B36">
        <w:rPr>
          <w:rFonts w:eastAsia="Times New Roman"/>
          <w:color w:val="000000"/>
          <w:sz w:val="26"/>
          <w:szCs w:val="26"/>
          <w:lang w:eastAsia="ar-SA"/>
        </w:rPr>
        <w:t>, закупка)</w:t>
      </w:r>
      <w:r w:rsidRPr="00756B36">
        <w:rPr>
          <w:rFonts w:eastAsia="Times New Roman"/>
          <w:kern w:val="3"/>
          <w:sz w:val="26"/>
          <w:szCs w:val="26"/>
        </w:rPr>
        <w:t>.</w:t>
      </w:r>
    </w:p>
    <w:p w:rsidR="00C848CE" w:rsidRPr="00735200" w:rsidRDefault="00C848CE" w:rsidP="00C848CE">
      <w:pPr>
        <w:ind w:firstLine="709"/>
        <w:jc w:val="both"/>
        <w:rPr>
          <w:color w:val="000000"/>
          <w:sz w:val="26"/>
          <w:szCs w:val="26"/>
        </w:rPr>
      </w:pPr>
      <w:r w:rsidRPr="00735200">
        <w:rPr>
          <w:color w:val="000000"/>
          <w:sz w:val="26"/>
          <w:szCs w:val="26"/>
        </w:rPr>
        <w:t xml:space="preserve">Согласно представленным документам </w:t>
      </w:r>
      <w:r w:rsidR="00735200" w:rsidRPr="00735200">
        <w:rPr>
          <w:color w:val="000000"/>
          <w:sz w:val="26"/>
          <w:szCs w:val="26"/>
        </w:rPr>
        <w:t xml:space="preserve">изменение </w:t>
      </w:r>
      <w:r w:rsidRPr="00735200">
        <w:rPr>
          <w:color w:val="000000"/>
          <w:sz w:val="26"/>
          <w:szCs w:val="26"/>
        </w:rPr>
        <w:t>извещени</w:t>
      </w:r>
      <w:r w:rsidR="00735200" w:rsidRPr="00735200">
        <w:rPr>
          <w:color w:val="000000"/>
          <w:sz w:val="26"/>
          <w:szCs w:val="26"/>
        </w:rPr>
        <w:t>я</w:t>
      </w:r>
      <w:r w:rsidRPr="00735200">
        <w:rPr>
          <w:color w:val="000000"/>
          <w:sz w:val="26"/>
          <w:szCs w:val="26"/>
        </w:rPr>
        <w:t xml:space="preserve"> о проведении </w:t>
      </w:r>
      <w:r w:rsidR="00756B36" w:rsidRPr="00735200">
        <w:rPr>
          <w:color w:val="000000"/>
          <w:sz w:val="26"/>
          <w:szCs w:val="26"/>
        </w:rPr>
        <w:t>запроса котировок в электронной форме</w:t>
      </w:r>
      <w:r w:rsidRPr="00735200">
        <w:rPr>
          <w:color w:val="000000"/>
          <w:sz w:val="26"/>
          <w:szCs w:val="26"/>
        </w:rPr>
        <w:t xml:space="preserve"> опубликован</w:t>
      </w:r>
      <w:r w:rsidR="0055003C" w:rsidRPr="00735200">
        <w:rPr>
          <w:color w:val="000000"/>
          <w:sz w:val="26"/>
          <w:szCs w:val="26"/>
        </w:rPr>
        <w:t>о</w:t>
      </w:r>
      <w:r w:rsidRPr="00735200">
        <w:rPr>
          <w:color w:val="000000"/>
          <w:sz w:val="26"/>
          <w:szCs w:val="26"/>
        </w:rPr>
        <w:t xml:space="preserve"> </w:t>
      </w:r>
      <w:r w:rsidR="00A657D1" w:rsidRPr="00735200">
        <w:rPr>
          <w:color w:val="000000"/>
          <w:sz w:val="26"/>
          <w:szCs w:val="26"/>
        </w:rPr>
        <w:t>уполномоченным учреждением</w:t>
      </w:r>
      <w:r w:rsidRPr="00735200">
        <w:rPr>
          <w:color w:val="000000"/>
          <w:sz w:val="26"/>
          <w:szCs w:val="26"/>
        </w:rPr>
        <w:t xml:space="preserve"> на официальном сайте Единой информационной системы в сфере закупок www.zakupki.gov.ru (далее – ЕИС) </w:t>
      </w:r>
      <w:r w:rsidR="00735200" w:rsidRPr="00735200">
        <w:rPr>
          <w:color w:val="000000"/>
          <w:sz w:val="26"/>
          <w:szCs w:val="26"/>
        </w:rPr>
        <w:t>22</w:t>
      </w:r>
      <w:r w:rsidR="00390575" w:rsidRPr="00735200">
        <w:rPr>
          <w:color w:val="000000"/>
          <w:sz w:val="26"/>
          <w:szCs w:val="26"/>
        </w:rPr>
        <w:t>.</w:t>
      </w:r>
      <w:r w:rsidR="005152E5" w:rsidRPr="00735200">
        <w:rPr>
          <w:color w:val="000000"/>
          <w:sz w:val="26"/>
          <w:szCs w:val="26"/>
        </w:rPr>
        <w:t>0</w:t>
      </w:r>
      <w:r w:rsidR="00735200" w:rsidRPr="00735200">
        <w:rPr>
          <w:color w:val="000000"/>
          <w:sz w:val="26"/>
          <w:szCs w:val="26"/>
        </w:rPr>
        <w:t>4</w:t>
      </w:r>
      <w:r w:rsidRPr="00735200">
        <w:rPr>
          <w:color w:val="000000"/>
          <w:sz w:val="26"/>
          <w:szCs w:val="26"/>
        </w:rPr>
        <w:t>.202</w:t>
      </w:r>
      <w:r w:rsidR="005152E5" w:rsidRPr="00735200">
        <w:rPr>
          <w:color w:val="000000"/>
          <w:sz w:val="26"/>
          <w:szCs w:val="26"/>
        </w:rPr>
        <w:t>6</w:t>
      </w:r>
      <w:r w:rsidRPr="00735200">
        <w:rPr>
          <w:color w:val="000000"/>
          <w:sz w:val="26"/>
          <w:szCs w:val="26"/>
        </w:rPr>
        <w:t xml:space="preserve"> в </w:t>
      </w:r>
      <w:r w:rsidR="00CF0CF2" w:rsidRPr="00735200">
        <w:rPr>
          <w:color w:val="000000"/>
          <w:sz w:val="26"/>
          <w:szCs w:val="26"/>
        </w:rPr>
        <w:t>1</w:t>
      </w:r>
      <w:r w:rsidR="00735200" w:rsidRPr="00735200">
        <w:rPr>
          <w:color w:val="000000"/>
          <w:sz w:val="26"/>
          <w:szCs w:val="26"/>
        </w:rPr>
        <w:t>1</w:t>
      </w:r>
      <w:r w:rsidRPr="00735200">
        <w:rPr>
          <w:color w:val="000000"/>
          <w:sz w:val="26"/>
          <w:szCs w:val="26"/>
        </w:rPr>
        <w:t>:</w:t>
      </w:r>
      <w:r w:rsidR="00735200" w:rsidRPr="00735200">
        <w:rPr>
          <w:color w:val="000000"/>
          <w:sz w:val="26"/>
          <w:szCs w:val="26"/>
        </w:rPr>
        <w:t>01</w:t>
      </w:r>
      <w:r w:rsidRPr="00735200">
        <w:rPr>
          <w:color w:val="000000"/>
          <w:sz w:val="26"/>
          <w:szCs w:val="26"/>
        </w:rPr>
        <w:t>.</w:t>
      </w:r>
    </w:p>
    <w:p w:rsidR="00C848CE" w:rsidRPr="00735200" w:rsidRDefault="0055003C" w:rsidP="00C848CE">
      <w:pPr>
        <w:pStyle w:val="a3"/>
        <w:ind w:firstLine="709"/>
        <w:jc w:val="both"/>
        <w:rPr>
          <w:sz w:val="26"/>
          <w:szCs w:val="26"/>
        </w:rPr>
      </w:pPr>
      <w:r w:rsidRPr="00735200">
        <w:rPr>
          <w:sz w:val="26"/>
          <w:szCs w:val="26"/>
        </w:rPr>
        <w:t xml:space="preserve">Начальная (максимальная) цена контракта – </w:t>
      </w:r>
      <w:r w:rsidR="00735200" w:rsidRPr="00735200">
        <w:rPr>
          <w:sz w:val="26"/>
          <w:szCs w:val="26"/>
        </w:rPr>
        <w:t>5</w:t>
      </w:r>
      <w:r w:rsidR="00DA05EE" w:rsidRPr="00735200">
        <w:rPr>
          <w:sz w:val="26"/>
          <w:szCs w:val="26"/>
        </w:rPr>
        <w:t> </w:t>
      </w:r>
      <w:r w:rsidR="00735200" w:rsidRPr="00735200">
        <w:rPr>
          <w:sz w:val="26"/>
          <w:szCs w:val="26"/>
        </w:rPr>
        <w:t>579</w:t>
      </w:r>
      <w:r w:rsidR="00DA05EE" w:rsidRPr="00735200">
        <w:rPr>
          <w:sz w:val="26"/>
          <w:szCs w:val="26"/>
        </w:rPr>
        <w:t xml:space="preserve"> </w:t>
      </w:r>
      <w:r w:rsidR="00735200" w:rsidRPr="00735200">
        <w:rPr>
          <w:sz w:val="26"/>
          <w:szCs w:val="26"/>
        </w:rPr>
        <w:t>554</w:t>
      </w:r>
      <w:r w:rsidRPr="00735200">
        <w:rPr>
          <w:sz w:val="26"/>
          <w:szCs w:val="26"/>
        </w:rPr>
        <w:t>,</w:t>
      </w:r>
      <w:r w:rsidR="00735200" w:rsidRPr="00735200">
        <w:rPr>
          <w:sz w:val="26"/>
          <w:szCs w:val="26"/>
        </w:rPr>
        <w:t>86</w:t>
      </w:r>
      <w:r w:rsidRPr="00735200">
        <w:rPr>
          <w:sz w:val="26"/>
          <w:szCs w:val="26"/>
        </w:rPr>
        <w:t xml:space="preserve"> рубл</w:t>
      </w:r>
      <w:r w:rsidR="0096635B" w:rsidRPr="00735200">
        <w:rPr>
          <w:sz w:val="26"/>
          <w:szCs w:val="26"/>
        </w:rPr>
        <w:t>ей</w:t>
      </w:r>
      <w:r w:rsidRPr="00735200">
        <w:rPr>
          <w:sz w:val="26"/>
          <w:szCs w:val="26"/>
        </w:rPr>
        <w:t>.</w:t>
      </w:r>
    </w:p>
    <w:p w:rsidR="00DC4277" w:rsidRPr="00735200" w:rsidRDefault="00027416" w:rsidP="00C848CE">
      <w:pPr>
        <w:pStyle w:val="a3"/>
        <w:ind w:firstLine="709"/>
        <w:jc w:val="both"/>
        <w:rPr>
          <w:sz w:val="26"/>
          <w:szCs w:val="26"/>
        </w:rPr>
      </w:pPr>
      <w:r w:rsidRPr="00735200">
        <w:rPr>
          <w:sz w:val="26"/>
          <w:szCs w:val="26"/>
        </w:rPr>
        <w:t xml:space="preserve">Протокол </w:t>
      </w:r>
      <w:r w:rsidR="00735200" w:rsidRPr="00735200">
        <w:rPr>
          <w:sz w:val="26"/>
          <w:szCs w:val="26"/>
        </w:rPr>
        <w:t>подведения итогов определения поставщика (подрядчика, исполнителя) № 0869200000226003292</w:t>
      </w:r>
      <w:r w:rsidR="00DC4277" w:rsidRPr="00735200">
        <w:rPr>
          <w:sz w:val="26"/>
          <w:szCs w:val="26"/>
        </w:rPr>
        <w:t xml:space="preserve"> от </w:t>
      </w:r>
      <w:r w:rsidR="00735200" w:rsidRPr="00735200">
        <w:rPr>
          <w:sz w:val="26"/>
          <w:szCs w:val="26"/>
        </w:rPr>
        <w:t>04</w:t>
      </w:r>
      <w:r w:rsidR="00DC4277" w:rsidRPr="00735200">
        <w:rPr>
          <w:sz w:val="26"/>
          <w:szCs w:val="26"/>
        </w:rPr>
        <w:t>.</w:t>
      </w:r>
      <w:r w:rsidR="00FE1FA7" w:rsidRPr="00735200">
        <w:rPr>
          <w:sz w:val="26"/>
          <w:szCs w:val="26"/>
        </w:rPr>
        <w:t>0</w:t>
      </w:r>
      <w:r w:rsidR="00B46E7A" w:rsidRPr="00735200">
        <w:rPr>
          <w:sz w:val="26"/>
          <w:szCs w:val="26"/>
        </w:rPr>
        <w:t>5</w:t>
      </w:r>
      <w:r w:rsidR="00DC4277" w:rsidRPr="00735200">
        <w:rPr>
          <w:sz w:val="26"/>
          <w:szCs w:val="26"/>
        </w:rPr>
        <w:t>.202</w:t>
      </w:r>
      <w:r w:rsidR="00FE1FA7" w:rsidRPr="00735200">
        <w:rPr>
          <w:sz w:val="26"/>
          <w:szCs w:val="26"/>
        </w:rPr>
        <w:t>6</w:t>
      </w:r>
      <w:r w:rsidR="00DC4277" w:rsidRPr="00735200">
        <w:rPr>
          <w:sz w:val="26"/>
          <w:szCs w:val="26"/>
        </w:rPr>
        <w:t>.</w:t>
      </w:r>
    </w:p>
    <w:p w:rsidR="00C848CE" w:rsidRPr="00735200" w:rsidRDefault="00C335C6" w:rsidP="00C848CE">
      <w:pPr>
        <w:pStyle w:val="a3"/>
        <w:ind w:firstLine="706"/>
        <w:jc w:val="both"/>
        <w:rPr>
          <w:sz w:val="26"/>
          <w:szCs w:val="26"/>
        </w:rPr>
      </w:pPr>
      <w:r w:rsidRPr="00C335C6">
        <w:rPr>
          <w:sz w:val="26"/>
          <w:szCs w:val="26"/>
        </w:rPr>
        <w:t xml:space="preserve">Контракт № 2К на поставку спортивной парадной формы с нанесением логотипов по эскизу </w:t>
      </w:r>
      <w:r>
        <w:rPr>
          <w:sz w:val="26"/>
          <w:szCs w:val="26"/>
        </w:rPr>
        <w:t>з</w:t>
      </w:r>
      <w:r w:rsidRPr="00C335C6">
        <w:rPr>
          <w:sz w:val="26"/>
          <w:szCs w:val="26"/>
        </w:rPr>
        <w:t>аказчика заключен 0</w:t>
      </w:r>
      <w:r>
        <w:rPr>
          <w:sz w:val="26"/>
          <w:szCs w:val="26"/>
        </w:rPr>
        <w:t>7</w:t>
      </w:r>
      <w:r w:rsidRPr="00C335C6">
        <w:rPr>
          <w:sz w:val="26"/>
          <w:szCs w:val="26"/>
        </w:rPr>
        <w:t>.05.2026</w:t>
      </w:r>
      <w:r w:rsidR="00C848CE" w:rsidRPr="00735200">
        <w:rPr>
          <w:sz w:val="26"/>
          <w:szCs w:val="26"/>
        </w:rPr>
        <w:t>.</w:t>
      </w:r>
    </w:p>
    <w:p w:rsidR="008D1175" w:rsidRDefault="00044D11" w:rsidP="00726F08">
      <w:pPr>
        <w:pStyle w:val="a3"/>
        <w:ind w:firstLine="706"/>
        <w:jc w:val="both"/>
        <w:rPr>
          <w:sz w:val="26"/>
          <w:szCs w:val="26"/>
          <w:lang w:eastAsia="ru-RU"/>
        </w:rPr>
      </w:pPr>
      <w:r w:rsidRPr="008D1175">
        <w:rPr>
          <w:sz w:val="26"/>
          <w:szCs w:val="26"/>
        </w:rPr>
        <w:t xml:space="preserve">Согласно доводам жалобы </w:t>
      </w:r>
      <w:r w:rsidR="00A823EF" w:rsidRPr="008D1175">
        <w:rPr>
          <w:sz w:val="26"/>
          <w:szCs w:val="26"/>
        </w:rPr>
        <w:t>ООО «Спортивный стиль» комиссией по осуществлению закупок неправомерно принято решение об отклонении заявки участника закупки с идентификационным номером</w:t>
      </w:r>
      <w:r w:rsidR="00A823EF">
        <w:rPr>
          <w:sz w:val="26"/>
          <w:szCs w:val="26"/>
        </w:rPr>
        <w:t xml:space="preserve"> </w:t>
      </w:r>
      <w:r w:rsidR="00A823EF" w:rsidRPr="00A823EF">
        <w:rPr>
          <w:sz w:val="26"/>
          <w:szCs w:val="26"/>
          <w:lang w:eastAsia="ru-RU"/>
        </w:rPr>
        <w:t>121124613. З</w:t>
      </w:r>
      <w:r w:rsidR="00A823EF">
        <w:rPr>
          <w:sz w:val="26"/>
          <w:szCs w:val="26"/>
          <w:lang w:eastAsia="ru-RU"/>
        </w:rPr>
        <w:t>аявитель отметил, что помимо указания в заявке номера реестровой записи из реестра российской промышленной продукции</w:t>
      </w:r>
      <w:r w:rsidR="00912CEA">
        <w:rPr>
          <w:sz w:val="26"/>
          <w:szCs w:val="26"/>
          <w:lang w:eastAsia="ru-RU"/>
        </w:rPr>
        <w:t xml:space="preserve"> на товар «Костюм мужской трикотажный» (10316480) дополнительно приложено к заявке отдельные сканированные выписки из реестра российской промышленной продукции</w:t>
      </w:r>
      <w:r w:rsidR="008D1175">
        <w:rPr>
          <w:sz w:val="26"/>
          <w:szCs w:val="26"/>
          <w:lang w:eastAsia="ru-RU"/>
        </w:rPr>
        <w:t xml:space="preserve"> на каждую позицию товара (толстовку, брюки, футболку, шорты). Однако комиссией по осуществлению закупок указано, что номера реестровых записей, выданных на «комплект» изделий, не подтверждают российское происхождение отдельного товара, входящего в комплект.</w:t>
      </w:r>
      <w:r w:rsidR="00CB36A2">
        <w:rPr>
          <w:sz w:val="26"/>
          <w:szCs w:val="26"/>
          <w:lang w:eastAsia="ru-RU"/>
        </w:rPr>
        <w:t xml:space="preserve"> Также заявитель полагает несоответствующим законодательству о контрактной системе установление заказчиком единого кода ОКПД 2 на четыре разных позиции товара.</w:t>
      </w:r>
    </w:p>
    <w:p w:rsidR="00505269" w:rsidRDefault="006D3E53" w:rsidP="006D3E53">
      <w:pPr>
        <w:pStyle w:val="a3"/>
        <w:ind w:firstLine="706"/>
        <w:jc w:val="both"/>
        <w:rPr>
          <w:sz w:val="26"/>
          <w:szCs w:val="26"/>
        </w:rPr>
      </w:pPr>
      <w:r w:rsidRPr="00CB36A2">
        <w:rPr>
          <w:sz w:val="26"/>
          <w:szCs w:val="26"/>
        </w:rPr>
        <w:t>Представител</w:t>
      </w:r>
      <w:r w:rsidR="005A177D" w:rsidRPr="00CB36A2">
        <w:rPr>
          <w:sz w:val="26"/>
          <w:szCs w:val="26"/>
        </w:rPr>
        <w:t>и</w:t>
      </w:r>
      <w:r w:rsidR="00C47B82" w:rsidRPr="00CB36A2">
        <w:rPr>
          <w:sz w:val="26"/>
          <w:szCs w:val="26"/>
        </w:rPr>
        <w:t xml:space="preserve"> заказчика</w:t>
      </w:r>
      <w:r w:rsidR="00E70391" w:rsidRPr="00CB36A2">
        <w:rPr>
          <w:sz w:val="26"/>
          <w:szCs w:val="26"/>
        </w:rPr>
        <w:t xml:space="preserve">, </w:t>
      </w:r>
      <w:r w:rsidR="00584B25" w:rsidRPr="00CB36A2">
        <w:rPr>
          <w:sz w:val="26"/>
          <w:szCs w:val="26"/>
        </w:rPr>
        <w:t xml:space="preserve">уполномоченного учреждения </w:t>
      </w:r>
      <w:r w:rsidRPr="00CB36A2">
        <w:rPr>
          <w:sz w:val="26"/>
          <w:szCs w:val="26"/>
        </w:rPr>
        <w:t>с доводами жалобы</w:t>
      </w:r>
      <w:r w:rsidRPr="00CB36A2">
        <w:t xml:space="preserve"> </w:t>
      </w:r>
      <w:r w:rsidR="008D1175" w:rsidRPr="00CB36A2">
        <w:rPr>
          <w:sz w:val="26"/>
          <w:szCs w:val="26"/>
        </w:rPr>
        <w:t>ООО «Спортивный стиль»</w:t>
      </w:r>
      <w:r w:rsidRPr="00CB36A2">
        <w:rPr>
          <w:sz w:val="26"/>
          <w:szCs w:val="26"/>
        </w:rPr>
        <w:t xml:space="preserve"> не согласил</w:t>
      </w:r>
      <w:r w:rsidR="005A177D" w:rsidRPr="00CB36A2">
        <w:rPr>
          <w:sz w:val="26"/>
          <w:szCs w:val="26"/>
        </w:rPr>
        <w:t>ись</w:t>
      </w:r>
      <w:r w:rsidRPr="00CB36A2">
        <w:rPr>
          <w:sz w:val="26"/>
          <w:szCs w:val="26"/>
        </w:rPr>
        <w:t>, представил</w:t>
      </w:r>
      <w:r w:rsidR="005A177D" w:rsidRPr="00CB36A2">
        <w:rPr>
          <w:sz w:val="26"/>
          <w:szCs w:val="26"/>
        </w:rPr>
        <w:t>и</w:t>
      </w:r>
      <w:r w:rsidRPr="00CB36A2">
        <w:rPr>
          <w:sz w:val="26"/>
          <w:szCs w:val="26"/>
        </w:rPr>
        <w:t xml:space="preserve"> письменн</w:t>
      </w:r>
      <w:r w:rsidR="00C47B82" w:rsidRPr="00CB36A2">
        <w:rPr>
          <w:sz w:val="26"/>
          <w:szCs w:val="26"/>
        </w:rPr>
        <w:t>ые пояснения, которые поддержал</w:t>
      </w:r>
      <w:r w:rsidR="002F2F7E" w:rsidRPr="00CB36A2">
        <w:rPr>
          <w:sz w:val="26"/>
          <w:szCs w:val="26"/>
        </w:rPr>
        <w:t>и</w:t>
      </w:r>
      <w:r w:rsidRPr="00CB36A2">
        <w:rPr>
          <w:sz w:val="26"/>
          <w:szCs w:val="26"/>
        </w:rPr>
        <w:t xml:space="preserve"> на заседании Комиссии, указал</w:t>
      </w:r>
      <w:r w:rsidR="005A177D" w:rsidRPr="00CB36A2">
        <w:rPr>
          <w:sz w:val="26"/>
          <w:szCs w:val="26"/>
        </w:rPr>
        <w:t>и</w:t>
      </w:r>
      <w:r w:rsidRPr="00CB36A2">
        <w:rPr>
          <w:sz w:val="26"/>
          <w:szCs w:val="26"/>
        </w:rPr>
        <w:t xml:space="preserve"> следующее. </w:t>
      </w:r>
      <w:r w:rsidR="00CB36A2">
        <w:rPr>
          <w:sz w:val="26"/>
          <w:szCs w:val="26"/>
        </w:rPr>
        <w:t>Применение позиций КТРУ по отдельным позициям товара невозможно, так как на момент размещения извещения о закупке неизвестны основные характеристики для формы участников спортивных соревнований: пол и размер. Поскольку в реестре контрактов</w:t>
      </w:r>
      <w:r w:rsidR="000A15C5">
        <w:rPr>
          <w:sz w:val="26"/>
          <w:szCs w:val="26"/>
        </w:rPr>
        <w:t xml:space="preserve"> при заключении контракта </w:t>
      </w:r>
      <w:r w:rsidR="000A15C5">
        <w:rPr>
          <w:sz w:val="26"/>
          <w:szCs w:val="26"/>
        </w:rPr>
        <w:lastRenderedPageBreak/>
        <w:t xml:space="preserve">будет указана реестровая запись, </w:t>
      </w:r>
      <w:r w:rsidR="001E0CB1">
        <w:rPr>
          <w:sz w:val="26"/>
          <w:szCs w:val="26"/>
        </w:rPr>
        <w:t>подтверждающая происхождение товара</w:t>
      </w:r>
      <w:r w:rsidR="00505269">
        <w:rPr>
          <w:sz w:val="26"/>
          <w:szCs w:val="26"/>
        </w:rPr>
        <w:t xml:space="preserve"> относительно каждой позиции</w:t>
      </w:r>
      <w:r w:rsidR="001E0CB1">
        <w:rPr>
          <w:sz w:val="26"/>
          <w:szCs w:val="26"/>
        </w:rPr>
        <w:t xml:space="preserve">, </w:t>
      </w:r>
      <w:r w:rsidR="00505269">
        <w:rPr>
          <w:sz w:val="26"/>
          <w:szCs w:val="26"/>
        </w:rPr>
        <w:t>действия комиссии по осуществлению закупок, отклонившей заявку участника с реестровым номером на комплект товара, не противоречат законодательству о контрактной системе.</w:t>
      </w:r>
    </w:p>
    <w:p w:rsidR="006D3E53" w:rsidRPr="00505269" w:rsidRDefault="006D3E53" w:rsidP="006D3E53">
      <w:pPr>
        <w:pStyle w:val="a3"/>
        <w:ind w:firstLine="706"/>
        <w:jc w:val="both"/>
        <w:rPr>
          <w:sz w:val="26"/>
          <w:szCs w:val="26"/>
        </w:rPr>
      </w:pPr>
      <w:r w:rsidRPr="00505269">
        <w:rPr>
          <w:sz w:val="26"/>
          <w:szCs w:val="26"/>
        </w:rPr>
        <w:t>Счита</w:t>
      </w:r>
      <w:r w:rsidR="005A177D" w:rsidRPr="00505269">
        <w:rPr>
          <w:sz w:val="26"/>
          <w:szCs w:val="26"/>
        </w:rPr>
        <w:t>ю</w:t>
      </w:r>
      <w:r w:rsidRPr="00505269">
        <w:rPr>
          <w:sz w:val="26"/>
          <w:szCs w:val="26"/>
        </w:rPr>
        <w:t>т жалобу заявителя необоснованной.</w:t>
      </w:r>
    </w:p>
    <w:p w:rsidR="006D3E53" w:rsidRPr="00505269" w:rsidRDefault="006D3E53" w:rsidP="006D3E53">
      <w:pPr>
        <w:pStyle w:val="a3"/>
        <w:ind w:firstLine="706"/>
        <w:jc w:val="both"/>
        <w:rPr>
          <w:sz w:val="26"/>
          <w:szCs w:val="26"/>
        </w:rPr>
      </w:pPr>
    </w:p>
    <w:p w:rsidR="006D3E53" w:rsidRPr="00505269" w:rsidRDefault="006D3E53" w:rsidP="006D3E53">
      <w:pPr>
        <w:tabs>
          <w:tab w:val="left" w:pos="709"/>
        </w:tabs>
        <w:jc w:val="both"/>
        <w:rPr>
          <w:i/>
          <w:iCs/>
          <w:color w:val="000000"/>
          <w:sz w:val="26"/>
          <w:szCs w:val="26"/>
        </w:rPr>
      </w:pPr>
      <w:r w:rsidRPr="00505269">
        <w:rPr>
          <w:rFonts w:eastAsia="Times New Roman"/>
          <w:kern w:val="0"/>
          <w:sz w:val="26"/>
          <w:szCs w:val="26"/>
          <w:lang w:eastAsia="ru-RU"/>
        </w:rPr>
        <w:tab/>
      </w:r>
      <w:r w:rsidRPr="00505269">
        <w:rPr>
          <w:i/>
          <w:iCs/>
          <w:color w:val="000000"/>
          <w:sz w:val="26"/>
          <w:szCs w:val="26"/>
        </w:rPr>
        <w:t>Изучив представленные документы и материалы, руководствуясь статьей 106 Закона о контрактной системе, Комиссия пришла к следующим выводам.</w:t>
      </w:r>
    </w:p>
    <w:p w:rsidR="006D3E53" w:rsidRPr="000903FB" w:rsidRDefault="006D3E53" w:rsidP="006D3E53">
      <w:pPr>
        <w:tabs>
          <w:tab w:val="left" w:pos="709"/>
        </w:tabs>
        <w:jc w:val="both"/>
        <w:rPr>
          <w:i/>
          <w:iCs/>
          <w:color w:val="000000"/>
          <w:sz w:val="26"/>
          <w:szCs w:val="26"/>
          <w:highlight w:val="yellow"/>
        </w:rPr>
      </w:pPr>
    </w:p>
    <w:p w:rsidR="00505269" w:rsidRPr="00CC6848" w:rsidRDefault="00505269" w:rsidP="00505269">
      <w:pPr>
        <w:widowControl/>
        <w:suppressAutoHyphens w:val="0"/>
        <w:autoSpaceDE w:val="0"/>
        <w:autoSpaceDN w:val="0"/>
        <w:adjustRightInd w:val="0"/>
        <w:ind w:firstLine="706"/>
        <w:jc w:val="both"/>
        <w:rPr>
          <w:sz w:val="26"/>
          <w:szCs w:val="26"/>
        </w:rPr>
      </w:pPr>
      <w:r w:rsidRPr="00CC6848">
        <w:rPr>
          <w:sz w:val="26"/>
          <w:szCs w:val="26"/>
        </w:rPr>
        <w:t>Основания для отклонения заявок участников закупки определены частью 12 статьи 48 Закона о контрактной системе.</w:t>
      </w:r>
    </w:p>
    <w:p w:rsidR="00505269" w:rsidRPr="00CC6848" w:rsidRDefault="00505269" w:rsidP="00505269">
      <w:pPr>
        <w:widowControl/>
        <w:suppressAutoHyphens w:val="0"/>
        <w:autoSpaceDE w:val="0"/>
        <w:autoSpaceDN w:val="0"/>
        <w:adjustRightInd w:val="0"/>
        <w:ind w:firstLine="706"/>
        <w:jc w:val="both"/>
        <w:rPr>
          <w:sz w:val="26"/>
          <w:szCs w:val="26"/>
        </w:rPr>
      </w:pPr>
      <w:r w:rsidRPr="00CC6848">
        <w:rPr>
          <w:sz w:val="26"/>
          <w:szCs w:val="26"/>
        </w:rPr>
        <w:t>Одним из оснований явля</w:t>
      </w:r>
      <w:r w:rsidR="00CC6848" w:rsidRPr="00CC6848">
        <w:rPr>
          <w:sz w:val="26"/>
          <w:szCs w:val="26"/>
        </w:rPr>
        <w:t>е</w:t>
      </w:r>
      <w:r w:rsidRPr="00CC6848">
        <w:rPr>
          <w:sz w:val="26"/>
          <w:szCs w:val="26"/>
        </w:rPr>
        <w:t>тся случа</w:t>
      </w:r>
      <w:r w:rsidR="00CC6848" w:rsidRPr="00CC6848">
        <w:rPr>
          <w:sz w:val="26"/>
          <w:szCs w:val="26"/>
        </w:rPr>
        <w:t>й непредставления информации и документов, предусмотренных пунктом 5 части 1 статьи 43 Закона о контрактной системе, если такие информация и документы определены в соответствии с пунктом 2 части 2 статьи 14 Закона о контрактной системе (в случае установления в соответствии с подпунктом «а» пункта 1 части 2 статьи 14 Закона о контрактной системе в извещении об осуществлении закупки запрета закупок товара, происходящего из иностранного государства)</w:t>
      </w:r>
      <w:r w:rsidRPr="00CC6848">
        <w:rPr>
          <w:sz w:val="26"/>
          <w:szCs w:val="26"/>
        </w:rPr>
        <w:t xml:space="preserve"> (пункт </w:t>
      </w:r>
      <w:r w:rsidR="00CC6848" w:rsidRPr="00CC6848">
        <w:rPr>
          <w:sz w:val="26"/>
          <w:szCs w:val="26"/>
        </w:rPr>
        <w:t>5</w:t>
      </w:r>
      <w:r w:rsidRPr="00CC6848">
        <w:rPr>
          <w:sz w:val="26"/>
          <w:szCs w:val="26"/>
        </w:rPr>
        <w:t xml:space="preserve"> части 12 статьи 48 Закона о контрактной системе).</w:t>
      </w:r>
    </w:p>
    <w:p w:rsidR="00505269" w:rsidRPr="00CC6848" w:rsidRDefault="00505269" w:rsidP="00505269">
      <w:pPr>
        <w:widowControl/>
        <w:suppressAutoHyphens w:val="0"/>
        <w:autoSpaceDE w:val="0"/>
        <w:autoSpaceDN w:val="0"/>
        <w:adjustRightInd w:val="0"/>
        <w:ind w:firstLine="706"/>
        <w:jc w:val="both"/>
        <w:rPr>
          <w:sz w:val="26"/>
          <w:szCs w:val="26"/>
        </w:rPr>
      </w:pPr>
      <w:r w:rsidRPr="00CC6848">
        <w:rPr>
          <w:sz w:val="26"/>
          <w:szCs w:val="26"/>
        </w:rPr>
        <w:t xml:space="preserve">Статьей </w:t>
      </w:r>
      <w:r w:rsidR="00CC6848" w:rsidRPr="00CC6848">
        <w:rPr>
          <w:sz w:val="26"/>
          <w:szCs w:val="26"/>
        </w:rPr>
        <w:t>50</w:t>
      </w:r>
      <w:r w:rsidRPr="00CC6848">
        <w:rPr>
          <w:sz w:val="26"/>
          <w:szCs w:val="26"/>
        </w:rPr>
        <w:t xml:space="preserve"> Закона о контрактной системе регламентировано проведение электронного </w:t>
      </w:r>
      <w:r w:rsidR="00CC6848" w:rsidRPr="00CC6848">
        <w:rPr>
          <w:sz w:val="26"/>
          <w:szCs w:val="26"/>
        </w:rPr>
        <w:t>запроса котировок</w:t>
      </w:r>
      <w:r w:rsidRPr="00CC6848">
        <w:rPr>
          <w:sz w:val="26"/>
          <w:szCs w:val="26"/>
        </w:rPr>
        <w:t>, в том числе порядок рассмотрения заявок на участие в закупке, формирования протокола.</w:t>
      </w:r>
    </w:p>
    <w:p w:rsidR="00505269" w:rsidRPr="00CC6848" w:rsidRDefault="00505269" w:rsidP="00505269">
      <w:pPr>
        <w:widowControl/>
        <w:suppressAutoHyphens w:val="0"/>
        <w:autoSpaceDE w:val="0"/>
        <w:autoSpaceDN w:val="0"/>
        <w:adjustRightInd w:val="0"/>
        <w:ind w:firstLine="706"/>
        <w:jc w:val="both"/>
        <w:rPr>
          <w:sz w:val="26"/>
          <w:szCs w:val="26"/>
        </w:rPr>
      </w:pPr>
      <w:r w:rsidRPr="00CC6848">
        <w:rPr>
          <w:sz w:val="26"/>
          <w:szCs w:val="26"/>
        </w:rPr>
        <w:t>Так,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w:t>
      </w:r>
    </w:p>
    <w:p w:rsidR="00505269" w:rsidRPr="001B3919" w:rsidRDefault="00505269" w:rsidP="00505269">
      <w:pPr>
        <w:widowControl/>
        <w:suppressAutoHyphens w:val="0"/>
        <w:autoSpaceDE w:val="0"/>
        <w:autoSpaceDN w:val="0"/>
        <w:adjustRightInd w:val="0"/>
        <w:ind w:firstLine="706"/>
        <w:jc w:val="both"/>
        <w:rPr>
          <w:sz w:val="26"/>
          <w:szCs w:val="26"/>
        </w:rPr>
      </w:pPr>
      <w:r w:rsidRPr="00CC6848">
        <w:rPr>
          <w:sz w:val="26"/>
          <w:szCs w:val="26"/>
        </w:rPr>
        <w:t xml:space="preserve">1) члены комиссии по осуществлению закупок: а) рассматривают </w:t>
      </w:r>
      <w:r w:rsidR="00CC6848" w:rsidRPr="00CC6848">
        <w:rPr>
          <w:sz w:val="26"/>
          <w:szCs w:val="26"/>
        </w:rPr>
        <w:t>заявки на участие в закупке, информацию и документы, направленные оператором электронной площадки в соответствии с частью 2 статьи 50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r w:rsidRPr="00CC6848">
        <w:rPr>
          <w:sz w:val="26"/>
          <w:szCs w:val="26"/>
        </w:rPr>
        <w:t xml:space="preserve">; б) на основании </w:t>
      </w:r>
      <w:r w:rsidR="00CC6848" w:rsidRPr="00CC6848">
        <w:rPr>
          <w:sz w:val="26"/>
          <w:szCs w:val="26"/>
        </w:rPr>
        <w:t xml:space="preserve">решения, предусмотренного подпунктом «а» пункта 1 части 3 статьи 50 Закона о контрактной системе,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предложенных участником закупки, подавшим такую заявку, с учетом положений нормативных правовых актов, принятых в соответствии со статьей 14 Закона о контрактной системе. Заявке на участие в закупке победителя определения поставщика (подрядчика, исполнителя) </w:t>
      </w:r>
      <w:r w:rsidR="00CC6848" w:rsidRPr="001B3919">
        <w:rPr>
          <w:sz w:val="26"/>
          <w:szCs w:val="26"/>
        </w:rPr>
        <w:t>присваивается первый номер</w:t>
      </w:r>
      <w:r w:rsidRPr="001B3919">
        <w:rPr>
          <w:sz w:val="26"/>
          <w:szCs w:val="26"/>
        </w:rPr>
        <w:t>;</w:t>
      </w:r>
    </w:p>
    <w:p w:rsidR="00505269" w:rsidRPr="001B3919" w:rsidRDefault="00505269" w:rsidP="00505269">
      <w:pPr>
        <w:widowControl/>
        <w:suppressAutoHyphens w:val="0"/>
        <w:autoSpaceDE w:val="0"/>
        <w:autoSpaceDN w:val="0"/>
        <w:adjustRightInd w:val="0"/>
        <w:ind w:firstLine="706"/>
        <w:jc w:val="both"/>
        <w:rPr>
          <w:sz w:val="26"/>
          <w:szCs w:val="26"/>
        </w:rPr>
      </w:pPr>
      <w:r w:rsidRPr="001B3919">
        <w:rPr>
          <w:sz w:val="26"/>
          <w:szCs w:val="26"/>
        </w:rPr>
        <w:t xml:space="preserve">2) заказчик формирует с использованием </w:t>
      </w:r>
      <w:r w:rsidR="001B3919" w:rsidRPr="001B3919">
        <w:rPr>
          <w:sz w:val="26"/>
          <w:szCs w:val="26"/>
        </w:rPr>
        <w:t>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r w:rsidRPr="001B3919">
        <w:rPr>
          <w:sz w:val="26"/>
          <w:szCs w:val="26"/>
        </w:rPr>
        <w:t xml:space="preserve"> (часть </w:t>
      </w:r>
      <w:r w:rsidR="00CC6848" w:rsidRPr="001B3919">
        <w:rPr>
          <w:sz w:val="26"/>
          <w:szCs w:val="26"/>
        </w:rPr>
        <w:t>3</w:t>
      </w:r>
      <w:r w:rsidRPr="001B3919">
        <w:rPr>
          <w:sz w:val="26"/>
          <w:szCs w:val="26"/>
        </w:rPr>
        <w:t xml:space="preserve"> статьи </w:t>
      </w:r>
      <w:r w:rsidR="00CC6848" w:rsidRPr="001B3919">
        <w:rPr>
          <w:sz w:val="26"/>
          <w:szCs w:val="26"/>
        </w:rPr>
        <w:t>50</w:t>
      </w:r>
      <w:r w:rsidRPr="001B3919">
        <w:rPr>
          <w:sz w:val="26"/>
          <w:szCs w:val="26"/>
        </w:rPr>
        <w:t xml:space="preserve"> Закона о контрактной системе).</w:t>
      </w:r>
    </w:p>
    <w:p w:rsidR="00505269" w:rsidRPr="001B3919" w:rsidRDefault="00505269" w:rsidP="00505269">
      <w:pPr>
        <w:widowControl/>
        <w:suppressAutoHyphens w:val="0"/>
        <w:autoSpaceDE w:val="0"/>
        <w:autoSpaceDN w:val="0"/>
        <w:adjustRightInd w:val="0"/>
        <w:ind w:firstLine="706"/>
        <w:jc w:val="both"/>
        <w:rPr>
          <w:sz w:val="26"/>
          <w:szCs w:val="26"/>
        </w:rPr>
      </w:pPr>
      <w:r w:rsidRPr="001B3919">
        <w:rPr>
          <w:sz w:val="26"/>
          <w:szCs w:val="26"/>
        </w:rPr>
        <w:t xml:space="preserve">В силу подпункта «а» пункта </w:t>
      </w:r>
      <w:r w:rsidR="001B3919" w:rsidRPr="001B3919">
        <w:rPr>
          <w:sz w:val="26"/>
          <w:szCs w:val="26"/>
        </w:rPr>
        <w:t>1</w:t>
      </w:r>
      <w:r w:rsidRPr="001B3919">
        <w:rPr>
          <w:sz w:val="26"/>
          <w:szCs w:val="26"/>
        </w:rPr>
        <w:t xml:space="preserve"> части 4 статьи 14 Закона о контрактной системе при осуществлении закупки товара если Правительством Российской Федерации </w:t>
      </w:r>
      <w:r w:rsidR="001B3919" w:rsidRPr="001B3919">
        <w:rPr>
          <w:sz w:val="26"/>
          <w:szCs w:val="26"/>
        </w:rPr>
        <w:lastRenderedPageBreak/>
        <w:t>установлен</w:t>
      </w:r>
      <w:r w:rsidRPr="001B3919">
        <w:rPr>
          <w:sz w:val="26"/>
          <w:szCs w:val="26"/>
        </w:rPr>
        <w:t xml:space="preserve"> предусмотренн</w:t>
      </w:r>
      <w:r w:rsidR="001B3919" w:rsidRPr="001B3919">
        <w:rPr>
          <w:sz w:val="26"/>
          <w:szCs w:val="26"/>
        </w:rPr>
        <w:t>ый</w:t>
      </w:r>
      <w:r w:rsidRPr="001B3919">
        <w:rPr>
          <w:sz w:val="26"/>
          <w:szCs w:val="26"/>
        </w:rPr>
        <w:t xml:space="preserve"> подпунктом «</w:t>
      </w:r>
      <w:r w:rsidR="001B3919" w:rsidRPr="001B3919">
        <w:rPr>
          <w:sz w:val="26"/>
          <w:szCs w:val="26"/>
        </w:rPr>
        <w:t>1</w:t>
      </w:r>
      <w:r w:rsidRPr="001B3919">
        <w:rPr>
          <w:sz w:val="26"/>
          <w:szCs w:val="26"/>
        </w:rPr>
        <w:t xml:space="preserve">» пункта 1 части 2 статьи 14 Закона о контрактной системе </w:t>
      </w:r>
      <w:r w:rsidR="001B3919" w:rsidRPr="001B3919">
        <w:rPr>
          <w:sz w:val="26"/>
          <w:szCs w:val="26"/>
        </w:rPr>
        <w:t>запрет закупок товара,</w:t>
      </w:r>
      <w:r w:rsidRPr="001B3919">
        <w:rPr>
          <w:sz w:val="26"/>
          <w:szCs w:val="26"/>
        </w:rPr>
        <w:t xml:space="preserve"> </w:t>
      </w:r>
      <w:r w:rsidR="001B3919" w:rsidRPr="001B3919">
        <w:rPr>
          <w:sz w:val="26"/>
          <w:szCs w:val="26"/>
        </w:rPr>
        <w:t>заявка на участие в закупке, содержащая предложение о поставке такого товара, происходящего из иностранного государства, подлежит отклонению в соответствии с Законом о контрактной системе</w:t>
      </w:r>
      <w:r w:rsidRPr="001B3919">
        <w:rPr>
          <w:sz w:val="26"/>
          <w:szCs w:val="26"/>
        </w:rPr>
        <w:t>.</w:t>
      </w:r>
    </w:p>
    <w:p w:rsidR="00505269" w:rsidRPr="006A1DA6" w:rsidRDefault="00505269" w:rsidP="00505269">
      <w:pPr>
        <w:widowControl/>
        <w:suppressAutoHyphens w:val="0"/>
        <w:autoSpaceDE w:val="0"/>
        <w:autoSpaceDN w:val="0"/>
        <w:adjustRightInd w:val="0"/>
        <w:ind w:firstLine="706"/>
        <w:jc w:val="both"/>
        <w:rPr>
          <w:sz w:val="26"/>
          <w:szCs w:val="26"/>
        </w:rPr>
      </w:pPr>
      <w:r w:rsidRPr="006A1DA6">
        <w:rPr>
          <w:sz w:val="26"/>
          <w:szCs w:val="26"/>
        </w:rPr>
        <w:t xml:space="preserve">Подпунктом «а» пункта 3 </w:t>
      </w:r>
      <w:r w:rsidR="006A1DA6">
        <w:rPr>
          <w:sz w:val="26"/>
          <w:szCs w:val="26"/>
        </w:rPr>
        <w:t>п</w:t>
      </w:r>
      <w:r w:rsidRPr="006A1DA6">
        <w:rPr>
          <w:sz w:val="26"/>
          <w:szCs w:val="26"/>
        </w:rPr>
        <w:t>остановления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Правительства РФ от 23.12.2024 № 1875) установлено, что информацией и документами, подтверждающими страну происхождения товара для целей настоящего постановления, являются:</w:t>
      </w:r>
    </w:p>
    <w:p w:rsidR="00505269" w:rsidRPr="006A1DA6" w:rsidRDefault="00505269" w:rsidP="00505269">
      <w:pPr>
        <w:widowControl/>
        <w:suppressAutoHyphens w:val="0"/>
        <w:autoSpaceDE w:val="0"/>
        <w:autoSpaceDN w:val="0"/>
        <w:adjustRightInd w:val="0"/>
        <w:ind w:firstLine="706"/>
        <w:jc w:val="both"/>
        <w:rPr>
          <w:sz w:val="26"/>
          <w:szCs w:val="26"/>
        </w:rPr>
      </w:pPr>
      <w:r w:rsidRPr="006A1DA6">
        <w:rPr>
          <w:sz w:val="26"/>
          <w:szCs w:val="26"/>
        </w:rPr>
        <w:t>а) для подтверждения происхождения товаров, указанных в позициях 1 - 145 приложения № 1 к Постановлению Правительства РФ от 23.12.2024 № 1875, позициях 1 - 433 приложения № 2 к Постановлению Правительства РФ от 23.12.2024 № 1875, приложении № 3 к Постановлению Правительства РФ от 23.12.2024 № 1875, из Российской Федерации - номер реестровой записи из реестра российской промышленной продукции, предусмотренного статьей 17.1 Федерального закона "О промышленной политике в Российской Федерации" (далее - реестр российской промышленной продукции), и справка, подтверждающая наличие специального инвестиционного контракта и предусмотренная пунктом 1(1) постановления Правительства Российской Федерации от 17 июля 2015 г. № 719 «О подтверждении производства российской промышленной продукции» (далее - Постановление Правительства Российской Федерации от 17 июля 2015 г. № 719), или номер реестровой записи из реестра российской промышленной продукции, содержащей в том числе:</w:t>
      </w:r>
    </w:p>
    <w:p w:rsidR="00505269" w:rsidRPr="006A1DA6" w:rsidRDefault="00505269" w:rsidP="00505269">
      <w:pPr>
        <w:widowControl/>
        <w:suppressAutoHyphens w:val="0"/>
        <w:autoSpaceDE w:val="0"/>
        <w:autoSpaceDN w:val="0"/>
        <w:adjustRightInd w:val="0"/>
        <w:ind w:firstLine="706"/>
        <w:jc w:val="both"/>
        <w:rPr>
          <w:sz w:val="26"/>
          <w:szCs w:val="26"/>
        </w:rPr>
      </w:pPr>
      <w:r w:rsidRPr="006A1DA6">
        <w:rPr>
          <w:sz w:val="26"/>
          <w:szCs w:val="26"/>
        </w:rPr>
        <w:t>- 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17 июля 2015 г. № 719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17 июля 2015 г. № 719, включая значение, определенное для целей осуществления закупок (если Постановлением Правительства Российской Федерации от 17 июля 2015 г. № 719 в отношении такого товара определено значение для целей осуществления закупок);</w:t>
      </w:r>
    </w:p>
    <w:p w:rsidR="00505269" w:rsidRPr="006A1DA6" w:rsidRDefault="00505269" w:rsidP="00505269">
      <w:pPr>
        <w:widowControl/>
        <w:suppressAutoHyphens w:val="0"/>
        <w:autoSpaceDE w:val="0"/>
        <w:autoSpaceDN w:val="0"/>
        <w:adjustRightInd w:val="0"/>
        <w:ind w:firstLine="706"/>
        <w:jc w:val="both"/>
        <w:rPr>
          <w:sz w:val="26"/>
          <w:szCs w:val="26"/>
        </w:rPr>
      </w:pPr>
      <w:r w:rsidRPr="006A1DA6">
        <w:rPr>
          <w:sz w:val="26"/>
          <w:szCs w:val="26"/>
        </w:rPr>
        <w:t>- информацию об уровне радиоэлектронной продукции (для товара, являющегося в соответствии с Постановлением Правительства Российской Федерации от 17 июля 2015 г. № 719 радиоэлектронной продукцией первого уровня или радиоэлектронной продукцией второго уровня).</w:t>
      </w:r>
    </w:p>
    <w:p w:rsidR="00505269" w:rsidRDefault="00505269" w:rsidP="006A1DA6">
      <w:pPr>
        <w:widowControl/>
        <w:suppressAutoHyphens w:val="0"/>
        <w:autoSpaceDE w:val="0"/>
        <w:autoSpaceDN w:val="0"/>
        <w:adjustRightInd w:val="0"/>
        <w:ind w:firstLine="706"/>
        <w:jc w:val="both"/>
        <w:rPr>
          <w:sz w:val="26"/>
          <w:szCs w:val="26"/>
        </w:rPr>
      </w:pPr>
      <w:r w:rsidRPr="00C335C6">
        <w:rPr>
          <w:sz w:val="26"/>
          <w:szCs w:val="26"/>
        </w:rPr>
        <w:t xml:space="preserve">Из содержания извещения о проведении электронного аукциона для закупки № 0869200000226002854 следует, что заказчиком приобретается </w:t>
      </w:r>
      <w:r w:rsidR="006A1DA6" w:rsidRPr="00C335C6">
        <w:rPr>
          <w:sz w:val="26"/>
          <w:szCs w:val="26"/>
        </w:rPr>
        <w:t>спортивная парадная форма с нанесением логотипов по эскизу заказчика</w:t>
      </w:r>
      <w:r w:rsidRPr="00C335C6">
        <w:rPr>
          <w:sz w:val="26"/>
          <w:szCs w:val="26"/>
        </w:rPr>
        <w:t xml:space="preserve"> (</w:t>
      </w:r>
      <w:r w:rsidR="006A1DA6" w:rsidRPr="00C335C6">
        <w:rPr>
          <w:b/>
          <w:sz w:val="26"/>
          <w:szCs w:val="26"/>
        </w:rPr>
        <w:t>шорты</w:t>
      </w:r>
      <w:r w:rsidR="006A1DA6" w:rsidRPr="00C335C6">
        <w:rPr>
          <w:sz w:val="26"/>
          <w:szCs w:val="26"/>
        </w:rPr>
        <w:t xml:space="preserve"> с нанесением логотипов, идентификатор: 211875122; </w:t>
      </w:r>
      <w:r w:rsidR="006A1DA6" w:rsidRPr="00C335C6">
        <w:rPr>
          <w:b/>
          <w:sz w:val="26"/>
          <w:szCs w:val="26"/>
        </w:rPr>
        <w:t>футболка</w:t>
      </w:r>
      <w:r w:rsidR="006A1DA6" w:rsidRPr="00C335C6">
        <w:rPr>
          <w:sz w:val="26"/>
          <w:szCs w:val="26"/>
        </w:rPr>
        <w:t xml:space="preserve"> с нанесением логотипов, идентификатор: 211875123; </w:t>
      </w:r>
      <w:r w:rsidR="006A1DA6" w:rsidRPr="00C335C6">
        <w:rPr>
          <w:b/>
          <w:sz w:val="26"/>
          <w:szCs w:val="26"/>
        </w:rPr>
        <w:t>брюки</w:t>
      </w:r>
      <w:r w:rsidR="006A1DA6" w:rsidRPr="00C335C6">
        <w:rPr>
          <w:sz w:val="26"/>
          <w:szCs w:val="26"/>
        </w:rPr>
        <w:t xml:space="preserve"> спортивные с нанесением логотипов, идентификатор: 211875124; </w:t>
      </w:r>
      <w:r w:rsidR="006A1DA6" w:rsidRPr="00C335C6">
        <w:rPr>
          <w:b/>
          <w:sz w:val="26"/>
          <w:szCs w:val="26"/>
        </w:rPr>
        <w:t>толстовка</w:t>
      </w:r>
      <w:r w:rsidR="006A1DA6" w:rsidRPr="00C335C6">
        <w:rPr>
          <w:sz w:val="26"/>
          <w:szCs w:val="26"/>
        </w:rPr>
        <w:t xml:space="preserve"> с нанесением логотипов, идентификатор: 211875125; </w:t>
      </w:r>
      <w:r w:rsidR="006A1DA6" w:rsidRPr="00C335C6">
        <w:rPr>
          <w:b/>
          <w:sz w:val="26"/>
          <w:szCs w:val="26"/>
        </w:rPr>
        <w:t>кепка</w:t>
      </w:r>
      <w:r w:rsidR="006A1DA6" w:rsidRPr="00C335C6">
        <w:rPr>
          <w:sz w:val="26"/>
          <w:szCs w:val="26"/>
        </w:rPr>
        <w:t xml:space="preserve"> (бейсболка) с нанесением логотипов, идентификатор: 211875126</w:t>
      </w:r>
      <w:r w:rsidRPr="00C335C6">
        <w:rPr>
          <w:sz w:val="26"/>
          <w:szCs w:val="26"/>
        </w:rPr>
        <w:t>). Код</w:t>
      </w:r>
      <w:r w:rsidR="006A1DA6" w:rsidRPr="00C335C6">
        <w:rPr>
          <w:sz w:val="26"/>
          <w:szCs w:val="26"/>
        </w:rPr>
        <w:t>ы</w:t>
      </w:r>
      <w:r w:rsidRPr="00C335C6">
        <w:rPr>
          <w:sz w:val="26"/>
          <w:szCs w:val="26"/>
        </w:rPr>
        <w:t xml:space="preserve"> позиции </w:t>
      </w:r>
      <w:r w:rsidR="006A1DA6" w:rsidRPr="00C335C6">
        <w:rPr>
          <w:sz w:val="26"/>
          <w:szCs w:val="26"/>
        </w:rPr>
        <w:t>ОКПД 2</w:t>
      </w:r>
      <w:r w:rsidRPr="00C335C6">
        <w:rPr>
          <w:sz w:val="26"/>
          <w:szCs w:val="26"/>
        </w:rPr>
        <w:t xml:space="preserve">: </w:t>
      </w:r>
      <w:r w:rsidR="006A1DA6" w:rsidRPr="00C335C6">
        <w:rPr>
          <w:sz w:val="26"/>
          <w:szCs w:val="26"/>
        </w:rPr>
        <w:t>14.19.12.110</w:t>
      </w:r>
      <w:r w:rsidR="00C335C6" w:rsidRPr="00C335C6">
        <w:rPr>
          <w:sz w:val="26"/>
          <w:szCs w:val="26"/>
        </w:rPr>
        <w:t xml:space="preserve"> (Костюмы спортивные трикотажные или вязаные)</w:t>
      </w:r>
      <w:r w:rsidR="006A1DA6" w:rsidRPr="00C335C6">
        <w:rPr>
          <w:sz w:val="26"/>
          <w:szCs w:val="26"/>
        </w:rPr>
        <w:t>; 32.30.15.233</w:t>
      </w:r>
      <w:r w:rsidR="00C335C6" w:rsidRPr="00C335C6">
        <w:rPr>
          <w:sz w:val="26"/>
          <w:szCs w:val="26"/>
        </w:rPr>
        <w:t xml:space="preserve"> (Уборы спортивные головные)</w:t>
      </w:r>
      <w:r w:rsidRPr="00C335C6">
        <w:rPr>
          <w:sz w:val="26"/>
          <w:szCs w:val="26"/>
        </w:rPr>
        <w:t>.</w:t>
      </w:r>
    </w:p>
    <w:p w:rsidR="00571775" w:rsidRPr="00571775" w:rsidRDefault="00571775" w:rsidP="00571775">
      <w:pPr>
        <w:widowControl/>
        <w:suppressAutoHyphens w:val="0"/>
        <w:autoSpaceDE w:val="0"/>
        <w:autoSpaceDN w:val="0"/>
        <w:adjustRightInd w:val="0"/>
        <w:ind w:firstLine="706"/>
        <w:jc w:val="both"/>
        <w:rPr>
          <w:sz w:val="26"/>
          <w:szCs w:val="26"/>
        </w:rPr>
      </w:pPr>
      <w:r w:rsidRPr="00571775">
        <w:rPr>
          <w:sz w:val="26"/>
          <w:szCs w:val="26"/>
        </w:rPr>
        <w:t>Необходимо отметить, что код позиции ОКПД 2 14.19.12.110 «</w:t>
      </w:r>
      <w:r w:rsidR="002A2FC4" w:rsidRPr="002A2FC4">
        <w:rPr>
          <w:sz w:val="26"/>
          <w:szCs w:val="26"/>
        </w:rPr>
        <w:t>Костюмы спортивные трикотажные или вязаные</w:t>
      </w:r>
      <w:bookmarkStart w:id="1" w:name="_GoBack"/>
      <w:bookmarkEnd w:id="1"/>
      <w:r w:rsidRPr="00571775">
        <w:rPr>
          <w:sz w:val="26"/>
          <w:szCs w:val="26"/>
        </w:rPr>
        <w:t xml:space="preserve">» соответствует позиции 3 Перечня товаров (в том </w:t>
      </w:r>
      <w:r w:rsidRPr="00571775">
        <w:rPr>
          <w:sz w:val="26"/>
          <w:szCs w:val="26"/>
        </w:rPr>
        <w:lastRenderedPageBreak/>
        <w:t>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в отношении которых устанавливается ограничение закупок для обеспечения государственных и муниципальных нужд, закупок отдельными видами юридических лиц (Приложение № 1 к Постановлению Правительства РФ от 23.12.2024 № 1875) – «Одежда, кроме одежды из меха» - 14.1.</w:t>
      </w:r>
      <w:r>
        <w:rPr>
          <w:sz w:val="26"/>
          <w:szCs w:val="26"/>
        </w:rPr>
        <w:t xml:space="preserve"> А </w:t>
      </w:r>
      <w:r w:rsidRPr="00571775">
        <w:rPr>
          <w:sz w:val="26"/>
          <w:szCs w:val="26"/>
        </w:rPr>
        <w:t xml:space="preserve">код позиции ОКПД 2 </w:t>
      </w:r>
      <w:r>
        <w:rPr>
          <w:sz w:val="26"/>
          <w:szCs w:val="26"/>
        </w:rPr>
        <w:t>«</w:t>
      </w:r>
      <w:r w:rsidRPr="00571775">
        <w:rPr>
          <w:sz w:val="26"/>
          <w:szCs w:val="26"/>
        </w:rPr>
        <w:t>32.30.15.233</w:t>
      </w:r>
      <w:r>
        <w:rPr>
          <w:sz w:val="26"/>
          <w:szCs w:val="26"/>
        </w:rPr>
        <w:t xml:space="preserve">» отсутствует как в Приложении № 1, так и в Приложении № 2 </w:t>
      </w:r>
      <w:r w:rsidRPr="00571775">
        <w:rPr>
          <w:sz w:val="26"/>
          <w:szCs w:val="26"/>
        </w:rPr>
        <w:t>к Постановлению Правительства РФ от 23.12.2024 № 1875</w:t>
      </w:r>
      <w:r>
        <w:rPr>
          <w:sz w:val="26"/>
          <w:szCs w:val="26"/>
        </w:rPr>
        <w:t>).</w:t>
      </w:r>
    </w:p>
    <w:p w:rsidR="00571775" w:rsidRPr="00793B4A" w:rsidRDefault="00571775" w:rsidP="00793B4A">
      <w:pPr>
        <w:widowControl/>
        <w:suppressAutoHyphens w:val="0"/>
        <w:autoSpaceDE w:val="0"/>
        <w:autoSpaceDN w:val="0"/>
        <w:adjustRightInd w:val="0"/>
        <w:ind w:firstLine="706"/>
        <w:jc w:val="both"/>
        <w:rPr>
          <w:sz w:val="26"/>
          <w:szCs w:val="26"/>
        </w:rPr>
      </w:pPr>
      <w:r w:rsidRPr="00793B4A">
        <w:rPr>
          <w:sz w:val="26"/>
          <w:szCs w:val="26"/>
        </w:rPr>
        <w:t xml:space="preserve">Следовательно, в рассматриваемой закупке подлежит применению </w:t>
      </w:r>
      <w:r w:rsidR="00793B4A" w:rsidRPr="00793B4A">
        <w:rPr>
          <w:sz w:val="26"/>
          <w:szCs w:val="26"/>
        </w:rPr>
        <w:t>как запрет</w:t>
      </w:r>
      <w:r w:rsidRPr="00793B4A">
        <w:rPr>
          <w:sz w:val="26"/>
          <w:szCs w:val="26"/>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w:t>
      </w:r>
      <w:r w:rsidR="00793B4A" w:rsidRPr="00793B4A">
        <w:rPr>
          <w:sz w:val="26"/>
          <w:szCs w:val="26"/>
        </w:rPr>
        <w:t>1</w:t>
      </w:r>
      <w:r w:rsidRPr="00793B4A">
        <w:rPr>
          <w:sz w:val="26"/>
          <w:szCs w:val="26"/>
        </w:rPr>
        <w:t>,</w:t>
      </w:r>
      <w:r w:rsidR="00793B4A" w:rsidRPr="00793B4A">
        <w:rPr>
          <w:sz w:val="26"/>
          <w:szCs w:val="26"/>
        </w:rPr>
        <w:t xml:space="preserve"> так и </w:t>
      </w:r>
      <w:r w:rsidR="00793B4A" w:rsidRPr="00793B4A">
        <w:rPr>
          <w:kern w:val="0"/>
          <w:sz w:val="26"/>
          <w:szCs w:val="26"/>
          <w:lang w:eastAsia="ru-RU"/>
        </w:rPr>
        <w:t xml:space="preserve">преимущество в отношении товаров российского происхождения (в том числе поставляемых при выполнении закупаемых работ, оказании закупаемых услуг), </w:t>
      </w:r>
      <w:r w:rsidRPr="00793B4A">
        <w:rPr>
          <w:sz w:val="26"/>
          <w:szCs w:val="26"/>
        </w:rPr>
        <w:t xml:space="preserve"> установленн</w:t>
      </w:r>
      <w:r w:rsidR="00793B4A" w:rsidRPr="00793B4A">
        <w:rPr>
          <w:sz w:val="26"/>
          <w:szCs w:val="26"/>
        </w:rPr>
        <w:t>ые</w:t>
      </w:r>
      <w:r w:rsidRPr="00793B4A">
        <w:rPr>
          <w:sz w:val="26"/>
          <w:szCs w:val="26"/>
        </w:rPr>
        <w:t xml:space="preserve"> пунктом 1 Постановления Правительства РФ от 23.12.2024 № 1875.</w:t>
      </w:r>
    </w:p>
    <w:p w:rsidR="00571775" w:rsidRDefault="00571775" w:rsidP="00793B4A">
      <w:pPr>
        <w:widowControl/>
        <w:suppressAutoHyphens w:val="0"/>
        <w:autoSpaceDE w:val="0"/>
        <w:autoSpaceDN w:val="0"/>
        <w:adjustRightInd w:val="0"/>
        <w:ind w:firstLine="706"/>
        <w:jc w:val="both"/>
        <w:rPr>
          <w:sz w:val="26"/>
          <w:szCs w:val="26"/>
        </w:rPr>
      </w:pPr>
      <w:r w:rsidRPr="00793B4A">
        <w:rPr>
          <w:sz w:val="26"/>
          <w:szCs w:val="26"/>
        </w:rPr>
        <w:t>Заказчиком в извещении о закупке установлен</w:t>
      </w:r>
      <w:r w:rsidR="00793B4A" w:rsidRPr="00793B4A">
        <w:rPr>
          <w:sz w:val="26"/>
          <w:szCs w:val="26"/>
        </w:rPr>
        <w:t>ы:</w:t>
      </w:r>
      <w:r w:rsidRPr="00793B4A">
        <w:rPr>
          <w:sz w:val="26"/>
          <w:szCs w:val="26"/>
        </w:rPr>
        <w:t xml:space="preserve"> </w:t>
      </w:r>
      <w:r w:rsidR="00793B4A" w:rsidRPr="00793B4A">
        <w:rPr>
          <w:sz w:val="26"/>
          <w:szCs w:val="26"/>
        </w:rPr>
        <w:t>запрет закупок товаров, происходящих из иностранных государств, выполняемых работ, оказываемых услуг иностранными лицами (по позициям шорты с нанесением логотипов; футболка с нанесением логотипов; брюки спортивные с нанесением логотипов; толстовка с нанесением логотипов), преимущество в отношении товаров российского происхождения, выполняемых работ, оказываемых услуг российскими лицами (по позиции кепка (бейсболка) с нанесением логотипов)</w:t>
      </w:r>
      <w:r w:rsidRPr="00793B4A">
        <w:rPr>
          <w:sz w:val="26"/>
          <w:szCs w:val="26"/>
        </w:rPr>
        <w:t xml:space="preserve"> в соответствии с Постановлением Правительства РФ от 23.12.2024 № 1875.</w:t>
      </w:r>
    </w:p>
    <w:p w:rsidR="00C335C6" w:rsidRDefault="00C335C6" w:rsidP="006A1DA6">
      <w:pPr>
        <w:widowControl/>
        <w:suppressAutoHyphens w:val="0"/>
        <w:autoSpaceDE w:val="0"/>
        <w:autoSpaceDN w:val="0"/>
        <w:adjustRightInd w:val="0"/>
        <w:ind w:firstLine="706"/>
        <w:jc w:val="both"/>
        <w:rPr>
          <w:sz w:val="26"/>
          <w:szCs w:val="26"/>
        </w:rPr>
      </w:pPr>
      <w:r>
        <w:rPr>
          <w:sz w:val="26"/>
          <w:szCs w:val="26"/>
        </w:rPr>
        <w:t xml:space="preserve">На заседании Комиссии представитель </w:t>
      </w:r>
      <w:r w:rsidRPr="00C335C6">
        <w:rPr>
          <w:sz w:val="26"/>
          <w:szCs w:val="26"/>
        </w:rPr>
        <w:t>ОКУ «РЦСП Челябинской области»</w:t>
      </w:r>
      <w:r>
        <w:rPr>
          <w:sz w:val="26"/>
          <w:szCs w:val="26"/>
        </w:rPr>
        <w:t xml:space="preserve"> пояснил, что при описании объекта закупки </w:t>
      </w:r>
      <w:r w:rsidR="00FF5EE9">
        <w:rPr>
          <w:sz w:val="26"/>
          <w:szCs w:val="26"/>
        </w:rPr>
        <w:t xml:space="preserve">заказчиком не применен код соответствующей позиции КТРУ, поскольку пол и размер участников соревнований еще неизвестны (например, по позиции КТРУ </w:t>
      </w:r>
      <w:r w:rsidR="00FF5EE9" w:rsidRPr="00C335C6">
        <w:rPr>
          <w:b/>
          <w:sz w:val="26"/>
          <w:szCs w:val="26"/>
        </w:rPr>
        <w:t>шорты</w:t>
      </w:r>
      <w:r w:rsidR="00FF5EE9">
        <w:rPr>
          <w:sz w:val="26"/>
          <w:szCs w:val="26"/>
        </w:rPr>
        <w:t xml:space="preserve"> (</w:t>
      </w:r>
      <w:r w:rsidR="00FF5EE9" w:rsidRPr="00FF5EE9">
        <w:rPr>
          <w:sz w:val="26"/>
          <w:szCs w:val="26"/>
        </w:rPr>
        <w:t>14.13.10.000-00000042</w:t>
      </w:r>
      <w:r w:rsidR="00FF5EE9">
        <w:rPr>
          <w:sz w:val="26"/>
          <w:szCs w:val="26"/>
        </w:rPr>
        <w:t xml:space="preserve">) обязательными характеристиками товара являются: половой признак (мужские, женские); российский размер (с 38 по 70); по позициям КТРУ </w:t>
      </w:r>
      <w:r w:rsidR="00FF5EE9" w:rsidRPr="00C335C6">
        <w:rPr>
          <w:b/>
          <w:sz w:val="26"/>
          <w:szCs w:val="26"/>
        </w:rPr>
        <w:t>брюки</w:t>
      </w:r>
      <w:r w:rsidR="00FF5EE9" w:rsidRPr="00C335C6">
        <w:rPr>
          <w:sz w:val="26"/>
          <w:szCs w:val="26"/>
        </w:rPr>
        <w:t xml:space="preserve"> спортивные</w:t>
      </w:r>
      <w:r w:rsidR="00FF5EE9">
        <w:rPr>
          <w:sz w:val="26"/>
          <w:szCs w:val="26"/>
        </w:rPr>
        <w:t xml:space="preserve"> (</w:t>
      </w:r>
      <w:r w:rsidR="00FF5EE9" w:rsidRPr="00FF5EE9">
        <w:rPr>
          <w:sz w:val="26"/>
          <w:szCs w:val="26"/>
        </w:rPr>
        <w:t>14.13.10.000-00000003</w:t>
      </w:r>
      <w:r w:rsidR="00FF5EE9">
        <w:rPr>
          <w:sz w:val="26"/>
          <w:szCs w:val="26"/>
        </w:rPr>
        <w:t xml:space="preserve"> одна и обязательных характеристик товара «назначение» - «женские»; 14.13.10.000-00000004 – «мужские»). В связи с чем, заказчиком применен </w:t>
      </w:r>
      <w:r>
        <w:rPr>
          <w:sz w:val="26"/>
          <w:szCs w:val="26"/>
        </w:rPr>
        <w:t>код позиции ОКПД 2</w:t>
      </w:r>
      <w:r w:rsidR="00FF5EE9">
        <w:rPr>
          <w:sz w:val="26"/>
          <w:szCs w:val="26"/>
        </w:rPr>
        <w:t xml:space="preserve"> - </w:t>
      </w:r>
      <w:r w:rsidR="00FF5EE9" w:rsidRPr="00FF5EE9">
        <w:rPr>
          <w:sz w:val="26"/>
          <w:szCs w:val="26"/>
        </w:rPr>
        <w:t>14.19.12.110</w:t>
      </w:r>
      <w:r>
        <w:rPr>
          <w:sz w:val="26"/>
          <w:szCs w:val="26"/>
        </w:rPr>
        <w:t xml:space="preserve"> </w:t>
      </w:r>
      <w:r w:rsidR="00FF5EE9">
        <w:rPr>
          <w:sz w:val="26"/>
          <w:szCs w:val="26"/>
        </w:rPr>
        <w:t>«</w:t>
      </w:r>
      <w:r w:rsidR="00FF5EE9" w:rsidRPr="00FF5EE9">
        <w:rPr>
          <w:sz w:val="26"/>
          <w:szCs w:val="26"/>
        </w:rPr>
        <w:t>Костюмы спортивные трикотажные или вязаные</w:t>
      </w:r>
      <w:r w:rsidR="00FF5EE9">
        <w:rPr>
          <w:sz w:val="26"/>
          <w:szCs w:val="26"/>
        </w:rPr>
        <w:t>»</w:t>
      </w:r>
      <w:r w:rsidR="00793B4A">
        <w:rPr>
          <w:sz w:val="26"/>
          <w:szCs w:val="26"/>
        </w:rPr>
        <w:t>.</w:t>
      </w:r>
    </w:p>
    <w:p w:rsidR="00451AAA" w:rsidRPr="001419AB" w:rsidRDefault="00451AAA" w:rsidP="006A1DA6">
      <w:pPr>
        <w:widowControl/>
        <w:suppressAutoHyphens w:val="0"/>
        <w:autoSpaceDE w:val="0"/>
        <w:autoSpaceDN w:val="0"/>
        <w:adjustRightInd w:val="0"/>
        <w:ind w:firstLine="706"/>
        <w:jc w:val="both"/>
        <w:rPr>
          <w:sz w:val="26"/>
          <w:szCs w:val="26"/>
        </w:rPr>
      </w:pPr>
      <w:r w:rsidRPr="001419AB">
        <w:rPr>
          <w:sz w:val="26"/>
          <w:szCs w:val="26"/>
        </w:rPr>
        <w:t>На участие в закупке подано 6 заявок.</w:t>
      </w:r>
    </w:p>
    <w:p w:rsidR="001419AB" w:rsidRPr="001419AB" w:rsidRDefault="00451AAA" w:rsidP="00451AAA">
      <w:pPr>
        <w:widowControl/>
        <w:suppressAutoHyphens w:val="0"/>
        <w:autoSpaceDE w:val="0"/>
        <w:autoSpaceDN w:val="0"/>
        <w:adjustRightInd w:val="0"/>
        <w:ind w:firstLine="706"/>
        <w:jc w:val="both"/>
        <w:rPr>
          <w:i/>
          <w:sz w:val="26"/>
          <w:szCs w:val="26"/>
        </w:rPr>
      </w:pPr>
      <w:r w:rsidRPr="001419AB">
        <w:rPr>
          <w:sz w:val="26"/>
          <w:szCs w:val="26"/>
        </w:rPr>
        <w:t>В соответствии с протоколом подведения итогов определения поставщика (подрядчика, исполнителя) № 0869200000226003292 от 04.05.2026 заявки трёх участников закупки, в том числе и заявка участника закупки с идентификационным номером 121124613 (заявитель) отклонена комиссией по осуществлению закупок. В протоколе указано следующее обоснование решения в отношении заявки заявителя: «</w:t>
      </w:r>
      <w:r w:rsidRPr="001419AB">
        <w:rPr>
          <w:i/>
          <w:sz w:val="26"/>
          <w:szCs w:val="26"/>
        </w:rPr>
        <w:t>в соответствии с подпункта «а» пункта 1, части 2 статьи 14 Закона о контрактной системе и постановления Правительства РФ от 23.12.2024 № 1875, п</w:t>
      </w:r>
      <w:r w:rsidR="001419AB" w:rsidRPr="001419AB">
        <w:rPr>
          <w:i/>
          <w:sz w:val="26"/>
          <w:szCs w:val="26"/>
        </w:rPr>
        <w:t>од</w:t>
      </w:r>
      <w:r w:rsidRPr="001419AB">
        <w:rPr>
          <w:i/>
          <w:sz w:val="26"/>
          <w:szCs w:val="26"/>
        </w:rPr>
        <w:t>п</w:t>
      </w:r>
      <w:r w:rsidR="001419AB" w:rsidRPr="001419AB">
        <w:rPr>
          <w:i/>
          <w:sz w:val="26"/>
          <w:szCs w:val="26"/>
        </w:rPr>
        <w:t>унктом</w:t>
      </w:r>
      <w:r w:rsidRPr="001419AB">
        <w:rPr>
          <w:i/>
          <w:sz w:val="26"/>
          <w:szCs w:val="26"/>
        </w:rPr>
        <w:t xml:space="preserve"> 4.1. п</w:t>
      </w:r>
      <w:r w:rsidR="001419AB" w:rsidRPr="001419AB">
        <w:rPr>
          <w:i/>
          <w:sz w:val="26"/>
          <w:szCs w:val="26"/>
        </w:rPr>
        <w:t>ункта</w:t>
      </w:r>
      <w:r w:rsidRPr="001419AB">
        <w:rPr>
          <w:i/>
          <w:sz w:val="26"/>
          <w:szCs w:val="26"/>
        </w:rPr>
        <w:t xml:space="preserve"> 4 Приложения №4 к извещению «Требования к содержанию, составу заявки на участие в закупке», установлены требования к участникам закупки:</w:t>
      </w:r>
      <w:r w:rsidR="001419AB" w:rsidRPr="001419AB">
        <w:rPr>
          <w:i/>
          <w:sz w:val="26"/>
          <w:szCs w:val="26"/>
        </w:rPr>
        <w:t xml:space="preserve"> </w:t>
      </w:r>
      <w:r w:rsidRPr="001419AB">
        <w:rPr>
          <w:i/>
          <w:sz w:val="26"/>
          <w:szCs w:val="26"/>
        </w:rPr>
        <w:t xml:space="preserve">-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по перечню согласно приложению N 1, а также закупок в рамках государственного оборонного заказа для выполнения мероприятий </w:t>
      </w:r>
      <w:r w:rsidRPr="001419AB">
        <w:rPr>
          <w:i/>
          <w:sz w:val="26"/>
          <w:szCs w:val="26"/>
        </w:rPr>
        <w:lastRenderedPageBreak/>
        <w:t>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r w:rsidR="001419AB" w:rsidRPr="001419AB">
        <w:rPr>
          <w:i/>
          <w:sz w:val="26"/>
          <w:szCs w:val="26"/>
        </w:rPr>
        <w:t xml:space="preserve"> и</w:t>
      </w:r>
      <w:r w:rsidRPr="001419AB">
        <w:rPr>
          <w:i/>
          <w:sz w:val="26"/>
          <w:szCs w:val="26"/>
        </w:rPr>
        <w:t>нформация и документы, подтверждающие страну происхождения товара, в случае закупки товаров из приложения № 1 (запрет закупок) Постановления № 1875:</w:t>
      </w:r>
    </w:p>
    <w:p w:rsidR="00451AAA" w:rsidRPr="001419AB" w:rsidRDefault="00451AAA" w:rsidP="00451AAA">
      <w:pPr>
        <w:widowControl/>
        <w:suppressAutoHyphens w:val="0"/>
        <w:autoSpaceDE w:val="0"/>
        <w:autoSpaceDN w:val="0"/>
        <w:adjustRightInd w:val="0"/>
        <w:ind w:firstLine="706"/>
        <w:jc w:val="both"/>
        <w:rPr>
          <w:i/>
          <w:sz w:val="26"/>
          <w:szCs w:val="26"/>
        </w:rPr>
      </w:pPr>
      <w:r w:rsidRPr="001419AB">
        <w:rPr>
          <w:i/>
          <w:sz w:val="26"/>
          <w:szCs w:val="26"/>
        </w:rPr>
        <w:t>а) номер реестровой записи из реестра российской промышленной продукции, предусмотренного статьей 17.1 Федерального закона «О промышленной политике в Российской Федерации» (далее - реестр российской промышленной продукции), и справка, подтверждающая наличие специального инвестиционного контракта и предусмотренная пунктом 1(1) постановления Правительства Российской Федерации от 17 июля 2015 г. № 719 «О подтверждении производства российской промышленной продукции»,</w:t>
      </w:r>
    </w:p>
    <w:p w:rsidR="00451AAA" w:rsidRPr="001419AB" w:rsidRDefault="00451AAA" w:rsidP="00451AAA">
      <w:pPr>
        <w:widowControl/>
        <w:suppressAutoHyphens w:val="0"/>
        <w:autoSpaceDE w:val="0"/>
        <w:autoSpaceDN w:val="0"/>
        <w:adjustRightInd w:val="0"/>
        <w:ind w:firstLine="706"/>
        <w:jc w:val="both"/>
        <w:rPr>
          <w:i/>
          <w:sz w:val="26"/>
          <w:szCs w:val="26"/>
        </w:rPr>
      </w:pPr>
      <w:r w:rsidRPr="001419AB">
        <w:rPr>
          <w:i/>
          <w:sz w:val="26"/>
          <w:szCs w:val="26"/>
        </w:rPr>
        <w:t>ИЛИ</w:t>
      </w:r>
    </w:p>
    <w:p w:rsidR="00451AAA" w:rsidRPr="001419AB" w:rsidRDefault="00451AAA" w:rsidP="00451AAA">
      <w:pPr>
        <w:widowControl/>
        <w:suppressAutoHyphens w:val="0"/>
        <w:autoSpaceDE w:val="0"/>
        <w:autoSpaceDN w:val="0"/>
        <w:adjustRightInd w:val="0"/>
        <w:ind w:firstLine="706"/>
        <w:jc w:val="both"/>
        <w:rPr>
          <w:i/>
          <w:sz w:val="26"/>
          <w:szCs w:val="26"/>
        </w:rPr>
      </w:pPr>
      <w:r w:rsidRPr="001419AB">
        <w:rPr>
          <w:i/>
          <w:sz w:val="26"/>
          <w:szCs w:val="26"/>
        </w:rPr>
        <w:t>- номер реестровой записи из реестра российской промышленной продукции, содержащей в том числе:</w:t>
      </w:r>
    </w:p>
    <w:p w:rsidR="00451AAA" w:rsidRPr="001419AB" w:rsidRDefault="00451AAA" w:rsidP="00451AAA">
      <w:pPr>
        <w:widowControl/>
        <w:suppressAutoHyphens w:val="0"/>
        <w:autoSpaceDE w:val="0"/>
        <w:autoSpaceDN w:val="0"/>
        <w:adjustRightInd w:val="0"/>
        <w:ind w:firstLine="706"/>
        <w:jc w:val="both"/>
        <w:rPr>
          <w:i/>
          <w:sz w:val="26"/>
          <w:szCs w:val="26"/>
        </w:rPr>
      </w:pPr>
      <w:r w:rsidRPr="001419AB">
        <w:rPr>
          <w:i/>
          <w:sz w:val="26"/>
          <w:szCs w:val="26"/>
        </w:rPr>
        <w:t>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17 июля 2015 г. № 719 «О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17 июля 2015 г. № 719 «О подтверждении производства российской промышленной продукции», включая значение, определенное для целей осуществления закупок (если постановлением Правительства Российской Федерации от 17 июля 2015 г. № 719 «О подтверждении производства российской промышленной продукции» в отношении такого товара определено значение для целей осуществления закупок);НЕ УСТАНОВЛЕНО</w:t>
      </w:r>
    </w:p>
    <w:p w:rsidR="00451AAA" w:rsidRPr="001419AB" w:rsidRDefault="00451AAA" w:rsidP="00451AAA">
      <w:pPr>
        <w:widowControl/>
        <w:suppressAutoHyphens w:val="0"/>
        <w:autoSpaceDE w:val="0"/>
        <w:autoSpaceDN w:val="0"/>
        <w:adjustRightInd w:val="0"/>
        <w:ind w:firstLine="706"/>
        <w:jc w:val="both"/>
        <w:rPr>
          <w:i/>
          <w:sz w:val="26"/>
          <w:szCs w:val="26"/>
        </w:rPr>
      </w:pPr>
      <w:r w:rsidRPr="001419AB">
        <w:rPr>
          <w:i/>
          <w:sz w:val="26"/>
          <w:szCs w:val="26"/>
        </w:rPr>
        <w:t>б) номер реестровой записи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содержащей в том числе:</w:t>
      </w:r>
      <w:r w:rsidR="001419AB" w:rsidRPr="001419AB">
        <w:rPr>
          <w:i/>
          <w:sz w:val="26"/>
          <w:szCs w:val="26"/>
        </w:rPr>
        <w:t xml:space="preserve"> </w:t>
      </w:r>
      <w:r w:rsidRPr="001419AB">
        <w:rPr>
          <w:i/>
          <w:sz w:val="26"/>
          <w:szCs w:val="26"/>
        </w:rPr>
        <w:t>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w:t>
      </w:r>
      <w:r w:rsidR="001419AB">
        <w:rPr>
          <w:i/>
          <w:sz w:val="26"/>
          <w:szCs w:val="26"/>
        </w:rPr>
        <w:t xml:space="preserve"> </w:t>
      </w:r>
      <w:r w:rsidRPr="001419AB">
        <w:rPr>
          <w:i/>
          <w:sz w:val="26"/>
          <w:szCs w:val="26"/>
        </w:rPr>
        <w:t>НЕ УСТАНОВЛЕНО</w:t>
      </w:r>
    </w:p>
    <w:p w:rsidR="00451AAA" w:rsidRPr="001419AB" w:rsidRDefault="00451AAA" w:rsidP="00451AAA">
      <w:pPr>
        <w:widowControl/>
        <w:suppressAutoHyphens w:val="0"/>
        <w:autoSpaceDE w:val="0"/>
        <w:autoSpaceDN w:val="0"/>
        <w:adjustRightInd w:val="0"/>
        <w:ind w:firstLine="706"/>
        <w:jc w:val="both"/>
        <w:rPr>
          <w:i/>
          <w:sz w:val="26"/>
          <w:szCs w:val="26"/>
        </w:rPr>
      </w:pPr>
    </w:p>
    <w:p w:rsidR="00451AAA" w:rsidRPr="001419AB" w:rsidRDefault="00451AAA" w:rsidP="00451AAA">
      <w:pPr>
        <w:widowControl/>
        <w:suppressAutoHyphens w:val="0"/>
        <w:autoSpaceDE w:val="0"/>
        <w:autoSpaceDN w:val="0"/>
        <w:adjustRightInd w:val="0"/>
        <w:ind w:firstLine="706"/>
        <w:jc w:val="both"/>
        <w:rPr>
          <w:i/>
          <w:sz w:val="26"/>
          <w:szCs w:val="26"/>
        </w:rPr>
      </w:pPr>
      <w:r w:rsidRPr="001419AB">
        <w:rPr>
          <w:i/>
          <w:sz w:val="26"/>
          <w:szCs w:val="26"/>
        </w:rPr>
        <w:t>ИЛИ</w:t>
      </w:r>
    </w:p>
    <w:p w:rsidR="00451AAA" w:rsidRPr="001419AB" w:rsidRDefault="00451AAA" w:rsidP="00451AAA">
      <w:pPr>
        <w:widowControl/>
        <w:suppressAutoHyphens w:val="0"/>
        <w:autoSpaceDE w:val="0"/>
        <w:autoSpaceDN w:val="0"/>
        <w:adjustRightInd w:val="0"/>
        <w:ind w:firstLine="706"/>
        <w:jc w:val="both"/>
        <w:rPr>
          <w:i/>
          <w:sz w:val="26"/>
          <w:szCs w:val="26"/>
        </w:rPr>
      </w:pPr>
    </w:p>
    <w:p w:rsidR="00451AAA" w:rsidRPr="001419AB" w:rsidRDefault="00451AAA" w:rsidP="00451AAA">
      <w:pPr>
        <w:widowControl/>
        <w:suppressAutoHyphens w:val="0"/>
        <w:autoSpaceDE w:val="0"/>
        <w:autoSpaceDN w:val="0"/>
        <w:adjustRightInd w:val="0"/>
        <w:ind w:firstLine="706"/>
        <w:jc w:val="both"/>
        <w:rPr>
          <w:i/>
          <w:sz w:val="26"/>
          <w:szCs w:val="26"/>
        </w:rPr>
      </w:pPr>
      <w:r w:rsidRPr="001419AB">
        <w:rPr>
          <w:i/>
          <w:sz w:val="26"/>
          <w:szCs w:val="26"/>
        </w:rPr>
        <w:t xml:space="preserve">До внесения изменений в право Евразийского экономического союза, предусматривающих подтверждение страны происхождения товара путем предоставления информации из евразийского реестра промышленных товаров, документом, подтверждающим происхождение такого товара из государств - членов Евразийского экономического союза, за исключением Российской Федерации, является сертификат о происхождении товара, выданный уполномоченным органом </w:t>
      </w:r>
      <w:r w:rsidRPr="001419AB">
        <w:rPr>
          <w:i/>
          <w:sz w:val="26"/>
          <w:szCs w:val="26"/>
        </w:rPr>
        <w:lastRenderedPageBreak/>
        <w:t>(организацией) государства - члена Евразийского экономического союза по форме, установленной Правилами определения страны происхождения товаров, и в соответствии с критериями определения страны происхождения товаров, предусмотренными Правилами определения страны происхождения товаров (сертификат по форме СТ-1)</w:t>
      </w:r>
    </w:p>
    <w:p w:rsidR="00451AAA" w:rsidRPr="001419AB" w:rsidRDefault="00451AAA" w:rsidP="00451AAA">
      <w:pPr>
        <w:widowControl/>
        <w:suppressAutoHyphens w:val="0"/>
        <w:autoSpaceDE w:val="0"/>
        <w:autoSpaceDN w:val="0"/>
        <w:adjustRightInd w:val="0"/>
        <w:ind w:firstLine="706"/>
        <w:jc w:val="both"/>
        <w:rPr>
          <w:i/>
          <w:sz w:val="26"/>
          <w:szCs w:val="26"/>
        </w:rPr>
      </w:pPr>
      <w:r w:rsidRPr="001419AB">
        <w:rPr>
          <w:i/>
          <w:sz w:val="26"/>
          <w:szCs w:val="26"/>
          <w:u w:val="single"/>
        </w:rPr>
        <w:t>Участник не подтвердил страну происхождения предлагаемого товара</w:t>
      </w:r>
      <w:r w:rsidRPr="001419AB">
        <w:rPr>
          <w:i/>
          <w:sz w:val="26"/>
          <w:szCs w:val="26"/>
        </w:rPr>
        <w:t>:</w:t>
      </w:r>
      <w:r w:rsidR="001419AB" w:rsidRPr="001419AB">
        <w:rPr>
          <w:i/>
          <w:sz w:val="26"/>
          <w:szCs w:val="26"/>
        </w:rPr>
        <w:t xml:space="preserve"> у</w:t>
      </w:r>
      <w:r w:rsidRPr="001419AB">
        <w:rPr>
          <w:i/>
          <w:sz w:val="26"/>
          <w:szCs w:val="26"/>
        </w:rPr>
        <w:t xml:space="preserve">частник в составе заявки </w:t>
      </w:r>
      <w:r w:rsidRPr="001419AB">
        <w:rPr>
          <w:i/>
          <w:sz w:val="26"/>
          <w:szCs w:val="26"/>
          <w:u w:val="single"/>
        </w:rPr>
        <w:t>по всем позициям предоставил номер реестровой записи из реестра промышленной продукции № 10316480 «Костюм мужской трикотажный артикул 370/010»</w:t>
      </w:r>
      <w:r w:rsidRPr="001419AB">
        <w:rPr>
          <w:i/>
          <w:sz w:val="26"/>
          <w:szCs w:val="26"/>
        </w:rPr>
        <w:t>.</w:t>
      </w:r>
    </w:p>
    <w:p w:rsidR="00451AAA" w:rsidRPr="001419AB" w:rsidRDefault="00451AAA" w:rsidP="00451AAA">
      <w:pPr>
        <w:widowControl/>
        <w:suppressAutoHyphens w:val="0"/>
        <w:autoSpaceDE w:val="0"/>
        <w:autoSpaceDN w:val="0"/>
        <w:adjustRightInd w:val="0"/>
        <w:ind w:firstLine="706"/>
        <w:jc w:val="both"/>
        <w:rPr>
          <w:i/>
          <w:sz w:val="26"/>
          <w:szCs w:val="26"/>
        </w:rPr>
      </w:pPr>
      <w:r w:rsidRPr="001419AB">
        <w:rPr>
          <w:b/>
          <w:i/>
          <w:sz w:val="26"/>
          <w:szCs w:val="26"/>
        </w:rPr>
        <w:t>Номера реестровых записей выданных на «комплект» изделий не подтверждают российское происхождение отдельного товара, входящего в комплект</w:t>
      </w:r>
      <w:r w:rsidRPr="001419AB">
        <w:rPr>
          <w:i/>
          <w:sz w:val="26"/>
          <w:szCs w:val="26"/>
        </w:rPr>
        <w:t>. Таким образом в качестве подтверждения страны происхождения товаров участникам закупки необходимо представить номера реестровых записей из Реестра по каждому отдельному товару с учетом наименования и специфики товара. (РЕШЕНИЕ КОМИССИИ ФАС РОССИИ по делу № 28/06/105-3218/2025 от 02.07.2025г.)</w:t>
      </w:r>
    </w:p>
    <w:p w:rsidR="00451AAA" w:rsidRPr="001419AB" w:rsidRDefault="00451AAA" w:rsidP="00451AAA">
      <w:pPr>
        <w:widowControl/>
        <w:suppressAutoHyphens w:val="0"/>
        <w:autoSpaceDE w:val="0"/>
        <w:autoSpaceDN w:val="0"/>
        <w:adjustRightInd w:val="0"/>
        <w:ind w:firstLine="706"/>
        <w:jc w:val="both"/>
        <w:rPr>
          <w:i/>
          <w:sz w:val="26"/>
          <w:szCs w:val="26"/>
        </w:rPr>
      </w:pPr>
      <w:r w:rsidRPr="001419AB">
        <w:rPr>
          <w:i/>
          <w:sz w:val="26"/>
          <w:szCs w:val="26"/>
        </w:rPr>
        <w:t>А также Комиссией по осуществлению закупки также были рассмотрены приложенные документы в формате pdf.</w:t>
      </w:r>
      <w:r w:rsidR="001419AB" w:rsidRPr="001419AB">
        <w:rPr>
          <w:i/>
          <w:sz w:val="26"/>
          <w:szCs w:val="26"/>
        </w:rPr>
        <w:t xml:space="preserve"> </w:t>
      </w:r>
      <w:r w:rsidRPr="001419AB">
        <w:rPr>
          <w:i/>
          <w:sz w:val="26"/>
          <w:szCs w:val="26"/>
        </w:rPr>
        <w:t xml:space="preserve">Формирование и размещение на электронной площадке, специализированной электронной площадке заявки на участие в закупке осуществляются в соответствии с требованиями, указанными в п. 31 Постановления Правительства РФ от 08.06.2018 № 656, </w:t>
      </w:r>
      <w:r w:rsidRPr="001419AB">
        <w:rPr>
          <w:i/>
          <w:sz w:val="26"/>
          <w:szCs w:val="26"/>
          <w:u w:val="single"/>
        </w:rPr>
        <w:t>путем заполнения экранных форм веб-интерфейса</w:t>
      </w:r>
      <w:r w:rsidRPr="001419AB">
        <w:rPr>
          <w:i/>
          <w:sz w:val="26"/>
          <w:szCs w:val="26"/>
        </w:rPr>
        <w:t xml:space="preserve"> электронной площадки, специализированной электронной площадки с указанием, </w:t>
      </w:r>
      <w:r w:rsidRPr="001419AB">
        <w:rPr>
          <w:i/>
          <w:sz w:val="26"/>
          <w:szCs w:val="26"/>
          <w:u w:val="single"/>
        </w:rPr>
        <w:t>в том числе</w:t>
      </w:r>
      <w:r w:rsidRPr="001419AB">
        <w:rPr>
          <w:i/>
          <w:sz w:val="26"/>
          <w:szCs w:val="26"/>
        </w:rPr>
        <w:t xml:space="preserve"> товарного знака (при наличии у товара товарного знака), характеристик предлагаемого участником закупки товара в части характеристик, содержащихся в извещении об осуществлении закупки в соответствии с пунктом 5 части 1 статьи 42 Закона о контрактной системе, наименование страны происхождения товара (в соответствии с Общероссийским классификатором стран мира), </w:t>
      </w:r>
      <w:r w:rsidRPr="001419AB">
        <w:rPr>
          <w:b/>
          <w:i/>
          <w:sz w:val="26"/>
          <w:szCs w:val="26"/>
          <w:u w:val="single"/>
        </w:rPr>
        <w:t>номер реестровой записи (при наличии такого номера) из реестра российской промышленной продукции</w:t>
      </w:r>
      <w:r w:rsidRPr="001419AB">
        <w:rPr>
          <w:i/>
          <w:sz w:val="26"/>
          <w:szCs w:val="26"/>
        </w:rPr>
        <w:t xml:space="preserve">, совокупном количестве баллов за выполнение (освоение) на территории Российской Федерации соответствующих операций (условий) (в случае если в отношении такого товара постановлением Правительства Российской Федерации от 17 июля 2015 г. № 719 </w:t>
      </w:r>
      <w:r w:rsidR="001419AB" w:rsidRPr="001419AB">
        <w:rPr>
          <w:i/>
          <w:sz w:val="26"/>
          <w:szCs w:val="26"/>
        </w:rPr>
        <w:t>«</w:t>
      </w:r>
      <w:r w:rsidRPr="001419AB">
        <w:rPr>
          <w:i/>
          <w:sz w:val="26"/>
          <w:szCs w:val="26"/>
        </w:rPr>
        <w:t>О подтверждении производства российской промышленной продукции</w:t>
      </w:r>
      <w:r w:rsidR="001419AB" w:rsidRPr="001419AB">
        <w:rPr>
          <w:i/>
          <w:sz w:val="26"/>
          <w:szCs w:val="26"/>
        </w:rPr>
        <w:t>»</w:t>
      </w:r>
      <w:r w:rsidRPr="001419AB">
        <w:rPr>
          <w:i/>
          <w:sz w:val="26"/>
          <w:szCs w:val="26"/>
        </w:rPr>
        <w:t xml:space="preserve"> за выполнение (освоение) на территории Российской Федерации соответствующих операций (условий) установлены требования о совокупном количестве баллов).</w:t>
      </w:r>
    </w:p>
    <w:p w:rsidR="00451AAA" w:rsidRPr="001419AB" w:rsidRDefault="00451AAA" w:rsidP="00451AAA">
      <w:pPr>
        <w:widowControl/>
        <w:suppressAutoHyphens w:val="0"/>
        <w:autoSpaceDE w:val="0"/>
        <w:autoSpaceDN w:val="0"/>
        <w:adjustRightInd w:val="0"/>
        <w:ind w:firstLine="706"/>
        <w:jc w:val="both"/>
        <w:rPr>
          <w:i/>
          <w:sz w:val="26"/>
          <w:szCs w:val="26"/>
        </w:rPr>
      </w:pPr>
      <w:r w:rsidRPr="001419AB">
        <w:rPr>
          <w:i/>
          <w:sz w:val="26"/>
          <w:szCs w:val="26"/>
          <w:u w:val="single"/>
        </w:rPr>
        <w:t>В случае отсутствия таких информации и документов в заявке</w:t>
      </w:r>
      <w:r w:rsidRPr="001419AB">
        <w:rPr>
          <w:i/>
          <w:sz w:val="26"/>
          <w:szCs w:val="26"/>
        </w:rPr>
        <w:t xml:space="preserve"> на участие в закупке и (или) заявка содержит документы, подтверждающие страну происхождения только части товара </w:t>
      </w:r>
      <w:r w:rsidRPr="001419AB">
        <w:rPr>
          <w:i/>
          <w:sz w:val="26"/>
          <w:szCs w:val="26"/>
          <w:u w:val="single"/>
        </w:rPr>
        <w:t>такая заявка приравнивается к заявке, в которой содержится предложение о поставке товаров, происходящих из иностранного государства</w:t>
      </w:r>
      <w:r w:rsidRPr="001419AB">
        <w:rPr>
          <w:i/>
          <w:sz w:val="26"/>
          <w:szCs w:val="26"/>
        </w:rPr>
        <w:t>, работ, услуг, соответственно выполняемых, оказываемых иностранными лицами.</w:t>
      </w:r>
    </w:p>
    <w:p w:rsidR="00451AAA" w:rsidRPr="001419AB" w:rsidRDefault="00451AAA" w:rsidP="00451AAA">
      <w:pPr>
        <w:widowControl/>
        <w:suppressAutoHyphens w:val="0"/>
        <w:autoSpaceDE w:val="0"/>
        <w:autoSpaceDN w:val="0"/>
        <w:adjustRightInd w:val="0"/>
        <w:ind w:firstLine="706"/>
        <w:jc w:val="both"/>
        <w:rPr>
          <w:i/>
          <w:sz w:val="26"/>
          <w:szCs w:val="26"/>
        </w:rPr>
      </w:pPr>
      <w:r w:rsidRPr="001419AB">
        <w:rPr>
          <w:i/>
          <w:sz w:val="26"/>
          <w:szCs w:val="26"/>
        </w:rPr>
        <w:t xml:space="preserve">Заявка на участие в закупке, содержащая предложение о поставке такого товара, происходящего из иностранного государства, подлежит отклонению в соответствии с </w:t>
      </w:r>
      <w:r w:rsidR="001419AB" w:rsidRPr="001419AB">
        <w:rPr>
          <w:i/>
          <w:sz w:val="26"/>
          <w:szCs w:val="26"/>
        </w:rPr>
        <w:t>Законом о контрактной системе</w:t>
      </w:r>
      <w:r w:rsidRPr="001419AB">
        <w:rPr>
          <w:i/>
          <w:sz w:val="26"/>
          <w:szCs w:val="26"/>
        </w:rPr>
        <w:t>.</w:t>
      </w:r>
    </w:p>
    <w:p w:rsidR="00451AAA" w:rsidRPr="001419AB" w:rsidRDefault="00451AAA" w:rsidP="00451AAA">
      <w:pPr>
        <w:widowControl/>
        <w:suppressAutoHyphens w:val="0"/>
        <w:autoSpaceDE w:val="0"/>
        <w:autoSpaceDN w:val="0"/>
        <w:adjustRightInd w:val="0"/>
        <w:ind w:firstLine="706"/>
        <w:jc w:val="both"/>
        <w:rPr>
          <w:i/>
          <w:sz w:val="26"/>
          <w:szCs w:val="26"/>
        </w:rPr>
      </w:pPr>
      <w:r w:rsidRPr="001419AB">
        <w:rPr>
          <w:i/>
          <w:sz w:val="26"/>
          <w:szCs w:val="26"/>
        </w:rPr>
        <w:t>Нарушены требования: извещения об осуществлении закупки, пп. 4.1. пункта 4 Приложения №4 к извещению «Требования к содержанию, составу заявки на участие в закупке».</w:t>
      </w:r>
    </w:p>
    <w:p w:rsidR="00451AAA" w:rsidRDefault="00451AAA" w:rsidP="00451AAA">
      <w:pPr>
        <w:widowControl/>
        <w:suppressAutoHyphens w:val="0"/>
        <w:autoSpaceDE w:val="0"/>
        <w:autoSpaceDN w:val="0"/>
        <w:adjustRightInd w:val="0"/>
        <w:ind w:firstLine="706"/>
        <w:jc w:val="both"/>
        <w:rPr>
          <w:sz w:val="26"/>
          <w:szCs w:val="26"/>
        </w:rPr>
      </w:pPr>
      <w:r w:rsidRPr="001419AB">
        <w:rPr>
          <w:i/>
          <w:sz w:val="26"/>
          <w:szCs w:val="26"/>
        </w:rPr>
        <w:t>Обоснование решения: п</w:t>
      </w:r>
      <w:r w:rsidR="001419AB" w:rsidRPr="001419AB">
        <w:rPr>
          <w:i/>
          <w:sz w:val="26"/>
          <w:szCs w:val="26"/>
        </w:rPr>
        <w:t>ункт</w:t>
      </w:r>
      <w:r w:rsidRPr="001419AB">
        <w:rPr>
          <w:i/>
          <w:sz w:val="26"/>
          <w:szCs w:val="26"/>
        </w:rPr>
        <w:t xml:space="preserve"> 5 ч</w:t>
      </w:r>
      <w:r w:rsidR="001419AB" w:rsidRPr="001419AB">
        <w:rPr>
          <w:i/>
          <w:sz w:val="26"/>
          <w:szCs w:val="26"/>
        </w:rPr>
        <w:t>асти</w:t>
      </w:r>
      <w:r w:rsidRPr="001419AB">
        <w:rPr>
          <w:i/>
          <w:sz w:val="26"/>
          <w:szCs w:val="26"/>
        </w:rPr>
        <w:t xml:space="preserve"> 12 ст</w:t>
      </w:r>
      <w:r w:rsidR="001419AB" w:rsidRPr="001419AB">
        <w:rPr>
          <w:i/>
          <w:sz w:val="26"/>
          <w:szCs w:val="26"/>
        </w:rPr>
        <w:t>атьи</w:t>
      </w:r>
      <w:r w:rsidRPr="001419AB">
        <w:rPr>
          <w:i/>
          <w:sz w:val="26"/>
          <w:szCs w:val="26"/>
        </w:rPr>
        <w:t xml:space="preserve"> 48 </w:t>
      </w:r>
      <w:r w:rsidR="001419AB" w:rsidRPr="001419AB">
        <w:rPr>
          <w:i/>
          <w:sz w:val="26"/>
          <w:szCs w:val="26"/>
        </w:rPr>
        <w:t>Закона о контрактной системе</w:t>
      </w:r>
      <w:r w:rsidRPr="001419AB">
        <w:rPr>
          <w:sz w:val="26"/>
          <w:szCs w:val="26"/>
        </w:rPr>
        <w:t>».</w:t>
      </w:r>
    </w:p>
    <w:p w:rsidR="00793B4A" w:rsidRDefault="00793B4A" w:rsidP="006A1DA6">
      <w:pPr>
        <w:widowControl/>
        <w:suppressAutoHyphens w:val="0"/>
        <w:autoSpaceDE w:val="0"/>
        <w:autoSpaceDN w:val="0"/>
        <w:adjustRightInd w:val="0"/>
        <w:ind w:firstLine="706"/>
        <w:jc w:val="both"/>
        <w:rPr>
          <w:sz w:val="26"/>
          <w:szCs w:val="26"/>
        </w:rPr>
      </w:pPr>
      <w:r>
        <w:rPr>
          <w:sz w:val="26"/>
          <w:szCs w:val="26"/>
        </w:rPr>
        <w:lastRenderedPageBreak/>
        <w:t xml:space="preserve">Из пояснений представителя заявителя следует, что у участника закупки с идентификационным номером заявки </w:t>
      </w:r>
      <w:r w:rsidRPr="00793B4A">
        <w:rPr>
          <w:sz w:val="26"/>
          <w:szCs w:val="26"/>
        </w:rPr>
        <w:t>121124613</w:t>
      </w:r>
      <w:r>
        <w:rPr>
          <w:sz w:val="26"/>
          <w:szCs w:val="26"/>
        </w:rPr>
        <w:t xml:space="preserve"> отсутствовала техническая возможность указать в заявке по разным позициям </w:t>
      </w:r>
      <w:r w:rsidR="00451AAA">
        <w:rPr>
          <w:sz w:val="26"/>
          <w:szCs w:val="26"/>
        </w:rPr>
        <w:t>раз</w:t>
      </w:r>
      <w:r w:rsidR="00AD0559">
        <w:rPr>
          <w:sz w:val="26"/>
          <w:szCs w:val="26"/>
        </w:rPr>
        <w:t>личн</w:t>
      </w:r>
      <w:r w:rsidR="00451AAA">
        <w:rPr>
          <w:sz w:val="26"/>
          <w:szCs w:val="26"/>
        </w:rPr>
        <w:t xml:space="preserve">ые реестровые номера </w:t>
      </w:r>
      <w:r w:rsidR="00AD0559">
        <w:rPr>
          <w:sz w:val="26"/>
          <w:szCs w:val="26"/>
        </w:rPr>
        <w:t xml:space="preserve">из </w:t>
      </w:r>
      <w:r w:rsidR="00451AAA">
        <w:rPr>
          <w:sz w:val="26"/>
          <w:szCs w:val="26"/>
        </w:rPr>
        <w:t>реестра российской промышленной продукции.</w:t>
      </w:r>
    </w:p>
    <w:p w:rsidR="00AD0559" w:rsidRPr="00AD0559" w:rsidRDefault="00AD0559" w:rsidP="00AD0559">
      <w:pPr>
        <w:widowControl/>
        <w:suppressAutoHyphens w:val="0"/>
        <w:autoSpaceDE w:val="0"/>
        <w:autoSpaceDN w:val="0"/>
        <w:adjustRightInd w:val="0"/>
        <w:ind w:firstLine="706"/>
        <w:jc w:val="both"/>
        <w:rPr>
          <w:sz w:val="26"/>
          <w:szCs w:val="26"/>
        </w:rPr>
      </w:pPr>
      <w:r>
        <w:rPr>
          <w:sz w:val="26"/>
          <w:szCs w:val="26"/>
        </w:rPr>
        <w:t xml:space="preserve">Вместе с тем, доказательств отсутствия возможности указать попозиционно в заявке разные номера реестровых записей из реестра российской промышленной продукции </w:t>
      </w:r>
      <w:r w:rsidRPr="00AD0559">
        <w:rPr>
          <w:sz w:val="26"/>
          <w:szCs w:val="26"/>
        </w:rPr>
        <w:t>ООО «Спортивный стиль»</w:t>
      </w:r>
      <w:r>
        <w:rPr>
          <w:sz w:val="26"/>
          <w:szCs w:val="26"/>
        </w:rPr>
        <w:t xml:space="preserve"> в материалы дела не представлено. П</w:t>
      </w:r>
      <w:r w:rsidRPr="00AD0559">
        <w:rPr>
          <w:sz w:val="26"/>
          <w:szCs w:val="26"/>
        </w:rPr>
        <w:t>ри этом</w:t>
      </w:r>
      <w:r>
        <w:rPr>
          <w:sz w:val="26"/>
          <w:szCs w:val="26"/>
        </w:rPr>
        <w:t>,</w:t>
      </w:r>
      <w:r w:rsidRPr="00AD0559">
        <w:rPr>
          <w:sz w:val="26"/>
          <w:szCs w:val="26"/>
        </w:rPr>
        <w:t xml:space="preserve"> </w:t>
      </w:r>
      <w:r>
        <w:rPr>
          <w:sz w:val="26"/>
          <w:szCs w:val="26"/>
        </w:rPr>
        <w:t xml:space="preserve">из содержания других заявок участников закупки следует, что по разным позициям товаров указаны различные номера реестровых записей из реестра российской промышленной продукции. </w:t>
      </w:r>
      <w:r w:rsidRPr="00AD0559">
        <w:rPr>
          <w:sz w:val="26"/>
          <w:szCs w:val="26"/>
        </w:rPr>
        <w:t>Указанное обстоятельство свидетельствует о несостоятельности доводов заявителя.</w:t>
      </w:r>
    </w:p>
    <w:p w:rsidR="00AD0559" w:rsidRDefault="00AD0559" w:rsidP="00AD0559">
      <w:pPr>
        <w:widowControl/>
        <w:suppressAutoHyphens w:val="0"/>
        <w:autoSpaceDE w:val="0"/>
        <w:autoSpaceDN w:val="0"/>
        <w:adjustRightInd w:val="0"/>
        <w:ind w:firstLine="706"/>
        <w:jc w:val="both"/>
        <w:rPr>
          <w:sz w:val="26"/>
          <w:szCs w:val="26"/>
        </w:rPr>
      </w:pPr>
      <w:r w:rsidRPr="00AD0559">
        <w:rPr>
          <w:sz w:val="26"/>
          <w:szCs w:val="26"/>
        </w:rPr>
        <w:t>Таким образом, доводы жалобы заявителя не находят подтверждения, не обоснованы.</w:t>
      </w:r>
    </w:p>
    <w:p w:rsidR="00AD0559" w:rsidRPr="00C335C6" w:rsidRDefault="00AD0559" w:rsidP="00AD0559">
      <w:pPr>
        <w:widowControl/>
        <w:suppressAutoHyphens w:val="0"/>
        <w:autoSpaceDE w:val="0"/>
        <w:autoSpaceDN w:val="0"/>
        <w:adjustRightInd w:val="0"/>
        <w:ind w:firstLine="706"/>
        <w:jc w:val="both"/>
        <w:rPr>
          <w:sz w:val="26"/>
          <w:szCs w:val="26"/>
        </w:rPr>
      </w:pPr>
    </w:p>
    <w:p w:rsidR="004D53C2" w:rsidRPr="00AD0559" w:rsidRDefault="004D53C2" w:rsidP="00C848CE">
      <w:pPr>
        <w:tabs>
          <w:tab w:val="left" w:pos="0"/>
        </w:tabs>
        <w:jc w:val="both"/>
        <w:rPr>
          <w:rFonts w:cs="Arial"/>
          <w:i/>
          <w:iCs/>
          <w:color w:val="000000"/>
          <w:sz w:val="26"/>
          <w:szCs w:val="26"/>
        </w:rPr>
      </w:pPr>
      <w:r w:rsidRPr="00AD0559">
        <w:rPr>
          <w:rFonts w:cs="Arial"/>
          <w:iCs/>
          <w:color w:val="000000"/>
          <w:sz w:val="26"/>
          <w:szCs w:val="26"/>
        </w:rPr>
        <w:tab/>
      </w:r>
      <w:r w:rsidRPr="00AD0559">
        <w:rPr>
          <w:rFonts w:cs="Arial"/>
          <w:i/>
          <w:iCs/>
          <w:color w:val="000000"/>
          <w:sz w:val="26"/>
          <w:szCs w:val="26"/>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w:t>
      </w:r>
    </w:p>
    <w:p w:rsidR="00647107" w:rsidRPr="00AD0559" w:rsidRDefault="00647107" w:rsidP="00C848CE">
      <w:pPr>
        <w:tabs>
          <w:tab w:val="left" w:pos="0"/>
        </w:tabs>
        <w:jc w:val="both"/>
        <w:rPr>
          <w:rFonts w:cs="Arial"/>
          <w:i/>
          <w:iCs/>
          <w:color w:val="000000"/>
          <w:sz w:val="26"/>
          <w:szCs w:val="26"/>
        </w:rPr>
      </w:pPr>
    </w:p>
    <w:p w:rsidR="004D53C2" w:rsidRPr="00AD0559" w:rsidRDefault="004D53C2" w:rsidP="006921A2">
      <w:pPr>
        <w:pStyle w:val="a3"/>
        <w:jc w:val="center"/>
        <w:rPr>
          <w:b/>
          <w:color w:val="000000"/>
          <w:sz w:val="26"/>
          <w:szCs w:val="26"/>
        </w:rPr>
      </w:pPr>
      <w:r w:rsidRPr="00AD0559">
        <w:rPr>
          <w:b/>
          <w:color w:val="000000"/>
          <w:sz w:val="26"/>
          <w:szCs w:val="26"/>
        </w:rPr>
        <w:t>РЕШИЛА:</w:t>
      </w:r>
    </w:p>
    <w:p w:rsidR="00647107" w:rsidRPr="00AD0559" w:rsidRDefault="00647107" w:rsidP="006921A2">
      <w:pPr>
        <w:pStyle w:val="a3"/>
        <w:jc w:val="center"/>
        <w:rPr>
          <w:b/>
          <w:color w:val="000000"/>
          <w:sz w:val="26"/>
          <w:szCs w:val="26"/>
        </w:rPr>
      </w:pPr>
    </w:p>
    <w:p w:rsidR="003A0D3E" w:rsidRPr="00AD0559" w:rsidRDefault="003A0D3E" w:rsidP="003A0D3E">
      <w:pPr>
        <w:pStyle w:val="a3"/>
        <w:spacing w:line="240" w:lineRule="atLeast"/>
        <w:ind w:firstLine="567"/>
        <w:jc w:val="both"/>
        <w:rPr>
          <w:sz w:val="26"/>
          <w:szCs w:val="26"/>
        </w:rPr>
      </w:pPr>
      <w:r w:rsidRPr="00AD0559">
        <w:rPr>
          <w:sz w:val="26"/>
          <w:szCs w:val="26"/>
        </w:rPr>
        <w:t xml:space="preserve">Признать жалобу </w:t>
      </w:r>
      <w:r w:rsidR="00AD0559" w:rsidRPr="00AD0559">
        <w:rPr>
          <w:sz w:val="26"/>
          <w:szCs w:val="26"/>
        </w:rPr>
        <w:t>ООО «Спортивный стиль» на действия комиссии по осуществлению закупок при проведении запроса котировок в электронной форме на Поставку спортивной парадной формы с нанесением логотипов по эскизу Заказчика (извещение № 0869200000226003292)</w:t>
      </w:r>
      <w:r w:rsidRPr="00AD0559">
        <w:rPr>
          <w:sz w:val="26"/>
          <w:szCs w:val="26"/>
        </w:rPr>
        <w:t xml:space="preserve"> необоснованной.</w:t>
      </w:r>
    </w:p>
    <w:p w:rsidR="004D53C2" w:rsidRPr="00AD0559" w:rsidRDefault="003A0D3E" w:rsidP="003A0D3E">
      <w:pPr>
        <w:pStyle w:val="a3"/>
        <w:spacing w:line="240" w:lineRule="atLeast"/>
        <w:ind w:firstLine="567"/>
        <w:jc w:val="both"/>
        <w:rPr>
          <w:color w:val="000000"/>
          <w:sz w:val="26"/>
          <w:szCs w:val="26"/>
        </w:rPr>
      </w:pPr>
      <w:r w:rsidRPr="00AD0559">
        <w:rPr>
          <w:sz w:val="26"/>
          <w:szCs w:val="26"/>
        </w:rPr>
        <w:t>Настоящее решение может быть обжаловано в судебном порядке в течение трех месяцев со дня его принятия.</w:t>
      </w:r>
    </w:p>
    <w:p w:rsidR="00647107" w:rsidRPr="00AD0559" w:rsidRDefault="00647107" w:rsidP="006921A2">
      <w:pPr>
        <w:pStyle w:val="a3"/>
        <w:spacing w:line="240" w:lineRule="atLeast"/>
        <w:jc w:val="both"/>
        <w:rPr>
          <w:color w:val="000000"/>
          <w:sz w:val="26"/>
          <w:szCs w:val="26"/>
        </w:rPr>
      </w:pPr>
    </w:p>
    <w:p w:rsidR="004D53C2" w:rsidRPr="00AD0559" w:rsidRDefault="004D53C2" w:rsidP="006921A2">
      <w:pPr>
        <w:pStyle w:val="a3"/>
        <w:spacing w:line="240" w:lineRule="atLeast"/>
        <w:jc w:val="both"/>
        <w:rPr>
          <w:color w:val="000000"/>
          <w:sz w:val="26"/>
          <w:szCs w:val="26"/>
        </w:rPr>
      </w:pPr>
      <w:r w:rsidRPr="00AD0559">
        <w:rPr>
          <w:color w:val="000000"/>
          <w:sz w:val="26"/>
          <w:szCs w:val="26"/>
        </w:rPr>
        <w:t>Председатель Комиссии</w:t>
      </w:r>
      <w:r w:rsidRPr="00AD0559">
        <w:rPr>
          <w:color w:val="000000"/>
          <w:sz w:val="26"/>
          <w:szCs w:val="26"/>
        </w:rPr>
        <w:tab/>
      </w:r>
      <w:r w:rsidRPr="00AD0559">
        <w:rPr>
          <w:color w:val="000000"/>
          <w:sz w:val="26"/>
          <w:szCs w:val="26"/>
        </w:rPr>
        <w:tab/>
      </w:r>
      <w:r w:rsidRPr="00AD0559">
        <w:rPr>
          <w:color w:val="000000"/>
          <w:sz w:val="26"/>
          <w:szCs w:val="26"/>
        </w:rPr>
        <w:tab/>
      </w:r>
      <w:r w:rsidRPr="00AD0559">
        <w:rPr>
          <w:color w:val="000000"/>
          <w:sz w:val="26"/>
          <w:szCs w:val="26"/>
        </w:rPr>
        <w:tab/>
      </w:r>
      <w:r w:rsidRPr="00AD0559">
        <w:rPr>
          <w:color w:val="000000"/>
          <w:sz w:val="26"/>
          <w:szCs w:val="26"/>
        </w:rPr>
        <w:tab/>
      </w:r>
      <w:r w:rsidRPr="00AD0559">
        <w:rPr>
          <w:color w:val="000000"/>
          <w:sz w:val="26"/>
          <w:szCs w:val="26"/>
        </w:rPr>
        <w:tab/>
      </w:r>
      <w:r w:rsidRPr="00AD0559">
        <w:rPr>
          <w:color w:val="000000"/>
          <w:sz w:val="26"/>
          <w:szCs w:val="26"/>
        </w:rPr>
        <w:tab/>
      </w:r>
      <w:r w:rsidRPr="00AD0559">
        <w:rPr>
          <w:color w:val="000000"/>
          <w:sz w:val="26"/>
          <w:szCs w:val="26"/>
        </w:rPr>
        <w:tab/>
      </w:r>
      <w:r w:rsidR="00605EA8" w:rsidRPr="00AD0559">
        <w:rPr>
          <w:color w:val="000000"/>
          <w:sz w:val="26"/>
          <w:szCs w:val="26"/>
        </w:rPr>
        <w:t>В.А. Ливончик</w:t>
      </w:r>
    </w:p>
    <w:p w:rsidR="00C848CE" w:rsidRPr="00AD0559" w:rsidRDefault="00C848CE" w:rsidP="006921A2">
      <w:pPr>
        <w:pStyle w:val="a3"/>
        <w:spacing w:line="240" w:lineRule="atLeast"/>
        <w:jc w:val="both"/>
        <w:rPr>
          <w:color w:val="000000"/>
          <w:sz w:val="26"/>
          <w:szCs w:val="26"/>
        </w:rPr>
      </w:pPr>
    </w:p>
    <w:p w:rsidR="004D53C2" w:rsidRPr="00AD0559" w:rsidRDefault="009B5F76" w:rsidP="006921A2">
      <w:pPr>
        <w:pStyle w:val="a3"/>
        <w:spacing w:line="240" w:lineRule="atLeast"/>
        <w:jc w:val="both"/>
        <w:rPr>
          <w:color w:val="000000"/>
          <w:sz w:val="26"/>
          <w:szCs w:val="26"/>
        </w:rPr>
      </w:pPr>
      <w:r w:rsidRPr="00AD0559">
        <w:rPr>
          <w:color w:val="000000"/>
          <w:sz w:val="26"/>
          <w:szCs w:val="26"/>
        </w:rPr>
        <w:t>Члены Комиссии</w:t>
      </w:r>
      <w:r w:rsidRPr="00AD0559">
        <w:rPr>
          <w:color w:val="000000"/>
          <w:sz w:val="26"/>
          <w:szCs w:val="26"/>
        </w:rPr>
        <w:tab/>
      </w:r>
      <w:r w:rsidRPr="00AD0559">
        <w:rPr>
          <w:color w:val="000000"/>
          <w:sz w:val="26"/>
          <w:szCs w:val="26"/>
        </w:rPr>
        <w:tab/>
      </w:r>
      <w:r w:rsidRPr="00AD0559">
        <w:rPr>
          <w:color w:val="000000"/>
          <w:sz w:val="26"/>
          <w:szCs w:val="26"/>
        </w:rPr>
        <w:tab/>
      </w:r>
      <w:r w:rsidRPr="00AD0559">
        <w:rPr>
          <w:color w:val="000000"/>
          <w:sz w:val="26"/>
          <w:szCs w:val="26"/>
        </w:rPr>
        <w:tab/>
      </w:r>
      <w:r w:rsidRPr="00AD0559">
        <w:rPr>
          <w:color w:val="000000"/>
          <w:sz w:val="26"/>
          <w:szCs w:val="26"/>
        </w:rPr>
        <w:tab/>
      </w:r>
      <w:r w:rsidRPr="00AD0559">
        <w:rPr>
          <w:color w:val="000000"/>
          <w:sz w:val="26"/>
          <w:szCs w:val="26"/>
        </w:rPr>
        <w:tab/>
      </w:r>
      <w:r w:rsidRPr="00AD0559">
        <w:rPr>
          <w:color w:val="000000"/>
          <w:sz w:val="26"/>
          <w:szCs w:val="26"/>
        </w:rPr>
        <w:tab/>
      </w:r>
      <w:r w:rsidRPr="00AD0559">
        <w:rPr>
          <w:color w:val="000000"/>
          <w:sz w:val="26"/>
          <w:szCs w:val="26"/>
        </w:rPr>
        <w:tab/>
      </w:r>
      <w:r w:rsidRPr="00AD0559">
        <w:rPr>
          <w:color w:val="000000"/>
          <w:sz w:val="26"/>
          <w:szCs w:val="26"/>
        </w:rPr>
        <w:tab/>
      </w:r>
      <w:r w:rsidR="00605EA8" w:rsidRPr="00AD0559">
        <w:rPr>
          <w:color w:val="000000"/>
          <w:sz w:val="26"/>
          <w:szCs w:val="26"/>
        </w:rPr>
        <w:t>Н.Н. Абаимова</w:t>
      </w:r>
    </w:p>
    <w:p w:rsidR="00C848CE" w:rsidRPr="00AD0559" w:rsidRDefault="00C848CE" w:rsidP="006921A2">
      <w:pPr>
        <w:pStyle w:val="a3"/>
        <w:spacing w:line="240" w:lineRule="atLeast"/>
        <w:jc w:val="both"/>
        <w:rPr>
          <w:color w:val="000000"/>
          <w:sz w:val="26"/>
          <w:szCs w:val="26"/>
        </w:rPr>
      </w:pPr>
    </w:p>
    <w:p w:rsidR="004D53C2" w:rsidRDefault="004D53C2" w:rsidP="003D202E">
      <w:pPr>
        <w:pStyle w:val="a3"/>
        <w:spacing w:line="240" w:lineRule="atLeast"/>
        <w:ind w:left="7060" w:firstLine="737"/>
        <w:jc w:val="both"/>
      </w:pPr>
      <w:r w:rsidRPr="00AD0559">
        <w:rPr>
          <w:color w:val="000000"/>
          <w:sz w:val="26"/>
          <w:szCs w:val="26"/>
        </w:rPr>
        <w:t>Е.Б. Черенкова</w:t>
      </w:r>
    </w:p>
    <w:sectPr w:rsidR="004D53C2" w:rsidSect="00F638BB">
      <w:footerReference w:type="default" r:id="rId8"/>
      <w:pgSz w:w="11905" w:h="16837"/>
      <w:pgMar w:top="851" w:right="851" w:bottom="992"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30AE" w:rsidRDefault="006930AE">
      <w:r>
        <w:separator/>
      </w:r>
    </w:p>
  </w:endnote>
  <w:endnote w:type="continuationSeparator" w:id="0">
    <w:p w:rsidR="006930AE" w:rsidRDefault="006930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6956" w:rsidRDefault="00C16956">
    <w:pPr>
      <w:pStyle w:val="a4"/>
      <w:jc w:val="center"/>
    </w:pPr>
    <w:r>
      <w:rPr>
        <w:noProof/>
      </w:rPr>
      <w:fldChar w:fldCharType="begin"/>
    </w:r>
    <w:r>
      <w:rPr>
        <w:noProof/>
      </w:rPr>
      <w:instrText>PAGE   \* MERGEFORMAT</w:instrText>
    </w:r>
    <w:r>
      <w:rPr>
        <w:noProof/>
      </w:rPr>
      <w:fldChar w:fldCharType="separate"/>
    </w:r>
    <w:r w:rsidR="002A2FC4">
      <w:rPr>
        <w:noProof/>
      </w:rPr>
      <w:t>4</w:t>
    </w:r>
    <w:r>
      <w:rPr>
        <w:noProof/>
      </w:rPr>
      <w:fldChar w:fldCharType="end"/>
    </w:r>
  </w:p>
  <w:p w:rsidR="00C16956" w:rsidRDefault="00C1695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30AE" w:rsidRDefault="006930AE">
      <w:r>
        <w:separator/>
      </w:r>
    </w:p>
  </w:footnote>
  <w:footnote w:type="continuationSeparator" w:id="0">
    <w:p w:rsidR="006930AE" w:rsidRDefault="006930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FC54A98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F5FC79C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D60C47D6"/>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7D1056D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D45A1C8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AC87E0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3846AD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410C07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D0C3B6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50A7878"/>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21A2"/>
    <w:rsid w:val="00000A76"/>
    <w:rsid w:val="00001FF9"/>
    <w:rsid w:val="00004C5B"/>
    <w:rsid w:val="000059F9"/>
    <w:rsid w:val="00005C9E"/>
    <w:rsid w:val="00015DC5"/>
    <w:rsid w:val="00021C44"/>
    <w:rsid w:val="00027416"/>
    <w:rsid w:val="0002774B"/>
    <w:rsid w:val="00032C19"/>
    <w:rsid w:val="00032DC8"/>
    <w:rsid w:val="00032EF2"/>
    <w:rsid w:val="00035594"/>
    <w:rsid w:val="00036436"/>
    <w:rsid w:val="00036909"/>
    <w:rsid w:val="00041B24"/>
    <w:rsid w:val="00041ED9"/>
    <w:rsid w:val="00044293"/>
    <w:rsid w:val="00044D11"/>
    <w:rsid w:val="00051EA8"/>
    <w:rsid w:val="00054AD4"/>
    <w:rsid w:val="00056050"/>
    <w:rsid w:val="00057B4D"/>
    <w:rsid w:val="0006131B"/>
    <w:rsid w:val="00063E52"/>
    <w:rsid w:val="0006543E"/>
    <w:rsid w:val="00067E39"/>
    <w:rsid w:val="00074CDE"/>
    <w:rsid w:val="00076DC9"/>
    <w:rsid w:val="00086038"/>
    <w:rsid w:val="000903FB"/>
    <w:rsid w:val="000A15C5"/>
    <w:rsid w:val="000C1FDC"/>
    <w:rsid w:val="000C2D9D"/>
    <w:rsid w:val="000C5A1A"/>
    <w:rsid w:val="000D6BAD"/>
    <w:rsid w:val="000D7784"/>
    <w:rsid w:val="000E34A7"/>
    <w:rsid w:val="000E3EC4"/>
    <w:rsid w:val="000E476E"/>
    <w:rsid w:val="000E7ABE"/>
    <w:rsid w:val="000F0E62"/>
    <w:rsid w:val="000F1717"/>
    <w:rsid w:val="000F5ACA"/>
    <w:rsid w:val="001051CD"/>
    <w:rsid w:val="00105BB9"/>
    <w:rsid w:val="001114B4"/>
    <w:rsid w:val="001114EB"/>
    <w:rsid w:val="00114A6A"/>
    <w:rsid w:val="00115CC1"/>
    <w:rsid w:val="00117108"/>
    <w:rsid w:val="00122128"/>
    <w:rsid w:val="00122B40"/>
    <w:rsid w:val="00122EF5"/>
    <w:rsid w:val="00125517"/>
    <w:rsid w:val="00127BE9"/>
    <w:rsid w:val="00130DE2"/>
    <w:rsid w:val="00132147"/>
    <w:rsid w:val="001321D2"/>
    <w:rsid w:val="001419AB"/>
    <w:rsid w:val="00141CB2"/>
    <w:rsid w:val="001428C6"/>
    <w:rsid w:val="00144183"/>
    <w:rsid w:val="00146AC3"/>
    <w:rsid w:val="00151D14"/>
    <w:rsid w:val="00166C27"/>
    <w:rsid w:val="0018120F"/>
    <w:rsid w:val="00181636"/>
    <w:rsid w:val="00182B60"/>
    <w:rsid w:val="001845B6"/>
    <w:rsid w:val="00186CF7"/>
    <w:rsid w:val="00195DA4"/>
    <w:rsid w:val="001A3B4A"/>
    <w:rsid w:val="001A7637"/>
    <w:rsid w:val="001B3919"/>
    <w:rsid w:val="001B53B6"/>
    <w:rsid w:val="001B75A8"/>
    <w:rsid w:val="001C434F"/>
    <w:rsid w:val="001D0DCA"/>
    <w:rsid w:val="001D0F45"/>
    <w:rsid w:val="001D39D6"/>
    <w:rsid w:val="001D44BA"/>
    <w:rsid w:val="001D4827"/>
    <w:rsid w:val="001D64CB"/>
    <w:rsid w:val="001E0CB1"/>
    <w:rsid w:val="001E1FA8"/>
    <w:rsid w:val="001E56AA"/>
    <w:rsid w:val="001E7660"/>
    <w:rsid w:val="001E7B6B"/>
    <w:rsid w:val="001F0297"/>
    <w:rsid w:val="001F14C0"/>
    <w:rsid w:val="001F2156"/>
    <w:rsid w:val="001F5F90"/>
    <w:rsid w:val="00202CAA"/>
    <w:rsid w:val="00203BAD"/>
    <w:rsid w:val="00203DBB"/>
    <w:rsid w:val="00203F0B"/>
    <w:rsid w:val="002042ED"/>
    <w:rsid w:val="00210330"/>
    <w:rsid w:val="002209FB"/>
    <w:rsid w:val="002231E5"/>
    <w:rsid w:val="002316AA"/>
    <w:rsid w:val="0023617F"/>
    <w:rsid w:val="00254B90"/>
    <w:rsid w:val="00255F8E"/>
    <w:rsid w:val="002564E0"/>
    <w:rsid w:val="002621BF"/>
    <w:rsid w:val="00265B64"/>
    <w:rsid w:val="00265E55"/>
    <w:rsid w:val="00272A07"/>
    <w:rsid w:val="00272CF6"/>
    <w:rsid w:val="00277DF9"/>
    <w:rsid w:val="002853D4"/>
    <w:rsid w:val="002A2FC4"/>
    <w:rsid w:val="002A4EB9"/>
    <w:rsid w:val="002A769B"/>
    <w:rsid w:val="002B0BD6"/>
    <w:rsid w:val="002B21E7"/>
    <w:rsid w:val="002B26DB"/>
    <w:rsid w:val="002B7E3A"/>
    <w:rsid w:val="002C0925"/>
    <w:rsid w:val="002C15C5"/>
    <w:rsid w:val="002C370F"/>
    <w:rsid w:val="002D0058"/>
    <w:rsid w:val="002D0F6D"/>
    <w:rsid w:val="002D2582"/>
    <w:rsid w:val="002E0E6C"/>
    <w:rsid w:val="002E180F"/>
    <w:rsid w:val="002F1356"/>
    <w:rsid w:val="002F147A"/>
    <w:rsid w:val="002F2F7E"/>
    <w:rsid w:val="002F695B"/>
    <w:rsid w:val="002F77CF"/>
    <w:rsid w:val="0030323F"/>
    <w:rsid w:val="00305C26"/>
    <w:rsid w:val="00305CDA"/>
    <w:rsid w:val="003072B6"/>
    <w:rsid w:val="00307DEF"/>
    <w:rsid w:val="00311516"/>
    <w:rsid w:val="00313E3A"/>
    <w:rsid w:val="00314F37"/>
    <w:rsid w:val="00317F69"/>
    <w:rsid w:val="0033177E"/>
    <w:rsid w:val="00332571"/>
    <w:rsid w:val="003338EE"/>
    <w:rsid w:val="0033481D"/>
    <w:rsid w:val="00334823"/>
    <w:rsid w:val="00334A5C"/>
    <w:rsid w:val="00335899"/>
    <w:rsid w:val="00351CDC"/>
    <w:rsid w:val="00352AF2"/>
    <w:rsid w:val="00357937"/>
    <w:rsid w:val="00366939"/>
    <w:rsid w:val="00371062"/>
    <w:rsid w:val="003830B4"/>
    <w:rsid w:val="00386EF1"/>
    <w:rsid w:val="00390575"/>
    <w:rsid w:val="003944C9"/>
    <w:rsid w:val="00395FE7"/>
    <w:rsid w:val="003A0D3E"/>
    <w:rsid w:val="003A609E"/>
    <w:rsid w:val="003B1723"/>
    <w:rsid w:val="003C5553"/>
    <w:rsid w:val="003D0208"/>
    <w:rsid w:val="003D0248"/>
    <w:rsid w:val="003D1A8F"/>
    <w:rsid w:val="003D1D7C"/>
    <w:rsid w:val="003D202E"/>
    <w:rsid w:val="003D234B"/>
    <w:rsid w:val="003D68F6"/>
    <w:rsid w:val="003E7120"/>
    <w:rsid w:val="003F6FE3"/>
    <w:rsid w:val="003F7272"/>
    <w:rsid w:val="00407242"/>
    <w:rsid w:val="00410F55"/>
    <w:rsid w:val="00411147"/>
    <w:rsid w:val="0041479D"/>
    <w:rsid w:val="004155D7"/>
    <w:rsid w:val="0041603D"/>
    <w:rsid w:val="004235F6"/>
    <w:rsid w:val="004242FF"/>
    <w:rsid w:val="00427E70"/>
    <w:rsid w:val="004325DB"/>
    <w:rsid w:val="0043295B"/>
    <w:rsid w:val="00432DC1"/>
    <w:rsid w:val="00436D33"/>
    <w:rsid w:val="00443123"/>
    <w:rsid w:val="00444A63"/>
    <w:rsid w:val="00450BE9"/>
    <w:rsid w:val="00451AAA"/>
    <w:rsid w:val="00451B73"/>
    <w:rsid w:val="00453118"/>
    <w:rsid w:val="00461CB2"/>
    <w:rsid w:val="00463D08"/>
    <w:rsid w:val="00470A70"/>
    <w:rsid w:val="00472B4D"/>
    <w:rsid w:val="00472B4F"/>
    <w:rsid w:val="00475CB1"/>
    <w:rsid w:val="0047713E"/>
    <w:rsid w:val="00486899"/>
    <w:rsid w:val="00487218"/>
    <w:rsid w:val="00490692"/>
    <w:rsid w:val="00493002"/>
    <w:rsid w:val="00495D04"/>
    <w:rsid w:val="0049773F"/>
    <w:rsid w:val="004A17B9"/>
    <w:rsid w:val="004C1EC4"/>
    <w:rsid w:val="004D208C"/>
    <w:rsid w:val="004D2815"/>
    <w:rsid w:val="004D53C2"/>
    <w:rsid w:val="004D66D1"/>
    <w:rsid w:val="004E4429"/>
    <w:rsid w:val="004E7C9C"/>
    <w:rsid w:val="004F122B"/>
    <w:rsid w:val="00500666"/>
    <w:rsid w:val="005024C0"/>
    <w:rsid w:val="0050464D"/>
    <w:rsid w:val="00505269"/>
    <w:rsid w:val="00507538"/>
    <w:rsid w:val="00510F0D"/>
    <w:rsid w:val="005152E5"/>
    <w:rsid w:val="00516F62"/>
    <w:rsid w:val="00521423"/>
    <w:rsid w:val="00522F59"/>
    <w:rsid w:val="00531640"/>
    <w:rsid w:val="00532913"/>
    <w:rsid w:val="005345E4"/>
    <w:rsid w:val="00534FA3"/>
    <w:rsid w:val="005407A5"/>
    <w:rsid w:val="00540F42"/>
    <w:rsid w:val="00541160"/>
    <w:rsid w:val="00543EF8"/>
    <w:rsid w:val="0055003C"/>
    <w:rsid w:val="0055013E"/>
    <w:rsid w:val="00551A76"/>
    <w:rsid w:val="00553B2C"/>
    <w:rsid w:val="00555B2E"/>
    <w:rsid w:val="00566291"/>
    <w:rsid w:val="00571775"/>
    <w:rsid w:val="005749D2"/>
    <w:rsid w:val="00574F8A"/>
    <w:rsid w:val="005778FE"/>
    <w:rsid w:val="0058489E"/>
    <w:rsid w:val="00584B25"/>
    <w:rsid w:val="005959B5"/>
    <w:rsid w:val="00596D28"/>
    <w:rsid w:val="005A177D"/>
    <w:rsid w:val="005A2E31"/>
    <w:rsid w:val="005A7103"/>
    <w:rsid w:val="005C0C5C"/>
    <w:rsid w:val="005C0E2B"/>
    <w:rsid w:val="005C2E49"/>
    <w:rsid w:val="005C427F"/>
    <w:rsid w:val="005C7598"/>
    <w:rsid w:val="005D0E46"/>
    <w:rsid w:val="005D2E9D"/>
    <w:rsid w:val="005D44B5"/>
    <w:rsid w:val="005F21D0"/>
    <w:rsid w:val="005F4AEC"/>
    <w:rsid w:val="005F4C29"/>
    <w:rsid w:val="00602A03"/>
    <w:rsid w:val="00604681"/>
    <w:rsid w:val="00605EA8"/>
    <w:rsid w:val="00610616"/>
    <w:rsid w:val="00614353"/>
    <w:rsid w:val="0062381A"/>
    <w:rsid w:val="00626112"/>
    <w:rsid w:val="00642830"/>
    <w:rsid w:val="00642909"/>
    <w:rsid w:val="00645AA2"/>
    <w:rsid w:val="00646B0B"/>
    <w:rsid w:val="00647107"/>
    <w:rsid w:val="00653B78"/>
    <w:rsid w:val="00670DA3"/>
    <w:rsid w:val="006726DE"/>
    <w:rsid w:val="00673A4C"/>
    <w:rsid w:val="006836D8"/>
    <w:rsid w:val="00683C09"/>
    <w:rsid w:val="006845A9"/>
    <w:rsid w:val="006845DC"/>
    <w:rsid w:val="00684D0E"/>
    <w:rsid w:val="00687E4E"/>
    <w:rsid w:val="006921A2"/>
    <w:rsid w:val="006930AE"/>
    <w:rsid w:val="006A1DA6"/>
    <w:rsid w:val="006A2D6D"/>
    <w:rsid w:val="006A5BE3"/>
    <w:rsid w:val="006A5E3C"/>
    <w:rsid w:val="006A6C6D"/>
    <w:rsid w:val="006B2DED"/>
    <w:rsid w:val="006B313B"/>
    <w:rsid w:val="006B71B6"/>
    <w:rsid w:val="006C742C"/>
    <w:rsid w:val="006D1A2E"/>
    <w:rsid w:val="006D3E53"/>
    <w:rsid w:val="006E0DDE"/>
    <w:rsid w:val="006E7D25"/>
    <w:rsid w:val="006F4B87"/>
    <w:rsid w:val="006F72CD"/>
    <w:rsid w:val="007002D9"/>
    <w:rsid w:val="00702451"/>
    <w:rsid w:val="00705380"/>
    <w:rsid w:val="00721E0D"/>
    <w:rsid w:val="00726F08"/>
    <w:rsid w:val="0073128E"/>
    <w:rsid w:val="00735200"/>
    <w:rsid w:val="007405A0"/>
    <w:rsid w:val="007414A5"/>
    <w:rsid w:val="007419A3"/>
    <w:rsid w:val="00747A61"/>
    <w:rsid w:val="00747D85"/>
    <w:rsid w:val="00756B36"/>
    <w:rsid w:val="0075705F"/>
    <w:rsid w:val="00757B22"/>
    <w:rsid w:val="00760C23"/>
    <w:rsid w:val="00762012"/>
    <w:rsid w:val="007628D6"/>
    <w:rsid w:val="00763BD7"/>
    <w:rsid w:val="007658E1"/>
    <w:rsid w:val="00777BF1"/>
    <w:rsid w:val="0078704C"/>
    <w:rsid w:val="00787FAF"/>
    <w:rsid w:val="007903B1"/>
    <w:rsid w:val="00793B4A"/>
    <w:rsid w:val="00794C44"/>
    <w:rsid w:val="007A2693"/>
    <w:rsid w:val="007A5B27"/>
    <w:rsid w:val="007B0311"/>
    <w:rsid w:val="007B5C31"/>
    <w:rsid w:val="007C0F3B"/>
    <w:rsid w:val="007C39B8"/>
    <w:rsid w:val="007C3D67"/>
    <w:rsid w:val="007C40F5"/>
    <w:rsid w:val="007C43FA"/>
    <w:rsid w:val="007C4FE5"/>
    <w:rsid w:val="007C6376"/>
    <w:rsid w:val="007D189A"/>
    <w:rsid w:val="007D23CC"/>
    <w:rsid w:val="007D2ED5"/>
    <w:rsid w:val="007D3D50"/>
    <w:rsid w:val="007D6CA3"/>
    <w:rsid w:val="007E1323"/>
    <w:rsid w:val="007E2A64"/>
    <w:rsid w:val="007E544E"/>
    <w:rsid w:val="007E55C4"/>
    <w:rsid w:val="007E62D5"/>
    <w:rsid w:val="007F0785"/>
    <w:rsid w:val="007F0D06"/>
    <w:rsid w:val="007F1C50"/>
    <w:rsid w:val="007F1DCE"/>
    <w:rsid w:val="007F2537"/>
    <w:rsid w:val="007F5988"/>
    <w:rsid w:val="007F6A0E"/>
    <w:rsid w:val="0080028E"/>
    <w:rsid w:val="0080102F"/>
    <w:rsid w:val="008013B0"/>
    <w:rsid w:val="008042D8"/>
    <w:rsid w:val="00804A52"/>
    <w:rsid w:val="00812E09"/>
    <w:rsid w:val="008151CF"/>
    <w:rsid w:val="008164A8"/>
    <w:rsid w:val="00817EB7"/>
    <w:rsid w:val="00822A8B"/>
    <w:rsid w:val="0082352F"/>
    <w:rsid w:val="0082373D"/>
    <w:rsid w:val="00826039"/>
    <w:rsid w:val="008304DA"/>
    <w:rsid w:val="008311A9"/>
    <w:rsid w:val="0083159F"/>
    <w:rsid w:val="00831BF9"/>
    <w:rsid w:val="00832273"/>
    <w:rsid w:val="00833C56"/>
    <w:rsid w:val="008357AF"/>
    <w:rsid w:val="0084050B"/>
    <w:rsid w:val="008408A4"/>
    <w:rsid w:val="008421A7"/>
    <w:rsid w:val="008447F3"/>
    <w:rsid w:val="00855D59"/>
    <w:rsid w:val="00862DB8"/>
    <w:rsid w:val="00872AC0"/>
    <w:rsid w:val="00874134"/>
    <w:rsid w:val="00877C52"/>
    <w:rsid w:val="0088136E"/>
    <w:rsid w:val="0089132F"/>
    <w:rsid w:val="008928B3"/>
    <w:rsid w:val="00895F53"/>
    <w:rsid w:val="008964B9"/>
    <w:rsid w:val="00896DF6"/>
    <w:rsid w:val="008A09EA"/>
    <w:rsid w:val="008A63C2"/>
    <w:rsid w:val="008B1CB4"/>
    <w:rsid w:val="008B33DE"/>
    <w:rsid w:val="008B4896"/>
    <w:rsid w:val="008C20BA"/>
    <w:rsid w:val="008C2513"/>
    <w:rsid w:val="008C31CB"/>
    <w:rsid w:val="008C4A31"/>
    <w:rsid w:val="008D0BEF"/>
    <w:rsid w:val="008D1175"/>
    <w:rsid w:val="008D61D5"/>
    <w:rsid w:val="008E3366"/>
    <w:rsid w:val="008F027B"/>
    <w:rsid w:val="008F2064"/>
    <w:rsid w:val="008F3EA1"/>
    <w:rsid w:val="00900E97"/>
    <w:rsid w:val="0090156C"/>
    <w:rsid w:val="009050E1"/>
    <w:rsid w:val="00906C2F"/>
    <w:rsid w:val="00912CEA"/>
    <w:rsid w:val="00931ACA"/>
    <w:rsid w:val="00932BB3"/>
    <w:rsid w:val="00935432"/>
    <w:rsid w:val="00936714"/>
    <w:rsid w:val="009524CF"/>
    <w:rsid w:val="0095394C"/>
    <w:rsid w:val="009547FC"/>
    <w:rsid w:val="00956D9F"/>
    <w:rsid w:val="00963A71"/>
    <w:rsid w:val="00964C25"/>
    <w:rsid w:val="0096635B"/>
    <w:rsid w:val="00966BF9"/>
    <w:rsid w:val="00971AAF"/>
    <w:rsid w:val="00975549"/>
    <w:rsid w:val="00977E62"/>
    <w:rsid w:val="00981AA1"/>
    <w:rsid w:val="00992467"/>
    <w:rsid w:val="00994461"/>
    <w:rsid w:val="00995249"/>
    <w:rsid w:val="0099604C"/>
    <w:rsid w:val="00996F53"/>
    <w:rsid w:val="009A18BE"/>
    <w:rsid w:val="009A1DBB"/>
    <w:rsid w:val="009A64D9"/>
    <w:rsid w:val="009A7662"/>
    <w:rsid w:val="009B03CD"/>
    <w:rsid w:val="009B3030"/>
    <w:rsid w:val="009B4017"/>
    <w:rsid w:val="009B42AA"/>
    <w:rsid w:val="009B4B65"/>
    <w:rsid w:val="009B597F"/>
    <w:rsid w:val="009B5F76"/>
    <w:rsid w:val="009C39D4"/>
    <w:rsid w:val="009C476A"/>
    <w:rsid w:val="009C6ECA"/>
    <w:rsid w:val="009C7BB7"/>
    <w:rsid w:val="009C7CC4"/>
    <w:rsid w:val="009D17E3"/>
    <w:rsid w:val="009E2912"/>
    <w:rsid w:val="009E6687"/>
    <w:rsid w:val="009F0FFB"/>
    <w:rsid w:val="009F4C2E"/>
    <w:rsid w:val="00A06F13"/>
    <w:rsid w:val="00A07199"/>
    <w:rsid w:val="00A07224"/>
    <w:rsid w:val="00A1391C"/>
    <w:rsid w:val="00A15736"/>
    <w:rsid w:val="00A21DAB"/>
    <w:rsid w:val="00A259B5"/>
    <w:rsid w:val="00A26988"/>
    <w:rsid w:val="00A30957"/>
    <w:rsid w:val="00A32AF8"/>
    <w:rsid w:val="00A347C4"/>
    <w:rsid w:val="00A35B90"/>
    <w:rsid w:val="00A368CC"/>
    <w:rsid w:val="00A560BB"/>
    <w:rsid w:val="00A56A7E"/>
    <w:rsid w:val="00A63769"/>
    <w:rsid w:val="00A657D1"/>
    <w:rsid w:val="00A66581"/>
    <w:rsid w:val="00A712F9"/>
    <w:rsid w:val="00A71B31"/>
    <w:rsid w:val="00A74057"/>
    <w:rsid w:val="00A8117F"/>
    <w:rsid w:val="00A81C57"/>
    <w:rsid w:val="00A823EF"/>
    <w:rsid w:val="00A83F53"/>
    <w:rsid w:val="00A84617"/>
    <w:rsid w:val="00A84E23"/>
    <w:rsid w:val="00A91EBD"/>
    <w:rsid w:val="00AA1401"/>
    <w:rsid w:val="00AA1CEA"/>
    <w:rsid w:val="00AA6B4A"/>
    <w:rsid w:val="00AD0559"/>
    <w:rsid w:val="00AD0E55"/>
    <w:rsid w:val="00AD176B"/>
    <w:rsid w:val="00AD2B20"/>
    <w:rsid w:val="00AD2BEF"/>
    <w:rsid w:val="00AE53FA"/>
    <w:rsid w:val="00B04F0E"/>
    <w:rsid w:val="00B159AA"/>
    <w:rsid w:val="00B22D17"/>
    <w:rsid w:val="00B2402C"/>
    <w:rsid w:val="00B26D28"/>
    <w:rsid w:val="00B2796E"/>
    <w:rsid w:val="00B32946"/>
    <w:rsid w:val="00B35CF2"/>
    <w:rsid w:val="00B414F0"/>
    <w:rsid w:val="00B4174D"/>
    <w:rsid w:val="00B44B86"/>
    <w:rsid w:val="00B4692E"/>
    <w:rsid w:val="00B46E7A"/>
    <w:rsid w:val="00B5034C"/>
    <w:rsid w:val="00B52AE2"/>
    <w:rsid w:val="00B558A5"/>
    <w:rsid w:val="00B56C28"/>
    <w:rsid w:val="00B76943"/>
    <w:rsid w:val="00B825B9"/>
    <w:rsid w:val="00B9487A"/>
    <w:rsid w:val="00BA183E"/>
    <w:rsid w:val="00BB3FB3"/>
    <w:rsid w:val="00BB7C17"/>
    <w:rsid w:val="00BC2FFE"/>
    <w:rsid w:val="00BC5CC6"/>
    <w:rsid w:val="00BD1444"/>
    <w:rsid w:val="00BD24EA"/>
    <w:rsid w:val="00BD5896"/>
    <w:rsid w:val="00BD629F"/>
    <w:rsid w:val="00BE62EB"/>
    <w:rsid w:val="00BF0721"/>
    <w:rsid w:val="00C121B6"/>
    <w:rsid w:val="00C16956"/>
    <w:rsid w:val="00C17F56"/>
    <w:rsid w:val="00C2026F"/>
    <w:rsid w:val="00C208E6"/>
    <w:rsid w:val="00C21079"/>
    <w:rsid w:val="00C26417"/>
    <w:rsid w:val="00C30427"/>
    <w:rsid w:val="00C30662"/>
    <w:rsid w:val="00C335C6"/>
    <w:rsid w:val="00C3469C"/>
    <w:rsid w:val="00C352D2"/>
    <w:rsid w:val="00C45B71"/>
    <w:rsid w:val="00C47B82"/>
    <w:rsid w:val="00C511C4"/>
    <w:rsid w:val="00C52CF3"/>
    <w:rsid w:val="00C53C17"/>
    <w:rsid w:val="00C55BD0"/>
    <w:rsid w:val="00C5785F"/>
    <w:rsid w:val="00C70ED8"/>
    <w:rsid w:val="00C7314C"/>
    <w:rsid w:val="00C75584"/>
    <w:rsid w:val="00C75E87"/>
    <w:rsid w:val="00C80D19"/>
    <w:rsid w:val="00C848CE"/>
    <w:rsid w:val="00C85C1E"/>
    <w:rsid w:val="00C905DF"/>
    <w:rsid w:val="00C96FF7"/>
    <w:rsid w:val="00CA128E"/>
    <w:rsid w:val="00CA32A1"/>
    <w:rsid w:val="00CA51A5"/>
    <w:rsid w:val="00CB0ADE"/>
    <w:rsid w:val="00CB0C6A"/>
    <w:rsid w:val="00CB36A2"/>
    <w:rsid w:val="00CB4292"/>
    <w:rsid w:val="00CC29F3"/>
    <w:rsid w:val="00CC31D8"/>
    <w:rsid w:val="00CC3B04"/>
    <w:rsid w:val="00CC5653"/>
    <w:rsid w:val="00CC6848"/>
    <w:rsid w:val="00CD156C"/>
    <w:rsid w:val="00CD6B5C"/>
    <w:rsid w:val="00CD720A"/>
    <w:rsid w:val="00CE2817"/>
    <w:rsid w:val="00CF0CF2"/>
    <w:rsid w:val="00CF1D69"/>
    <w:rsid w:val="00CF1E85"/>
    <w:rsid w:val="00CF6FB9"/>
    <w:rsid w:val="00D021D4"/>
    <w:rsid w:val="00D048FF"/>
    <w:rsid w:val="00D123BE"/>
    <w:rsid w:val="00D13E2E"/>
    <w:rsid w:val="00D14D99"/>
    <w:rsid w:val="00D1580E"/>
    <w:rsid w:val="00D15DCC"/>
    <w:rsid w:val="00D17783"/>
    <w:rsid w:val="00D21AAC"/>
    <w:rsid w:val="00D2656E"/>
    <w:rsid w:val="00D30CBD"/>
    <w:rsid w:val="00D36EBC"/>
    <w:rsid w:val="00D41032"/>
    <w:rsid w:val="00D45C32"/>
    <w:rsid w:val="00D50218"/>
    <w:rsid w:val="00D50942"/>
    <w:rsid w:val="00D52E67"/>
    <w:rsid w:val="00D53666"/>
    <w:rsid w:val="00D577A5"/>
    <w:rsid w:val="00D62642"/>
    <w:rsid w:val="00D71BCE"/>
    <w:rsid w:val="00D7404E"/>
    <w:rsid w:val="00D7452E"/>
    <w:rsid w:val="00D80978"/>
    <w:rsid w:val="00D81E33"/>
    <w:rsid w:val="00D83E7A"/>
    <w:rsid w:val="00D83F20"/>
    <w:rsid w:val="00D9083B"/>
    <w:rsid w:val="00D90F11"/>
    <w:rsid w:val="00D91D2E"/>
    <w:rsid w:val="00D9357C"/>
    <w:rsid w:val="00D951D6"/>
    <w:rsid w:val="00DA05EE"/>
    <w:rsid w:val="00DA2FE7"/>
    <w:rsid w:val="00DA4431"/>
    <w:rsid w:val="00DB1DB6"/>
    <w:rsid w:val="00DB3CBA"/>
    <w:rsid w:val="00DB45BD"/>
    <w:rsid w:val="00DB6A3C"/>
    <w:rsid w:val="00DC1718"/>
    <w:rsid w:val="00DC4277"/>
    <w:rsid w:val="00DC764B"/>
    <w:rsid w:val="00DD0349"/>
    <w:rsid w:val="00DD08EF"/>
    <w:rsid w:val="00DE483B"/>
    <w:rsid w:val="00DE6BE5"/>
    <w:rsid w:val="00DE6D57"/>
    <w:rsid w:val="00DE7EE8"/>
    <w:rsid w:val="00DE7F59"/>
    <w:rsid w:val="00DF16BC"/>
    <w:rsid w:val="00E0081B"/>
    <w:rsid w:val="00E02A8A"/>
    <w:rsid w:val="00E05EFE"/>
    <w:rsid w:val="00E14242"/>
    <w:rsid w:val="00E15DC6"/>
    <w:rsid w:val="00E207D9"/>
    <w:rsid w:val="00E20BC7"/>
    <w:rsid w:val="00E2210E"/>
    <w:rsid w:val="00E22605"/>
    <w:rsid w:val="00E22728"/>
    <w:rsid w:val="00E22DDE"/>
    <w:rsid w:val="00E24A6E"/>
    <w:rsid w:val="00E26532"/>
    <w:rsid w:val="00E330EF"/>
    <w:rsid w:val="00E34498"/>
    <w:rsid w:val="00E371C0"/>
    <w:rsid w:val="00E4111D"/>
    <w:rsid w:val="00E45E49"/>
    <w:rsid w:val="00E461EE"/>
    <w:rsid w:val="00E46360"/>
    <w:rsid w:val="00E55238"/>
    <w:rsid w:val="00E70391"/>
    <w:rsid w:val="00E71D5C"/>
    <w:rsid w:val="00E723FC"/>
    <w:rsid w:val="00E7361D"/>
    <w:rsid w:val="00E76194"/>
    <w:rsid w:val="00E7638C"/>
    <w:rsid w:val="00E7772D"/>
    <w:rsid w:val="00EA065C"/>
    <w:rsid w:val="00EA20E9"/>
    <w:rsid w:val="00EA521B"/>
    <w:rsid w:val="00EB22FF"/>
    <w:rsid w:val="00EB4515"/>
    <w:rsid w:val="00EC5A53"/>
    <w:rsid w:val="00EC770F"/>
    <w:rsid w:val="00ED5A7B"/>
    <w:rsid w:val="00ED5CBE"/>
    <w:rsid w:val="00ED7DA2"/>
    <w:rsid w:val="00EE0B2F"/>
    <w:rsid w:val="00EE1808"/>
    <w:rsid w:val="00EE2A56"/>
    <w:rsid w:val="00EE3B3E"/>
    <w:rsid w:val="00EE48B1"/>
    <w:rsid w:val="00EF18EA"/>
    <w:rsid w:val="00EF2744"/>
    <w:rsid w:val="00EF560D"/>
    <w:rsid w:val="00EF5AB0"/>
    <w:rsid w:val="00EF6171"/>
    <w:rsid w:val="00F0029B"/>
    <w:rsid w:val="00F00C50"/>
    <w:rsid w:val="00F00D47"/>
    <w:rsid w:val="00F01EE3"/>
    <w:rsid w:val="00F03403"/>
    <w:rsid w:val="00F0492C"/>
    <w:rsid w:val="00F04E49"/>
    <w:rsid w:val="00F04EA9"/>
    <w:rsid w:val="00F07957"/>
    <w:rsid w:val="00F10498"/>
    <w:rsid w:val="00F11F62"/>
    <w:rsid w:val="00F12CF3"/>
    <w:rsid w:val="00F12FEC"/>
    <w:rsid w:val="00F2032F"/>
    <w:rsid w:val="00F21BB8"/>
    <w:rsid w:val="00F35F26"/>
    <w:rsid w:val="00F400E8"/>
    <w:rsid w:val="00F40B4E"/>
    <w:rsid w:val="00F43C32"/>
    <w:rsid w:val="00F511EC"/>
    <w:rsid w:val="00F52B99"/>
    <w:rsid w:val="00F55D18"/>
    <w:rsid w:val="00F56838"/>
    <w:rsid w:val="00F61D8B"/>
    <w:rsid w:val="00F6367C"/>
    <w:rsid w:val="00F638BB"/>
    <w:rsid w:val="00F66D83"/>
    <w:rsid w:val="00F67DC0"/>
    <w:rsid w:val="00F70000"/>
    <w:rsid w:val="00F806B3"/>
    <w:rsid w:val="00F81AD0"/>
    <w:rsid w:val="00F82A3D"/>
    <w:rsid w:val="00F8496A"/>
    <w:rsid w:val="00F853E2"/>
    <w:rsid w:val="00F870B2"/>
    <w:rsid w:val="00F9011B"/>
    <w:rsid w:val="00F97A84"/>
    <w:rsid w:val="00FA1607"/>
    <w:rsid w:val="00FA1C6B"/>
    <w:rsid w:val="00FA6AE2"/>
    <w:rsid w:val="00FB3313"/>
    <w:rsid w:val="00FB38C3"/>
    <w:rsid w:val="00FB3966"/>
    <w:rsid w:val="00FB3C42"/>
    <w:rsid w:val="00FC289B"/>
    <w:rsid w:val="00FC36FB"/>
    <w:rsid w:val="00FD1618"/>
    <w:rsid w:val="00FD50DD"/>
    <w:rsid w:val="00FE1FA7"/>
    <w:rsid w:val="00FE3BFA"/>
    <w:rsid w:val="00FE54AF"/>
    <w:rsid w:val="00FF1C8D"/>
    <w:rsid w:val="00FF3709"/>
    <w:rsid w:val="00FF56FD"/>
    <w:rsid w:val="00FF5EE9"/>
    <w:rsid w:val="00FF7E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E44D069-6907-4F9C-9C34-E06BA7CC5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21A2"/>
    <w:pPr>
      <w:widowControl w:val="0"/>
      <w:suppressAutoHyphens/>
    </w:pPr>
    <w:rPr>
      <w:rFonts w:ascii="Times New Roman" w:hAnsi="Times New Roman"/>
      <w:kern w:val="1"/>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qFormat/>
    <w:rsid w:val="006921A2"/>
    <w:pPr>
      <w:suppressLineNumbers/>
    </w:pPr>
  </w:style>
  <w:style w:type="character" w:customStyle="1" w:styleId="-">
    <w:name w:val="Интернет-ссылка"/>
    <w:uiPriority w:val="99"/>
    <w:rsid w:val="006921A2"/>
    <w:rPr>
      <w:color w:val="0000FF"/>
      <w:u w:val="single"/>
    </w:rPr>
  </w:style>
  <w:style w:type="paragraph" w:styleId="a4">
    <w:name w:val="footer"/>
    <w:basedOn w:val="a"/>
    <w:link w:val="a5"/>
    <w:uiPriority w:val="99"/>
    <w:rsid w:val="006921A2"/>
    <w:pPr>
      <w:tabs>
        <w:tab w:val="center" w:pos="4677"/>
        <w:tab w:val="right" w:pos="9355"/>
      </w:tabs>
    </w:pPr>
    <w:rPr>
      <w:szCs w:val="20"/>
      <w:lang w:eastAsia="ru-RU"/>
    </w:rPr>
  </w:style>
  <w:style w:type="character" w:customStyle="1" w:styleId="a5">
    <w:name w:val="Нижний колонтитул Знак"/>
    <w:link w:val="a4"/>
    <w:uiPriority w:val="99"/>
    <w:locked/>
    <w:rsid w:val="006921A2"/>
    <w:rPr>
      <w:rFonts w:ascii="Times New Roman" w:hAnsi="Times New Roman" w:cs="Times New Roman"/>
      <w:kern w:val="1"/>
      <w:sz w:val="24"/>
    </w:rPr>
  </w:style>
  <w:style w:type="character" w:styleId="a6">
    <w:name w:val="annotation reference"/>
    <w:uiPriority w:val="99"/>
    <w:semiHidden/>
    <w:rsid w:val="006921A2"/>
    <w:rPr>
      <w:rFonts w:cs="Times New Roman"/>
      <w:sz w:val="16"/>
    </w:rPr>
  </w:style>
  <w:style w:type="paragraph" w:styleId="a7">
    <w:name w:val="annotation text"/>
    <w:basedOn w:val="a"/>
    <w:link w:val="a8"/>
    <w:uiPriority w:val="99"/>
    <w:semiHidden/>
    <w:rsid w:val="006921A2"/>
    <w:rPr>
      <w:sz w:val="20"/>
      <w:szCs w:val="20"/>
      <w:lang w:eastAsia="ru-RU"/>
    </w:rPr>
  </w:style>
  <w:style w:type="character" w:customStyle="1" w:styleId="a8">
    <w:name w:val="Текст примечания Знак"/>
    <w:link w:val="a7"/>
    <w:uiPriority w:val="99"/>
    <w:semiHidden/>
    <w:locked/>
    <w:rsid w:val="006921A2"/>
    <w:rPr>
      <w:rFonts w:ascii="Times New Roman" w:hAnsi="Times New Roman" w:cs="Times New Roman"/>
      <w:kern w:val="1"/>
      <w:sz w:val="20"/>
    </w:rPr>
  </w:style>
  <w:style w:type="paragraph" w:styleId="a9">
    <w:name w:val="Balloon Text"/>
    <w:basedOn w:val="a"/>
    <w:link w:val="aa"/>
    <w:uiPriority w:val="99"/>
    <w:semiHidden/>
    <w:rsid w:val="006921A2"/>
    <w:rPr>
      <w:rFonts w:ascii="Segoe UI" w:hAnsi="Segoe UI"/>
      <w:sz w:val="18"/>
      <w:szCs w:val="20"/>
      <w:lang w:eastAsia="ru-RU"/>
    </w:rPr>
  </w:style>
  <w:style w:type="character" w:customStyle="1" w:styleId="aa">
    <w:name w:val="Текст выноски Знак"/>
    <w:link w:val="a9"/>
    <w:uiPriority w:val="99"/>
    <w:semiHidden/>
    <w:locked/>
    <w:rsid w:val="006921A2"/>
    <w:rPr>
      <w:rFonts w:ascii="Segoe UI" w:hAnsi="Segoe UI" w:cs="Times New Roman"/>
      <w:kern w:val="1"/>
      <w:sz w:val="18"/>
    </w:rPr>
  </w:style>
  <w:style w:type="character" w:customStyle="1" w:styleId="tendersubject1">
    <w:name w:val="tendersubject1"/>
    <w:uiPriority w:val="99"/>
    <w:rsid w:val="00074CDE"/>
    <w:rPr>
      <w:rFonts w:ascii="Times New Roman" w:eastAsia="SimSun" w:hAnsi="Times New Roman"/>
      <w:b/>
      <w:color w:val="0000FF"/>
      <w:sz w:val="20"/>
      <w:lang w:val="ru-RU" w:eastAsia="zh-CN"/>
    </w:rPr>
  </w:style>
  <w:style w:type="character" w:customStyle="1" w:styleId="FontStyle14">
    <w:name w:val="Font Style14"/>
    <w:rsid w:val="00453118"/>
    <w:rPr>
      <w:rFonts w:ascii="Times New Roman" w:hAnsi="Times New Roman"/>
      <w:sz w:val="22"/>
    </w:rPr>
  </w:style>
  <w:style w:type="character" w:styleId="ab">
    <w:name w:val="Hyperlink"/>
    <w:uiPriority w:val="99"/>
    <w:rsid w:val="00A712F9"/>
    <w:rPr>
      <w:rFonts w:cs="Times New Roman"/>
      <w:color w:val="0000FF"/>
      <w:u w:val="single"/>
    </w:rPr>
  </w:style>
  <w:style w:type="paragraph" w:styleId="ac">
    <w:name w:val="footnote text"/>
    <w:basedOn w:val="a"/>
    <w:link w:val="ad"/>
    <w:uiPriority w:val="99"/>
    <w:semiHidden/>
    <w:unhideWhenUsed/>
    <w:rsid w:val="005C427F"/>
    <w:rPr>
      <w:sz w:val="20"/>
      <w:szCs w:val="20"/>
    </w:rPr>
  </w:style>
  <w:style w:type="character" w:customStyle="1" w:styleId="ad">
    <w:name w:val="Текст сноски Знак"/>
    <w:link w:val="ac"/>
    <w:uiPriority w:val="99"/>
    <w:semiHidden/>
    <w:rsid w:val="005C427F"/>
    <w:rPr>
      <w:rFonts w:ascii="Times New Roman" w:hAnsi="Times New Roman"/>
      <w:kern w:val="1"/>
      <w:lang w:eastAsia="en-US"/>
    </w:rPr>
  </w:style>
  <w:style w:type="character" w:styleId="ae">
    <w:name w:val="footnote reference"/>
    <w:uiPriority w:val="99"/>
    <w:semiHidden/>
    <w:unhideWhenUsed/>
    <w:rsid w:val="005C427F"/>
    <w:rPr>
      <w:vertAlign w:val="superscript"/>
    </w:rPr>
  </w:style>
  <w:style w:type="character" w:customStyle="1" w:styleId="1">
    <w:name w:val="Основной шрифт абзаца1"/>
    <w:rsid w:val="004325DB"/>
  </w:style>
  <w:style w:type="character" w:customStyle="1" w:styleId="2">
    <w:name w:val="Основной шрифт абзаца2"/>
    <w:rsid w:val="00254B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4092421">
      <w:bodyDiv w:val="1"/>
      <w:marLeft w:val="0"/>
      <w:marRight w:val="0"/>
      <w:marTop w:val="0"/>
      <w:marBottom w:val="0"/>
      <w:divBdr>
        <w:top w:val="none" w:sz="0" w:space="0" w:color="auto"/>
        <w:left w:val="none" w:sz="0" w:space="0" w:color="auto"/>
        <w:bottom w:val="none" w:sz="0" w:space="0" w:color="auto"/>
        <w:right w:val="none" w:sz="0" w:space="0" w:color="auto"/>
      </w:divBdr>
    </w:div>
    <w:div w:id="1264679500">
      <w:marLeft w:val="0"/>
      <w:marRight w:val="0"/>
      <w:marTop w:val="0"/>
      <w:marBottom w:val="0"/>
      <w:divBdr>
        <w:top w:val="none" w:sz="0" w:space="0" w:color="auto"/>
        <w:left w:val="none" w:sz="0" w:space="0" w:color="auto"/>
        <w:bottom w:val="none" w:sz="0" w:space="0" w:color="auto"/>
        <w:right w:val="none" w:sz="0" w:space="0" w:color="auto"/>
      </w:divBdr>
    </w:div>
    <w:div w:id="1264679501">
      <w:marLeft w:val="0"/>
      <w:marRight w:val="0"/>
      <w:marTop w:val="0"/>
      <w:marBottom w:val="0"/>
      <w:divBdr>
        <w:top w:val="none" w:sz="0" w:space="0" w:color="auto"/>
        <w:left w:val="none" w:sz="0" w:space="0" w:color="auto"/>
        <w:bottom w:val="none" w:sz="0" w:space="0" w:color="auto"/>
        <w:right w:val="none" w:sz="0" w:space="0" w:color="auto"/>
      </w:divBdr>
      <w:divsChild>
        <w:div w:id="1264679502">
          <w:marLeft w:val="0"/>
          <w:marRight w:val="0"/>
          <w:marTop w:val="120"/>
          <w:marBottom w:val="0"/>
          <w:divBdr>
            <w:top w:val="none" w:sz="0" w:space="0" w:color="auto"/>
            <w:left w:val="none" w:sz="0" w:space="0" w:color="auto"/>
            <w:bottom w:val="none" w:sz="0" w:space="0" w:color="auto"/>
            <w:right w:val="none" w:sz="0" w:space="0" w:color="auto"/>
          </w:divBdr>
        </w:div>
      </w:divsChild>
    </w:div>
    <w:div w:id="1264679505">
      <w:marLeft w:val="0"/>
      <w:marRight w:val="0"/>
      <w:marTop w:val="0"/>
      <w:marBottom w:val="0"/>
      <w:divBdr>
        <w:top w:val="none" w:sz="0" w:space="0" w:color="auto"/>
        <w:left w:val="none" w:sz="0" w:space="0" w:color="auto"/>
        <w:bottom w:val="none" w:sz="0" w:space="0" w:color="auto"/>
        <w:right w:val="none" w:sz="0" w:space="0" w:color="auto"/>
      </w:divBdr>
      <w:divsChild>
        <w:div w:id="1264679512">
          <w:marLeft w:val="0"/>
          <w:marRight w:val="0"/>
          <w:marTop w:val="120"/>
          <w:marBottom w:val="0"/>
          <w:divBdr>
            <w:top w:val="none" w:sz="0" w:space="0" w:color="auto"/>
            <w:left w:val="none" w:sz="0" w:space="0" w:color="auto"/>
            <w:bottom w:val="none" w:sz="0" w:space="0" w:color="auto"/>
            <w:right w:val="none" w:sz="0" w:space="0" w:color="auto"/>
          </w:divBdr>
        </w:div>
      </w:divsChild>
    </w:div>
    <w:div w:id="1264679506">
      <w:marLeft w:val="0"/>
      <w:marRight w:val="0"/>
      <w:marTop w:val="0"/>
      <w:marBottom w:val="0"/>
      <w:divBdr>
        <w:top w:val="none" w:sz="0" w:space="0" w:color="auto"/>
        <w:left w:val="none" w:sz="0" w:space="0" w:color="auto"/>
        <w:bottom w:val="none" w:sz="0" w:space="0" w:color="auto"/>
        <w:right w:val="none" w:sz="0" w:space="0" w:color="auto"/>
      </w:divBdr>
      <w:divsChild>
        <w:div w:id="1264679504">
          <w:marLeft w:val="0"/>
          <w:marRight w:val="0"/>
          <w:marTop w:val="120"/>
          <w:marBottom w:val="0"/>
          <w:divBdr>
            <w:top w:val="none" w:sz="0" w:space="0" w:color="auto"/>
            <w:left w:val="none" w:sz="0" w:space="0" w:color="auto"/>
            <w:bottom w:val="none" w:sz="0" w:space="0" w:color="auto"/>
            <w:right w:val="none" w:sz="0" w:space="0" w:color="auto"/>
          </w:divBdr>
        </w:div>
      </w:divsChild>
    </w:div>
    <w:div w:id="1264679507">
      <w:marLeft w:val="0"/>
      <w:marRight w:val="0"/>
      <w:marTop w:val="0"/>
      <w:marBottom w:val="0"/>
      <w:divBdr>
        <w:top w:val="none" w:sz="0" w:space="0" w:color="auto"/>
        <w:left w:val="none" w:sz="0" w:space="0" w:color="auto"/>
        <w:bottom w:val="none" w:sz="0" w:space="0" w:color="auto"/>
        <w:right w:val="none" w:sz="0" w:space="0" w:color="auto"/>
      </w:divBdr>
      <w:divsChild>
        <w:div w:id="1264679503">
          <w:marLeft w:val="0"/>
          <w:marRight w:val="0"/>
          <w:marTop w:val="120"/>
          <w:marBottom w:val="0"/>
          <w:divBdr>
            <w:top w:val="none" w:sz="0" w:space="0" w:color="auto"/>
            <w:left w:val="none" w:sz="0" w:space="0" w:color="auto"/>
            <w:bottom w:val="none" w:sz="0" w:space="0" w:color="auto"/>
            <w:right w:val="none" w:sz="0" w:space="0" w:color="auto"/>
          </w:divBdr>
        </w:div>
      </w:divsChild>
    </w:div>
    <w:div w:id="1264679509">
      <w:marLeft w:val="0"/>
      <w:marRight w:val="0"/>
      <w:marTop w:val="0"/>
      <w:marBottom w:val="0"/>
      <w:divBdr>
        <w:top w:val="none" w:sz="0" w:space="0" w:color="auto"/>
        <w:left w:val="none" w:sz="0" w:space="0" w:color="auto"/>
        <w:bottom w:val="none" w:sz="0" w:space="0" w:color="auto"/>
        <w:right w:val="none" w:sz="0" w:space="0" w:color="auto"/>
      </w:divBdr>
      <w:divsChild>
        <w:div w:id="1264679513">
          <w:marLeft w:val="0"/>
          <w:marRight w:val="0"/>
          <w:marTop w:val="120"/>
          <w:marBottom w:val="0"/>
          <w:divBdr>
            <w:top w:val="none" w:sz="0" w:space="0" w:color="auto"/>
            <w:left w:val="none" w:sz="0" w:space="0" w:color="auto"/>
            <w:bottom w:val="none" w:sz="0" w:space="0" w:color="auto"/>
            <w:right w:val="none" w:sz="0" w:space="0" w:color="auto"/>
          </w:divBdr>
        </w:div>
      </w:divsChild>
    </w:div>
    <w:div w:id="1264679511">
      <w:marLeft w:val="0"/>
      <w:marRight w:val="0"/>
      <w:marTop w:val="0"/>
      <w:marBottom w:val="0"/>
      <w:divBdr>
        <w:top w:val="none" w:sz="0" w:space="0" w:color="auto"/>
        <w:left w:val="none" w:sz="0" w:space="0" w:color="auto"/>
        <w:bottom w:val="none" w:sz="0" w:space="0" w:color="auto"/>
        <w:right w:val="none" w:sz="0" w:space="0" w:color="auto"/>
      </w:divBdr>
      <w:divsChild>
        <w:div w:id="1264679516">
          <w:marLeft w:val="0"/>
          <w:marRight w:val="0"/>
          <w:marTop w:val="120"/>
          <w:marBottom w:val="0"/>
          <w:divBdr>
            <w:top w:val="none" w:sz="0" w:space="0" w:color="auto"/>
            <w:left w:val="none" w:sz="0" w:space="0" w:color="auto"/>
            <w:bottom w:val="none" w:sz="0" w:space="0" w:color="auto"/>
            <w:right w:val="none" w:sz="0" w:space="0" w:color="auto"/>
          </w:divBdr>
        </w:div>
      </w:divsChild>
    </w:div>
    <w:div w:id="1264679515">
      <w:marLeft w:val="0"/>
      <w:marRight w:val="0"/>
      <w:marTop w:val="0"/>
      <w:marBottom w:val="0"/>
      <w:divBdr>
        <w:top w:val="none" w:sz="0" w:space="0" w:color="auto"/>
        <w:left w:val="none" w:sz="0" w:space="0" w:color="auto"/>
        <w:bottom w:val="none" w:sz="0" w:space="0" w:color="auto"/>
        <w:right w:val="none" w:sz="0" w:space="0" w:color="auto"/>
      </w:divBdr>
      <w:divsChild>
        <w:div w:id="1264679508">
          <w:marLeft w:val="0"/>
          <w:marRight w:val="0"/>
          <w:marTop w:val="120"/>
          <w:marBottom w:val="0"/>
          <w:divBdr>
            <w:top w:val="none" w:sz="0" w:space="0" w:color="auto"/>
            <w:left w:val="none" w:sz="0" w:space="0" w:color="auto"/>
            <w:bottom w:val="none" w:sz="0" w:space="0" w:color="auto"/>
            <w:right w:val="none" w:sz="0" w:space="0" w:color="auto"/>
          </w:divBdr>
        </w:div>
      </w:divsChild>
    </w:div>
    <w:div w:id="1264679518">
      <w:marLeft w:val="0"/>
      <w:marRight w:val="0"/>
      <w:marTop w:val="0"/>
      <w:marBottom w:val="0"/>
      <w:divBdr>
        <w:top w:val="none" w:sz="0" w:space="0" w:color="auto"/>
        <w:left w:val="none" w:sz="0" w:space="0" w:color="auto"/>
        <w:bottom w:val="none" w:sz="0" w:space="0" w:color="auto"/>
        <w:right w:val="none" w:sz="0" w:space="0" w:color="auto"/>
      </w:divBdr>
      <w:divsChild>
        <w:div w:id="1264679514">
          <w:marLeft w:val="0"/>
          <w:marRight w:val="0"/>
          <w:marTop w:val="120"/>
          <w:marBottom w:val="0"/>
          <w:divBdr>
            <w:top w:val="none" w:sz="0" w:space="0" w:color="auto"/>
            <w:left w:val="none" w:sz="0" w:space="0" w:color="auto"/>
            <w:bottom w:val="none" w:sz="0" w:space="0" w:color="auto"/>
            <w:right w:val="none" w:sz="0" w:space="0" w:color="auto"/>
          </w:divBdr>
        </w:div>
      </w:divsChild>
    </w:div>
    <w:div w:id="1264679520">
      <w:marLeft w:val="0"/>
      <w:marRight w:val="0"/>
      <w:marTop w:val="0"/>
      <w:marBottom w:val="0"/>
      <w:divBdr>
        <w:top w:val="none" w:sz="0" w:space="0" w:color="auto"/>
        <w:left w:val="none" w:sz="0" w:space="0" w:color="auto"/>
        <w:bottom w:val="none" w:sz="0" w:space="0" w:color="auto"/>
        <w:right w:val="none" w:sz="0" w:space="0" w:color="auto"/>
      </w:divBdr>
      <w:divsChild>
        <w:div w:id="1264679517">
          <w:marLeft w:val="0"/>
          <w:marRight w:val="0"/>
          <w:marTop w:val="120"/>
          <w:marBottom w:val="0"/>
          <w:divBdr>
            <w:top w:val="none" w:sz="0" w:space="0" w:color="auto"/>
            <w:left w:val="none" w:sz="0" w:space="0" w:color="auto"/>
            <w:bottom w:val="none" w:sz="0" w:space="0" w:color="auto"/>
            <w:right w:val="none" w:sz="0" w:space="0" w:color="auto"/>
          </w:divBdr>
        </w:div>
      </w:divsChild>
    </w:div>
    <w:div w:id="1264679521">
      <w:marLeft w:val="0"/>
      <w:marRight w:val="0"/>
      <w:marTop w:val="0"/>
      <w:marBottom w:val="0"/>
      <w:divBdr>
        <w:top w:val="none" w:sz="0" w:space="0" w:color="auto"/>
        <w:left w:val="none" w:sz="0" w:space="0" w:color="auto"/>
        <w:bottom w:val="none" w:sz="0" w:space="0" w:color="auto"/>
        <w:right w:val="none" w:sz="0" w:space="0" w:color="auto"/>
      </w:divBdr>
      <w:divsChild>
        <w:div w:id="1264679519">
          <w:marLeft w:val="0"/>
          <w:marRight w:val="0"/>
          <w:marTop w:val="120"/>
          <w:marBottom w:val="0"/>
          <w:divBdr>
            <w:top w:val="none" w:sz="0" w:space="0" w:color="auto"/>
            <w:left w:val="none" w:sz="0" w:space="0" w:color="auto"/>
            <w:bottom w:val="none" w:sz="0" w:space="0" w:color="auto"/>
            <w:right w:val="none" w:sz="0" w:space="0" w:color="auto"/>
          </w:divBdr>
        </w:div>
      </w:divsChild>
    </w:div>
    <w:div w:id="1264679522">
      <w:marLeft w:val="0"/>
      <w:marRight w:val="0"/>
      <w:marTop w:val="0"/>
      <w:marBottom w:val="0"/>
      <w:divBdr>
        <w:top w:val="none" w:sz="0" w:space="0" w:color="auto"/>
        <w:left w:val="none" w:sz="0" w:space="0" w:color="auto"/>
        <w:bottom w:val="none" w:sz="0" w:space="0" w:color="auto"/>
        <w:right w:val="none" w:sz="0" w:space="0" w:color="auto"/>
      </w:divBdr>
      <w:divsChild>
        <w:div w:id="1264679510">
          <w:marLeft w:val="0"/>
          <w:marRight w:val="0"/>
          <w:marTop w:val="120"/>
          <w:marBottom w:val="0"/>
          <w:divBdr>
            <w:top w:val="none" w:sz="0" w:space="0" w:color="auto"/>
            <w:left w:val="none" w:sz="0" w:space="0" w:color="auto"/>
            <w:bottom w:val="none" w:sz="0" w:space="0" w:color="auto"/>
            <w:right w:val="none" w:sz="0" w:space="0" w:color="auto"/>
          </w:divBdr>
        </w:div>
      </w:divsChild>
    </w:div>
    <w:div w:id="1264679524">
      <w:marLeft w:val="0"/>
      <w:marRight w:val="0"/>
      <w:marTop w:val="0"/>
      <w:marBottom w:val="0"/>
      <w:divBdr>
        <w:top w:val="none" w:sz="0" w:space="0" w:color="auto"/>
        <w:left w:val="none" w:sz="0" w:space="0" w:color="auto"/>
        <w:bottom w:val="none" w:sz="0" w:space="0" w:color="auto"/>
        <w:right w:val="none" w:sz="0" w:space="0" w:color="auto"/>
      </w:divBdr>
      <w:divsChild>
        <w:div w:id="1264679523">
          <w:marLeft w:val="0"/>
          <w:marRight w:val="0"/>
          <w:marTop w:val="120"/>
          <w:marBottom w:val="0"/>
          <w:divBdr>
            <w:top w:val="none" w:sz="0" w:space="0" w:color="auto"/>
            <w:left w:val="none" w:sz="0" w:space="0" w:color="auto"/>
            <w:bottom w:val="none" w:sz="0" w:space="0" w:color="auto"/>
            <w:right w:val="none" w:sz="0" w:space="0" w:color="auto"/>
          </w:divBdr>
        </w:div>
      </w:divsChild>
    </w:div>
    <w:div w:id="1264679526">
      <w:marLeft w:val="0"/>
      <w:marRight w:val="0"/>
      <w:marTop w:val="0"/>
      <w:marBottom w:val="0"/>
      <w:divBdr>
        <w:top w:val="none" w:sz="0" w:space="0" w:color="auto"/>
        <w:left w:val="none" w:sz="0" w:space="0" w:color="auto"/>
        <w:bottom w:val="none" w:sz="0" w:space="0" w:color="auto"/>
        <w:right w:val="none" w:sz="0" w:space="0" w:color="auto"/>
      </w:divBdr>
      <w:divsChild>
        <w:div w:id="1264679528">
          <w:marLeft w:val="0"/>
          <w:marRight w:val="0"/>
          <w:marTop w:val="120"/>
          <w:marBottom w:val="0"/>
          <w:divBdr>
            <w:top w:val="none" w:sz="0" w:space="0" w:color="auto"/>
            <w:left w:val="none" w:sz="0" w:space="0" w:color="auto"/>
            <w:bottom w:val="none" w:sz="0" w:space="0" w:color="auto"/>
            <w:right w:val="none" w:sz="0" w:space="0" w:color="auto"/>
          </w:divBdr>
        </w:div>
      </w:divsChild>
    </w:div>
    <w:div w:id="1264679529">
      <w:marLeft w:val="0"/>
      <w:marRight w:val="0"/>
      <w:marTop w:val="0"/>
      <w:marBottom w:val="0"/>
      <w:divBdr>
        <w:top w:val="none" w:sz="0" w:space="0" w:color="auto"/>
        <w:left w:val="none" w:sz="0" w:space="0" w:color="auto"/>
        <w:bottom w:val="none" w:sz="0" w:space="0" w:color="auto"/>
        <w:right w:val="none" w:sz="0" w:space="0" w:color="auto"/>
      </w:divBdr>
      <w:divsChild>
        <w:div w:id="1264679525">
          <w:marLeft w:val="0"/>
          <w:marRight w:val="0"/>
          <w:marTop w:val="120"/>
          <w:marBottom w:val="0"/>
          <w:divBdr>
            <w:top w:val="none" w:sz="0" w:space="0" w:color="auto"/>
            <w:left w:val="none" w:sz="0" w:space="0" w:color="auto"/>
            <w:bottom w:val="none" w:sz="0" w:space="0" w:color="auto"/>
            <w:right w:val="none" w:sz="0" w:space="0" w:color="auto"/>
          </w:divBdr>
        </w:div>
      </w:divsChild>
    </w:div>
    <w:div w:id="1264679530">
      <w:marLeft w:val="0"/>
      <w:marRight w:val="0"/>
      <w:marTop w:val="0"/>
      <w:marBottom w:val="0"/>
      <w:divBdr>
        <w:top w:val="none" w:sz="0" w:space="0" w:color="auto"/>
        <w:left w:val="none" w:sz="0" w:space="0" w:color="auto"/>
        <w:bottom w:val="none" w:sz="0" w:space="0" w:color="auto"/>
        <w:right w:val="none" w:sz="0" w:space="0" w:color="auto"/>
      </w:divBdr>
      <w:divsChild>
        <w:div w:id="1264679527">
          <w:marLeft w:val="0"/>
          <w:marRight w:val="0"/>
          <w:marTop w:val="120"/>
          <w:marBottom w:val="0"/>
          <w:divBdr>
            <w:top w:val="none" w:sz="0" w:space="0" w:color="auto"/>
            <w:left w:val="none" w:sz="0" w:space="0" w:color="auto"/>
            <w:bottom w:val="none" w:sz="0" w:space="0" w:color="auto"/>
            <w:right w:val="none" w:sz="0" w:space="0" w:color="auto"/>
          </w:divBdr>
        </w:div>
      </w:divsChild>
    </w:div>
    <w:div w:id="1264679531">
      <w:marLeft w:val="0"/>
      <w:marRight w:val="0"/>
      <w:marTop w:val="0"/>
      <w:marBottom w:val="0"/>
      <w:divBdr>
        <w:top w:val="none" w:sz="0" w:space="0" w:color="auto"/>
        <w:left w:val="none" w:sz="0" w:space="0" w:color="auto"/>
        <w:bottom w:val="none" w:sz="0" w:space="0" w:color="auto"/>
        <w:right w:val="none" w:sz="0" w:space="0" w:color="auto"/>
      </w:divBdr>
    </w:div>
    <w:div w:id="1264679535">
      <w:marLeft w:val="0"/>
      <w:marRight w:val="0"/>
      <w:marTop w:val="0"/>
      <w:marBottom w:val="0"/>
      <w:divBdr>
        <w:top w:val="none" w:sz="0" w:space="0" w:color="auto"/>
        <w:left w:val="none" w:sz="0" w:space="0" w:color="auto"/>
        <w:bottom w:val="none" w:sz="0" w:space="0" w:color="auto"/>
        <w:right w:val="none" w:sz="0" w:space="0" w:color="auto"/>
      </w:divBdr>
      <w:divsChild>
        <w:div w:id="1264679532">
          <w:marLeft w:val="0"/>
          <w:marRight w:val="0"/>
          <w:marTop w:val="120"/>
          <w:marBottom w:val="0"/>
          <w:divBdr>
            <w:top w:val="none" w:sz="0" w:space="0" w:color="auto"/>
            <w:left w:val="none" w:sz="0" w:space="0" w:color="auto"/>
            <w:bottom w:val="none" w:sz="0" w:space="0" w:color="auto"/>
            <w:right w:val="none" w:sz="0" w:space="0" w:color="auto"/>
          </w:divBdr>
        </w:div>
      </w:divsChild>
    </w:div>
    <w:div w:id="1264679536">
      <w:marLeft w:val="0"/>
      <w:marRight w:val="0"/>
      <w:marTop w:val="0"/>
      <w:marBottom w:val="0"/>
      <w:divBdr>
        <w:top w:val="none" w:sz="0" w:space="0" w:color="auto"/>
        <w:left w:val="none" w:sz="0" w:space="0" w:color="auto"/>
        <w:bottom w:val="none" w:sz="0" w:space="0" w:color="auto"/>
        <w:right w:val="none" w:sz="0" w:space="0" w:color="auto"/>
      </w:divBdr>
      <w:divsChild>
        <w:div w:id="1264679533">
          <w:marLeft w:val="0"/>
          <w:marRight w:val="0"/>
          <w:marTop w:val="120"/>
          <w:marBottom w:val="0"/>
          <w:divBdr>
            <w:top w:val="none" w:sz="0" w:space="0" w:color="auto"/>
            <w:left w:val="none" w:sz="0" w:space="0" w:color="auto"/>
            <w:bottom w:val="none" w:sz="0" w:space="0" w:color="auto"/>
            <w:right w:val="none" w:sz="0" w:space="0" w:color="auto"/>
          </w:divBdr>
        </w:div>
      </w:divsChild>
    </w:div>
    <w:div w:id="1264679537">
      <w:marLeft w:val="0"/>
      <w:marRight w:val="0"/>
      <w:marTop w:val="0"/>
      <w:marBottom w:val="0"/>
      <w:divBdr>
        <w:top w:val="none" w:sz="0" w:space="0" w:color="auto"/>
        <w:left w:val="none" w:sz="0" w:space="0" w:color="auto"/>
        <w:bottom w:val="none" w:sz="0" w:space="0" w:color="auto"/>
        <w:right w:val="none" w:sz="0" w:space="0" w:color="auto"/>
      </w:divBdr>
      <w:divsChild>
        <w:div w:id="1264679534">
          <w:marLeft w:val="0"/>
          <w:marRight w:val="0"/>
          <w:marTop w:val="120"/>
          <w:marBottom w:val="0"/>
          <w:divBdr>
            <w:top w:val="none" w:sz="0" w:space="0" w:color="auto"/>
            <w:left w:val="none" w:sz="0" w:space="0" w:color="auto"/>
            <w:bottom w:val="none" w:sz="0" w:space="0" w:color="auto"/>
            <w:right w:val="none" w:sz="0" w:space="0" w:color="auto"/>
          </w:divBdr>
        </w:div>
      </w:divsChild>
    </w:div>
    <w:div w:id="1264679538">
      <w:marLeft w:val="0"/>
      <w:marRight w:val="0"/>
      <w:marTop w:val="0"/>
      <w:marBottom w:val="0"/>
      <w:divBdr>
        <w:top w:val="none" w:sz="0" w:space="0" w:color="auto"/>
        <w:left w:val="none" w:sz="0" w:space="0" w:color="auto"/>
        <w:bottom w:val="none" w:sz="0" w:space="0" w:color="auto"/>
        <w:right w:val="none" w:sz="0" w:space="0" w:color="auto"/>
      </w:divBdr>
    </w:div>
    <w:div w:id="1264679539">
      <w:marLeft w:val="0"/>
      <w:marRight w:val="0"/>
      <w:marTop w:val="0"/>
      <w:marBottom w:val="0"/>
      <w:divBdr>
        <w:top w:val="none" w:sz="0" w:space="0" w:color="auto"/>
        <w:left w:val="none" w:sz="0" w:space="0" w:color="auto"/>
        <w:bottom w:val="none" w:sz="0" w:space="0" w:color="auto"/>
        <w:right w:val="none" w:sz="0" w:space="0" w:color="auto"/>
      </w:divBdr>
      <w:divsChild>
        <w:div w:id="1264679545">
          <w:marLeft w:val="0"/>
          <w:marRight w:val="0"/>
          <w:marTop w:val="0"/>
          <w:marBottom w:val="0"/>
          <w:divBdr>
            <w:top w:val="none" w:sz="0" w:space="0" w:color="auto"/>
            <w:left w:val="none" w:sz="0" w:space="0" w:color="auto"/>
            <w:bottom w:val="none" w:sz="0" w:space="0" w:color="auto"/>
            <w:right w:val="none" w:sz="0" w:space="0" w:color="auto"/>
          </w:divBdr>
        </w:div>
      </w:divsChild>
    </w:div>
    <w:div w:id="1264679540">
      <w:marLeft w:val="0"/>
      <w:marRight w:val="0"/>
      <w:marTop w:val="0"/>
      <w:marBottom w:val="0"/>
      <w:divBdr>
        <w:top w:val="none" w:sz="0" w:space="0" w:color="auto"/>
        <w:left w:val="none" w:sz="0" w:space="0" w:color="auto"/>
        <w:bottom w:val="none" w:sz="0" w:space="0" w:color="auto"/>
        <w:right w:val="none" w:sz="0" w:space="0" w:color="auto"/>
      </w:divBdr>
      <w:divsChild>
        <w:div w:id="1264679543">
          <w:marLeft w:val="0"/>
          <w:marRight w:val="0"/>
          <w:marTop w:val="0"/>
          <w:marBottom w:val="0"/>
          <w:divBdr>
            <w:top w:val="none" w:sz="0" w:space="0" w:color="auto"/>
            <w:left w:val="none" w:sz="0" w:space="0" w:color="auto"/>
            <w:bottom w:val="none" w:sz="0" w:space="0" w:color="auto"/>
            <w:right w:val="none" w:sz="0" w:space="0" w:color="auto"/>
          </w:divBdr>
        </w:div>
      </w:divsChild>
    </w:div>
    <w:div w:id="1264679542">
      <w:marLeft w:val="0"/>
      <w:marRight w:val="0"/>
      <w:marTop w:val="0"/>
      <w:marBottom w:val="0"/>
      <w:divBdr>
        <w:top w:val="none" w:sz="0" w:space="0" w:color="auto"/>
        <w:left w:val="none" w:sz="0" w:space="0" w:color="auto"/>
        <w:bottom w:val="none" w:sz="0" w:space="0" w:color="auto"/>
        <w:right w:val="none" w:sz="0" w:space="0" w:color="auto"/>
      </w:divBdr>
      <w:divsChild>
        <w:div w:id="1264679547">
          <w:marLeft w:val="0"/>
          <w:marRight w:val="0"/>
          <w:marTop w:val="0"/>
          <w:marBottom w:val="0"/>
          <w:divBdr>
            <w:top w:val="none" w:sz="0" w:space="0" w:color="auto"/>
            <w:left w:val="none" w:sz="0" w:space="0" w:color="auto"/>
            <w:bottom w:val="none" w:sz="0" w:space="0" w:color="auto"/>
            <w:right w:val="none" w:sz="0" w:space="0" w:color="auto"/>
          </w:divBdr>
        </w:div>
      </w:divsChild>
    </w:div>
    <w:div w:id="1264679546">
      <w:marLeft w:val="0"/>
      <w:marRight w:val="0"/>
      <w:marTop w:val="0"/>
      <w:marBottom w:val="0"/>
      <w:divBdr>
        <w:top w:val="none" w:sz="0" w:space="0" w:color="auto"/>
        <w:left w:val="none" w:sz="0" w:space="0" w:color="auto"/>
        <w:bottom w:val="none" w:sz="0" w:space="0" w:color="auto"/>
        <w:right w:val="none" w:sz="0" w:space="0" w:color="auto"/>
      </w:divBdr>
      <w:divsChild>
        <w:div w:id="1264679541">
          <w:marLeft w:val="0"/>
          <w:marRight w:val="0"/>
          <w:marTop w:val="0"/>
          <w:marBottom w:val="0"/>
          <w:divBdr>
            <w:top w:val="none" w:sz="0" w:space="0" w:color="auto"/>
            <w:left w:val="none" w:sz="0" w:space="0" w:color="auto"/>
            <w:bottom w:val="none" w:sz="0" w:space="0" w:color="auto"/>
            <w:right w:val="none" w:sz="0" w:space="0" w:color="auto"/>
          </w:divBdr>
        </w:div>
      </w:divsChild>
    </w:div>
    <w:div w:id="1264679550">
      <w:marLeft w:val="0"/>
      <w:marRight w:val="0"/>
      <w:marTop w:val="0"/>
      <w:marBottom w:val="0"/>
      <w:divBdr>
        <w:top w:val="none" w:sz="0" w:space="0" w:color="auto"/>
        <w:left w:val="none" w:sz="0" w:space="0" w:color="auto"/>
        <w:bottom w:val="none" w:sz="0" w:space="0" w:color="auto"/>
        <w:right w:val="none" w:sz="0" w:space="0" w:color="auto"/>
      </w:divBdr>
    </w:div>
    <w:div w:id="1264679551">
      <w:marLeft w:val="0"/>
      <w:marRight w:val="0"/>
      <w:marTop w:val="0"/>
      <w:marBottom w:val="0"/>
      <w:divBdr>
        <w:top w:val="none" w:sz="0" w:space="0" w:color="auto"/>
        <w:left w:val="none" w:sz="0" w:space="0" w:color="auto"/>
        <w:bottom w:val="none" w:sz="0" w:space="0" w:color="auto"/>
        <w:right w:val="none" w:sz="0" w:space="0" w:color="auto"/>
      </w:divBdr>
    </w:div>
    <w:div w:id="1264679552">
      <w:marLeft w:val="0"/>
      <w:marRight w:val="0"/>
      <w:marTop w:val="0"/>
      <w:marBottom w:val="0"/>
      <w:divBdr>
        <w:top w:val="none" w:sz="0" w:space="0" w:color="auto"/>
        <w:left w:val="none" w:sz="0" w:space="0" w:color="auto"/>
        <w:bottom w:val="none" w:sz="0" w:space="0" w:color="auto"/>
        <w:right w:val="none" w:sz="0" w:space="0" w:color="auto"/>
      </w:divBdr>
      <w:divsChild>
        <w:div w:id="1264679549">
          <w:marLeft w:val="0"/>
          <w:marRight w:val="0"/>
          <w:marTop w:val="0"/>
          <w:marBottom w:val="0"/>
          <w:divBdr>
            <w:top w:val="none" w:sz="0" w:space="0" w:color="auto"/>
            <w:left w:val="none" w:sz="0" w:space="0" w:color="auto"/>
            <w:bottom w:val="none" w:sz="0" w:space="0" w:color="auto"/>
            <w:right w:val="none" w:sz="0" w:space="0" w:color="auto"/>
          </w:divBdr>
        </w:div>
        <w:div w:id="1264679556">
          <w:marLeft w:val="0"/>
          <w:marRight w:val="0"/>
          <w:marTop w:val="0"/>
          <w:marBottom w:val="0"/>
          <w:divBdr>
            <w:top w:val="none" w:sz="0" w:space="0" w:color="auto"/>
            <w:left w:val="none" w:sz="0" w:space="0" w:color="auto"/>
            <w:bottom w:val="none" w:sz="0" w:space="0" w:color="auto"/>
            <w:right w:val="none" w:sz="0" w:space="0" w:color="auto"/>
          </w:divBdr>
        </w:div>
        <w:div w:id="1264679557">
          <w:marLeft w:val="0"/>
          <w:marRight w:val="0"/>
          <w:marTop w:val="0"/>
          <w:marBottom w:val="0"/>
          <w:divBdr>
            <w:top w:val="none" w:sz="0" w:space="0" w:color="auto"/>
            <w:left w:val="none" w:sz="0" w:space="0" w:color="auto"/>
            <w:bottom w:val="none" w:sz="0" w:space="0" w:color="auto"/>
            <w:right w:val="none" w:sz="0" w:space="0" w:color="auto"/>
          </w:divBdr>
        </w:div>
        <w:div w:id="1264679558">
          <w:marLeft w:val="0"/>
          <w:marRight w:val="0"/>
          <w:marTop w:val="0"/>
          <w:marBottom w:val="0"/>
          <w:divBdr>
            <w:top w:val="none" w:sz="0" w:space="0" w:color="auto"/>
            <w:left w:val="none" w:sz="0" w:space="0" w:color="auto"/>
            <w:bottom w:val="none" w:sz="0" w:space="0" w:color="auto"/>
            <w:right w:val="none" w:sz="0" w:space="0" w:color="auto"/>
          </w:divBdr>
        </w:div>
      </w:divsChild>
    </w:div>
    <w:div w:id="1264679554">
      <w:marLeft w:val="0"/>
      <w:marRight w:val="0"/>
      <w:marTop w:val="0"/>
      <w:marBottom w:val="0"/>
      <w:divBdr>
        <w:top w:val="none" w:sz="0" w:space="0" w:color="auto"/>
        <w:left w:val="none" w:sz="0" w:space="0" w:color="auto"/>
        <w:bottom w:val="none" w:sz="0" w:space="0" w:color="auto"/>
        <w:right w:val="none" w:sz="0" w:space="0" w:color="auto"/>
      </w:divBdr>
      <w:divsChild>
        <w:div w:id="1264679553">
          <w:marLeft w:val="0"/>
          <w:marRight w:val="0"/>
          <w:marTop w:val="0"/>
          <w:marBottom w:val="0"/>
          <w:divBdr>
            <w:top w:val="none" w:sz="0" w:space="0" w:color="auto"/>
            <w:left w:val="none" w:sz="0" w:space="0" w:color="auto"/>
            <w:bottom w:val="none" w:sz="0" w:space="0" w:color="auto"/>
            <w:right w:val="none" w:sz="0" w:space="0" w:color="auto"/>
          </w:divBdr>
        </w:div>
      </w:divsChild>
    </w:div>
    <w:div w:id="1264679555">
      <w:marLeft w:val="0"/>
      <w:marRight w:val="0"/>
      <w:marTop w:val="0"/>
      <w:marBottom w:val="0"/>
      <w:divBdr>
        <w:top w:val="none" w:sz="0" w:space="0" w:color="auto"/>
        <w:left w:val="none" w:sz="0" w:space="0" w:color="auto"/>
        <w:bottom w:val="none" w:sz="0" w:space="0" w:color="auto"/>
        <w:right w:val="none" w:sz="0" w:space="0" w:color="auto"/>
      </w:divBdr>
      <w:divsChild>
        <w:div w:id="1264679548">
          <w:marLeft w:val="0"/>
          <w:marRight w:val="0"/>
          <w:marTop w:val="0"/>
          <w:marBottom w:val="0"/>
          <w:divBdr>
            <w:top w:val="none" w:sz="0" w:space="0" w:color="auto"/>
            <w:left w:val="none" w:sz="0" w:space="0" w:color="auto"/>
            <w:bottom w:val="none" w:sz="0" w:space="0" w:color="auto"/>
            <w:right w:val="none" w:sz="0" w:space="0" w:color="auto"/>
          </w:divBdr>
        </w:div>
      </w:divsChild>
    </w:div>
    <w:div w:id="1264679559">
      <w:marLeft w:val="0"/>
      <w:marRight w:val="0"/>
      <w:marTop w:val="0"/>
      <w:marBottom w:val="0"/>
      <w:divBdr>
        <w:top w:val="none" w:sz="0" w:space="0" w:color="auto"/>
        <w:left w:val="none" w:sz="0" w:space="0" w:color="auto"/>
        <w:bottom w:val="none" w:sz="0" w:space="0" w:color="auto"/>
        <w:right w:val="none" w:sz="0" w:space="0" w:color="auto"/>
      </w:divBdr>
      <w:divsChild>
        <w:div w:id="1264679544">
          <w:marLeft w:val="0"/>
          <w:marRight w:val="0"/>
          <w:marTop w:val="0"/>
          <w:marBottom w:val="0"/>
          <w:divBdr>
            <w:top w:val="none" w:sz="0" w:space="0" w:color="auto"/>
            <w:left w:val="none" w:sz="0" w:space="0" w:color="auto"/>
            <w:bottom w:val="none" w:sz="0" w:space="0" w:color="auto"/>
            <w:right w:val="none" w:sz="0" w:space="0" w:color="auto"/>
          </w:divBdr>
        </w:div>
      </w:divsChild>
    </w:div>
    <w:div w:id="1387989688">
      <w:bodyDiv w:val="1"/>
      <w:marLeft w:val="0"/>
      <w:marRight w:val="0"/>
      <w:marTop w:val="0"/>
      <w:marBottom w:val="0"/>
      <w:divBdr>
        <w:top w:val="none" w:sz="0" w:space="0" w:color="auto"/>
        <w:left w:val="none" w:sz="0" w:space="0" w:color="auto"/>
        <w:bottom w:val="none" w:sz="0" w:space="0" w:color="auto"/>
        <w:right w:val="none" w:sz="0" w:space="0" w:color="auto"/>
      </w:divBdr>
    </w:div>
    <w:div w:id="1496608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8761F8-7112-47DF-9047-ADF246D52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7413</TotalTime>
  <Pages>8</Pages>
  <Words>3469</Words>
  <Characters>19777</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Черенкова Екатерина Борисовна</dc:creator>
  <cp:keywords/>
  <dc:description/>
  <cp:lastModifiedBy>Екатерина Борисовна Черенкова</cp:lastModifiedBy>
  <cp:revision>121</cp:revision>
  <cp:lastPrinted>2022-06-07T03:49:00Z</cp:lastPrinted>
  <dcterms:created xsi:type="dcterms:W3CDTF">2018-08-15T11:57:00Z</dcterms:created>
  <dcterms:modified xsi:type="dcterms:W3CDTF">2026-05-21T11:55:00Z</dcterms:modified>
</cp:coreProperties>
</file>