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4B664" w14:textId="77777777" w:rsidR="007E2047" w:rsidRDefault="007E2047" w:rsidP="00DF6C8F">
      <w:pPr>
        <w:widowControl w:val="0"/>
        <w:autoSpaceDE w:val="0"/>
        <w:autoSpaceDN w:val="0"/>
        <w:adjustRightInd w:val="0"/>
        <w:spacing w:line="360" w:lineRule="exact"/>
        <w:rPr>
          <w:color w:val="000000"/>
          <w:sz w:val="28"/>
          <w:szCs w:val="28"/>
        </w:rPr>
      </w:pPr>
    </w:p>
    <w:p w14:paraId="71DCC899" w14:textId="77777777" w:rsidR="00D672F4" w:rsidRPr="00D672F4" w:rsidRDefault="00D672F4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>РЕШЕНИЕ</w:t>
      </w:r>
    </w:p>
    <w:p w14:paraId="3E0898A2" w14:textId="0DBF772F" w:rsidR="00D672F4" w:rsidRPr="00D672F4" w:rsidRDefault="00374ECE" w:rsidP="00DE2506">
      <w:pPr>
        <w:widowControl w:val="0"/>
        <w:autoSpaceDE w:val="0"/>
        <w:autoSpaceDN w:val="0"/>
        <w:adjustRightInd w:val="0"/>
        <w:spacing w:line="380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делу № 28/06/105-</w:t>
      </w:r>
      <w:r w:rsidR="007E2047">
        <w:rPr>
          <w:color w:val="000000"/>
          <w:sz w:val="28"/>
          <w:szCs w:val="28"/>
        </w:rPr>
        <w:t>1743</w:t>
      </w:r>
      <w:r w:rsidR="00327A1A">
        <w:rPr>
          <w:color w:val="000000"/>
          <w:sz w:val="28"/>
          <w:szCs w:val="28"/>
        </w:rPr>
        <w:t>/2025</w:t>
      </w:r>
      <w:r w:rsidR="00D672F4" w:rsidRPr="00D672F4">
        <w:rPr>
          <w:color w:val="000000"/>
          <w:sz w:val="28"/>
          <w:szCs w:val="28"/>
        </w:rPr>
        <w:t xml:space="preserve"> о нарушении </w:t>
      </w:r>
    </w:p>
    <w:p w14:paraId="6AD44CDA" w14:textId="77777777" w:rsidR="00D672F4" w:rsidRPr="00D672F4" w:rsidRDefault="00D672F4" w:rsidP="00DE2506">
      <w:pPr>
        <w:widowControl w:val="0"/>
        <w:autoSpaceDE w:val="0"/>
        <w:autoSpaceDN w:val="0"/>
        <w:adjustRightInd w:val="0"/>
        <w:spacing w:line="38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 xml:space="preserve">законодательства Российской Федерации </w:t>
      </w:r>
    </w:p>
    <w:p w14:paraId="740521DD" w14:textId="03F10D54" w:rsidR="00A701AD" w:rsidRPr="006C572B" w:rsidRDefault="00D672F4" w:rsidP="00DE2506">
      <w:pPr>
        <w:widowControl w:val="0"/>
        <w:autoSpaceDE w:val="0"/>
        <w:autoSpaceDN w:val="0"/>
        <w:adjustRightInd w:val="0"/>
        <w:spacing w:line="38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 xml:space="preserve">о контрактной системе в </w:t>
      </w:r>
      <w:r w:rsidRPr="006C572B">
        <w:rPr>
          <w:color w:val="000000"/>
          <w:sz w:val="28"/>
          <w:szCs w:val="28"/>
        </w:rPr>
        <w:t>сфере закупок</w:t>
      </w:r>
    </w:p>
    <w:p w14:paraId="0A584B07" w14:textId="77777777" w:rsidR="00332180" w:rsidRPr="006C572B" w:rsidRDefault="00332180" w:rsidP="00DE2506">
      <w:pPr>
        <w:widowControl w:val="0"/>
        <w:autoSpaceDE w:val="0"/>
        <w:autoSpaceDN w:val="0"/>
        <w:adjustRightInd w:val="0"/>
        <w:spacing w:line="380" w:lineRule="exact"/>
        <w:jc w:val="center"/>
        <w:rPr>
          <w:color w:val="000000"/>
          <w:sz w:val="28"/>
          <w:szCs w:val="28"/>
        </w:rPr>
      </w:pPr>
    </w:p>
    <w:p w14:paraId="784311AC" w14:textId="3E6A05CA" w:rsidR="00332180" w:rsidRDefault="007E2047" w:rsidP="00DE2506">
      <w:pPr>
        <w:tabs>
          <w:tab w:val="left" w:pos="8789"/>
        </w:tabs>
        <w:spacing w:line="380" w:lineRule="exact"/>
        <w:ind w:right="1416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20.05</w:t>
      </w:r>
      <w:r w:rsidR="00327A1A">
        <w:rPr>
          <w:noProof/>
          <w:sz w:val="28"/>
          <w:szCs w:val="28"/>
        </w:rPr>
        <w:t>.2025</w:t>
      </w:r>
      <w:r w:rsidR="00C665E3">
        <w:rPr>
          <w:noProof/>
          <w:sz w:val="28"/>
          <w:szCs w:val="28"/>
        </w:rPr>
        <w:tab/>
        <w:t xml:space="preserve">      </w:t>
      </w:r>
      <w:r w:rsidR="005D71B6">
        <w:rPr>
          <w:noProof/>
          <w:sz w:val="28"/>
          <w:szCs w:val="28"/>
        </w:rPr>
        <w:t xml:space="preserve"> Москва</w:t>
      </w:r>
    </w:p>
    <w:p w14:paraId="64E83CC9" w14:textId="77777777" w:rsidR="00C665E3" w:rsidRPr="006C572B" w:rsidRDefault="00C665E3" w:rsidP="00DE2506">
      <w:pPr>
        <w:tabs>
          <w:tab w:val="left" w:pos="8789"/>
        </w:tabs>
        <w:spacing w:line="380" w:lineRule="exact"/>
        <w:ind w:right="1416"/>
        <w:jc w:val="both"/>
        <w:rPr>
          <w:noProof/>
          <w:sz w:val="28"/>
          <w:szCs w:val="28"/>
        </w:rPr>
      </w:pPr>
    </w:p>
    <w:p w14:paraId="224DE803" w14:textId="6972161D" w:rsidR="007E2047" w:rsidRPr="007E2047" w:rsidRDefault="004A3C89" w:rsidP="003D6FE4">
      <w:pPr>
        <w:tabs>
          <w:tab w:val="left" w:pos="9639"/>
        </w:tabs>
        <w:spacing w:line="380" w:lineRule="exact"/>
        <w:ind w:firstLine="567"/>
        <w:jc w:val="both"/>
        <w:rPr>
          <w:bCs/>
          <w:sz w:val="28"/>
          <w:szCs w:val="28"/>
        </w:rPr>
      </w:pPr>
      <w:r w:rsidRPr="004A3C89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0" w:name="_GoBack"/>
      <w:bookmarkEnd w:id="0"/>
    </w:p>
    <w:p w14:paraId="2B1ABD9F" w14:textId="27120C4D" w:rsidR="00EC6791" w:rsidRPr="007E2047" w:rsidRDefault="00D672F4" w:rsidP="00874B86">
      <w:pPr>
        <w:tabs>
          <w:tab w:val="left" w:pos="9639"/>
        </w:tabs>
        <w:spacing w:line="380" w:lineRule="exact"/>
        <w:ind w:firstLine="567"/>
        <w:jc w:val="both"/>
        <w:rPr>
          <w:bCs/>
          <w:color w:val="000000"/>
          <w:sz w:val="28"/>
          <w:szCs w:val="28"/>
        </w:rPr>
      </w:pPr>
      <w:r w:rsidRPr="006C572B">
        <w:rPr>
          <w:sz w:val="28"/>
          <w:szCs w:val="28"/>
        </w:rPr>
        <w:lastRenderedPageBreak/>
        <w:t>р</w:t>
      </w:r>
      <w:r w:rsidR="00EC6791" w:rsidRPr="006C572B">
        <w:rPr>
          <w:sz w:val="28"/>
          <w:szCs w:val="28"/>
        </w:rPr>
        <w:t xml:space="preserve">ассмотрев посредством системы видео-конференц-связи жалобу </w:t>
      </w:r>
      <w:r w:rsidR="00E9127B" w:rsidRPr="006C572B">
        <w:rPr>
          <w:sz w:val="28"/>
          <w:szCs w:val="28"/>
        </w:rPr>
        <w:br/>
      </w:r>
      <w:r w:rsidR="00760931" w:rsidRPr="00760931">
        <w:rPr>
          <w:sz w:val="28"/>
          <w:szCs w:val="28"/>
        </w:rPr>
        <w:t>ООО «</w:t>
      </w:r>
      <w:r w:rsidR="007E2047" w:rsidRPr="007E2047">
        <w:rPr>
          <w:bCs/>
          <w:sz w:val="28"/>
          <w:szCs w:val="28"/>
        </w:rPr>
        <w:t>ЕМК-СТРОЙ</w:t>
      </w:r>
      <w:r w:rsidR="00760931" w:rsidRPr="00760931">
        <w:rPr>
          <w:sz w:val="28"/>
          <w:szCs w:val="28"/>
        </w:rPr>
        <w:t>»</w:t>
      </w:r>
      <w:r w:rsidR="00E85065" w:rsidRPr="006C572B">
        <w:rPr>
          <w:sz w:val="28"/>
          <w:szCs w:val="28"/>
        </w:rPr>
        <w:t xml:space="preserve"> </w:t>
      </w:r>
      <w:r w:rsidR="00EC6791" w:rsidRPr="006C572B">
        <w:rPr>
          <w:sz w:val="28"/>
          <w:szCs w:val="28"/>
        </w:rPr>
        <w:t xml:space="preserve">(далее – Заявитель) на действия </w:t>
      </w:r>
      <w:r w:rsidR="007E2047" w:rsidRPr="007E2047">
        <w:rPr>
          <w:bCs/>
          <w:sz w:val="28"/>
          <w:szCs w:val="28"/>
        </w:rPr>
        <w:t>ПАО «Транскапиталбанк»</w:t>
      </w:r>
      <w:r w:rsidR="007E2047">
        <w:rPr>
          <w:sz w:val="28"/>
          <w:szCs w:val="26"/>
        </w:rPr>
        <w:t xml:space="preserve"> </w:t>
      </w:r>
      <w:r w:rsidR="00BA2E61">
        <w:rPr>
          <w:sz w:val="28"/>
          <w:szCs w:val="26"/>
        </w:rPr>
        <w:t xml:space="preserve">(далее – Банк) </w:t>
      </w:r>
      <w:r w:rsidR="00041D42" w:rsidRPr="006C572B">
        <w:rPr>
          <w:sz w:val="28"/>
          <w:szCs w:val="28"/>
        </w:rPr>
        <w:t xml:space="preserve">при проведении </w:t>
      </w:r>
      <w:r w:rsidR="007E2047" w:rsidRPr="007E2047">
        <w:rPr>
          <w:bCs/>
          <w:color w:val="000000" w:themeColor="text1"/>
          <w:sz w:val="28"/>
          <w:szCs w:val="26"/>
        </w:rPr>
        <w:t>ГУП «Мосгортранс»</w:t>
      </w:r>
      <w:r w:rsidR="00724648">
        <w:rPr>
          <w:color w:val="000000" w:themeColor="text1"/>
          <w:sz w:val="28"/>
          <w:szCs w:val="26"/>
        </w:rPr>
        <w:t xml:space="preserve"> </w:t>
      </w:r>
      <w:r w:rsidR="00C42586" w:rsidRPr="006C572B">
        <w:rPr>
          <w:sz w:val="28"/>
          <w:szCs w:val="28"/>
        </w:rPr>
        <w:t>(далее – Заказчик)</w:t>
      </w:r>
      <w:r w:rsidR="003C7B25" w:rsidRPr="006C572B">
        <w:rPr>
          <w:color w:val="000000"/>
          <w:sz w:val="28"/>
          <w:szCs w:val="28"/>
        </w:rPr>
        <w:t>,</w:t>
      </w:r>
      <w:r w:rsidR="00B972D1" w:rsidRPr="006C572B">
        <w:rPr>
          <w:color w:val="000000"/>
          <w:sz w:val="28"/>
          <w:szCs w:val="28"/>
        </w:rPr>
        <w:t xml:space="preserve"> </w:t>
      </w:r>
      <w:r w:rsidR="00724648">
        <w:rPr>
          <w:color w:val="000000"/>
          <w:sz w:val="28"/>
          <w:szCs w:val="28"/>
        </w:rPr>
        <w:br/>
      </w:r>
      <w:r w:rsidR="007E2047" w:rsidRPr="007E2047">
        <w:rPr>
          <w:color w:val="000000"/>
          <w:sz w:val="28"/>
          <w:szCs w:val="28"/>
        </w:rPr>
        <w:t>ГКУ «ДТЗ»</w:t>
      </w:r>
      <w:r w:rsidR="007E2047">
        <w:rPr>
          <w:color w:val="000000"/>
          <w:sz w:val="28"/>
          <w:szCs w:val="28"/>
        </w:rPr>
        <w:t xml:space="preserve"> </w:t>
      </w:r>
      <w:r w:rsidR="00724648">
        <w:rPr>
          <w:color w:val="000000"/>
          <w:sz w:val="28"/>
          <w:szCs w:val="28"/>
        </w:rPr>
        <w:t xml:space="preserve">(далее – Уполномоченный орган), </w:t>
      </w:r>
      <w:r w:rsidR="00EA178B">
        <w:rPr>
          <w:color w:val="000000"/>
          <w:sz w:val="28"/>
          <w:szCs w:val="28"/>
        </w:rPr>
        <w:t xml:space="preserve">комиссией </w:t>
      </w:r>
      <w:r w:rsidR="00724648">
        <w:rPr>
          <w:color w:val="000000"/>
          <w:sz w:val="28"/>
          <w:szCs w:val="28"/>
        </w:rPr>
        <w:br/>
      </w:r>
      <w:r w:rsidR="00EA178B">
        <w:rPr>
          <w:color w:val="000000"/>
          <w:sz w:val="28"/>
          <w:szCs w:val="28"/>
        </w:rPr>
        <w:t xml:space="preserve">по осуществлению закупок </w:t>
      </w:r>
      <w:r w:rsidR="00724648">
        <w:rPr>
          <w:color w:val="000000"/>
          <w:sz w:val="28"/>
          <w:szCs w:val="28"/>
        </w:rPr>
        <w:t>Уполномоченного органа</w:t>
      </w:r>
      <w:r w:rsidR="00EA178B">
        <w:rPr>
          <w:color w:val="000000"/>
          <w:sz w:val="28"/>
          <w:szCs w:val="28"/>
        </w:rPr>
        <w:t xml:space="preserve"> (далее – Комиссия </w:t>
      </w:r>
      <w:r w:rsidR="00724648">
        <w:rPr>
          <w:color w:val="000000"/>
          <w:sz w:val="28"/>
          <w:szCs w:val="28"/>
        </w:rPr>
        <w:br/>
      </w:r>
      <w:r w:rsidR="00EA178B">
        <w:rPr>
          <w:color w:val="000000"/>
          <w:sz w:val="28"/>
          <w:szCs w:val="28"/>
        </w:rPr>
        <w:t xml:space="preserve">по осуществлению закупок), </w:t>
      </w:r>
      <w:r w:rsidR="007E2047" w:rsidRPr="007E2047">
        <w:rPr>
          <w:bCs/>
          <w:color w:val="000000"/>
          <w:sz w:val="28"/>
          <w:szCs w:val="28"/>
        </w:rPr>
        <w:t>АО «ЕЭТП»</w:t>
      </w:r>
      <w:r w:rsidR="007E2047">
        <w:rPr>
          <w:bCs/>
          <w:color w:val="000000"/>
          <w:sz w:val="28"/>
          <w:szCs w:val="28"/>
        </w:rPr>
        <w:t xml:space="preserve"> </w:t>
      </w:r>
      <w:r w:rsidR="00B972D1" w:rsidRPr="006C572B">
        <w:rPr>
          <w:color w:val="000000"/>
          <w:sz w:val="28"/>
          <w:szCs w:val="28"/>
        </w:rPr>
        <w:t>(далее –</w:t>
      </w:r>
      <w:r w:rsidR="003C7B25" w:rsidRPr="006C572B">
        <w:rPr>
          <w:sz w:val="28"/>
          <w:szCs w:val="28"/>
        </w:rPr>
        <w:t xml:space="preserve"> </w:t>
      </w:r>
      <w:r w:rsidR="00B972D1" w:rsidRPr="006C572B">
        <w:rPr>
          <w:sz w:val="28"/>
          <w:szCs w:val="28"/>
        </w:rPr>
        <w:t>Оператор</w:t>
      </w:r>
      <w:r w:rsidR="00EC6791" w:rsidRPr="006C572B">
        <w:rPr>
          <w:sz w:val="28"/>
          <w:szCs w:val="28"/>
        </w:rPr>
        <w:t xml:space="preserve"> электронной</w:t>
      </w:r>
      <w:r w:rsidR="00392D89" w:rsidRPr="006C572B">
        <w:rPr>
          <w:sz w:val="28"/>
          <w:szCs w:val="28"/>
        </w:rPr>
        <w:t xml:space="preserve"> площадки</w:t>
      </w:r>
      <w:r w:rsidR="007A0B8C" w:rsidRPr="006C572B">
        <w:rPr>
          <w:sz w:val="28"/>
          <w:szCs w:val="28"/>
        </w:rPr>
        <w:t>)</w:t>
      </w:r>
      <w:r w:rsidR="00933252">
        <w:rPr>
          <w:sz w:val="28"/>
          <w:szCs w:val="28"/>
        </w:rPr>
        <w:t xml:space="preserve"> </w:t>
      </w:r>
      <w:r w:rsidR="007E2047">
        <w:rPr>
          <w:sz w:val="28"/>
          <w:szCs w:val="28"/>
        </w:rPr>
        <w:t>открытого</w:t>
      </w:r>
      <w:r w:rsidR="00724648">
        <w:rPr>
          <w:sz w:val="28"/>
          <w:szCs w:val="28"/>
        </w:rPr>
        <w:t xml:space="preserve"> аукциона</w:t>
      </w:r>
      <w:r w:rsidR="00760931" w:rsidRPr="00760931">
        <w:rPr>
          <w:sz w:val="28"/>
          <w:szCs w:val="28"/>
        </w:rPr>
        <w:t xml:space="preserve"> </w:t>
      </w:r>
      <w:r w:rsidR="007E2047">
        <w:rPr>
          <w:sz w:val="28"/>
          <w:szCs w:val="28"/>
        </w:rPr>
        <w:t xml:space="preserve">в электронной форме на право заключения контракта </w:t>
      </w:r>
      <w:r w:rsidR="007E2047">
        <w:rPr>
          <w:sz w:val="28"/>
          <w:szCs w:val="28"/>
        </w:rPr>
        <w:br/>
        <w:t xml:space="preserve">на </w:t>
      </w:r>
      <w:r w:rsidR="007E2047" w:rsidRPr="007E2047">
        <w:rPr>
          <w:sz w:val="28"/>
          <w:szCs w:val="28"/>
        </w:rPr>
        <w:t xml:space="preserve">выполнение работ по ремонту существующего ограждения эксплуатационной площадки филиала Северо-восточный ГУП «Мосгортранс» по адресу: г. Москва, </w:t>
      </w:r>
      <w:r w:rsidR="007E2047">
        <w:rPr>
          <w:sz w:val="28"/>
          <w:szCs w:val="28"/>
        </w:rPr>
        <w:br/>
      </w:r>
      <w:r w:rsidR="007E2047" w:rsidRPr="007E2047">
        <w:rPr>
          <w:sz w:val="28"/>
          <w:szCs w:val="28"/>
        </w:rPr>
        <w:t xml:space="preserve">вн. тер. г. муниципальный округ Останкинский, ул. Бочкова, з/у 10/1, з/у 10/7 </w:t>
      </w:r>
      <w:r w:rsidR="007E2047">
        <w:rPr>
          <w:sz w:val="28"/>
          <w:szCs w:val="28"/>
        </w:rPr>
        <w:br/>
      </w:r>
      <w:r w:rsidR="00EC6791" w:rsidRPr="006C572B">
        <w:rPr>
          <w:sz w:val="28"/>
          <w:szCs w:val="28"/>
        </w:rPr>
        <w:t>(номер извещения в единой информационной системе в с</w:t>
      </w:r>
      <w:r w:rsidR="006E6468" w:rsidRPr="006C572B">
        <w:rPr>
          <w:sz w:val="28"/>
          <w:szCs w:val="28"/>
        </w:rPr>
        <w:t xml:space="preserve">фере закупок </w:t>
      </w:r>
      <w:r w:rsidR="00C42586" w:rsidRPr="006C572B">
        <w:rPr>
          <w:sz w:val="28"/>
          <w:szCs w:val="28"/>
        </w:rPr>
        <w:t xml:space="preserve">www.zakupki.gov.ru </w:t>
      </w:r>
      <w:r w:rsidR="00EC6791" w:rsidRPr="006C572B">
        <w:rPr>
          <w:sz w:val="28"/>
          <w:szCs w:val="28"/>
        </w:rPr>
        <w:t xml:space="preserve">(далее – ЕИС) – </w:t>
      </w:r>
      <w:r w:rsidR="007E2047" w:rsidRPr="007E2047">
        <w:rPr>
          <w:sz w:val="28"/>
          <w:szCs w:val="28"/>
        </w:rPr>
        <w:t>0373200082126000121</w:t>
      </w:r>
      <w:r w:rsidR="00EC6791" w:rsidRPr="006C572B">
        <w:rPr>
          <w:sz w:val="28"/>
          <w:szCs w:val="28"/>
        </w:rPr>
        <w:t>) (далее –</w:t>
      </w:r>
      <w:r w:rsidR="0077163E" w:rsidRPr="006C572B">
        <w:rPr>
          <w:sz w:val="28"/>
          <w:szCs w:val="28"/>
        </w:rPr>
        <w:t xml:space="preserve"> </w:t>
      </w:r>
      <w:r w:rsidR="00724648">
        <w:rPr>
          <w:sz w:val="28"/>
          <w:szCs w:val="28"/>
        </w:rPr>
        <w:t>Аукцион</w:t>
      </w:r>
      <w:r w:rsidR="00F26F5D">
        <w:rPr>
          <w:sz w:val="28"/>
          <w:szCs w:val="28"/>
        </w:rPr>
        <w:t>, Извещение</w:t>
      </w:r>
      <w:r w:rsidR="00B972D1" w:rsidRPr="006C572B">
        <w:rPr>
          <w:sz w:val="28"/>
          <w:szCs w:val="28"/>
        </w:rPr>
        <w:t xml:space="preserve">), </w:t>
      </w:r>
      <w:r w:rsidR="00EC6791" w:rsidRPr="006C572B">
        <w:rPr>
          <w:sz w:val="28"/>
          <w:szCs w:val="28"/>
        </w:rPr>
        <w:t xml:space="preserve">и в результате осуществления внеплановой проверки в соответствии </w:t>
      </w:r>
      <w:r w:rsidR="007E2047">
        <w:rPr>
          <w:sz w:val="28"/>
          <w:szCs w:val="28"/>
        </w:rPr>
        <w:br/>
      </w:r>
      <w:r w:rsidR="00EC6791" w:rsidRPr="006C572B">
        <w:rPr>
          <w:sz w:val="28"/>
          <w:szCs w:val="28"/>
        </w:rPr>
        <w:t>с пунктом 1 части 1</w:t>
      </w:r>
      <w:r w:rsidR="00041D42" w:rsidRPr="006C572B">
        <w:rPr>
          <w:sz w:val="28"/>
          <w:szCs w:val="28"/>
        </w:rPr>
        <w:t>5 статьи 99 Федерального закона</w:t>
      </w:r>
      <w:r w:rsidR="00A701AD" w:rsidRPr="006C572B">
        <w:rPr>
          <w:sz w:val="28"/>
          <w:szCs w:val="28"/>
        </w:rPr>
        <w:t xml:space="preserve"> </w:t>
      </w:r>
      <w:r w:rsidR="007E2047">
        <w:rPr>
          <w:sz w:val="28"/>
          <w:szCs w:val="28"/>
        </w:rPr>
        <w:br/>
      </w:r>
      <w:r w:rsidR="00EC6791" w:rsidRPr="006C572B">
        <w:rPr>
          <w:sz w:val="28"/>
          <w:szCs w:val="28"/>
        </w:rPr>
        <w:t xml:space="preserve">от 05.04.2013 № 44-ФЗ </w:t>
      </w:r>
      <w:r w:rsidR="00E9127B" w:rsidRPr="006C572B">
        <w:rPr>
          <w:sz w:val="28"/>
          <w:szCs w:val="28"/>
        </w:rPr>
        <w:t>«</w:t>
      </w:r>
      <w:r w:rsidR="00EC6791" w:rsidRPr="006C572B">
        <w:rPr>
          <w:sz w:val="28"/>
          <w:szCs w:val="28"/>
        </w:rPr>
        <w:t>О контрактной системе в сфере закупок товаров,</w:t>
      </w:r>
      <w:r w:rsidR="007E2047">
        <w:rPr>
          <w:sz w:val="28"/>
          <w:szCs w:val="28"/>
        </w:rPr>
        <w:br/>
      </w:r>
      <w:r w:rsidR="00EC6791" w:rsidRPr="006C572B">
        <w:rPr>
          <w:sz w:val="28"/>
          <w:szCs w:val="28"/>
        </w:rPr>
        <w:t xml:space="preserve"> работ, услуг для обеспечения государственных и муниципальных нужд</w:t>
      </w:r>
      <w:r w:rsidR="00E9127B" w:rsidRPr="006C572B">
        <w:rPr>
          <w:sz w:val="28"/>
          <w:szCs w:val="28"/>
        </w:rPr>
        <w:t>»</w:t>
      </w:r>
      <w:r w:rsidR="00C42586" w:rsidRPr="006C572B">
        <w:rPr>
          <w:sz w:val="28"/>
          <w:szCs w:val="28"/>
        </w:rPr>
        <w:t xml:space="preserve"> </w:t>
      </w:r>
      <w:r w:rsidR="007E2047">
        <w:rPr>
          <w:sz w:val="28"/>
          <w:szCs w:val="28"/>
        </w:rPr>
        <w:br/>
      </w:r>
      <w:r w:rsidR="00EC6791" w:rsidRPr="006C572B">
        <w:rPr>
          <w:sz w:val="28"/>
          <w:szCs w:val="28"/>
        </w:rPr>
        <w:t>(далее –</w:t>
      </w:r>
      <w:r w:rsidR="00CF7E5F" w:rsidRPr="006C572B">
        <w:rPr>
          <w:sz w:val="28"/>
          <w:szCs w:val="28"/>
        </w:rPr>
        <w:t xml:space="preserve"> Закон о контрактной системе),</w:t>
      </w:r>
    </w:p>
    <w:p w14:paraId="0557FF74" w14:textId="77777777" w:rsidR="00B972D1" w:rsidRPr="006C572B" w:rsidRDefault="00B972D1" w:rsidP="00874B86">
      <w:pPr>
        <w:tabs>
          <w:tab w:val="left" w:pos="9639"/>
        </w:tabs>
        <w:spacing w:line="380" w:lineRule="exact"/>
        <w:jc w:val="both"/>
        <w:rPr>
          <w:sz w:val="28"/>
          <w:szCs w:val="28"/>
        </w:rPr>
      </w:pPr>
    </w:p>
    <w:p w14:paraId="7DACD1A7" w14:textId="60949E72" w:rsidR="00EC6791" w:rsidRDefault="00EC6791" w:rsidP="00874B86">
      <w:pPr>
        <w:spacing w:line="380" w:lineRule="exact"/>
        <w:ind w:firstLine="567"/>
        <w:jc w:val="center"/>
        <w:rPr>
          <w:sz w:val="28"/>
          <w:szCs w:val="28"/>
        </w:rPr>
      </w:pPr>
      <w:r w:rsidRPr="006C572B">
        <w:rPr>
          <w:sz w:val="28"/>
          <w:szCs w:val="28"/>
        </w:rPr>
        <w:t>УСТАНОВИЛА:</w:t>
      </w:r>
    </w:p>
    <w:p w14:paraId="609A4EB6" w14:textId="77777777" w:rsidR="00933252" w:rsidRPr="006C572B" w:rsidRDefault="00933252" w:rsidP="00874B86">
      <w:pPr>
        <w:spacing w:line="380" w:lineRule="exact"/>
        <w:ind w:firstLine="567"/>
        <w:jc w:val="center"/>
        <w:rPr>
          <w:sz w:val="28"/>
          <w:szCs w:val="28"/>
        </w:rPr>
      </w:pPr>
    </w:p>
    <w:p w14:paraId="163D7979" w14:textId="362D48EF" w:rsidR="00B01F8A" w:rsidRPr="006C572B" w:rsidRDefault="00B01F8A" w:rsidP="00874B86">
      <w:pPr>
        <w:spacing w:line="380" w:lineRule="exact"/>
        <w:ind w:firstLine="709"/>
        <w:jc w:val="both"/>
        <w:rPr>
          <w:sz w:val="28"/>
          <w:szCs w:val="28"/>
        </w:rPr>
      </w:pPr>
      <w:r w:rsidRPr="006C572B">
        <w:rPr>
          <w:sz w:val="28"/>
          <w:szCs w:val="28"/>
        </w:rPr>
        <w:t>В Федеральную антимонопольную с</w:t>
      </w:r>
      <w:r w:rsidR="009D193C" w:rsidRPr="006C572B">
        <w:rPr>
          <w:sz w:val="28"/>
          <w:szCs w:val="28"/>
        </w:rPr>
        <w:t>лужбу поступила жалоба Заявителя</w:t>
      </w:r>
      <w:r w:rsidRPr="006C572B">
        <w:rPr>
          <w:sz w:val="28"/>
          <w:szCs w:val="28"/>
        </w:rPr>
        <w:t xml:space="preserve"> </w:t>
      </w:r>
      <w:r w:rsidR="00E9127B" w:rsidRPr="006C572B">
        <w:rPr>
          <w:sz w:val="28"/>
          <w:szCs w:val="28"/>
        </w:rPr>
        <w:br/>
      </w:r>
      <w:r w:rsidRPr="006C572B">
        <w:rPr>
          <w:sz w:val="28"/>
          <w:szCs w:val="28"/>
        </w:rPr>
        <w:t xml:space="preserve">на действия </w:t>
      </w:r>
      <w:r w:rsidR="00B972D1" w:rsidRPr="006C572B">
        <w:rPr>
          <w:sz w:val="28"/>
          <w:szCs w:val="28"/>
        </w:rPr>
        <w:t xml:space="preserve">Банка </w:t>
      </w:r>
      <w:r w:rsidRPr="006C572B">
        <w:rPr>
          <w:sz w:val="28"/>
          <w:szCs w:val="28"/>
        </w:rPr>
        <w:t>при проведении За</w:t>
      </w:r>
      <w:r w:rsidR="00041D42" w:rsidRPr="006C572B">
        <w:rPr>
          <w:sz w:val="28"/>
          <w:szCs w:val="28"/>
        </w:rPr>
        <w:t>казчиком,</w:t>
      </w:r>
      <w:r w:rsidR="00724648">
        <w:rPr>
          <w:sz w:val="28"/>
          <w:szCs w:val="28"/>
        </w:rPr>
        <w:t xml:space="preserve"> Уполномоченного органа,</w:t>
      </w:r>
      <w:r w:rsidR="00C42586" w:rsidRPr="006C572B">
        <w:rPr>
          <w:sz w:val="28"/>
          <w:szCs w:val="28"/>
        </w:rPr>
        <w:t xml:space="preserve"> </w:t>
      </w:r>
      <w:r w:rsidR="005F29CB">
        <w:rPr>
          <w:sz w:val="28"/>
          <w:szCs w:val="28"/>
        </w:rPr>
        <w:t xml:space="preserve">Комиссией по осуществлению закупок, </w:t>
      </w:r>
      <w:r w:rsidRPr="006C572B">
        <w:rPr>
          <w:sz w:val="28"/>
          <w:szCs w:val="28"/>
        </w:rPr>
        <w:t>Оператором электронной площадки</w:t>
      </w:r>
      <w:r w:rsidR="004F4E87">
        <w:rPr>
          <w:sz w:val="28"/>
          <w:szCs w:val="28"/>
        </w:rPr>
        <w:t xml:space="preserve"> </w:t>
      </w:r>
      <w:r w:rsidR="00724648">
        <w:rPr>
          <w:sz w:val="28"/>
          <w:szCs w:val="28"/>
        </w:rPr>
        <w:t>Аукциона</w:t>
      </w:r>
      <w:r w:rsidR="0077163E" w:rsidRPr="006C572B">
        <w:rPr>
          <w:sz w:val="28"/>
          <w:szCs w:val="28"/>
        </w:rPr>
        <w:t>.</w:t>
      </w:r>
    </w:p>
    <w:p w14:paraId="302E34E0" w14:textId="067EB566" w:rsidR="003D3A78" w:rsidRPr="006C572B" w:rsidRDefault="00B01F8A" w:rsidP="00874B86">
      <w:pPr>
        <w:spacing w:line="380" w:lineRule="exact"/>
        <w:ind w:firstLine="709"/>
        <w:jc w:val="both"/>
        <w:rPr>
          <w:sz w:val="28"/>
          <w:szCs w:val="28"/>
        </w:rPr>
      </w:pPr>
      <w:r w:rsidRPr="006C572B">
        <w:rPr>
          <w:sz w:val="28"/>
          <w:szCs w:val="28"/>
        </w:rPr>
        <w:t xml:space="preserve">Согласно доводу жалобы Заявителя </w:t>
      </w:r>
      <w:r w:rsidR="003163F1" w:rsidRPr="006C572B">
        <w:rPr>
          <w:sz w:val="28"/>
          <w:szCs w:val="28"/>
        </w:rPr>
        <w:t>его права и законные интересы нарушены действиями</w:t>
      </w:r>
      <w:r w:rsidR="00B972D1" w:rsidRPr="006C572B">
        <w:rPr>
          <w:sz w:val="28"/>
          <w:szCs w:val="28"/>
        </w:rPr>
        <w:t xml:space="preserve"> Банка</w:t>
      </w:r>
      <w:r w:rsidR="003163F1" w:rsidRPr="006C572B">
        <w:rPr>
          <w:sz w:val="28"/>
          <w:szCs w:val="28"/>
        </w:rPr>
        <w:t xml:space="preserve">, </w:t>
      </w:r>
      <w:r w:rsidR="00B972D1" w:rsidRPr="006C572B">
        <w:rPr>
          <w:sz w:val="28"/>
          <w:szCs w:val="28"/>
        </w:rPr>
        <w:t xml:space="preserve">выдавшего </w:t>
      </w:r>
      <w:r w:rsidR="003D3A78" w:rsidRPr="006C572B">
        <w:rPr>
          <w:sz w:val="28"/>
          <w:szCs w:val="28"/>
        </w:rPr>
        <w:t xml:space="preserve">независимую гарантию для обеспечения заявки </w:t>
      </w:r>
      <w:r w:rsidR="00933252">
        <w:rPr>
          <w:sz w:val="28"/>
          <w:szCs w:val="28"/>
        </w:rPr>
        <w:br/>
      </w:r>
      <w:r w:rsidR="003D3A78" w:rsidRPr="006C572B">
        <w:rPr>
          <w:sz w:val="28"/>
          <w:szCs w:val="28"/>
        </w:rPr>
        <w:t xml:space="preserve">на участие в </w:t>
      </w:r>
      <w:r w:rsidR="00724648">
        <w:rPr>
          <w:rStyle w:val="af4"/>
          <w:i w:val="0"/>
          <w:sz w:val="28"/>
        </w:rPr>
        <w:t>Аукционе</w:t>
      </w:r>
      <w:r w:rsidR="0077163E" w:rsidRPr="00A229F0">
        <w:rPr>
          <w:sz w:val="32"/>
          <w:szCs w:val="28"/>
        </w:rPr>
        <w:t xml:space="preserve"> </w:t>
      </w:r>
      <w:r w:rsidR="00F06601" w:rsidRPr="006C572B">
        <w:rPr>
          <w:sz w:val="28"/>
          <w:szCs w:val="28"/>
        </w:rPr>
        <w:t xml:space="preserve">от </w:t>
      </w:r>
      <w:r w:rsidR="007E2047">
        <w:rPr>
          <w:sz w:val="28"/>
          <w:szCs w:val="28"/>
        </w:rPr>
        <w:t>04.05.2026</w:t>
      </w:r>
      <w:r w:rsidR="00C04C6F" w:rsidRPr="006C572B">
        <w:rPr>
          <w:sz w:val="28"/>
          <w:szCs w:val="28"/>
        </w:rPr>
        <w:t xml:space="preserve"> №</w:t>
      </w:r>
      <w:r w:rsidR="0031614F" w:rsidRPr="006C572B">
        <w:rPr>
          <w:sz w:val="28"/>
          <w:szCs w:val="28"/>
        </w:rPr>
        <w:t xml:space="preserve"> </w:t>
      </w:r>
      <w:r w:rsidR="007E2047" w:rsidRPr="007E2047">
        <w:rPr>
          <w:sz w:val="28"/>
          <w:szCs w:val="28"/>
        </w:rPr>
        <w:t xml:space="preserve">2641152 </w:t>
      </w:r>
      <w:r w:rsidR="00C04C6F" w:rsidRPr="006C572B">
        <w:rPr>
          <w:color w:val="000000"/>
          <w:sz w:val="28"/>
          <w:szCs w:val="28"/>
        </w:rPr>
        <w:t>(далее – Независимая гарантия)</w:t>
      </w:r>
      <w:r w:rsidR="007A0B8C" w:rsidRPr="006C572B">
        <w:rPr>
          <w:color w:val="000000"/>
          <w:sz w:val="28"/>
          <w:szCs w:val="28"/>
        </w:rPr>
        <w:t>,</w:t>
      </w:r>
      <w:r w:rsidR="00C04C6F" w:rsidRPr="006C572B">
        <w:rPr>
          <w:sz w:val="28"/>
          <w:szCs w:val="28"/>
        </w:rPr>
        <w:t xml:space="preserve"> </w:t>
      </w:r>
      <w:r w:rsidR="00F3673E">
        <w:rPr>
          <w:sz w:val="28"/>
          <w:szCs w:val="28"/>
        </w:rPr>
        <w:br/>
      </w:r>
      <w:r w:rsidR="003D3A78" w:rsidRPr="006C572B">
        <w:rPr>
          <w:sz w:val="28"/>
          <w:szCs w:val="28"/>
        </w:rPr>
        <w:t xml:space="preserve">не соответствующую </w:t>
      </w:r>
      <w:r w:rsidR="00F26F5D" w:rsidRPr="00F26F5D">
        <w:rPr>
          <w:sz w:val="28"/>
          <w:szCs w:val="28"/>
        </w:rPr>
        <w:t xml:space="preserve">требованиям, предусмотренным </w:t>
      </w:r>
      <w:r w:rsidR="008C67EA">
        <w:rPr>
          <w:sz w:val="28"/>
          <w:szCs w:val="28"/>
        </w:rPr>
        <w:t>частью</w:t>
      </w:r>
      <w:r w:rsidR="00F26F5D" w:rsidRPr="00F26F5D">
        <w:rPr>
          <w:sz w:val="28"/>
          <w:szCs w:val="28"/>
        </w:rPr>
        <w:t xml:space="preserve"> 8.2 статьи 45 </w:t>
      </w:r>
      <w:r w:rsidR="00947FCE">
        <w:rPr>
          <w:sz w:val="28"/>
          <w:szCs w:val="28"/>
        </w:rPr>
        <w:br/>
      </w:r>
      <w:r w:rsidR="00F26F5D" w:rsidRPr="00F26F5D">
        <w:rPr>
          <w:sz w:val="28"/>
          <w:szCs w:val="28"/>
        </w:rPr>
        <w:t>Закона о контрактной системе</w:t>
      </w:r>
      <w:r w:rsidR="008C67EA">
        <w:rPr>
          <w:sz w:val="28"/>
          <w:szCs w:val="28"/>
        </w:rPr>
        <w:t>, постановления</w:t>
      </w:r>
      <w:r w:rsidR="008C67EA" w:rsidRPr="008C67EA">
        <w:rPr>
          <w:sz w:val="28"/>
          <w:szCs w:val="28"/>
        </w:rPr>
        <w:t xml:space="preserve"> Правительства Российской Федерации </w:t>
      </w:r>
      <w:r w:rsidR="00F3673E">
        <w:rPr>
          <w:sz w:val="28"/>
          <w:szCs w:val="28"/>
        </w:rPr>
        <w:br/>
      </w:r>
      <w:r w:rsidR="008C67EA" w:rsidRPr="008C67EA">
        <w:rPr>
          <w:sz w:val="28"/>
          <w:szCs w:val="28"/>
        </w:rPr>
        <w:t xml:space="preserve">от 08.11.2013 № 1005 «О независимых гарантиях, используемых для целей Федерального закона «О контрактной системе в сфере закупок товаров, </w:t>
      </w:r>
      <w:r w:rsidR="007E2047">
        <w:rPr>
          <w:sz w:val="28"/>
          <w:szCs w:val="28"/>
        </w:rPr>
        <w:br/>
      </w:r>
      <w:r w:rsidR="008C67EA" w:rsidRPr="008C67EA">
        <w:rPr>
          <w:sz w:val="28"/>
          <w:szCs w:val="28"/>
        </w:rPr>
        <w:t xml:space="preserve">работ, услуг для обеспечения государственных и муниципальных нужд» </w:t>
      </w:r>
      <w:r w:rsidR="007E2047">
        <w:rPr>
          <w:sz w:val="28"/>
          <w:szCs w:val="28"/>
        </w:rPr>
        <w:br/>
      </w:r>
      <w:r w:rsidR="008C67EA" w:rsidRPr="008C67EA">
        <w:rPr>
          <w:sz w:val="28"/>
          <w:szCs w:val="28"/>
        </w:rPr>
        <w:t>(далее – Постановление № 1005)</w:t>
      </w:r>
      <w:r w:rsidR="003D3A78" w:rsidRPr="006C572B">
        <w:rPr>
          <w:sz w:val="28"/>
          <w:szCs w:val="28"/>
        </w:rPr>
        <w:t>.</w:t>
      </w:r>
    </w:p>
    <w:p w14:paraId="3B9864FE" w14:textId="77777777" w:rsidR="00731A73" w:rsidRDefault="00731A73" w:rsidP="00874B86">
      <w:pPr>
        <w:widowControl w:val="0"/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Банк письменных пояснений на заседание Комиссии не представил.</w:t>
      </w:r>
    </w:p>
    <w:p w14:paraId="606727C8" w14:textId="17C9BDD2" w:rsidR="00731A73" w:rsidRDefault="00731A73" w:rsidP="00874B86">
      <w:pPr>
        <w:widowControl w:val="0"/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жалобы Заявителя 19.05.2026 Комиссией в целях полного и всестороннего рассмотрения жалобы объявлен перерыв, заседание продолжилось 20.05.2026.</w:t>
      </w:r>
    </w:p>
    <w:p w14:paraId="3F4851D8" w14:textId="361EF058" w:rsidR="00F26F5D" w:rsidRPr="00760931" w:rsidRDefault="00F26F5D" w:rsidP="00874B86">
      <w:pPr>
        <w:spacing w:line="380" w:lineRule="exact"/>
        <w:ind w:firstLine="709"/>
        <w:jc w:val="both"/>
        <w:rPr>
          <w:sz w:val="28"/>
          <w:szCs w:val="28"/>
        </w:rPr>
      </w:pPr>
      <w:r w:rsidRPr="00760931">
        <w:rPr>
          <w:sz w:val="28"/>
          <w:szCs w:val="28"/>
        </w:rPr>
        <w:lastRenderedPageBreak/>
        <w:t xml:space="preserve">В соответствии с Извещением, протоколами, составленными при проведении </w:t>
      </w:r>
      <w:r w:rsidR="00724648">
        <w:rPr>
          <w:sz w:val="28"/>
          <w:szCs w:val="28"/>
        </w:rPr>
        <w:t>Аукциона</w:t>
      </w:r>
      <w:r w:rsidRPr="00760931">
        <w:rPr>
          <w:sz w:val="28"/>
          <w:szCs w:val="28"/>
        </w:rPr>
        <w:t>:</w:t>
      </w:r>
    </w:p>
    <w:p w14:paraId="722CE4C0" w14:textId="0E20FC0C" w:rsidR="00760931" w:rsidRDefault="00947FCE" w:rsidP="00874B86">
      <w:pPr>
        <w:pStyle w:val="af2"/>
        <w:numPr>
          <w:ilvl w:val="0"/>
          <w:numId w:val="10"/>
        </w:numPr>
        <w:tabs>
          <w:tab w:val="left" w:pos="709"/>
          <w:tab w:val="left" w:pos="993"/>
          <w:tab w:val="left" w:pos="1276"/>
          <w:tab w:val="left" w:pos="1418"/>
        </w:tabs>
        <w:autoSpaceDE w:val="0"/>
        <w:autoSpaceDN w:val="0"/>
        <w:adjustRightInd w:val="0"/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в ЕИС </w:t>
      </w:r>
      <w:r w:rsidR="00724648">
        <w:rPr>
          <w:sz w:val="28"/>
          <w:szCs w:val="28"/>
        </w:rPr>
        <w:t xml:space="preserve">– </w:t>
      </w:r>
      <w:r w:rsidR="00731A73" w:rsidRPr="00731A73">
        <w:rPr>
          <w:rStyle w:val="cardmaininfocontent"/>
          <w:sz w:val="28"/>
        </w:rPr>
        <w:t>15.04.2026</w:t>
      </w:r>
      <w:r w:rsidR="00760931" w:rsidRPr="00760931">
        <w:rPr>
          <w:sz w:val="28"/>
          <w:szCs w:val="28"/>
        </w:rPr>
        <w:t xml:space="preserve">; </w:t>
      </w:r>
    </w:p>
    <w:p w14:paraId="77816823" w14:textId="20DDDF87" w:rsidR="00EA0F6E" w:rsidRPr="00EA0F6E" w:rsidRDefault="00EA0F6E" w:rsidP="00874B86">
      <w:pPr>
        <w:pStyle w:val="af2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</w:t>
      </w:r>
      <w:r w:rsidRPr="00EA0F6E">
        <w:rPr>
          <w:sz w:val="28"/>
          <w:szCs w:val="28"/>
        </w:rPr>
        <w:t xml:space="preserve"> определения поставщика (подр</w:t>
      </w:r>
      <w:r>
        <w:rPr>
          <w:sz w:val="28"/>
          <w:szCs w:val="28"/>
        </w:rPr>
        <w:t xml:space="preserve">ядчика, исполнителя) – </w:t>
      </w:r>
      <w:r w:rsidR="00724648">
        <w:rPr>
          <w:sz w:val="28"/>
          <w:szCs w:val="28"/>
        </w:rPr>
        <w:t>электронный аукцион</w:t>
      </w:r>
      <w:r w:rsidRPr="00EA0F6E">
        <w:rPr>
          <w:sz w:val="28"/>
          <w:szCs w:val="28"/>
        </w:rPr>
        <w:t>;</w:t>
      </w:r>
    </w:p>
    <w:p w14:paraId="6660A36C" w14:textId="448283FF" w:rsidR="00724648" w:rsidRDefault="00760931" w:rsidP="00874B86">
      <w:pPr>
        <w:pStyle w:val="af2"/>
        <w:numPr>
          <w:ilvl w:val="0"/>
          <w:numId w:val="10"/>
        </w:numPr>
        <w:tabs>
          <w:tab w:val="left" w:pos="709"/>
          <w:tab w:val="left" w:pos="993"/>
          <w:tab w:val="left" w:pos="1276"/>
          <w:tab w:val="left" w:pos="1418"/>
        </w:tabs>
        <w:autoSpaceDE w:val="0"/>
        <w:autoSpaceDN w:val="0"/>
        <w:adjustRightInd w:val="0"/>
        <w:spacing w:line="380" w:lineRule="exact"/>
        <w:jc w:val="both"/>
        <w:rPr>
          <w:sz w:val="28"/>
          <w:szCs w:val="28"/>
        </w:rPr>
      </w:pPr>
      <w:r w:rsidRPr="00760931">
        <w:rPr>
          <w:sz w:val="28"/>
          <w:szCs w:val="28"/>
        </w:rPr>
        <w:t xml:space="preserve">начальная </w:t>
      </w:r>
      <w:r w:rsidR="00EA0F6E">
        <w:rPr>
          <w:sz w:val="28"/>
          <w:szCs w:val="28"/>
        </w:rPr>
        <w:t>(</w:t>
      </w:r>
      <w:r w:rsidRPr="00760931">
        <w:rPr>
          <w:sz w:val="28"/>
          <w:szCs w:val="28"/>
        </w:rPr>
        <w:t>максимальная</w:t>
      </w:r>
      <w:r w:rsidR="00EA0F6E">
        <w:rPr>
          <w:sz w:val="28"/>
          <w:szCs w:val="28"/>
        </w:rPr>
        <w:t>)</w:t>
      </w:r>
      <w:r w:rsidRPr="00760931">
        <w:rPr>
          <w:sz w:val="28"/>
          <w:szCs w:val="28"/>
        </w:rPr>
        <w:t xml:space="preserve"> цена контракта </w:t>
      </w:r>
      <w:r w:rsidR="00947FCE">
        <w:rPr>
          <w:sz w:val="28"/>
          <w:szCs w:val="28"/>
        </w:rPr>
        <w:t xml:space="preserve">– </w:t>
      </w:r>
      <w:r w:rsidR="00731A73" w:rsidRPr="00731A73">
        <w:rPr>
          <w:sz w:val="28"/>
        </w:rPr>
        <w:t xml:space="preserve">3 522 917,63 </w:t>
      </w:r>
      <w:r w:rsidRPr="00760931">
        <w:rPr>
          <w:sz w:val="28"/>
          <w:szCs w:val="28"/>
        </w:rPr>
        <w:t>руб.;</w:t>
      </w:r>
    </w:p>
    <w:p w14:paraId="6C316359" w14:textId="4FE3EC79" w:rsidR="00724648" w:rsidRDefault="00724648" w:rsidP="00874B86">
      <w:pPr>
        <w:pStyle w:val="af2"/>
        <w:numPr>
          <w:ilvl w:val="0"/>
          <w:numId w:val="10"/>
        </w:numPr>
        <w:tabs>
          <w:tab w:val="left" w:pos="709"/>
          <w:tab w:val="left" w:pos="993"/>
          <w:tab w:val="left" w:pos="1276"/>
          <w:tab w:val="left" w:pos="1418"/>
        </w:tabs>
        <w:autoSpaceDE w:val="0"/>
        <w:autoSpaceDN w:val="0"/>
        <w:adjustRightInd w:val="0"/>
        <w:spacing w:line="380" w:lineRule="exact"/>
        <w:jc w:val="both"/>
        <w:rPr>
          <w:sz w:val="28"/>
          <w:szCs w:val="28"/>
        </w:rPr>
      </w:pPr>
      <w:r w:rsidRPr="00724648">
        <w:rPr>
          <w:sz w:val="28"/>
          <w:szCs w:val="28"/>
        </w:rPr>
        <w:t>дата окончания срока подачи заявок на участие в Аукционе –</w:t>
      </w:r>
      <w:r w:rsidR="00731A73">
        <w:rPr>
          <w:sz w:val="28"/>
          <w:szCs w:val="28"/>
        </w:rPr>
        <w:t xml:space="preserve"> 23.04.2026</w:t>
      </w:r>
      <w:r w:rsidRPr="00724648">
        <w:rPr>
          <w:sz w:val="28"/>
          <w:szCs w:val="28"/>
        </w:rPr>
        <w:t>;</w:t>
      </w:r>
    </w:p>
    <w:p w14:paraId="1130E9B2" w14:textId="4C927BE4" w:rsidR="00724648" w:rsidRDefault="00724648" w:rsidP="00874B86">
      <w:pPr>
        <w:pStyle w:val="af2"/>
        <w:numPr>
          <w:ilvl w:val="0"/>
          <w:numId w:val="10"/>
        </w:numPr>
        <w:tabs>
          <w:tab w:val="left" w:pos="709"/>
          <w:tab w:val="left" w:pos="993"/>
          <w:tab w:val="left" w:pos="1276"/>
          <w:tab w:val="left" w:pos="1418"/>
        </w:tabs>
        <w:autoSpaceDE w:val="0"/>
        <w:autoSpaceDN w:val="0"/>
        <w:adjustRightInd w:val="0"/>
        <w:spacing w:line="380" w:lineRule="exact"/>
        <w:jc w:val="both"/>
        <w:rPr>
          <w:sz w:val="28"/>
          <w:szCs w:val="28"/>
        </w:rPr>
      </w:pPr>
      <w:r w:rsidRPr="00724648">
        <w:rPr>
          <w:sz w:val="28"/>
          <w:szCs w:val="28"/>
        </w:rPr>
        <w:t xml:space="preserve">на участие в Аукционе подано </w:t>
      </w:r>
      <w:r>
        <w:rPr>
          <w:sz w:val="28"/>
          <w:szCs w:val="28"/>
        </w:rPr>
        <w:t>2</w:t>
      </w:r>
      <w:r w:rsidRPr="00724648">
        <w:rPr>
          <w:sz w:val="28"/>
          <w:szCs w:val="28"/>
        </w:rPr>
        <w:t xml:space="preserve"> заявки от участников закупки;</w:t>
      </w:r>
    </w:p>
    <w:p w14:paraId="1C37CAA0" w14:textId="6133CFAE" w:rsidR="00724648" w:rsidRDefault="00724648" w:rsidP="00874B86">
      <w:pPr>
        <w:pStyle w:val="af2"/>
        <w:numPr>
          <w:ilvl w:val="0"/>
          <w:numId w:val="10"/>
        </w:numPr>
        <w:tabs>
          <w:tab w:val="left" w:pos="709"/>
          <w:tab w:val="left" w:pos="993"/>
          <w:tab w:val="left" w:pos="1276"/>
          <w:tab w:val="left" w:pos="1418"/>
        </w:tabs>
        <w:autoSpaceDE w:val="0"/>
        <w:autoSpaceDN w:val="0"/>
        <w:adjustRightInd w:val="0"/>
        <w:spacing w:line="380" w:lineRule="exact"/>
        <w:jc w:val="both"/>
        <w:rPr>
          <w:sz w:val="28"/>
          <w:szCs w:val="28"/>
        </w:rPr>
      </w:pPr>
      <w:r w:rsidRPr="00724648">
        <w:rPr>
          <w:sz w:val="28"/>
          <w:szCs w:val="28"/>
        </w:rPr>
        <w:t>дата</w:t>
      </w:r>
      <w:r w:rsidR="00731A73">
        <w:rPr>
          <w:sz w:val="28"/>
          <w:szCs w:val="28"/>
        </w:rPr>
        <w:t xml:space="preserve"> подачи ценовых предложений – 23.04.2026</w:t>
      </w:r>
      <w:r w:rsidRPr="00724648">
        <w:rPr>
          <w:sz w:val="28"/>
          <w:szCs w:val="28"/>
        </w:rPr>
        <w:t>;</w:t>
      </w:r>
    </w:p>
    <w:p w14:paraId="7E260899" w14:textId="27B7AE1F" w:rsidR="00724648" w:rsidRPr="00724648" w:rsidRDefault="00724648" w:rsidP="00874B86">
      <w:pPr>
        <w:pStyle w:val="af2"/>
        <w:numPr>
          <w:ilvl w:val="0"/>
          <w:numId w:val="10"/>
        </w:numPr>
        <w:tabs>
          <w:tab w:val="left" w:pos="709"/>
          <w:tab w:val="left" w:pos="993"/>
          <w:tab w:val="left" w:pos="1276"/>
          <w:tab w:val="left" w:pos="1418"/>
        </w:tabs>
        <w:autoSpaceDE w:val="0"/>
        <w:autoSpaceDN w:val="0"/>
        <w:adjustRightInd w:val="0"/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ценовое предложение подавали 2 </w:t>
      </w:r>
      <w:r w:rsidRPr="00724648">
        <w:rPr>
          <w:sz w:val="28"/>
          <w:szCs w:val="28"/>
        </w:rPr>
        <w:t>участника Аукциона;</w:t>
      </w:r>
    </w:p>
    <w:p w14:paraId="75BA6B7B" w14:textId="742A5A41" w:rsidR="00724648" w:rsidRDefault="00724648" w:rsidP="00874B86">
      <w:pPr>
        <w:pStyle w:val="af2"/>
        <w:numPr>
          <w:ilvl w:val="0"/>
          <w:numId w:val="10"/>
        </w:numPr>
        <w:tabs>
          <w:tab w:val="left" w:pos="709"/>
          <w:tab w:val="left" w:pos="1276"/>
          <w:tab w:val="left" w:pos="1418"/>
        </w:tabs>
        <w:autoSpaceDE w:val="0"/>
        <w:autoSpaceDN w:val="0"/>
        <w:adjustRightInd w:val="0"/>
        <w:spacing w:line="380" w:lineRule="exact"/>
        <w:ind w:left="0" w:firstLine="709"/>
        <w:jc w:val="both"/>
        <w:rPr>
          <w:sz w:val="28"/>
          <w:szCs w:val="28"/>
        </w:rPr>
      </w:pPr>
      <w:r w:rsidRPr="00724648">
        <w:rPr>
          <w:sz w:val="28"/>
          <w:szCs w:val="28"/>
        </w:rPr>
        <w:t xml:space="preserve">по результатам рассмотрения заявок принято </w:t>
      </w:r>
      <w:r>
        <w:rPr>
          <w:sz w:val="28"/>
          <w:szCs w:val="28"/>
        </w:rPr>
        <w:t>решение о признании 2</w:t>
      </w:r>
      <w:r w:rsidRPr="00724648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 w:rsidR="00947FCE">
        <w:rPr>
          <w:sz w:val="28"/>
          <w:szCs w:val="28"/>
        </w:rPr>
        <w:br/>
      </w:r>
      <w:r w:rsidRPr="00724648">
        <w:rPr>
          <w:sz w:val="28"/>
          <w:szCs w:val="28"/>
        </w:rPr>
        <w:t>и Закона о контрактной системе;</w:t>
      </w:r>
    </w:p>
    <w:p w14:paraId="28EF91DB" w14:textId="7299D1CF" w:rsidR="00724648" w:rsidRPr="00724648" w:rsidRDefault="00724648" w:rsidP="00874B86">
      <w:pPr>
        <w:pStyle w:val="af2"/>
        <w:numPr>
          <w:ilvl w:val="0"/>
          <w:numId w:val="10"/>
        </w:numPr>
        <w:tabs>
          <w:tab w:val="left" w:pos="709"/>
          <w:tab w:val="left" w:pos="1276"/>
          <w:tab w:val="left" w:pos="1418"/>
        </w:tabs>
        <w:autoSpaceDE w:val="0"/>
        <w:autoSpaceDN w:val="0"/>
        <w:adjustRightInd w:val="0"/>
        <w:spacing w:line="380" w:lineRule="exact"/>
        <w:ind w:left="0" w:firstLine="709"/>
        <w:jc w:val="both"/>
        <w:rPr>
          <w:sz w:val="28"/>
          <w:szCs w:val="28"/>
        </w:rPr>
      </w:pPr>
      <w:r w:rsidRPr="00724648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731A73" w:rsidRPr="00731A73">
        <w:rPr>
          <w:sz w:val="28"/>
        </w:rPr>
        <w:t>3137706</w:t>
      </w:r>
      <w:r w:rsidRPr="00724648">
        <w:rPr>
          <w:sz w:val="28"/>
          <w:szCs w:val="28"/>
        </w:rPr>
        <w:t xml:space="preserve">» с </w:t>
      </w:r>
      <w:r w:rsidR="00947FCE">
        <w:rPr>
          <w:sz w:val="28"/>
          <w:szCs w:val="28"/>
        </w:rPr>
        <w:t xml:space="preserve">минимальным </w:t>
      </w:r>
      <w:r w:rsidRPr="00724648">
        <w:rPr>
          <w:sz w:val="28"/>
          <w:szCs w:val="28"/>
        </w:rPr>
        <w:t xml:space="preserve">предложением о цене контракта </w:t>
      </w:r>
      <w:r w:rsidR="00947FCE">
        <w:rPr>
          <w:sz w:val="28"/>
          <w:szCs w:val="28"/>
        </w:rPr>
        <w:br/>
      </w:r>
      <w:r w:rsidRPr="00724648">
        <w:rPr>
          <w:sz w:val="28"/>
          <w:szCs w:val="28"/>
        </w:rPr>
        <w:t xml:space="preserve">в размере </w:t>
      </w:r>
      <w:r w:rsidR="00731A73" w:rsidRPr="00731A73">
        <w:rPr>
          <w:sz w:val="28"/>
        </w:rPr>
        <w:t xml:space="preserve">2 941 636,16 </w:t>
      </w:r>
      <w:r w:rsidRPr="00724648">
        <w:rPr>
          <w:sz w:val="28"/>
          <w:szCs w:val="28"/>
        </w:rPr>
        <w:t>руб.</w:t>
      </w:r>
    </w:p>
    <w:p w14:paraId="206AFA52" w14:textId="11CD5F4D" w:rsidR="0073764E" w:rsidRPr="006C572B" w:rsidRDefault="0073764E" w:rsidP="00874B86">
      <w:pPr>
        <w:spacing w:line="380" w:lineRule="exact"/>
        <w:ind w:firstLine="709"/>
        <w:jc w:val="both"/>
        <w:rPr>
          <w:sz w:val="28"/>
          <w:szCs w:val="28"/>
        </w:rPr>
      </w:pPr>
      <w:r w:rsidRPr="006C572B">
        <w:rPr>
          <w:sz w:val="28"/>
          <w:szCs w:val="28"/>
        </w:rPr>
        <w:t>В соответствии с пунктом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частью 1.2 статьи 45 Закона о контрактной системе.</w:t>
      </w:r>
    </w:p>
    <w:p w14:paraId="107E7D18" w14:textId="77777777" w:rsidR="00A229F0" w:rsidRPr="00A229F0" w:rsidRDefault="00A229F0" w:rsidP="00874B86">
      <w:pPr>
        <w:tabs>
          <w:tab w:val="left" w:pos="993"/>
        </w:tabs>
        <w:spacing w:line="380" w:lineRule="exact"/>
        <w:ind w:firstLine="709"/>
        <w:jc w:val="both"/>
        <w:rPr>
          <w:sz w:val="28"/>
          <w:szCs w:val="28"/>
        </w:rPr>
      </w:pPr>
      <w:r w:rsidRPr="00A229F0">
        <w:rPr>
          <w:sz w:val="28"/>
          <w:szCs w:val="28"/>
        </w:rPr>
        <w:t>В соответствии с частью 6 статьи 45 Закона о контрактной системе основанием для отказа в принятии независимой гарантии заказчиком является:</w:t>
      </w:r>
    </w:p>
    <w:p w14:paraId="5F91BC3C" w14:textId="2DD4F1EC" w:rsidR="00A229F0" w:rsidRPr="00A229F0" w:rsidRDefault="00A229F0" w:rsidP="00874B86">
      <w:pPr>
        <w:tabs>
          <w:tab w:val="left" w:pos="1134"/>
        </w:tabs>
        <w:spacing w:line="380" w:lineRule="exact"/>
        <w:ind w:firstLine="709"/>
        <w:jc w:val="both"/>
        <w:rPr>
          <w:sz w:val="28"/>
          <w:szCs w:val="28"/>
        </w:rPr>
      </w:pPr>
      <w:r w:rsidRPr="00A229F0">
        <w:rPr>
          <w:sz w:val="28"/>
          <w:szCs w:val="28"/>
        </w:rPr>
        <w:t>1)</w:t>
      </w:r>
      <w:r w:rsidR="00731A73">
        <w:rPr>
          <w:sz w:val="28"/>
          <w:szCs w:val="28"/>
        </w:rPr>
        <w:t> </w:t>
      </w:r>
      <w:r w:rsidRPr="00A229F0">
        <w:rPr>
          <w:sz w:val="28"/>
          <w:szCs w:val="28"/>
        </w:rPr>
        <w:t xml:space="preserve">отсутствие информации о независимой гарантии в предусмотренных </w:t>
      </w:r>
      <w:r w:rsidRPr="00A229F0">
        <w:rPr>
          <w:sz w:val="28"/>
          <w:szCs w:val="28"/>
        </w:rPr>
        <w:br/>
        <w:t>статьей 45 Закона о контрактной системе реестрах независимых гарантий;</w:t>
      </w:r>
    </w:p>
    <w:p w14:paraId="74EF44AD" w14:textId="499D01AD" w:rsidR="00A229F0" w:rsidRPr="00A229F0" w:rsidRDefault="00A229F0" w:rsidP="00874B86">
      <w:pPr>
        <w:tabs>
          <w:tab w:val="left" w:pos="1134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731A73">
        <w:rPr>
          <w:sz w:val="28"/>
          <w:szCs w:val="28"/>
        </w:rPr>
        <w:t> </w:t>
      </w:r>
      <w:r w:rsidRPr="00A229F0">
        <w:rPr>
          <w:sz w:val="28"/>
          <w:szCs w:val="28"/>
        </w:rPr>
        <w:t>несоответствие независимой гарантии требованиям, предусмотренным частями 2, 3 и 8.2 статьи 45 Закона о контрактной системе;</w:t>
      </w:r>
    </w:p>
    <w:p w14:paraId="446139D4" w14:textId="25850E3B" w:rsidR="0073764E" w:rsidRPr="006C572B" w:rsidRDefault="00A229F0" w:rsidP="00874B86">
      <w:pPr>
        <w:tabs>
          <w:tab w:val="left" w:pos="1134"/>
        </w:tabs>
        <w:spacing w:line="380" w:lineRule="exact"/>
        <w:ind w:firstLine="709"/>
        <w:jc w:val="both"/>
        <w:rPr>
          <w:sz w:val="28"/>
          <w:szCs w:val="28"/>
        </w:rPr>
      </w:pPr>
      <w:r w:rsidRPr="00A229F0">
        <w:rPr>
          <w:sz w:val="28"/>
          <w:szCs w:val="28"/>
        </w:rPr>
        <w:t>3)</w:t>
      </w:r>
      <w:r w:rsidR="00731A73">
        <w:rPr>
          <w:sz w:val="28"/>
          <w:szCs w:val="28"/>
        </w:rPr>
        <w:t> </w:t>
      </w:r>
      <w:r w:rsidRPr="00A229F0">
        <w:rPr>
          <w:sz w:val="28"/>
          <w:szCs w:val="28"/>
        </w:rPr>
        <w:t xml:space="preserve">несоответствие независимой гарантии требованиям, содержащимся </w:t>
      </w:r>
      <w:r w:rsidRPr="00A229F0">
        <w:rPr>
          <w:sz w:val="28"/>
          <w:szCs w:val="28"/>
        </w:rPr>
        <w:br/>
        <w:t>в извещении об осуществлении закупки, приглашении, документации о закупке, проекте контракта, который заключается с единственным поставщиком (подрядчиком, исполнителем).</w:t>
      </w:r>
    </w:p>
    <w:p w14:paraId="34A97591" w14:textId="7BFE4A55" w:rsidR="00CD624B" w:rsidRDefault="00A229F0" w:rsidP="00874B8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</w:t>
      </w:r>
      <w:r w:rsidRPr="00A229F0">
        <w:rPr>
          <w:sz w:val="28"/>
          <w:szCs w:val="28"/>
        </w:rPr>
        <w:t xml:space="preserve">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</w:t>
      </w:r>
      <w:r>
        <w:rPr>
          <w:sz w:val="28"/>
          <w:szCs w:val="28"/>
        </w:rPr>
        <w:br/>
      </w:r>
      <w:r w:rsidRPr="00A229F0">
        <w:rPr>
          <w:sz w:val="28"/>
          <w:szCs w:val="28"/>
        </w:rPr>
        <w:lastRenderedPageBreak/>
        <w:t xml:space="preserve">в том числе включения в него информации, порядок и сроки предоставления выписок из него, типовая форма независимой гарантии, используемой для целей Закона </w:t>
      </w:r>
      <w:r>
        <w:rPr>
          <w:sz w:val="28"/>
          <w:szCs w:val="28"/>
        </w:rPr>
        <w:br/>
      </w:r>
      <w:r w:rsidRPr="00A229F0">
        <w:rPr>
          <w:sz w:val="28"/>
          <w:szCs w:val="28"/>
        </w:rPr>
        <w:t>о контрактной системе, форма требования об уплате денежной суммы по независимой гарантии устанавливаются Правительством Российской Федерации.</w:t>
      </w:r>
    </w:p>
    <w:p w14:paraId="74A977E7" w14:textId="77777777" w:rsidR="00947FCE" w:rsidRDefault="00947FCE" w:rsidP="00874B86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1972A1">
        <w:rPr>
          <w:sz w:val="28"/>
          <w:szCs w:val="28"/>
        </w:rPr>
        <w:t xml:space="preserve">Пунктом 1 постановления Правительства Российской Федерации </w:t>
      </w:r>
      <w:r w:rsidRPr="001972A1">
        <w:rPr>
          <w:sz w:val="28"/>
          <w:szCs w:val="28"/>
        </w:rPr>
        <w:br/>
        <w:t xml:space="preserve">от 08.11.2013 №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</w:t>
      </w:r>
      <w:r w:rsidRPr="001972A1">
        <w:rPr>
          <w:sz w:val="28"/>
          <w:szCs w:val="28"/>
        </w:rPr>
        <w:br/>
        <w:t xml:space="preserve">утверждена типовая форма независимой гарантии, предоставляемой </w:t>
      </w:r>
      <w:r w:rsidRPr="001972A1">
        <w:rPr>
          <w:sz w:val="28"/>
          <w:szCs w:val="28"/>
        </w:rPr>
        <w:br/>
        <w:t xml:space="preserve">в качестве обеспечения </w:t>
      </w:r>
      <w:r>
        <w:rPr>
          <w:sz w:val="28"/>
          <w:szCs w:val="28"/>
        </w:rPr>
        <w:t>исполнения контракта по</w:t>
      </w:r>
      <w:r w:rsidRPr="001972A1">
        <w:rPr>
          <w:sz w:val="28"/>
          <w:szCs w:val="28"/>
        </w:rPr>
        <w:t xml:space="preserve"> закупке товара, работы, </w:t>
      </w:r>
      <w:r>
        <w:rPr>
          <w:sz w:val="28"/>
          <w:szCs w:val="28"/>
        </w:rPr>
        <w:br/>
      </w:r>
      <w:r w:rsidRPr="001972A1">
        <w:rPr>
          <w:sz w:val="28"/>
          <w:szCs w:val="28"/>
        </w:rPr>
        <w:t xml:space="preserve">услуги для обеспечения государственных и муниципальных нужд </w:t>
      </w:r>
      <w:r>
        <w:rPr>
          <w:sz w:val="28"/>
          <w:szCs w:val="28"/>
        </w:rPr>
        <w:br/>
      </w:r>
      <w:r w:rsidRPr="001972A1">
        <w:rPr>
          <w:sz w:val="28"/>
          <w:szCs w:val="28"/>
        </w:rPr>
        <w:t>(далее – Типовая форма).</w:t>
      </w:r>
    </w:p>
    <w:p w14:paraId="40F7AE5F" w14:textId="51A4E069" w:rsidR="00AF3CB6" w:rsidRDefault="00AF3CB6" w:rsidP="00874B8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1 части 3 статьи 51 </w:t>
      </w:r>
      <w:r w:rsidRPr="00AF3CB6">
        <w:rPr>
          <w:sz w:val="28"/>
          <w:szCs w:val="28"/>
        </w:rPr>
        <w:t>Закона о контрактной системе</w:t>
      </w:r>
      <w:r>
        <w:rPr>
          <w:sz w:val="28"/>
          <w:szCs w:val="28"/>
        </w:rPr>
        <w:t xml:space="preserve"> н</w:t>
      </w:r>
      <w:r w:rsidRPr="00AF3CB6">
        <w:rPr>
          <w:sz w:val="28"/>
          <w:szCs w:val="28"/>
        </w:rPr>
        <w:t xml:space="preserve">е позднее пяти рабочих дней, следующих за днем размещения заказчиком в соответствии </w:t>
      </w:r>
      <w:r>
        <w:rPr>
          <w:sz w:val="28"/>
          <w:szCs w:val="28"/>
        </w:rPr>
        <w:br/>
      </w:r>
      <w:r w:rsidRPr="00AF3CB6">
        <w:rPr>
          <w:sz w:val="28"/>
          <w:szCs w:val="28"/>
        </w:rPr>
        <w:t>с частью 2 статьи 51 Закона о контрактной системе проекта контракта, участник закупки, с которым заключается контракт,</w:t>
      </w:r>
      <w:r>
        <w:rPr>
          <w:sz w:val="28"/>
          <w:szCs w:val="28"/>
        </w:rPr>
        <w:t xml:space="preserve"> </w:t>
      </w:r>
      <w:r w:rsidRPr="00AF3CB6">
        <w:rPr>
          <w:sz w:val="28"/>
          <w:szCs w:val="28"/>
        </w:rPr>
        <w:t xml:space="preserve">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</w:t>
      </w:r>
      <w:r>
        <w:rPr>
          <w:sz w:val="28"/>
          <w:szCs w:val="28"/>
        </w:rPr>
        <w:t>Законом</w:t>
      </w:r>
      <w:r w:rsidRPr="00AF3CB6">
        <w:rPr>
          <w:sz w:val="28"/>
          <w:szCs w:val="28"/>
        </w:rPr>
        <w:t xml:space="preserve"> о контрактной системе (за исключением случаев, предусмотренных Законом о контрактной системе)</w:t>
      </w:r>
      <w:r>
        <w:rPr>
          <w:sz w:val="28"/>
          <w:szCs w:val="28"/>
        </w:rPr>
        <w:t>.</w:t>
      </w:r>
    </w:p>
    <w:p w14:paraId="3167C905" w14:textId="2CB14EC6" w:rsidR="00F64224" w:rsidRDefault="00F64224" w:rsidP="00874B8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силу пункта 1 части 6 </w:t>
      </w:r>
      <w:r w:rsidRPr="00F64224">
        <w:rPr>
          <w:sz w:val="28"/>
          <w:szCs w:val="28"/>
        </w:rPr>
        <w:t>статьи 51 Закона о контрактной системе</w:t>
      </w:r>
      <w:r>
        <w:rPr>
          <w:sz w:val="28"/>
          <w:szCs w:val="28"/>
        </w:rPr>
        <w:t xml:space="preserve"> в</w:t>
      </w:r>
      <w:r w:rsidRPr="00F64224">
        <w:rPr>
          <w:sz w:val="28"/>
          <w:szCs w:val="28"/>
        </w:rPr>
        <w:t xml:space="preserve"> случае, </w:t>
      </w:r>
      <w:r w:rsidR="00874B37">
        <w:rPr>
          <w:sz w:val="28"/>
          <w:szCs w:val="28"/>
        </w:rPr>
        <w:br/>
      </w:r>
      <w:r w:rsidRPr="00F64224">
        <w:rPr>
          <w:sz w:val="28"/>
          <w:szCs w:val="28"/>
        </w:rPr>
        <w:t>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Закона о контрактной системе, 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</w:t>
      </w:r>
      <w:r>
        <w:rPr>
          <w:sz w:val="28"/>
          <w:szCs w:val="28"/>
        </w:rPr>
        <w:t xml:space="preserve">) и частью 5 </w:t>
      </w:r>
      <w:r w:rsidRPr="00F64224">
        <w:rPr>
          <w:sz w:val="28"/>
          <w:szCs w:val="28"/>
        </w:rPr>
        <w:t>статьи 51 Закона о контрактной системе</w:t>
      </w:r>
      <w:r>
        <w:rPr>
          <w:sz w:val="28"/>
          <w:szCs w:val="28"/>
        </w:rPr>
        <w:t xml:space="preserve"> </w:t>
      </w:r>
      <w:r w:rsidRPr="00F64224">
        <w:rPr>
          <w:sz w:val="28"/>
          <w:szCs w:val="28"/>
        </w:rPr>
        <w:t>такой участник закупки считается уклонившимся от заключения контракта</w:t>
      </w:r>
      <w:r>
        <w:rPr>
          <w:sz w:val="28"/>
          <w:szCs w:val="28"/>
        </w:rPr>
        <w:t>.</w:t>
      </w:r>
    </w:p>
    <w:p w14:paraId="239B4511" w14:textId="7BEDEC17" w:rsidR="0075229D" w:rsidRDefault="0075229D" w:rsidP="00874B8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3 статьи 96 Закона о контрактной системе и</w:t>
      </w:r>
      <w:r w:rsidRPr="0075229D">
        <w:rPr>
          <w:sz w:val="28"/>
          <w:szCs w:val="28"/>
        </w:rPr>
        <w:t xml:space="preserve">сполнение контракта, гарантийные обязательства могут обеспечиваться предоставлением независимой гарантии, соответствующей требованиям статьи 45 </w:t>
      </w:r>
      <w:r w:rsidR="00F14466">
        <w:rPr>
          <w:sz w:val="28"/>
          <w:szCs w:val="28"/>
        </w:rPr>
        <w:br/>
      </w:r>
      <w:r w:rsidRPr="0075229D">
        <w:rPr>
          <w:sz w:val="28"/>
          <w:szCs w:val="28"/>
        </w:rPr>
        <w:t xml:space="preserve">Закона о контрактной системе, или внесением денежных средств на указанный заказчиком счет, на котором в соответствии с законодательством </w:t>
      </w:r>
      <w:r w:rsidR="00F14466">
        <w:rPr>
          <w:sz w:val="28"/>
          <w:szCs w:val="28"/>
        </w:rPr>
        <w:br/>
      </w:r>
      <w:r w:rsidRPr="0075229D">
        <w:rPr>
          <w:sz w:val="28"/>
          <w:szCs w:val="28"/>
        </w:rPr>
        <w:lastRenderedPageBreak/>
        <w:t xml:space="preserve">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Закона о контрактной системе участником закупки, с которым заключается контракт, самостоятельно. При этом </w:t>
      </w:r>
      <w:r w:rsidRPr="00CC0291">
        <w:rPr>
          <w:sz w:val="28"/>
          <w:szCs w:val="28"/>
        </w:rPr>
        <w:t>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</w:t>
      </w:r>
      <w:r w:rsidRPr="0075229D">
        <w:rPr>
          <w:sz w:val="28"/>
          <w:szCs w:val="28"/>
        </w:rPr>
        <w:t xml:space="preserve">, в том числе </w:t>
      </w:r>
      <w:r>
        <w:rPr>
          <w:sz w:val="28"/>
          <w:szCs w:val="28"/>
        </w:rPr>
        <w:br/>
      </w:r>
      <w:r w:rsidRPr="0075229D">
        <w:rPr>
          <w:sz w:val="28"/>
          <w:szCs w:val="28"/>
        </w:rPr>
        <w:t>в случае его изменения в соответствии со статьей 95 Закона о контрактной системе.</w:t>
      </w:r>
    </w:p>
    <w:p w14:paraId="30620C06" w14:textId="03F6615A" w:rsidR="00874B86" w:rsidRDefault="00874B86" w:rsidP="00874B8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примечанием «5» Типовой формы в разделе «</w:t>
      </w:r>
      <w:r w:rsidRPr="00874B86">
        <w:rPr>
          <w:sz w:val="28"/>
          <w:szCs w:val="28"/>
        </w:rPr>
        <w:t>Срок де</w:t>
      </w:r>
      <w:r>
        <w:rPr>
          <w:sz w:val="28"/>
          <w:szCs w:val="28"/>
        </w:rPr>
        <w:t>йствия независимой гарантии»</w:t>
      </w:r>
      <w:r w:rsidRPr="00874B86">
        <w:rPr>
          <w:sz w:val="28"/>
          <w:szCs w:val="28"/>
        </w:rPr>
        <w:t xml:space="preserve"> в независимой гарантии указывается срок, определяемый календарной датой или истечением периода времени, который исчисляется годами, месяцами, неделями, днями или часами. Такой срок может определяться </w:t>
      </w:r>
      <w:r>
        <w:rPr>
          <w:sz w:val="28"/>
          <w:szCs w:val="28"/>
        </w:rPr>
        <w:br/>
      </w:r>
      <w:r w:rsidRPr="00874B86">
        <w:rPr>
          <w:sz w:val="28"/>
          <w:szCs w:val="28"/>
        </w:rPr>
        <w:t xml:space="preserve">также указанием на событие. Указываемый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</w:t>
      </w:r>
      <w:r>
        <w:rPr>
          <w:sz w:val="28"/>
          <w:szCs w:val="28"/>
        </w:rPr>
        <w:br/>
      </w:r>
      <w:r w:rsidRPr="00874B86">
        <w:rPr>
          <w:sz w:val="28"/>
          <w:szCs w:val="28"/>
        </w:rPr>
        <w:t xml:space="preserve">на один месяц, в том числе в случае его изменения в соответствии </w:t>
      </w:r>
      <w:r>
        <w:rPr>
          <w:sz w:val="28"/>
          <w:szCs w:val="28"/>
        </w:rPr>
        <w:br/>
      </w:r>
      <w:r w:rsidRPr="00874B86">
        <w:rPr>
          <w:sz w:val="28"/>
          <w:szCs w:val="28"/>
        </w:rPr>
        <w:t>с Законом о контрактной системе.</w:t>
      </w:r>
    </w:p>
    <w:p w14:paraId="4DB8BCAC" w14:textId="78266705" w:rsidR="00B61162" w:rsidRDefault="00B61162" w:rsidP="00874B8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разделу «Условия независимой гарантии»</w:t>
      </w:r>
      <w:r w:rsidRPr="00B61162">
        <w:rPr>
          <w:sz w:val="28"/>
          <w:szCs w:val="28"/>
        </w:rPr>
        <w:t xml:space="preserve"> </w:t>
      </w:r>
      <w:r w:rsidR="004F30E6">
        <w:rPr>
          <w:sz w:val="28"/>
          <w:szCs w:val="28"/>
        </w:rPr>
        <w:t xml:space="preserve">Типовой формы </w:t>
      </w:r>
      <w:r w:rsidRPr="00B61162">
        <w:rPr>
          <w:sz w:val="28"/>
          <w:szCs w:val="28"/>
        </w:rPr>
        <w:t xml:space="preserve">Независимая гарантия вступает в силу с даты ее выдачи, при этом пунктом 16 </w:t>
      </w:r>
      <w:r w:rsidR="004F30E6">
        <w:rPr>
          <w:sz w:val="28"/>
          <w:szCs w:val="28"/>
        </w:rPr>
        <w:br/>
      </w:r>
      <w:r w:rsidRPr="00B61162">
        <w:rPr>
          <w:sz w:val="28"/>
          <w:szCs w:val="28"/>
        </w:rPr>
        <w:t>того же раздела предусмотрено, что независимая гарантия вступает в силу, обязанности по договору предоставления Независимой гарантии подлежат исполнению со дня заключения контракта, для обеспечения исполнения которого выдана настоящая Независимая гарантия.</w:t>
      </w:r>
    </w:p>
    <w:p w14:paraId="65642430" w14:textId="2A2A9F2D" w:rsidR="00C67EB5" w:rsidRDefault="00C67EB5" w:rsidP="00874B86">
      <w:pPr>
        <w:spacing w:line="380" w:lineRule="exact"/>
        <w:ind w:firstLine="709"/>
        <w:jc w:val="both"/>
        <w:rPr>
          <w:sz w:val="28"/>
          <w:szCs w:val="28"/>
        </w:rPr>
      </w:pPr>
      <w:r w:rsidRPr="00C67EB5">
        <w:rPr>
          <w:sz w:val="28"/>
          <w:szCs w:val="28"/>
        </w:rPr>
        <w:t>Представител</w:t>
      </w:r>
      <w:r>
        <w:rPr>
          <w:sz w:val="28"/>
          <w:szCs w:val="28"/>
        </w:rPr>
        <w:t>ь</w:t>
      </w:r>
      <w:r w:rsidRPr="00C67EB5">
        <w:rPr>
          <w:sz w:val="28"/>
          <w:szCs w:val="28"/>
        </w:rPr>
        <w:t xml:space="preserve"> Заявителя на заседании Комиссии сообщил, что его права </w:t>
      </w:r>
      <w:r w:rsidRPr="00C67EB5">
        <w:rPr>
          <w:sz w:val="28"/>
          <w:szCs w:val="28"/>
        </w:rPr>
        <w:br/>
        <w:t xml:space="preserve">и законные интересы нарушены действиями Банка, выдавшего Независимую гарантию, не соответствующую требованиям, предусмотренным частью 8.2 </w:t>
      </w:r>
      <w:r w:rsidRPr="00C67EB5">
        <w:rPr>
          <w:sz w:val="28"/>
          <w:szCs w:val="28"/>
        </w:rPr>
        <w:br/>
        <w:t>статьи 45, частью 3 статьи 96 Закона о контрактной системе, Постановлени</w:t>
      </w:r>
      <w:r w:rsidR="00665FCD">
        <w:rPr>
          <w:sz w:val="28"/>
          <w:szCs w:val="28"/>
        </w:rPr>
        <w:t>ем</w:t>
      </w:r>
      <w:r w:rsidRPr="00C67EB5">
        <w:rPr>
          <w:sz w:val="28"/>
          <w:szCs w:val="28"/>
        </w:rPr>
        <w:t xml:space="preserve"> № 1005, </w:t>
      </w:r>
      <w:r w:rsidR="0063125B">
        <w:rPr>
          <w:sz w:val="28"/>
          <w:szCs w:val="28"/>
        </w:rPr>
        <w:t>что привело к принятию</w:t>
      </w:r>
      <w:r w:rsidRPr="00C67EB5">
        <w:rPr>
          <w:sz w:val="28"/>
          <w:szCs w:val="28"/>
        </w:rPr>
        <w:t xml:space="preserve"> Заказчиком решени</w:t>
      </w:r>
      <w:r w:rsidR="0063125B">
        <w:rPr>
          <w:sz w:val="28"/>
          <w:szCs w:val="28"/>
        </w:rPr>
        <w:t>я</w:t>
      </w:r>
      <w:r w:rsidRPr="00C67EB5">
        <w:rPr>
          <w:sz w:val="28"/>
          <w:szCs w:val="28"/>
        </w:rPr>
        <w:t xml:space="preserve"> о признании Заявителя уклонившимся </w:t>
      </w:r>
      <w:r w:rsidRPr="00C67EB5">
        <w:rPr>
          <w:sz w:val="28"/>
          <w:szCs w:val="28"/>
        </w:rPr>
        <w:br/>
        <w:t>от заключения контракта.</w:t>
      </w:r>
    </w:p>
    <w:p w14:paraId="61733E43" w14:textId="1AD66693" w:rsidR="00452713" w:rsidRDefault="00C67EB5" w:rsidP="00874B8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протоколу признания участника</w:t>
      </w:r>
      <w:r w:rsidRPr="00C67EB5">
        <w:rPr>
          <w:sz w:val="28"/>
          <w:szCs w:val="28"/>
        </w:rPr>
        <w:t xml:space="preserve"> уклонившим</w:t>
      </w:r>
      <w:r w:rsidR="00731A73">
        <w:rPr>
          <w:sz w:val="28"/>
          <w:szCs w:val="28"/>
        </w:rPr>
        <w:t>ся от заключения контракта от 07.05.2026</w:t>
      </w:r>
      <w:r w:rsidRPr="00C67EB5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C67EB5">
        <w:rPr>
          <w:sz w:val="28"/>
          <w:szCs w:val="28"/>
        </w:rPr>
        <w:t xml:space="preserve">ППУ20_1 Заявитель признан уклонившимся </w:t>
      </w:r>
      <w:r>
        <w:rPr>
          <w:sz w:val="28"/>
          <w:szCs w:val="28"/>
        </w:rPr>
        <w:br/>
      </w:r>
      <w:r w:rsidRPr="00C67EB5">
        <w:rPr>
          <w:sz w:val="28"/>
          <w:szCs w:val="28"/>
        </w:rPr>
        <w:t xml:space="preserve">от заключения контракта </w:t>
      </w:r>
      <w:r w:rsidR="00731A73">
        <w:rPr>
          <w:sz w:val="28"/>
          <w:szCs w:val="28"/>
        </w:rPr>
        <w:t>в связи с тем, что в</w:t>
      </w:r>
      <w:r w:rsidRPr="00C67EB5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C67EB5">
        <w:rPr>
          <w:sz w:val="28"/>
          <w:szCs w:val="28"/>
        </w:rPr>
        <w:t xml:space="preserve">езависимой гарантии </w:t>
      </w:r>
      <w:r w:rsidR="00724648">
        <w:rPr>
          <w:sz w:val="28"/>
          <w:szCs w:val="28"/>
        </w:rPr>
        <w:t xml:space="preserve">выявлено разночтение по сроку вступления </w:t>
      </w:r>
      <w:r w:rsidR="00E17EB9">
        <w:rPr>
          <w:sz w:val="28"/>
          <w:szCs w:val="28"/>
        </w:rPr>
        <w:t>Независимой гарантии</w:t>
      </w:r>
      <w:r w:rsidR="00724648">
        <w:rPr>
          <w:sz w:val="28"/>
          <w:szCs w:val="28"/>
        </w:rPr>
        <w:t xml:space="preserve"> в силу</w:t>
      </w:r>
      <w:r>
        <w:rPr>
          <w:sz w:val="28"/>
          <w:szCs w:val="28"/>
        </w:rPr>
        <w:t>.</w:t>
      </w:r>
      <w:r w:rsidR="00452713" w:rsidRPr="00452713">
        <w:rPr>
          <w:sz w:val="28"/>
          <w:szCs w:val="28"/>
        </w:rPr>
        <w:t xml:space="preserve"> </w:t>
      </w:r>
    </w:p>
    <w:p w14:paraId="065C24BE" w14:textId="6F33CC4B" w:rsidR="001B4B4B" w:rsidRDefault="001B4B4B" w:rsidP="00874B86">
      <w:pPr>
        <w:spacing w:line="380" w:lineRule="exact"/>
        <w:ind w:firstLine="709"/>
        <w:jc w:val="both"/>
        <w:rPr>
          <w:sz w:val="28"/>
          <w:szCs w:val="28"/>
        </w:rPr>
      </w:pPr>
      <w:r w:rsidRPr="001B4B4B">
        <w:rPr>
          <w:sz w:val="28"/>
          <w:szCs w:val="28"/>
        </w:rPr>
        <w:t xml:space="preserve">На заседании Комиссии установлено, что </w:t>
      </w:r>
      <w:r w:rsidR="004834C3">
        <w:rPr>
          <w:sz w:val="28"/>
          <w:szCs w:val="28"/>
        </w:rPr>
        <w:t xml:space="preserve">в </w:t>
      </w:r>
      <w:r w:rsidR="00B61162">
        <w:rPr>
          <w:sz w:val="28"/>
          <w:szCs w:val="28"/>
        </w:rPr>
        <w:t>соответствии с разделом</w:t>
      </w:r>
      <w:r w:rsidR="004834C3">
        <w:rPr>
          <w:sz w:val="28"/>
          <w:szCs w:val="28"/>
        </w:rPr>
        <w:t xml:space="preserve"> </w:t>
      </w:r>
      <w:r w:rsidR="00B61162">
        <w:rPr>
          <w:sz w:val="28"/>
          <w:szCs w:val="28"/>
        </w:rPr>
        <w:br/>
      </w:r>
      <w:r w:rsidR="00B61162">
        <w:rPr>
          <w:sz w:val="28"/>
          <w:szCs w:val="28"/>
        </w:rPr>
        <w:t>«</w:t>
      </w:r>
      <w:r w:rsidR="00B61162" w:rsidRPr="00B61162">
        <w:rPr>
          <w:sz w:val="28"/>
          <w:szCs w:val="28"/>
        </w:rPr>
        <w:t>Срок вступле</w:t>
      </w:r>
      <w:r w:rsidR="00B61162">
        <w:rPr>
          <w:sz w:val="28"/>
          <w:szCs w:val="28"/>
        </w:rPr>
        <w:t>ния независимой гарантии в силу</w:t>
      </w:r>
      <w:r w:rsidR="00B61162">
        <w:rPr>
          <w:sz w:val="28"/>
          <w:szCs w:val="28"/>
        </w:rPr>
        <w:t>»</w:t>
      </w:r>
      <w:r w:rsidR="00B61162" w:rsidRPr="00B61162">
        <w:rPr>
          <w:sz w:val="28"/>
          <w:szCs w:val="28"/>
        </w:rPr>
        <w:t xml:space="preserve"> </w:t>
      </w:r>
      <w:r w:rsidR="00B61162">
        <w:rPr>
          <w:sz w:val="28"/>
          <w:szCs w:val="28"/>
        </w:rPr>
        <w:t xml:space="preserve">указано, что Независимая гарантия вступает </w:t>
      </w:r>
      <w:r w:rsidRPr="001B4B4B">
        <w:rPr>
          <w:sz w:val="28"/>
          <w:szCs w:val="28"/>
        </w:rPr>
        <w:t xml:space="preserve">в силу </w:t>
      </w:r>
      <w:r w:rsidR="004834C3">
        <w:rPr>
          <w:sz w:val="28"/>
          <w:szCs w:val="28"/>
        </w:rPr>
        <w:t>«</w:t>
      </w:r>
      <w:r w:rsidR="004834C3" w:rsidRPr="004834C3">
        <w:rPr>
          <w:sz w:val="28"/>
          <w:szCs w:val="28"/>
        </w:rPr>
        <w:t>с даты е</w:t>
      </w:r>
      <w:r w:rsidR="00947FCE">
        <w:rPr>
          <w:sz w:val="28"/>
          <w:szCs w:val="28"/>
        </w:rPr>
        <w:t>е</w:t>
      </w:r>
      <w:r w:rsidR="004834C3" w:rsidRPr="004834C3">
        <w:rPr>
          <w:sz w:val="28"/>
          <w:szCs w:val="28"/>
        </w:rPr>
        <w:t xml:space="preserve"> выдачи</w:t>
      </w:r>
      <w:r w:rsidR="004834C3">
        <w:rPr>
          <w:sz w:val="28"/>
          <w:szCs w:val="28"/>
        </w:rPr>
        <w:t>»</w:t>
      </w:r>
      <w:r w:rsidRPr="001B4B4B">
        <w:rPr>
          <w:sz w:val="28"/>
          <w:szCs w:val="28"/>
        </w:rPr>
        <w:t>, при этом в пункте 16</w:t>
      </w:r>
      <w:r w:rsidR="00B61162">
        <w:rPr>
          <w:sz w:val="28"/>
          <w:szCs w:val="28"/>
        </w:rPr>
        <w:t xml:space="preserve"> </w:t>
      </w:r>
      <w:r w:rsidRPr="001B4B4B">
        <w:rPr>
          <w:sz w:val="28"/>
          <w:szCs w:val="28"/>
        </w:rPr>
        <w:t>Независимой га</w:t>
      </w:r>
      <w:r w:rsidR="00B61162">
        <w:rPr>
          <w:sz w:val="28"/>
          <w:szCs w:val="28"/>
        </w:rPr>
        <w:t>рантии указано, что «Настоящая н</w:t>
      </w:r>
      <w:r w:rsidRPr="001B4B4B">
        <w:rPr>
          <w:sz w:val="28"/>
          <w:szCs w:val="28"/>
        </w:rPr>
        <w:t>езависимая гарантия вступает в силу, обязанности по дог</w:t>
      </w:r>
      <w:r w:rsidR="00B61162">
        <w:rPr>
          <w:sz w:val="28"/>
          <w:szCs w:val="28"/>
        </w:rPr>
        <w:t>овору предоставления настоящей н</w:t>
      </w:r>
      <w:r w:rsidRPr="001B4B4B">
        <w:rPr>
          <w:sz w:val="28"/>
          <w:szCs w:val="28"/>
        </w:rPr>
        <w:t>езависимой гарантии подлежат исполнению со дня заключения контракта, для обеспечения исполнения которого выдана настоящая Независимая гарантия».</w:t>
      </w:r>
    </w:p>
    <w:p w14:paraId="256B8723" w14:textId="14539F6A" w:rsidR="00874B86" w:rsidRPr="001B4B4B" w:rsidRDefault="00874B86" w:rsidP="00874B86">
      <w:pPr>
        <w:spacing w:line="380" w:lineRule="exact"/>
        <w:ind w:firstLine="709"/>
        <w:jc w:val="both"/>
        <w:rPr>
          <w:sz w:val="28"/>
          <w:szCs w:val="28"/>
        </w:rPr>
      </w:pPr>
      <w:r w:rsidRPr="00874B86">
        <w:rPr>
          <w:sz w:val="28"/>
          <w:szCs w:val="28"/>
        </w:rPr>
        <w:t>Учитывая изложенное, К</w:t>
      </w:r>
      <w:r>
        <w:rPr>
          <w:sz w:val="28"/>
          <w:szCs w:val="28"/>
        </w:rPr>
        <w:t>омиссия приходит к выводу, что «</w:t>
      </w:r>
      <w:r w:rsidRPr="00874B86">
        <w:rPr>
          <w:sz w:val="28"/>
          <w:szCs w:val="28"/>
        </w:rPr>
        <w:t>срок вступле</w:t>
      </w:r>
      <w:r>
        <w:rPr>
          <w:sz w:val="28"/>
          <w:szCs w:val="28"/>
        </w:rPr>
        <w:t>ния независимой гарантии в силу»</w:t>
      </w:r>
      <w:r w:rsidRPr="00874B86">
        <w:rPr>
          <w:sz w:val="28"/>
          <w:szCs w:val="28"/>
        </w:rPr>
        <w:t xml:space="preserve"> не соответствует Типовой форме и имеет разночтение с пунктом 16 Независимой гарантии.</w:t>
      </w:r>
    </w:p>
    <w:p w14:paraId="4048A2C5" w14:textId="2799544F" w:rsidR="00DF6C8F" w:rsidRDefault="00874B86" w:rsidP="00874B86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="00DF6C8F" w:rsidRPr="00DF6C8F">
        <w:rPr>
          <w:sz w:val="28"/>
          <w:szCs w:val="28"/>
        </w:rPr>
        <w:t xml:space="preserve">, Комиссия приходит к выводу, что действия Банка, выдавшего Независимую гарантию, несоответствующую требованиям, предусмотренным Типовой формы, противоречат положениям Постановления № 1005 и нарушают </w:t>
      </w:r>
      <w:r>
        <w:rPr>
          <w:sz w:val="28"/>
          <w:szCs w:val="28"/>
        </w:rPr>
        <w:br/>
      </w:r>
      <w:r w:rsidR="00DF6C8F" w:rsidRPr="00DF6C8F">
        <w:rPr>
          <w:sz w:val="28"/>
          <w:szCs w:val="28"/>
        </w:rPr>
        <w:t xml:space="preserve">часть 8.2 статьи </w:t>
      </w:r>
      <w:r w:rsidR="00947FCE">
        <w:rPr>
          <w:sz w:val="28"/>
          <w:szCs w:val="28"/>
        </w:rPr>
        <w:t xml:space="preserve">45 Закона о контрактной системе </w:t>
      </w:r>
      <w:r w:rsidR="00947FCE" w:rsidRPr="0048700C">
        <w:rPr>
          <w:sz w:val="28"/>
          <w:szCs w:val="28"/>
        </w:rPr>
        <w:t xml:space="preserve">и содержат признаки состава административного правонарушения, ответственность за совершение которого предусмотрена частью 9 статьи 7.30.1 Кодекса Российской Федерации </w:t>
      </w:r>
      <w:r>
        <w:rPr>
          <w:sz w:val="28"/>
          <w:szCs w:val="28"/>
        </w:rPr>
        <w:br/>
      </w:r>
      <w:r w:rsidR="00947FCE" w:rsidRPr="0048700C">
        <w:rPr>
          <w:sz w:val="28"/>
          <w:szCs w:val="28"/>
        </w:rPr>
        <w:t>об административных правонарушениях</w:t>
      </w:r>
      <w:r w:rsidR="00B61162">
        <w:rPr>
          <w:sz w:val="28"/>
          <w:szCs w:val="28"/>
        </w:rPr>
        <w:t xml:space="preserve"> (далее </w:t>
      </w:r>
      <w:r w:rsidR="00B61162">
        <w:rPr>
          <w:sz w:val="28"/>
          <w:szCs w:val="28"/>
        </w:rPr>
        <w:t xml:space="preserve">– </w:t>
      </w:r>
      <w:r w:rsidR="00B61162">
        <w:rPr>
          <w:sz w:val="28"/>
          <w:szCs w:val="28"/>
        </w:rPr>
        <w:t>КоАП РФ)</w:t>
      </w:r>
      <w:r w:rsidR="00947FCE" w:rsidRPr="0048700C">
        <w:rPr>
          <w:sz w:val="28"/>
          <w:szCs w:val="28"/>
        </w:rPr>
        <w:t>.</w:t>
      </w:r>
    </w:p>
    <w:p w14:paraId="10530785" w14:textId="77777777" w:rsidR="004834C3" w:rsidRDefault="004834C3" w:rsidP="00874B86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проведения внеплановой проверки Комиссией установлено следующее.</w:t>
      </w:r>
    </w:p>
    <w:p w14:paraId="5C542E4A" w14:textId="19429DF2" w:rsidR="004834C3" w:rsidRPr="004834C3" w:rsidRDefault="004834C3" w:rsidP="00874B86">
      <w:pPr>
        <w:pStyle w:val="af2"/>
        <w:numPr>
          <w:ilvl w:val="0"/>
          <w:numId w:val="15"/>
        </w:numPr>
        <w:tabs>
          <w:tab w:val="left" w:pos="1276"/>
        </w:tabs>
        <w:suppressAutoHyphens/>
        <w:spacing w:line="380" w:lineRule="exact"/>
        <w:ind w:left="0" w:firstLine="709"/>
        <w:jc w:val="both"/>
        <w:rPr>
          <w:sz w:val="28"/>
          <w:szCs w:val="28"/>
        </w:rPr>
      </w:pPr>
      <w:r w:rsidRPr="004834C3">
        <w:rPr>
          <w:sz w:val="28"/>
          <w:szCs w:val="28"/>
        </w:rPr>
        <w:t xml:space="preserve">В соответствии с частью 26 статьи 99 Закона о контрактной системе </w:t>
      </w:r>
      <w:r w:rsidRPr="004834C3">
        <w:rPr>
          <w:sz w:val="28"/>
          <w:szCs w:val="28"/>
        </w:rPr>
        <w:br/>
        <w:t xml:space="preserve">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</w:t>
      </w:r>
      <w:r w:rsidR="00947FCE">
        <w:rPr>
          <w:sz w:val="28"/>
          <w:szCs w:val="28"/>
        </w:rPr>
        <w:br/>
      </w:r>
      <w:r w:rsidRPr="004834C3">
        <w:rPr>
          <w:sz w:val="28"/>
          <w:szCs w:val="28"/>
        </w:rPr>
        <w:t>и получать на основании мотивированного запроса в письменной форме документы и информацию, необходимые для проведения проверки.</w:t>
      </w:r>
    </w:p>
    <w:p w14:paraId="2480B6D5" w14:textId="761CBE4F" w:rsidR="004834C3" w:rsidRDefault="004834C3" w:rsidP="00874B86">
      <w:pPr>
        <w:pStyle w:val="af2"/>
        <w:tabs>
          <w:tab w:val="left" w:pos="709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 28 статьи 99 Закона о контрактной системе субъекты контроля обязаны представлять в контрольный орган в сфере закупок и органы внутреннего государственного (муниципального) финансового контроля по требованию таких органов документы, объяснения в письменной форме.</w:t>
      </w:r>
    </w:p>
    <w:p w14:paraId="78F2DD12" w14:textId="77777777" w:rsidR="004834C3" w:rsidRDefault="004834C3" w:rsidP="00874B86">
      <w:pPr>
        <w:pStyle w:val="af2"/>
        <w:tabs>
          <w:tab w:val="left" w:pos="709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Должностным лицом ФАС России в соответствии с частью 26 статьи 99 </w:t>
      </w:r>
      <w:r>
        <w:rPr>
          <w:sz w:val="28"/>
          <w:szCs w:val="28"/>
        </w:rPr>
        <w:br/>
        <w:t xml:space="preserve">Закона о контрактной системе направлено уведомление посредством ЕИС </w:t>
      </w:r>
      <w:r>
        <w:rPr>
          <w:sz w:val="28"/>
          <w:szCs w:val="28"/>
        </w:rPr>
        <w:br/>
        <w:t xml:space="preserve">(далее – Уведомление ФАС России) о предоставлении информации и документов </w:t>
      </w:r>
      <w:r>
        <w:rPr>
          <w:sz w:val="28"/>
          <w:szCs w:val="28"/>
        </w:rPr>
        <w:br/>
        <w:t xml:space="preserve">по доводам жалобы Заявителя на электронную почту, указанную в Уведомлении </w:t>
      </w:r>
      <w:r>
        <w:rPr>
          <w:sz w:val="28"/>
          <w:szCs w:val="28"/>
        </w:rPr>
        <w:br/>
        <w:t>ФАС России.</w:t>
      </w:r>
    </w:p>
    <w:p w14:paraId="1817F7A0" w14:textId="77777777" w:rsidR="004834C3" w:rsidRDefault="004834C3" w:rsidP="00874B86">
      <w:pPr>
        <w:pStyle w:val="af2"/>
        <w:tabs>
          <w:tab w:val="left" w:pos="709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Комиссией установлено, что ответ от Банка в соответствии </w:t>
      </w:r>
      <w:r>
        <w:rPr>
          <w:sz w:val="28"/>
          <w:szCs w:val="28"/>
        </w:rPr>
        <w:br/>
        <w:t>с Уведомлением ФАС России не поступил.</w:t>
      </w:r>
    </w:p>
    <w:p w14:paraId="6A8360CE" w14:textId="5B3626A0" w:rsidR="004834C3" w:rsidRDefault="004834C3" w:rsidP="00874B86">
      <w:pPr>
        <w:pStyle w:val="af2"/>
        <w:tabs>
          <w:tab w:val="left" w:pos="709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Комиссия приходит к выводу, что действия Банка, </w:t>
      </w:r>
      <w:r>
        <w:rPr>
          <w:sz w:val="28"/>
          <w:szCs w:val="28"/>
        </w:rPr>
        <w:br/>
        <w:t xml:space="preserve">не предоставившего информацию и документы в соответствии с Уведомлением </w:t>
      </w:r>
      <w:r>
        <w:rPr>
          <w:sz w:val="28"/>
          <w:szCs w:val="28"/>
        </w:rPr>
        <w:br/>
        <w:t xml:space="preserve">ФАС России, нарушают часть 28 статьи 99 Закона о контрактной системе </w:t>
      </w:r>
      <w:r>
        <w:rPr>
          <w:sz w:val="28"/>
          <w:szCs w:val="28"/>
        </w:rPr>
        <w:br/>
        <w:t xml:space="preserve">и содержат признаки состава административного правонарушения, </w:t>
      </w:r>
      <w:r>
        <w:rPr>
          <w:sz w:val="28"/>
          <w:szCs w:val="28"/>
        </w:rPr>
        <w:br/>
        <w:t xml:space="preserve">ответственность за совершение которого предусмотрена частью 1 статьи 19.7.2 </w:t>
      </w:r>
      <w:r>
        <w:rPr>
          <w:sz w:val="28"/>
          <w:szCs w:val="28"/>
        </w:rPr>
        <w:br/>
      </w:r>
      <w:r w:rsidR="00B61162">
        <w:rPr>
          <w:sz w:val="28"/>
          <w:szCs w:val="28"/>
        </w:rPr>
        <w:t>КоАП РФ</w:t>
      </w:r>
      <w:r>
        <w:rPr>
          <w:sz w:val="28"/>
          <w:szCs w:val="28"/>
        </w:rPr>
        <w:t>.</w:t>
      </w:r>
    </w:p>
    <w:p w14:paraId="47DE8BCF" w14:textId="37D11942" w:rsidR="00B61162" w:rsidRPr="00126408" w:rsidRDefault="004F30E6" w:rsidP="00874B86">
      <w:pPr>
        <w:pStyle w:val="af2"/>
        <w:numPr>
          <w:ilvl w:val="0"/>
          <w:numId w:val="15"/>
        </w:numPr>
        <w:autoSpaceDE w:val="0"/>
        <w:autoSpaceDN w:val="0"/>
        <w:adjustRightInd w:val="0"/>
        <w:spacing w:line="38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Комиссией установлено, что р</w:t>
      </w:r>
      <w:r w:rsidR="00126408" w:rsidRPr="00126408">
        <w:rPr>
          <w:rFonts w:eastAsiaTheme="minorHAnsi"/>
          <w:sz w:val="28"/>
          <w:szCs w:val="28"/>
          <w:lang w:eastAsia="en-US"/>
        </w:rPr>
        <w:t xml:space="preserve">ешением комиссии по контролю </w:t>
      </w:r>
      <w:r w:rsidR="00126408">
        <w:rPr>
          <w:rFonts w:eastAsiaTheme="minorHAnsi"/>
          <w:sz w:val="28"/>
          <w:szCs w:val="28"/>
          <w:lang w:eastAsia="en-US"/>
        </w:rPr>
        <w:t xml:space="preserve">в сфере закупок товаров, работ, </w:t>
      </w:r>
      <w:r w:rsidR="00126408" w:rsidRPr="00126408">
        <w:rPr>
          <w:rFonts w:eastAsiaTheme="minorHAnsi"/>
          <w:sz w:val="28"/>
          <w:szCs w:val="28"/>
          <w:lang w:eastAsia="en-US"/>
        </w:rPr>
        <w:t>услуг Управления</w:t>
      </w:r>
      <w:r w:rsidR="00126408">
        <w:rPr>
          <w:rFonts w:eastAsiaTheme="minorHAnsi"/>
          <w:sz w:val="28"/>
          <w:szCs w:val="28"/>
          <w:lang w:eastAsia="en-US"/>
        </w:rPr>
        <w:t xml:space="preserve"> </w:t>
      </w:r>
      <w:r w:rsidR="00126408" w:rsidRPr="00126408">
        <w:rPr>
          <w:rFonts w:eastAsiaTheme="minorHAnsi"/>
          <w:sz w:val="28"/>
          <w:szCs w:val="28"/>
          <w:lang w:eastAsia="en-US"/>
        </w:rPr>
        <w:t xml:space="preserve">Федеральной антимонопольной службы </w:t>
      </w:r>
      <w:r>
        <w:rPr>
          <w:rFonts w:eastAsiaTheme="minorHAnsi"/>
          <w:sz w:val="28"/>
          <w:szCs w:val="28"/>
          <w:lang w:eastAsia="en-US"/>
        </w:rPr>
        <w:br/>
      </w:r>
      <w:r w:rsidR="00126408" w:rsidRPr="00126408">
        <w:rPr>
          <w:rFonts w:eastAsiaTheme="minorHAnsi"/>
          <w:sz w:val="28"/>
          <w:szCs w:val="28"/>
          <w:lang w:eastAsia="en-US"/>
        </w:rPr>
        <w:t>по г. Москве</w:t>
      </w:r>
      <w:r w:rsidR="00126408">
        <w:rPr>
          <w:rFonts w:eastAsiaTheme="minorHAnsi"/>
          <w:sz w:val="28"/>
          <w:szCs w:val="28"/>
          <w:lang w:eastAsia="en-US"/>
        </w:rPr>
        <w:t xml:space="preserve"> от 20.05.2026 № </w:t>
      </w:r>
      <w:r w:rsidR="00126408" w:rsidRPr="00126408">
        <w:rPr>
          <w:rFonts w:eastAsiaTheme="minorHAnsi"/>
          <w:sz w:val="28"/>
          <w:szCs w:val="28"/>
          <w:lang w:eastAsia="en-US"/>
        </w:rPr>
        <w:t>077/10/104-6173/2026</w:t>
      </w:r>
      <w:r w:rsidR="00126408" w:rsidRPr="00126408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126408" w:rsidRPr="00126408">
        <w:rPr>
          <w:rFonts w:eastAsiaTheme="minorHAnsi"/>
          <w:sz w:val="28"/>
          <w:szCs w:val="28"/>
          <w:lang w:eastAsia="en-US"/>
        </w:rPr>
        <w:t xml:space="preserve">выявлено нарушение </w:t>
      </w:r>
      <w:r w:rsidR="00126408">
        <w:rPr>
          <w:rFonts w:eastAsiaTheme="minorHAnsi"/>
          <w:sz w:val="28"/>
          <w:szCs w:val="28"/>
          <w:lang w:eastAsia="en-US"/>
        </w:rPr>
        <w:t>Банком части</w:t>
      </w:r>
      <w:r w:rsidR="00126408" w:rsidRPr="00126408">
        <w:rPr>
          <w:rFonts w:eastAsiaTheme="minorHAnsi"/>
          <w:sz w:val="28"/>
          <w:szCs w:val="28"/>
          <w:lang w:eastAsia="en-US"/>
        </w:rPr>
        <w:t xml:space="preserve"> 8.2 ст. 45 Закона о контрактной системе</w:t>
      </w:r>
      <w:r w:rsidR="00126408" w:rsidRPr="00126408">
        <w:rPr>
          <w:rFonts w:eastAsiaTheme="minorHAnsi"/>
          <w:sz w:val="28"/>
          <w:szCs w:val="28"/>
          <w:lang w:eastAsia="en-US"/>
        </w:rPr>
        <w:t xml:space="preserve"> в связи с чем выдано предписание </w:t>
      </w:r>
      <w:r>
        <w:rPr>
          <w:rFonts w:eastAsiaTheme="minorHAnsi"/>
          <w:sz w:val="28"/>
          <w:szCs w:val="28"/>
          <w:lang w:eastAsia="en-US"/>
        </w:rPr>
        <w:br/>
      </w:r>
      <w:r w:rsidR="00126408" w:rsidRPr="00126408">
        <w:rPr>
          <w:rFonts w:eastAsiaTheme="minorHAnsi"/>
          <w:sz w:val="28"/>
          <w:szCs w:val="28"/>
          <w:lang w:eastAsia="en-US"/>
        </w:rPr>
        <w:t xml:space="preserve">об устранении выявленного нарушения со сроком исполнения – </w:t>
      </w:r>
      <w:r w:rsidR="00126408">
        <w:rPr>
          <w:rFonts w:eastAsiaTheme="minorHAnsi"/>
          <w:sz w:val="28"/>
          <w:szCs w:val="28"/>
          <w:lang w:eastAsia="en-US"/>
        </w:rPr>
        <w:t>15.06</w:t>
      </w:r>
      <w:r w:rsidR="00126408" w:rsidRPr="00126408">
        <w:rPr>
          <w:rFonts w:eastAsiaTheme="minorHAnsi"/>
          <w:sz w:val="28"/>
          <w:szCs w:val="28"/>
          <w:lang w:eastAsia="en-US"/>
        </w:rPr>
        <w:t>.2026.</w:t>
      </w:r>
    </w:p>
    <w:p w14:paraId="047D2364" w14:textId="237D2990" w:rsidR="00126408" w:rsidRDefault="004834C3" w:rsidP="00874B86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E17EB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99, частью 8 статьи 106 Закона о контрактной системе, Комиссия</w:t>
      </w:r>
    </w:p>
    <w:p w14:paraId="13B04C0A" w14:textId="77777777" w:rsidR="00E17EB9" w:rsidRDefault="00E17EB9" w:rsidP="00A05D0D">
      <w:pPr>
        <w:spacing w:line="380" w:lineRule="exact"/>
        <w:ind w:firstLine="567"/>
        <w:jc w:val="center"/>
        <w:rPr>
          <w:sz w:val="28"/>
          <w:szCs w:val="28"/>
        </w:rPr>
      </w:pPr>
    </w:p>
    <w:p w14:paraId="3C15BCE3" w14:textId="77777777" w:rsidR="00B01F8A" w:rsidRPr="006C572B" w:rsidRDefault="00B01F8A" w:rsidP="00A05D0D">
      <w:pPr>
        <w:spacing w:line="380" w:lineRule="exact"/>
        <w:ind w:firstLine="567"/>
        <w:jc w:val="center"/>
        <w:rPr>
          <w:sz w:val="28"/>
          <w:szCs w:val="28"/>
        </w:rPr>
      </w:pPr>
      <w:r w:rsidRPr="006C572B">
        <w:rPr>
          <w:sz w:val="28"/>
          <w:szCs w:val="28"/>
        </w:rPr>
        <w:t>РЕШИЛА:</w:t>
      </w:r>
    </w:p>
    <w:p w14:paraId="28FC2403" w14:textId="41FED89B" w:rsidR="00B01F8A" w:rsidRPr="006C572B" w:rsidRDefault="00B01F8A" w:rsidP="00A05D0D">
      <w:pPr>
        <w:spacing w:line="380" w:lineRule="exact"/>
        <w:ind w:firstLine="567"/>
        <w:jc w:val="both"/>
        <w:rPr>
          <w:sz w:val="28"/>
          <w:szCs w:val="28"/>
        </w:rPr>
      </w:pPr>
    </w:p>
    <w:p w14:paraId="5D405C9F" w14:textId="09E9E43B" w:rsidR="00B75DD2" w:rsidRPr="00760931" w:rsidRDefault="00B75DD2" w:rsidP="00A05D0D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192" w:line="380" w:lineRule="exact"/>
        <w:ind w:left="0" w:firstLine="698"/>
        <w:contextualSpacing/>
        <w:jc w:val="both"/>
        <w:rPr>
          <w:bCs/>
          <w:sz w:val="28"/>
          <w:szCs w:val="28"/>
          <w:lang w:eastAsia="en-US"/>
        </w:rPr>
      </w:pPr>
      <w:r w:rsidRPr="00B75DD2">
        <w:rPr>
          <w:sz w:val="28"/>
          <w:szCs w:val="28"/>
          <w:lang w:eastAsia="en-US"/>
        </w:rPr>
        <w:t xml:space="preserve">Признать жалобу </w:t>
      </w:r>
      <w:r w:rsidR="00760931" w:rsidRPr="00760931">
        <w:rPr>
          <w:sz w:val="28"/>
          <w:szCs w:val="28"/>
          <w:lang w:eastAsia="en-US"/>
        </w:rPr>
        <w:t>ООО «</w:t>
      </w:r>
      <w:r w:rsidR="004834C3" w:rsidRPr="007E2047">
        <w:rPr>
          <w:bCs/>
          <w:sz w:val="28"/>
          <w:szCs w:val="28"/>
        </w:rPr>
        <w:t>ЕМК-СТРОЙ</w:t>
      </w:r>
      <w:r w:rsidR="00760931" w:rsidRPr="00760931">
        <w:rPr>
          <w:sz w:val="28"/>
          <w:szCs w:val="28"/>
          <w:lang w:eastAsia="en-US"/>
        </w:rPr>
        <w:t>»</w:t>
      </w:r>
      <w:r w:rsidR="00760931">
        <w:rPr>
          <w:bCs/>
          <w:sz w:val="28"/>
          <w:szCs w:val="28"/>
          <w:lang w:eastAsia="en-US"/>
        </w:rPr>
        <w:t xml:space="preserve"> </w:t>
      </w:r>
      <w:r w:rsidRPr="00760931">
        <w:rPr>
          <w:sz w:val="28"/>
          <w:szCs w:val="28"/>
          <w:lang w:eastAsia="en-US"/>
        </w:rPr>
        <w:t>обоснованной.</w:t>
      </w:r>
    </w:p>
    <w:p w14:paraId="019261D2" w14:textId="77777777" w:rsidR="00A05D0D" w:rsidRDefault="004834C3" w:rsidP="00A05D0D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192" w:line="380" w:lineRule="exact"/>
        <w:ind w:left="0" w:firstLine="698"/>
        <w:contextualSpacing/>
        <w:jc w:val="both"/>
        <w:rPr>
          <w:sz w:val="28"/>
          <w:szCs w:val="28"/>
          <w:lang w:eastAsia="en-US"/>
        </w:rPr>
      </w:pPr>
      <w:r w:rsidRPr="004834C3">
        <w:rPr>
          <w:sz w:val="28"/>
          <w:szCs w:val="28"/>
          <w:lang w:eastAsia="en-US"/>
        </w:rPr>
        <w:t xml:space="preserve">Признать в действиях Банка нарушения части 8.2 статьи 45, части 28 </w:t>
      </w:r>
      <w:r>
        <w:rPr>
          <w:sz w:val="28"/>
          <w:szCs w:val="28"/>
          <w:lang w:eastAsia="en-US"/>
        </w:rPr>
        <w:br/>
      </w:r>
      <w:r w:rsidRPr="004834C3">
        <w:rPr>
          <w:sz w:val="28"/>
          <w:szCs w:val="28"/>
          <w:lang w:eastAsia="en-US"/>
        </w:rPr>
        <w:t xml:space="preserve">статьи 99 Закона о контрактной системе. </w:t>
      </w:r>
    </w:p>
    <w:p w14:paraId="4F3D435D" w14:textId="77777777" w:rsidR="001D6585" w:rsidRDefault="00A05D0D" w:rsidP="001D6585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192" w:line="380" w:lineRule="exact"/>
        <w:ind w:left="0" w:firstLine="709"/>
        <w:contextualSpacing/>
        <w:jc w:val="both"/>
        <w:rPr>
          <w:sz w:val="28"/>
          <w:szCs w:val="28"/>
          <w:lang w:eastAsia="en-US"/>
        </w:rPr>
      </w:pPr>
      <w:r w:rsidRPr="00A05D0D">
        <w:rPr>
          <w:color w:val="000000"/>
          <w:sz w:val="28"/>
          <w:szCs w:val="28"/>
        </w:rPr>
        <w:t xml:space="preserve">В связи с тем, что по выявленному нарушению выдано предписание </w:t>
      </w:r>
      <w:r w:rsidRPr="00A05D0D">
        <w:rPr>
          <w:color w:val="000000"/>
          <w:sz w:val="28"/>
          <w:szCs w:val="28"/>
        </w:rPr>
        <w:br/>
        <w:t xml:space="preserve">об устранении нарушения законодательства Российской Федерации </w:t>
      </w:r>
      <w:r w:rsidRPr="00A05D0D">
        <w:rPr>
          <w:color w:val="000000"/>
          <w:sz w:val="28"/>
          <w:szCs w:val="28"/>
        </w:rPr>
        <w:br/>
        <w:t xml:space="preserve">о контрактной системе в сфере закупок </w:t>
      </w:r>
      <w:r>
        <w:rPr>
          <w:sz w:val="28"/>
          <w:szCs w:val="28"/>
        </w:rPr>
        <w:t>от 20.05</w:t>
      </w:r>
      <w:r w:rsidRPr="00A05D0D">
        <w:rPr>
          <w:sz w:val="28"/>
          <w:szCs w:val="28"/>
        </w:rPr>
        <w:t xml:space="preserve">.2026 по делу </w:t>
      </w:r>
      <w:r w:rsidRPr="00A05D0D">
        <w:rPr>
          <w:sz w:val="28"/>
          <w:szCs w:val="28"/>
        </w:rPr>
        <w:br/>
        <w:t>№ 077/10/104-6173/2026</w:t>
      </w:r>
      <w:r w:rsidRPr="00A05D0D">
        <w:rPr>
          <w:color w:val="000000"/>
          <w:sz w:val="28"/>
          <w:szCs w:val="28"/>
        </w:rPr>
        <w:t>, по данному решению предписание не выдавать.</w:t>
      </w:r>
    </w:p>
    <w:p w14:paraId="2BB202A4" w14:textId="7BA31CA4" w:rsidR="00947FCE" w:rsidRPr="001D6585" w:rsidRDefault="001D6585" w:rsidP="001D6585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192" w:line="380" w:lineRule="exact"/>
        <w:ind w:left="0" w:firstLine="709"/>
        <w:contextualSpacing/>
        <w:jc w:val="both"/>
        <w:rPr>
          <w:sz w:val="28"/>
          <w:szCs w:val="28"/>
        </w:rPr>
      </w:pPr>
      <w:r w:rsidRPr="001D6585">
        <w:rPr>
          <w:sz w:val="28"/>
          <w:szCs w:val="28"/>
        </w:rPr>
        <w:t>В связи с тем, что материалы по выявленному нарушению</w:t>
      </w:r>
      <w:r>
        <w:rPr>
          <w:sz w:val="28"/>
          <w:szCs w:val="28"/>
        </w:rPr>
        <w:t xml:space="preserve"> </w:t>
      </w:r>
      <w:r w:rsidR="00126408">
        <w:rPr>
          <w:sz w:val="28"/>
          <w:szCs w:val="28"/>
        </w:rPr>
        <w:t>в части пункта 1 настоящего решения</w:t>
      </w:r>
      <w:r w:rsidR="00126408" w:rsidRPr="001D6585">
        <w:rPr>
          <w:sz w:val="28"/>
          <w:szCs w:val="28"/>
        </w:rPr>
        <w:t xml:space="preserve"> </w:t>
      </w:r>
      <w:r w:rsidRPr="001D6585">
        <w:rPr>
          <w:sz w:val="28"/>
          <w:szCs w:val="28"/>
        </w:rPr>
        <w:t xml:space="preserve">переданы на основании решения </w:t>
      </w:r>
      <w:r>
        <w:rPr>
          <w:sz w:val="28"/>
          <w:szCs w:val="28"/>
        </w:rPr>
        <w:t>от 20.05</w:t>
      </w:r>
      <w:r w:rsidRPr="00A05D0D">
        <w:rPr>
          <w:sz w:val="28"/>
          <w:szCs w:val="28"/>
        </w:rPr>
        <w:t xml:space="preserve">.2026 по делу </w:t>
      </w:r>
      <w:r w:rsidR="00126408">
        <w:rPr>
          <w:sz w:val="28"/>
          <w:szCs w:val="28"/>
        </w:rPr>
        <w:br/>
      </w:r>
      <w:r w:rsidRPr="00A05D0D">
        <w:rPr>
          <w:sz w:val="28"/>
          <w:szCs w:val="28"/>
        </w:rPr>
        <w:t>№ 077/10/104-6173/2026</w:t>
      </w:r>
      <w:r w:rsidR="00126408">
        <w:rPr>
          <w:sz w:val="28"/>
          <w:szCs w:val="28"/>
        </w:rPr>
        <w:t xml:space="preserve"> М</w:t>
      </w:r>
      <w:r w:rsidRPr="001D6585">
        <w:rPr>
          <w:sz w:val="28"/>
          <w:szCs w:val="28"/>
        </w:rPr>
        <w:t>осковского</w:t>
      </w:r>
      <w:r>
        <w:rPr>
          <w:sz w:val="28"/>
          <w:szCs w:val="28"/>
        </w:rPr>
        <w:t xml:space="preserve"> </w:t>
      </w:r>
      <w:r w:rsidRPr="001D6585">
        <w:rPr>
          <w:sz w:val="28"/>
          <w:szCs w:val="28"/>
        </w:rPr>
        <w:t xml:space="preserve">УФАС России для рассмотрения вопроса </w:t>
      </w:r>
      <w:r w:rsidR="00126408">
        <w:rPr>
          <w:sz w:val="28"/>
          <w:szCs w:val="28"/>
        </w:rPr>
        <w:br/>
      </w:r>
      <w:r w:rsidRPr="001D6585">
        <w:rPr>
          <w:sz w:val="28"/>
          <w:szCs w:val="28"/>
        </w:rPr>
        <w:t xml:space="preserve">о возбуждении дела об административном правонарушении, материалы </w:t>
      </w:r>
      <w:r w:rsidR="00126408">
        <w:rPr>
          <w:sz w:val="28"/>
          <w:szCs w:val="28"/>
        </w:rPr>
        <w:br/>
      </w:r>
      <w:r w:rsidRPr="001D6585">
        <w:rPr>
          <w:sz w:val="28"/>
          <w:szCs w:val="28"/>
        </w:rPr>
        <w:t xml:space="preserve">по настоящему делу для рассмотрения вопроса о возбуждении дела </w:t>
      </w:r>
      <w:r w:rsidR="00126408">
        <w:rPr>
          <w:sz w:val="28"/>
          <w:szCs w:val="28"/>
        </w:rPr>
        <w:br/>
      </w:r>
      <w:r w:rsidRPr="001D6585">
        <w:rPr>
          <w:sz w:val="28"/>
          <w:szCs w:val="28"/>
        </w:rPr>
        <w:t>об административном правонарушении не передавать</w:t>
      </w:r>
      <w:r w:rsidR="0012640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24AA7639" w14:textId="671C0A1E" w:rsidR="004834C3" w:rsidRDefault="00A05D0D" w:rsidP="00A05D0D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192" w:line="380" w:lineRule="exact"/>
        <w:ind w:left="0" w:firstLine="698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  <w:r w:rsidR="004834C3">
        <w:rPr>
          <w:sz w:val="28"/>
          <w:szCs w:val="28"/>
          <w:lang w:eastAsia="en-US"/>
        </w:rPr>
        <w:t>Передать материалы от 20.05</w:t>
      </w:r>
      <w:r w:rsidR="004834C3" w:rsidRPr="004834C3">
        <w:rPr>
          <w:sz w:val="28"/>
          <w:szCs w:val="28"/>
          <w:lang w:eastAsia="en-US"/>
        </w:rPr>
        <w:t>.2026 по делу № 28/06/105-</w:t>
      </w:r>
      <w:r w:rsidR="004834C3">
        <w:rPr>
          <w:sz w:val="28"/>
          <w:szCs w:val="28"/>
          <w:lang w:eastAsia="en-US"/>
        </w:rPr>
        <w:t>1743</w:t>
      </w:r>
      <w:r w:rsidR="004834C3" w:rsidRPr="004834C3">
        <w:rPr>
          <w:sz w:val="28"/>
          <w:szCs w:val="28"/>
          <w:lang w:eastAsia="en-US"/>
        </w:rPr>
        <w:t>/2026 соответствующему 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4834C3">
        <w:rPr>
          <w:sz w:val="28"/>
          <w:szCs w:val="28"/>
          <w:lang w:eastAsia="en-US"/>
        </w:rPr>
        <w:t>а об административном правонарушении</w:t>
      </w:r>
      <w:r w:rsidR="00947FCE">
        <w:rPr>
          <w:sz w:val="28"/>
          <w:szCs w:val="28"/>
          <w:lang w:eastAsia="en-US"/>
        </w:rPr>
        <w:t xml:space="preserve"> в части пункта 2 настоящего решения</w:t>
      </w:r>
      <w:r w:rsidR="004834C3" w:rsidRPr="004834C3">
        <w:rPr>
          <w:sz w:val="28"/>
          <w:szCs w:val="28"/>
          <w:lang w:eastAsia="en-US"/>
        </w:rPr>
        <w:t>.</w:t>
      </w:r>
    </w:p>
    <w:p w14:paraId="484ED8B6" w14:textId="77777777" w:rsidR="00A05D0D" w:rsidRPr="004834C3" w:rsidRDefault="00A05D0D" w:rsidP="00A05D0D">
      <w:pPr>
        <w:widowControl w:val="0"/>
        <w:tabs>
          <w:tab w:val="left" w:pos="993"/>
        </w:tabs>
        <w:autoSpaceDE w:val="0"/>
        <w:autoSpaceDN w:val="0"/>
        <w:adjustRightInd w:val="0"/>
        <w:spacing w:after="192" w:line="380" w:lineRule="exact"/>
        <w:ind w:left="698"/>
        <w:contextualSpacing/>
        <w:jc w:val="both"/>
        <w:rPr>
          <w:sz w:val="28"/>
          <w:szCs w:val="28"/>
          <w:lang w:eastAsia="en-US"/>
        </w:rPr>
      </w:pPr>
    </w:p>
    <w:p w14:paraId="64BD1CC5" w14:textId="1B0D5492" w:rsidR="003D6FE4" w:rsidRPr="00A05D0D" w:rsidRDefault="005D4FF0" w:rsidP="003D6FE4">
      <w:pPr>
        <w:tabs>
          <w:tab w:val="left" w:pos="709"/>
        </w:tabs>
        <w:spacing w:after="600" w:line="380" w:lineRule="exact"/>
        <w:ind w:firstLine="709"/>
        <w:jc w:val="both"/>
        <w:rPr>
          <w:sz w:val="16"/>
          <w:szCs w:val="16"/>
        </w:rPr>
      </w:pPr>
      <w:r w:rsidRPr="006C572B">
        <w:rPr>
          <w:sz w:val="28"/>
          <w:szCs w:val="28"/>
        </w:rPr>
        <w:t xml:space="preserve">Настоящее решение может быть обжаловано в судебном порядке в течение трех </w:t>
      </w:r>
    </w:p>
    <w:p w14:paraId="160A67AA" w14:textId="26BC8678" w:rsidR="00CA5396" w:rsidRPr="00A05D0D" w:rsidRDefault="00CA5396" w:rsidP="00A05D0D">
      <w:pPr>
        <w:jc w:val="both"/>
        <w:rPr>
          <w:sz w:val="16"/>
          <w:szCs w:val="16"/>
        </w:rPr>
      </w:pPr>
    </w:p>
    <w:sectPr w:rsidR="00CA5396" w:rsidRPr="00A05D0D" w:rsidSect="005D71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3D87EA" w14:textId="77777777" w:rsidR="00553929" w:rsidRDefault="00553929" w:rsidP="00711C7D">
      <w:r>
        <w:separator/>
      </w:r>
    </w:p>
  </w:endnote>
  <w:endnote w:type="continuationSeparator" w:id="0">
    <w:p w14:paraId="1681C99D" w14:textId="77777777" w:rsidR="00553929" w:rsidRDefault="00553929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9262E" w14:textId="77777777" w:rsidR="009170AD" w:rsidRDefault="009170A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3FD73" w14:textId="77777777" w:rsidR="009170AD" w:rsidRDefault="009170A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5F31C" w14:textId="77777777" w:rsidR="009170AD" w:rsidRDefault="009170A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F73ED6" w14:textId="77777777" w:rsidR="00553929" w:rsidRDefault="00553929" w:rsidP="00711C7D">
      <w:r>
        <w:separator/>
      </w:r>
    </w:p>
  </w:footnote>
  <w:footnote w:type="continuationSeparator" w:id="0">
    <w:p w14:paraId="04F2A6BD" w14:textId="77777777" w:rsidR="00553929" w:rsidRDefault="00553929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088BA" w14:textId="77777777" w:rsidR="009170AD" w:rsidRDefault="009170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611990"/>
      <w:docPartObj>
        <w:docPartGallery w:val="Page Numbers (Top of Page)"/>
        <w:docPartUnique/>
      </w:docPartObj>
    </w:sdtPr>
    <w:sdtEndPr/>
    <w:sdtContent>
      <w:p w14:paraId="156C3CCB" w14:textId="438C1A31" w:rsidR="009170AD" w:rsidRDefault="009170A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6FE4">
          <w:rPr>
            <w:noProof/>
          </w:rPr>
          <w:t>6</w:t>
        </w:r>
        <w:r>
          <w:fldChar w:fldCharType="end"/>
        </w:r>
      </w:p>
    </w:sdtContent>
  </w:sdt>
  <w:p w14:paraId="70A499CF" w14:textId="77777777" w:rsidR="009170AD" w:rsidRDefault="009170AD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65970" w14:textId="77777777" w:rsidR="009170AD" w:rsidRDefault="009170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3A0D92"/>
    <w:multiLevelType w:val="multilevel"/>
    <w:tmpl w:val="CE60BABC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/>
        <w:color w:val="000000"/>
      </w:rPr>
    </w:lvl>
  </w:abstractNum>
  <w:abstractNum w:abstractNumId="2" w15:restartNumberingAfterBreak="0">
    <w:nsid w:val="0D674BC3"/>
    <w:multiLevelType w:val="hybridMultilevel"/>
    <w:tmpl w:val="06EAA324"/>
    <w:lvl w:ilvl="0" w:tplc="F71A418C">
      <w:start w:val="2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34" w:hanging="360"/>
      </w:pPr>
    </w:lvl>
    <w:lvl w:ilvl="2" w:tplc="0419001B" w:tentative="1">
      <w:start w:val="1"/>
      <w:numFmt w:val="lowerRoman"/>
      <w:lvlText w:val="%3."/>
      <w:lvlJc w:val="right"/>
      <w:pPr>
        <w:ind w:left="6654" w:hanging="180"/>
      </w:pPr>
    </w:lvl>
    <w:lvl w:ilvl="3" w:tplc="0419000F" w:tentative="1">
      <w:start w:val="1"/>
      <w:numFmt w:val="decimal"/>
      <w:lvlText w:val="%4."/>
      <w:lvlJc w:val="left"/>
      <w:pPr>
        <w:ind w:left="7374" w:hanging="360"/>
      </w:pPr>
    </w:lvl>
    <w:lvl w:ilvl="4" w:tplc="04190019" w:tentative="1">
      <w:start w:val="1"/>
      <w:numFmt w:val="lowerLetter"/>
      <w:lvlText w:val="%5."/>
      <w:lvlJc w:val="left"/>
      <w:pPr>
        <w:ind w:left="8094" w:hanging="360"/>
      </w:pPr>
    </w:lvl>
    <w:lvl w:ilvl="5" w:tplc="0419001B" w:tentative="1">
      <w:start w:val="1"/>
      <w:numFmt w:val="lowerRoman"/>
      <w:lvlText w:val="%6."/>
      <w:lvlJc w:val="right"/>
      <w:pPr>
        <w:ind w:left="8814" w:hanging="180"/>
      </w:pPr>
    </w:lvl>
    <w:lvl w:ilvl="6" w:tplc="0419000F" w:tentative="1">
      <w:start w:val="1"/>
      <w:numFmt w:val="decimal"/>
      <w:lvlText w:val="%7."/>
      <w:lvlJc w:val="left"/>
      <w:pPr>
        <w:ind w:left="9534" w:hanging="360"/>
      </w:pPr>
    </w:lvl>
    <w:lvl w:ilvl="7" w:tplc="04190019" w:tentative="1">
      <w:start w:val="1"/>
      <w:numFmt w:val="lowerLetter"/>
      <w:lvlText w:val="%8."/>
      <w:lvlJc w:val="left"/>
      <w:pPr>
        <w:ind w:left="10254" w:hanging="360"/>
      </w:pPr>
    </w:lvl>
    <w:lvl w:ilvl="8" w:tplc="0419001B" w:tentative="1">
      <w:start w:val="1"/>
      <w:numFmt w:val="lowerRoman"/>
      <w:lvlText w:val="%9."/>
      <w:lvlJc w:val="right"/>
      <w:pPr>
        <w:ind w:left="10974" w:hanging="180"/>
      </w:pPr>
    </w:lvl>
  </w:abstractNum>
  <w:abstractNum w:abstractNumId="3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8" w15:restartNumberingAfterBreak="0">
    <w:nsid w:val="5C5B560F"/>
    <w:multiLevelType w:val="hybridMultilevel"/>
    <w:tmpl w:val="61602ECC"/>
    <w:lvl w:ilvl="0" w:tplc="81C62D5A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4B5543"/>
    <w:multiLevelType w:val="multilevel"/>
    <w:tmpl w:val="CE60BABC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/>
        <w:color w:val="000000"/>
      </w:r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  <w:num w:numId="11">
    <w:abstractNumId w:val="8"/>
  </w:num>
  <w:num w:numId="12">
    <w:abstractNumId w:val="8"/>
    <w:lvlOverride w:ilvl="0">
      <w:lvl w:ilvl="0" w:tplc="81C62D5A">
        <w:start w:val="1"/>
        <w:numFmt w:val="decimal"/>
        <w:suff w:val="space"/>
        <w:lvlText w:val="%1)"/>
        <w:lvlJc w:val="left"/>
        <w:pPr>
          <w:ind w:left="1069" w:hanging="360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8"/>
    <w:lvlOverride w:ilvl="0">
      <w:lvl w:ilvl="0" w:tplc="81C62D5A">
        <w:start w:val="1"/>
        <w:numFmt w:val="decimal"/>
        <w:suff w:val="space"/>
        <w:lvlText w:val="%1)"/>
        <w:lvlJc w:val="left"/>
        <w:pPr>
          <w:ind w:left="1069" w:hanging="360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lvl w:ilvl="0">
        <w:start w:val="1"/>
        <w:numFmt w:val="decimal"/>
        <w:lvlText w:val="%1)"/>
        <w:lvlJc w:val="left"/>
        <w:pPr>
          <w:tabs>
            <w:tab w:val="num" w:pos="0"/>
          </w:tabs>
          <w:ind w:left="851" w:hanging="284"/>
        </w:pPr>
        <w:rPr>
          <w:rFonts w:ascii="Times New Roman" w:eastAsia="Times New Roman" w:hAnsi="Times New Roman" w:cs="Times New Roman" w:hint="default"/>
          <w:color w:val="000000"/>
          <w:sz w:val="28"/>
          <w:szCs w:val="28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29"/>
          </w:tabs>
          <w:ind w:left="2280" w:hanging="284"/>
        </w:pPr>
        <w:rPr>
          <w:rFonts w:cs="Times New Roman"/>
          <w:color w:val="000000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858"/>
          </w:tabs>
          <w:ind w:left="3709" w:hanging="284"/>
        </w:pPr>
        <w:rPr>
          <w:rFonts w:cs="Times New Roman"/>
          <w:color w:val="000000"/>
        </w:rPr>
      </w:lvl>
    </w:lvlOverride>
    <w:lvlOverride w:ilvl="3">
      <w:lvl w:ilvl="3">
        <w:start w:val="1"/>
        <w:numFmt w:val="decimal"/>
        <w:suff w:val="space"/>
        <w:lvlText w:val="%4."/>
        <w:lvlJc w:val="left"/>
        <w:pPr>
          <w:ind w:left="851" w:firstLine="0"/>
        </w:pPr>
        <w:rPr>
          <w:rFonts w:cs="Times New Roman"/>
          <w:color w:val="00000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5716"/>
          </w:tabs>
          <w:ind w:left="6567" w:hanging="284"/>
        </w:pPr>
        <w:rPr>
          <w:rFonts w:cs="Times New Roman"/>
          <w:color w:val="000000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145"/>
          </w:tabs>
          <w:ind w:left="7996" w:hanging="284"/>
        </w:pPr>
        <w:rPr>
          <w:rFonts w:cs="Times New Roman"/>
          <w:color w:val="00000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74"/>
          </w:tabs>
          <w:ind w:left="9425" w:hanging="284"/>
        </w:pPr>
        <w:rPr>
          <w:rFonts w:cs="Times New Roman"/>
          <w:color w:val="000000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10003"/>
          </w:tabs>
          <w:ind w:left="10854" w:hanging="284"/>
        </w:pPr>
        <w:rPr>
          <w:rFonts w:cs="Times New Roman"/>
          <w:color w:val="000000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11432"/>
          </w:tabs>
          <w:ind w:left="12283" w:hanging="284"/>
        </w:pPr>
        <w:rPr>
          <w:rFonts w:cs="Times New Roman"/>
          <w:color w:val="00000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26F8B"/>
    <w:rsid w:val="0003061B"/>
    <w:rsid w:val="00030ED1"/>
    <w:rsid w:val="0004146C"/>
    <w:rsid w:val="00041B5D"/>
    <w:rsid w:val="00041D42"/>
    <w:rsid w:val="00043DBB"/>
    <w:rsid w:val="00047D2A"/>
    <w:rsid w:val="00051F9B"/>
    <w:rsid w:val="00061A9F"/>
    <w:rsid w:val="00067700"/>
    <w:rsid w:val="00067BE9"/>
    <w:rsid w:val="000701DE"/>
    <w:rsid w:val="00070D77"/>
    <w:rsid w:val="00081ECA"/>
    <w:rsid w:val="000836F9"/>
    <w:rsid w:val="00084A8B"/>
    <w:rsid w:val="000943E4"/>
    <w:rsid w:val="00094CC4"/>
    <w:rsid w:val="0009676E"/>
    <w:rsid w:val="00097560"/>
    <w:rsid w:val="0009794A"/>
    <w:rsid w:val="000A37BC"/>
    <w:rsid w:val="000A5B01"/>
    <w:rsid w:val="000A63E2"/>
    <w:rsid w:val="000A6823"/>
    <w:rsid w:val="000B0BD8"/>
    <w:rsid w:val="000B4F74"/>
    <w:rsid w:val="000C07E0"/>
    <w:rsid w:val="000C62A6"/>
    <w:rsid w:val="000D08B3"/>
    <w:rsid w:val="000D3A03"/>
    <w:rsid w:val="000D3FCB"/>
    <w:rsid w:val="000D4564"/>
    <w:rsid w:val="000D66CC"/>
    <w:rsid w:val="000E0B38"/>
    <w:rsid w:val="000E3E24"/>
    <w:rsid w:val="000F268E"/>
    <w:rsid w:val="000F5EFD"/>
    <w:rsid w:val="00114E0B"/>
    <w:rsid w:val="00114EFB"/>
    <w:rsid w:val="0012127E"/>
    <w:rsid w:val="00123D4C"/>
    <w:rsid w:val="00126408"/>
    <w:rsid w:val="00126CDB"/>
    <w:rsid w:val="00133AD6"/>
    <w:rsid w:val="00137814"/>
    <w:rsid w:val="00142456"/>
    <w:rsid w:val="0014741A"/>
    <w:rsid w:val="0015390E"/>
    <w:rsid w:val="00167B01"/>
    <w:rsid w:val="00175939"/>
    <w:rsid w:val="00176175"/>
    <w:rsid w:val="001801BD"/>
    <w:rsid w:val="00180B14"/>
    <w:rsid w:val="001930F4"/>
    <w:rsid w:val="00195E5E"/>
    <w:rsid w:val="001A1EA1"/>
    <w:rsid w:val="001B4B4B"/>
    <w:rsid w:val="001B79CE"/>
    <w:rsid w:val="001C7014"/>
    <w:rsid w:val="001D1A6E"/>
    <w:rsid w:val="001D6585"/>
    <w:rsid w:val="001E2612"/>
    <w:rsid w:val="001E4F8D"/>
    <w:rsid w:val="001E4FB6"/>
    <w:rsid w:val="001E5171"/>
    <w:rsid w:val="001F2674"/>
    <w:rsid w:val="001F5846"/>
    <w:rsid w:val="001F63F5"/>
    <w:rsid w:val="00200E5A"/>
    <w:rsid w:val="00207A11"/>
    <w:rsid w:val="00210CA9"/>
    <w:rsid w:val="00212299"/>
    <w:rsid w:val="00216391"/>
    <w:rsid w:val="00220F95"/>
    <w:rsid w:val="0022281D"/>
    <w:rsid w:val="00222B44"/>
    <w:rsid w:val="00232013"/>
    <w:rsid w:val="002435CE"/>
    <w:rsid w:val="00243E7F"/>
    <w:rsid w:val="00243E92"/>
    <w:rsid w:val="0024515D"/>
    <w:rsid w:val="00245191"/>
    <w:rsid w:val="0024592A"/>
    <w:rsid w:val="00247519"/>
    <w:rsid w:val="002535FF"/>
    <w:rsid w:val="00265762"/>
    <w:rsid w:val="002713D6"/>
    <w:rsid w:val="00280EC1"/>
    <w:rsid w:val="00281016"/>
    <w:rsid w:val="00286FAC"/>
    <w:rsid w:val="002908D0"/>
    <w:rsid w:val="002B4DF3"/>
    <w:rsid w:val="002C590F"/>
    <w:rsid w:val="002D4648"/>
    <w:rsid w:val="002D5B7A"/>
    <w:rsid w:val="002E2278"/>
    <w:rsid w:val="002E4C98"/>
    <w:rsid w:val="002F112B"/>
    <w:rsid w:val="002F3DD6"/>
    <w:rsid w:val="002F6659"/>
    <w:rsid w:val="003032B4"/>
    <w:rsid w:val="00310990"/>
    <w:rsid w:val="00310B2D"/>
    <w:rsid w:val="0031614F"/>
    <w:rsid w:val="003163F1"/>
    <w:rsid w:val="003205CE"/>
    <w:rsid w:val="00324EA7"/>
    <w:rsid w:val="00325D29"/>
    <w:rsid w:val="00327A1A"/>
    <w:rsid w:val="0033116C"/>
    <w:rsid w:val="00332180"/>
    <w:rsid w:val="00334FEC"/>
    <w:rsid w:val="00363B4A"/>
    <w:rsid w:val="00374ECE"/>
    <w:rsid w:val="00376B3B"/>
    <w:rsid w:val="0038233B"/>
    <w:rsid w:val="003858A3"/>
    <w:rsid w:val="0039282F"/>
    <w:rsid w:val="00392D89"/>
    <w:rsid w:val="00394161"/>
    <w:rsid w:val="00395A5E"/>
    <w:rsid w:val="003B6CA8"/>
    <w:rsid w:val="003C0F37"/>
    <w:rsid w:val="003C67E7"/>
    <w:rsid w:val="003C77C0"/>
    <w:rsid w:val="003C7B25"/>
    <w:rsid w:val="003D3A78"/>
    <w:rsid w:val="003D6FE4"/>
    <w:rsid w:val="003E4365"/>
    <w:rsid w:val="003F3AA0"/>
    <w:rsid w:val="003F643D"/>
    <w:rsid w:val="00405328"/>
    <w:rsid w:val="0041383C"/>
    <w:rsid w:val="0041729C"/>
    <w:rsid w:val="00427F29"/>
    <w:rsid w:val="00431754"/>
    <w:rsid w:val="0043286A"/>
    <w:rsid w:val="00444455"/>
    <w:rsid w:val="004461A2"/>
    <w:rsid w:val="0045093D"/>
    <w:rsid w:val="00452713"/>
    <w:rsid w:val="004555AB"/>
    <w:rsid w:val="00461F03"/>
    <w:rsid w:val="00462241"/>
    <w:rsid w:val="004633DA"/>
    <w:rsid w:val="0047419E"/>
    <w:rsid w:val="004803D8"/>
    <w:rsid w:val="00481975"/>
    <w:rsid w:val="004834C3"/>
    <w:rsid w:val="00491E10"/>
    <w:rsid w:val="004A22DC"/>
    <w:rsid w:val="004A3C89"/>
    <w:rsid w:val="004A48A3"/>
    <w:rsid w:val="004B0E1F"/>
    <w:rsid w:val="004B18CE"/>
    <w:rsid w:val="004B3393"/>
    <w:rsid w:val="004B3B42"/>
    <w:rsid w:val="004B3D9E"/>
    <w:rsid w:val="004B5457"/>
    <w:rsid w:val="004B7018"/>
    <w:rsid w:val="004C0B61"/>
    <w:rsid w:val="004D3FEF"/>
    <w:rsid w:val="004D4526"/>
    <w:rsid w:val="004D4B84"/>
    <w:rsid w:val="004D64CC"/>
    <w:rsid w:val="004E6EFC"/>
    <w:rsid w:val="004F19EC"/>
    <w:rsid w:val="004F30E6"/>
    <w:rsid w:val="004F4E87"/>
    <w:rsid w:val="004F6618"/>
    <w:rsid w:val="004F7FF7"/>
    <w:rsid w:val="00501278"/>
    <w:rsid w:val="005035A9"/>
    <w:rsid w:val="00505905"/>
    <w:rsid w:val="00507800"/>
    <w:rsid w:val="00512940"/>
    <w:rsid w:val="0053266B"/>
    <w:rsid w:val="00544F53"/>
    <w:rsid w:val="005470BD"/>
    <w:rsid w:val="005510B9"/>
    <w:rsid w:val="00553929"/>
    <w:rsid w:val="00554A51"/>
    <w:rsid w:val="00555C04"/>
    <w:rsid w:val="00584032"/>
    <w:rsid w:val="005A715D"/>
    <w:rsid w:val="005B352A"/>
    <w:rsid w:val="005B4A5A"/>
    <w:rsid w:val="005B72A0"/>
    <w:rsid w:val="005C057A"/>
    <w:rsid w:val="005C12BB"/>
    <w:rsid w:val="005C2AF1"/>
    <w:rsid w:val="005C41B7"/>
    <w:rsid w:val="005C60EC"/>
    <w:rsid w:val="005C6675"/>
    <w:rsid w:val="005D4FF0"/>
    <w:rsid w:val="005D71B6"/>
    <w:rsid w:val="005E05B2"/>
    <w:rsid w:val="005E1A32"/>
    <w:rsid w:val="005F29CB"/>
    <w:rsid w:val="005F47E6"/>
    <w:rsid w:val="005F56C5"/>
    <w:rsid w:val="00601EBE"/>
    <w:rsid w:val="00610395"/>
    <w:rsid w:val="00612045"/>
    <w:rsid w:val="00620822"/>
    <w:rsid w:val="00622DF6"/>
    <w:rsid w:val="00626FEE"/>
    <w:rsid w:val="0063125B"/>
    <w:rsid w:val="00633D53"/>
    <w:rsid w:val="00637722"/>
    <w:rsid w:val="0064406B"/>
    <w:rsid w:val="00645D6F"/>
    <w:rsid w:val="00651A14"/>
    <w:rsid w:val="00665FCD"/>
    <w:rsid w:val="00666390"/>
    <w:rsid w:val="00675DEA"/>
    <w:rsid w:val="00681F2C"/>
    <w:rsid w:val="00690654"/>
    <w:rsid w:val="00693C50"/>
    <w:rsid w:val="006A236E"/>
    <w:rsid w:val="006A37E1"/>
    <w:rsid w:val="006A4259"/>
    <w:rsid w:val="006B447C"/>
    <w:rsid w:val="006B46D9"/>
    <w:rsid w:val="006C2DB3"/>
    <w:rsid w:val="006C47D0"/>
    <w:rsid w:val="006C572B"/>
    <w:rsid w:val="006C65B9"/>
    <w:rsid w:val="006D504E"/>
    <w:rsid w:val="006D6BE0"/>
    <w:rsid w:val="006D70A0"/>
    <w:rsid w:val="006E02FB"/>
    <w:rsid w:val="006E1FF3"/>
    <w:rsid w:val="006E2CC2"/>
    <w:rsid w:val="006E356D"/>
    <w:rsid w:val="006E3778"/>
    <w:rsid w:val="006E6468"/>
    <w:rsid w:val="006E7FDC"/>
    <w:rsid w:val="006F2684"/>
    <w:rsid w:val="006F3AD2"/>
    <w:rsid w:val="006F4937"/>
    <w:rsid w:val="007004C5"/>
    <w:rsid w:val="00711C7D"/>
    <w:rsid w:val="00721E28"/>
    <w:rsid w:val="00724648"/>
    <w:rsid w:val="00725500"/>
    <w:rsid w:val="00731A73"/>
    <w:rsid w:val="00736734"/>
    <w:rsid w:val="0073764E"/>
    <w:rsid w:val="007419B9"/>
    <w:rsid w:val="007454CA"/>
    <w:rsid w:val="00750172"/>
    <w:rsid w:val="0075229D"/>
    <w:rsid w:val="00755ED8"/>
    <w:rsid w:val="00760931"/>
    <w:rsid w:val="00761994"/>
    <w:rsid w:val="00764789"/>
    <w:rsid w:val="007647C6"/>
    <w:rsid w:val="00765B4F"/>
    <w:rsid w:val="0077163E"/>
    <w:rsid w:val="00771F75"/>
    <w:rsid w:val="00772928"/>
    <w:rsid w:val="00776647"/>
    <w:rsid w:val="00777C5E"/>
    <w:rsid w:val="00787196"/>
    <w:rsid w:val="00794957"/>
    <w:rsid w:val="00797531"/>
    <w:rsid w:val="007A0B8C"/>
    <w:rsid w:val="007B1EB8"/>
    <w:rsid w:val="007B65EA"/>
    <w:rsid w:val="007B753F"/>
    <w:rsid w:val="007C0CA9"/>
    <w:rsid w:val="007C4C06"/>
    <w:rsid w:val="007D3559"/>
    <w:rsid w:val="007D5372"/>
    <w:rsid w:val="007D628B"/>
    <w:rsid w:val="007E2047"/>
    <w:rsid w:val="007E61DD"/>
    <w:rsid w:val="007E7F33"/>
    <w:rsid w:val="007F6BD0"/>
    <w:rsid w:val="00802B5F"/>
    <w:rsid w:val="00817A44"/>
    <w:rsid w:val="00824CF9"/>
    <w:rsid w:val="00824EEE"/>
    <w:rsid w:val="0083146F"/>
    <w:rsid w:val="008341B1"/>
    <w:rsid w:val="0083652A"/>
    <w:rsid w:val="008401DA"/>
    <w:rsid w:val="00841938"/>
    <w:rsid w:val="00841980"/>
    <w:rsid w:val="00841E32"/>
    <w:rsid w:val="00842748"/>
    <w:rsid w:val="0085173B"/>
    <w:rsid w:val="00853D72"/>
    <w:rsid w:val="0085707C"/>
    <w:rsid w:val="008623B9"/>
    <w:rsid w:val="008728DB"/>
    <w:rsid w:val="00874B37"/>
    <w:rsid w:val="00874B86"/>
    <w:rsid w:val="00875E16"/>
    <w:rsid w:val="00893DE2"/>
    <w:rsid w:val="008A11D9"/>
    <w:rsid w:val="008A4008"/>
    <w:rsid w:val="008B16AE"/>
    <w:rsid w:val="008C67EA"/>
    <w:rsid w:val="008D7CB3"/>
    <w:rsid w:val="008F16FD"/>
    <w:rsid w:val="008F2BA7"/>
    <w:rsid w:val="008F34B8"/>
    <w:rsid w:val="008F3DFB"/>
    <w:rsid w:val="0090165C"/>
    <w:rsid w:val="00911485"/>
    <w:rsid w:val="00915D78"/>
    <w:rsid w:val="009170AD"/>
    <w:rsid w:val="009264AC"/>
    <w:rsid w:val="009266AF"/>
    <w:rsid w:val="00933252"/>
    <w:rsid w:val="0093692E"/>
    <w:rsid w:val="00936A09"/>
    <w:rsid w:val="00936EF3"/>
    <w:rsid w:val="009421F9"/>
    <w:rsid w:val="0094429F"/>
    <w:rsid w:val="00947FCE"/>
    <w:rsid w:val="009506D7"/>
    <w:rsid w:val="009610C2"/>
    <w:rsid w:val="0096521D"/>
    <w:rsid w:val="00970916"/>
    <w:rsid w:val="0097643F"/>
    <w:rsid w:val="009814B9"/>
    <w:rsid w:val="009900AA"/>
    <w:rsid w:val="00995A3E"/>
    <w:rsid w:val="00995ECC"/>
    <w:rsid w:val="009A157A"/>
    <w:rsid w:val="009A31BC"/>
    <w:rsid w:val="009A42A1"/>
    <w:rsid w:val="009B15B7"/>
    <w:rsid w:val="009B53ED"/>
    <w:rsid w:val="009C3A56"/>
    <w:rsid w:val="009C69B7"/>
    <w:rsid w:val="009D0CE6"/>
    <w:rsid w:val="009D193C"/>
    <w:rsid w:val="009D2A09"/>
    <w:rsid w:val="009E3795"/>
    <w:rsid w:val="009E48D0"/>
    <w:rsid w:val="00A009B0"/>
    <w:rsid w:val="00A05D0D"/>
    <w:rsid w:val="00A10965"/>
    <w:rsid w:val="00A229F0"/>
    <w:rsid w:val="00A23887"/>
    <w:rsid w:val="00A25121"/>
    <w:rsid w:val="00A36E5A"/>
    <w:rsid w:val="00A67497"/>
    <w:rsid w:val="00A701AD"/>
    <w:rsid w:val="00A738FA"/>
    <w:rsid w:val="00A74034"/>
    <w:rsid w:val="00A74AA6"/>
    <w:rsid w:val="00A817E3"/>
    <w:rsid w:val="00A818D2"/>
    <w:rsid w:val="00A86616"/>
    <w:rsid w:val="00A87095"/>
    <w:rsid w:val="00A93664"/>
    <w:rsid w:val="00A96505"/>
    <w:rsid w:val="00AA09D4"/>
    <w:rsid w:val="00AA26D7"/>
    <w:rsid w:val="00AA48DA"/>
    <w:rsid w:val="00AC1E61"/>
    <w:rsid w:val="00AC3570"/>
    <w:rsid w:val="00AC37B9"/>
    <w:rsid w:val="00AC4CF6"/>
    <w:rsid w:val="00AD0C2B"/>
    <w:rsid w:val="00AD2B95"/>
    <w:rsid w:val="00AD57D0"/>
    <w:rsid w:val="00AE0467"/>
    <w:rsid w:val="00AF1D8B"/>
    <w:rsid w:val="00AF2908"/>
    <w:rsid w:val="00AF3CB6"/>
    <w:rsid w:val="00B01F8A"/>
    <w:rsid w:val="00B0774A"/>
    <w:rsid w:val="00B143B4"/>
    <w:rsid w:val="00B16801"/>
    <w:rsid w:val="00B17481"/>
    <w:rsid w:val="00B247A2"/>
    <w:rsid w:val="00B42295"/>
    <w:rsid w:val="00B44011"/>
    <w:rsid w:val="00B543CD"/>
    <w:rsid w:val="00B55007"/>
    <w:rsid w:val="00B55A29"/>
    <w:rsid w:val="00B56253"/>
    <w:rsid w:val="00B61162"/>
    <w:rsid w:val="00B71496"/>
    <w:rsid w:val="00B72734"/>
    <w:rsid w:val="00B72AAC"/>
    <w:rsid w:val="00B75DD2"/>
    <w:rsid w:val="00B86B63"/>
    <w:rsid w:val="00B9171E"/>
    <w:rsid w:val="00B972D1"/>
    <w:rsid w:val="00BA1365"/>
    <w:rsid w:val="00BA1F40"/>
    <w:rsid w:val="00BA268F"/>
    <w:rsid w:val="00BA2E61"/>
    <w:rsid w:val="00BA4452"/>
    <w:rsid w:val="00BA60A7"/>
    <w:rsid w:val="00BB1073"/>
    <w:rsid w:val="00BB22CE"/>
    <w:rsid w:val="00BB5E1F"/>
    <w:rsid w:val="00BC27A5"/>
    <w:rsid w:val="00BC31D4"/>
    <w:rsid w:val="00BD310E"/>
    <w:rsid w:val="00BD70A1"/>
    <w:rsid w:val="00BE00F8"/>
    <w:rsid w:val="00BE4EA4"/>
    <w:rsid w:val="00BE7610"/>
    <w:rsid w:val="00C01ECE"/>
    <w:rsid w:val="00C04C6F"/>
    <w:rsid w:val="00C075C0"/>
    <w:rsid w:val="00C33FDE"/>
    <w:rsid w:val="00C3408A"/>
    <w:rsid w:val="00C347EC"/>
    <w:rsid w:val="00C34F91"/>
    <w:rsid w:val="00C41680"/>
    <w:rsid w:val="00C42586"/>
    <w:rsid w:val="00C6507F"/>
    <w:rsid w:val="00C665E3"/>
    <w:rsid w:val="00C67B86"/>
    <w:rsid w:val="00C67EB5"/>
    <w:rsid w:val="00C750D7"/>
    <w:rsid w:val="00C811AA"/>
    <w:rsid w:val="00C831B7"/>
    <w:rsid w:val="00C85D0D"/>
    <w:rsid w:val="00C87566"/>
    <w:rsid w:val="00C955E3"/>
    <w:rsid w:val="00C97C54"/>
    <w:rsid w:val="00CA0333"/>
    <w:rsid w:val="00CA5396"/>
    <w:rsid w:val="00CA7093"/>
    <w:rsid w:val="00CB05FC"/>
    <w:rsid w:val="00CC0291"/>
    <w:rsid w:val="00CC33E7"/>
    <w:rsid w:val="00CC35BB"/>
    <w:rsid w:val="00CC4EFB"/>
    <w:rsid w:val="00CD1732"/>
    <w:rsid w:val="00CD2699"/>
    <w:rsid w:val="00CD4995"/>
    <w:rsid w:val="00CD552F"/>
    <w:rsid w:val="00CD624B"/>
    <w:rsid w:val="00CE364C"/>
    <w:rsid w:val="00CE5CAE"/>
    <w:rsid w:val="00CF2A04"/>
    <w:rsid w:val="00CF4897"/>
    <w:rsid w:val="00CF7E5F"/>
    <w:rsid w:val="00D023D7"/>
    <w:rsid w:val="00D13836"/>
    <w:rsid w:val="00D237D5"/>
    <w:rsid w:val="00D31C31"/>
    <w:rsid w:val="00D331E4"/>
    <w:rsid w:val="00D35ADF"/>
    <w:rsid w:val="00D52767"/>
    <w:rsid w:val="00D5355E"/>
    <w:rsid w:val="00D63976"/>
    <w:rsid w:val="00D641CC"/>
    <w:rsid w:val="00D672F4"/>
    <w:rsid w:val="00D80EAA"/>
    <w:rsid w:val="00D842E1"/>
    <w:rsid w:val="00D85D40"/>
    <w:rsid w:val="00D85EFB"/>
    <w:rsid w:val="00DA0DF1"/>
    <w:rsid w:val="00DA105B"/>
    <w:rsid w:val="00DA3801"/>
    <w:rsid w:val="00DB32EE"/>
    <w:rsid w:val="00DB353A"/>
    <w:rsid w:val="00DB5B9B"/>
    <w:rsid w:val="00DC00E5"/>
    <w:rsid w:val="00DC25F4"/>
    <w:rsid w:val="00DC4619"/>
    <w:rsid w:val="00DC46E5"/>
    <w:rsid w:val="00DE08BC"/>
    <w:rsid w:val="00DE2506"/>
    <w:rsid w:val="00DE45D9"/>
    <w:rsid w:val="00DF1FD8"/>
    <w:rsid w:val="00DF32D1"/>
    <w:rsid w:val="00DF614C"/>
    <w:rsid w:val="00DF6C8F"/>
    <w:rsid w:val="00E0401D"/>
    <w:rsid w:val="00E11DDE"/>
    <w:rsid w:val="00E1400B"/>
    <w:rsid w:val="00E17EB9"/>
    <w:rsid w:val="00E314EC"/>
    <w:rsid w:val="00E529F5"/>
    <w:rsid w:val="00E60EF4"/>
    <w:rsid w:val="00E629F4"/>
    <w:rsid w:val="00E709E8"/>
    <w:rsid w:val="00E71178"/>
    <w:rsid w:val="00E72F72"/>
    <w:rsid w:val="00E85065"/>
    <w:rsid w:val="00E87E92"/>
    <w:rsid w:val="00E90896"/>
    <w:rsid w:val="00E9127B"/>
    <w:rsid w:val="00EA0F6E"/>
    <w:rsid w:val="00EA178B"/>
    <w:rsid w:val="00EC311F"/>
    <w:rsid w:val="00EC4C67"/>
    <w:rsid w:val="00EC5C1A"/>
    <w:rsid w:val="00EC6791"/>
    <w:rsid w:val="00ED28B9"/>
    <w:rsid w:val="00ED73E6"/>
    <w:rsid w:val="00EE081B"/>
    <w:rsid w:val="00EF0C19"/>
    <w:rsid w:val="00EF587C"/>
    <w:rsid w:val="00EF608B"/>
    <w:rsid w:val="00F01E3D"/>
    <w:rsid w:val="00F029FF"/>
    <w:rsid w:val="00F06601"/>
    <w:rsid w:val="00F10ACB"/>
    <w:rsid w:val="00F14466"/>
    <w:rsid w:val="00F150BE"/>
    <w:rsid w:val="00F201D3"/>
    <w:rsid w:val="00F22D0B"/>
    <w:rsid w:val="00F262DC"/>
    <w:rsid w:val="00F26F5D"/>
    <w:rsid w:val="00F3577C"/>
    <w:rsid w:val="00F3663D"/>
    <w:rsid w:val="00F3673E"/>
    <w:rsid w:val="00F446F8"/>
    <w:rsid w:val="00F44F2A"/>
    <w:rsid w:val="00F511F5"/>
    <w:rsid w:val="00F52702"/>
    <w:rsid w:val="00F54ADC"/>
    <w:rsid w:val="00F56BCF"/>
    <w:rsid w:val="00F604C3"/>
    <w:rsid w:val="00F607FA"/>
    <w:rsid w:val="00F64224"/>
    <w:rsid w:val="00F670E4"/>
    <w:rsid w:val="00FA0CFB"/>
    <w:rsid w:val="00FA243E"/>
    <w:rsid w:val="00FC589A"/>
    <w:rsid w:val="00FD1F22"/>
    <w:rsid w:val="00FD56D5"/>
    <w:rsid w:val="00FE5B6D"/>
    <w:rsid w:val="00FF1EF6"/>
    <w:rsid w:val="00FF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Bullet List,FooterText,numbered,Paragraphe de liste1,lp1,Num Bullet 1,Bullet Number,Индексы,Абзац основного текста,Цветной список - Акцент 11,ПС - Нумерованный,Рис-монограф,Абзац списка_п,мой,GOST_TableList,Ненумерованный список,it_List1,UL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  <w:style w:type="character" w:customStyle="1" w:styleId="af3">
    <w:name w:val="Абзац списка Знак"/>
    <w:aliases w:val="Bullet List Знак,FooterText Знак,numbered Знак,Paragraphe de liste1 Знак,lp1 Знак,Num Bullet 1 Знак,Bullet Number Знак,Индексы Знак,Абзац основного текста Знак,Цветной список - Акцент 11 Знак,ПС - Нумерованный Знак,Рис-монограф Знак"/>
    <w:link w:val="af2"/>
    <w:uiPriority w:val="99"/>
    <w:qFormat/>
    <w:locked/>
    <w:rsid w:val="00133A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D70A0"/>
    <w:rPr>
      <w:color w:val="605E5C"/>
      <w:shd w:val="clear" w:color="auto" w:fill="E1DFDD"/>
    </w:rPr>
  </w:style>
  <w:style w:type="character" w:styleId="af4">
    <w:name w:val="Emphasis"/>
    <w:basedOn w:val="a0"/>
    <w:uiPriority w:val="20"/>
    <w:qFormat/>
    <w:rsid w:val="008C67EA"/>
    <w:rPr>
      <w:i/>
      <w:iCs/>
    </w:rPr>
  </w:style>
  <w:style w:type="character" w:customStyle="1" w:styleId="cardmaininfocontent">
    <w:name w:val="cardmaininfo__content"/>
    <w:basedOn w:val="a0"/>
    <w:rsid w:val="00731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68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A8EC4-0521-4003-8D19-81A22C65D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2047</Words>
  <Characters>11672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Афиногентов Александр Владимирович</cp:lastModifiedBy>
  <cp:revision>2</cp:revision>
  <cp:lastPrinted>2026-05-25T16:11:00Z</cp:lastPrinted>
  <dcterms:created xsi:type="dcterms:W3CDTF">2026-05-25T16:26:00Z</dcterms:created>
  <dcterms:modified xsi:type="dcterms:W3CDTF">2026-05-25T16:26:00Z</dcterms:modified>
</cp:coreProperties>
</file>