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7562" w:rsidRDefault="00157562" w:rsidP="00157562">
      <w:pPr>
        <w:keepNext/>
        <w:keepLines/>
        <w:tabs>
          <w:tab w:val="left" w:pos="4820"/>
          <w:tab w:val="left" w:pos="5387"/>
        </w:tabs>
        <w:suppressAutoHyphens/>
        <w:ind w:left="5387"/>
        <w:rPr>
          <w:bCs/>
        </w:rPr>
      </w:pPr>
      <w:r>
        <w:rPr>
          <w:bCs/>
        </w:rPr>
        <w:t xml:space="preserve">Главе Советского района города Новосибирска </w:t>
      </w:r>
    </w:p>
    <w:p w:rsidR="00157562" w:rsidRDefault="00157562" w:rsidP="00157562">
      <w:pPr>
        <w:keepNext/>
        <w:keepLines/>
        <w:tabs>
          <w:tab w:val="left" w:pos="4820"/>
          <w:tab w:val="left" w:pos="5387"/>
        </w:tabs>
        <w:suppressAutoHyphens/>
        <w:ind w:left="5387"/>
        <w:rPr>
          <w:bCs/>
        </w:rPr>
      </w:pPr>
      <w:r>
        <w:rPr>
          <w:bCs/>
        </w:rPr>
        <w:t>Герасимову Е.В.</w:t>
      </w:r>
    </w:p>
    <w:p w:rsidR="00157562" w:rsidRDefault="00157562" w:rsidP="00157562">
      <w:pPr>
        <w:keepNext/>
        <w:keepLines/>
        <w:tabs>
          <w:tab w:val="left" w:pos="4820"/>
          <w:tab w:val="left" w:pos="5387"/>
        </w:tabs>
        <w:suppressAutoHyphens/>
        <w:ind w:left="5387"/>
        <w:rPr>
          <w:bCs/>
        </w:rPr>
      </w:pPr>
      <w:r w:rsidRPr="0091340D">
        <w:rPr>
          <w:bCs/>
        </w:rPr>
        <w:t xml:space="preserve">630090, </w:t>
      </w:r>
      <w:r>
        <w:rPr>
          <w:bCs/>
        </w:rPr>
        <w:t>г.</w:t>
      </w:r>
      <w:r w:rsidRPr="0091340D">
        <w:rPr>
          <w:bCs/>
        </w:rPr>
        <w:t xml:space="preserve"> Новосибирск, </w:t>
      </w:r>
    </w:p>
    <w:p w:rsidR="00157562" w:rsidRPr="0091340D" w:rsidRDefault="00157562" w:rsidP="00157562">
      <w:pPr>
        <w:keepNext/>
        <w:keepLines/>
        <w:tabs>
          <w:tab w:val="left" w:pos="4820"/>
          <w:tab w:val="left" w:pos="5387"/>
        </w:tabs>
        <w:suppressAutoHyphens/>
        <w:ind w:left="5387"/>
        <w:rPr>
          <w:bCs/>
        </w:rPr>
      </w:pPr>
      <w:proofErr w:type="spellStart"/>
      <w:r>
        <w:rPr>
          <w:bCs/>
        </w:rPr>
        <w:t>пр-кт</w:t>
      </w:r>
      <w:proofErr w:type="spellEnd"/>
      <w:r>
        <w:rPr>
          <w:bCs/>
        </w:rPr>
        <w:t xml:space="preserve"> </w:t>
      </w:r>
      <w:r w:rsidRPr="0091340D">
        <w:rPr>
          <w:bCs/>
        </w:rPr>
        <w:t xml:space="preserve">Академика Лаврентьева, </w:t>
      </w:r>
      <w:r>
        <w:rPr>
          <w:bCs/>
        </w:rPr>
        <w:t>д</w:t>
      </w:r>
      <w:r w:rsidRPr="0091340D">
        <w:rPr>
          <w:bCs/>
        </w:rPr>
        <w:t>.</w:t>
      </w:r>
      <w:r>
        <w:rPr>
          <w:bCs/>
        </w:rPr>
        <w:t xml:space="preserve"> </w:t>
      </w:r>
      <w:r w:rsidRPr="0091340D">
        <w:rPr>
          <w:bCs/>
        </w:rPr>
        <w:t>14</w:t>
      </w:r>
    </w:p>
    <w:p w:rsidR="00157562" w:rsidRPr="00B14DB6" w:rsidRDefault="00157562" w:rsidP="00157562">
      <w:pPr>
        <w:keepNext/>
        <w:keepLines/>
        <w:tabs>
          <w:tab w:val="left" w:pos="4820"/>
          <w:tab w:val="left" w:pos="5387"/>
        </w:tabs>
        <w:suppressAutoHyphens/>
        <w:ind w:left="5387"/>
        <w:rPr>
          <w:bCs/>
        </w:rPr>
      </w:pPr>
      <w:r w:rsidRPr="0091340D">
        <w:rPr>
          <w:bCs/>
          <w:lang w:val="en-US"/>
        </w:rPr>
        <w:t>E</w:t>
      </w:r>
      <w:r w:rsidRPr="00B14DB6">
        <w:rPr>
          <w:bCs/>
        </w:rPr>
        <w:t>-</w:t>
      </w:r>
      <w:r w:rsidRPr="0091340D">
        <w:rPr>
          <w:bCs/>
          <w:lang w:val="en-US"/>
        </w:rPr>
        <w:t>mail</w:t>
      </w:r>
      <w:r w:rsidRPr="00B14DB6">
        <w:rPr>
          <w:bCs/>
        </w:rPr>
        <w:t>:</w:t>
      </w:r>
      <w:r w:rsidRPr="00B14DB6">
        <w:t xml:space="preserve"> </w:t>
      </w:r>
      <w:proofErr w:type="spellStart"/>
      <w:r w:rsidRPr="0091340D">
        <w:rPr>
          <w:bCs/>
          <w:lang w:val="en-US"/>
        </w:rPr>
        <w:t>OlKuzmina</w:t>
      </w:r>
      <w:proofErr w:type="spellEnd"/>
      <w:r w:rsidRPr="00B14DB6">
        <w:rPr>
          <w:bCs/>
        </w:rPr>
        <w:t>@</w:t>
      </w:r>
      <w:proofErr w:type="spellStart"/>
      <w:r w:rsidRPr="0091340D">
        <w:rPr>
          <w:bCs/>
          <w:lang w:val="en-US"/>
        </w:rPr>
        <w:t>admnsk</w:t>
      </w:r>
      <w:proofErr w:type="spellEnd"/>
      <w:r w:rsidRPr="00B14DB6">
        <w:rPr>
          <w:bCs/>
        </w:rPr>
        <w:t>.</w:t>
      </w:r>
      <w:proofErr w:type="spellStart"/>
      <w:r w:rsidRPr="0091340D">
        <w:rPr>
          <w:bCs/>
          <w:lang w:val="en-US"/>
        </w:rPr>
        <w:t>ru</w:t>
      </w:r>
      <w:proofErr w:type="spellEnd"/>
    </w:p>
    <w:p w:rsidR="00157562" w:rsidRPr="00B14DB6" w:rsidRDefault="00157562" w:rsidP="00157562">
      <w:pPr>
        <w:keepNext/>
        <w:keepLines/>
        <w:tabs>
          <w:tab w:val="left" w:pos="4820"/>
          <w:tab w:val="left" w:pos="5387"/>
        </w:tabs>
        <w:suppressAutoHyphens/>
        <w:ind w:left="5387"/>
        <w:rPr>
          <w:bCs/>
        </w:rPr>
      </w:pPr>
    </w:p>
    <w:p w:rsidR="00157562" w:rsidRPr="0091340D" w:rsidRDefault="00157562" w:rsidP="00157562">
      <w:pPr>
        <w:keepNext/>
        <w:keepLines/>
        <w:tabs>
          <w:tab w:val="left" w:pos="4820"/>
          <w:tab w:val="left" w:pos="5387"/>
        </w:tabs>
        <w:suppressAutoHyphens/>
        <w:ind w:left="5387"/>
        <w:rPr>
          <w:bCs/>
        </w:rPr>
      </w:pPr>
      <w:r w:rsidRPr="0091340D">
        <w:rPr>
          <w:bCs/>
        </w:rPr>
        <w:t xml:space="preserve">Директору МКУ «ДЭУ Советского района» </w:t>
      </w:r>
    </w:p>
    <w:p w:rsidR="00157562" w:rsidRPr="0091340D" w:rsidRDefault="00157562" w:rsidP="00157562">
      <w:pPr>
        <w:keepNext/>
        <w:keepLines/>
        <w:tabs>
          <w:tab w:val="left" w:pos="4820"/>
          <w:tab w:val="left" w:pos="5387"/>
        </w:tabs>
        <w:suppressAutoHyphens/>
        <w:ind w:left="5387"/>
        <w:rPr>
          <w:bCs/>
        </w:rPr>
      </w:pPr>
      <w:proofErr w:type="spellStart"/>
      <w:r w:rsidRPr="0091340D">
        <w:rPr>
          <w:bCs/>
        </w:rPr>
        <w:t>Торокову</w:t>
      </w:r>
      <w:proofErr w:type="spellEnd"/>
      <w:r w:rsidRPr="0091340D">
        <w:rPr>
          <w:bCs/>
        </w:rPr>
        <w:t xml:space="preserve"> П.А. </w:t>
      </w:r>
    </w:p>
    <w:p w:rsidR="00157562" w:rsidRPr="0091340D" w:rsidRDefault="00157562" w:rsidP="00157562">
      <w:pPr>
        <w:keepNext/>
        <w:keepLines/>
        <w:tabs>
          <w:tab w:val="left" w:pos="4820"/>
          <w:tab w:val="left" w:pos="5387"/>
        </w:tabs>
        <w:suppressAutoHyphens/>
        <w:ind w:left="5387"/>
        <w:rPr>
          <w:bCs/>
        </w:rPr>
      </w:pPr>
      <w:r w:rsidRPr="0091340D">
        <w:rPr>
          <w:bCs/>
        </w:rPr>
        <w:t xml:space="preserve">630055, г. Новосибирск, пр. Строителей, 27 </w:t>
      </w:r>
    </w:p>
    <w:p w:rsidR="00157562" w:rsidRPr="00B14DB6" w:rsidRDefault="00157562" w:rsidP="00157562">
      <w:pPr>
        <w:keepNext/>
        <w:keepLines/>
        <w:tabs>
          <w:tab w:val="left" w:pos="4820"/>
          <w:tab w:val="left" w:pos="5387"/>
        </w:tabs>
        <w:suppressAutoHyphens/>
        <w:ind w:left="5387"/>
        <w:rPr>
          <w:bCs/>
        </w:rPr>
      </w:pPr>
      <w:r w:rsidRPr="0091340D">
        <w:rPr>
          <w:bCs/>
        </w:rPr>
        <w:t>E-</w:t>
      </w:r>
      <w:proofErr w:type="spellStart"/>
      <w:r w:rsidRPr="0091340D">
        <w:rPr>
          <w:bCs/>
        </w:rPr>
        <w:t>mail</w:t>
      </w:r>
      <w:proofErr w:type="spellEnd"/>
      <w:r w:rsidRPr="0091340D">
        <w:rPr>
          <w:bCs/>
        </w:rPr>
        <w:t>: dorslujba@mail.ru</w:t>
      </w:r>
    </w:p>
    <w:p w:rsidR="00157562" w:rsidRDefault="00157562" w:rsidP="00157562">
      <w:pPr>
        <w:keepNext/>
        <w:keepLines/>
        <w:tabs>
          <w:tab w:val="left" w:pos="4820"/>
          <w:tab w:val="left" w:pos="5387"/>
        </w:tabs>
        <w:suppressAutoHyphens/>
        <w:ind w:left="5387"/>
        <w:rPr>
          <w:bCs/>
        </w:rPr>
      </w:pPr>
    </w:p>
    <w:p w:rsidR="00157562" w:rsidRPr="00D43819" w:rsidRDefault="00157562" w:rsidP="00157562">
      <w:pPr>
        <w:keepNext/>
        <w:keepLines/>
        <w:tabs>
          <w:tab w:val="left" w:pos="4820"/>
          <w:tab w:val="left" w:pos="5387"/>
        </w:tabs>
        <w:suppressAutoHyphens/>
        <w:ind w:left="5387"/>
        <w:rPr>
          <w:bCs/>
        </w:rPr>
      </w:pPr>
      <w:r>
        <w:rPr>
          <w:bCs/>
        </w:rPr>
        <w:t xml:space="preserve">Директору ООО </w:t>
      </w:r>
      <w:r w:rsidRPr="00A31618">
        <w:rPr>
          <w:bCs/>
        </w:rPr>
        <w:t>«</w:t>
      </w:r>
      <w:r w:rsidRPr="0091340D">
        <w:rPr>
          <w:bCs/>
        </w:rPr>
        <w:t>РЕГИОНСОЛЬТОРГ</w:t>
      </w:r>
      <w:r w:rsidRPr="00A31618">
        <w:rPr>
          <w:bCs/>
        </w:rPr>
        <w:t>»</w:t>
      </w:r>
    </w:p>
    <w:p w:rsidR="00157562" w:rsidRDefault="00157562" w:rsidP="00157562">
      <w:pPr>
        <w:keepNext/>
        <w:keepLines/>
        <w:tabs>
          <w:tab w:val="left" w:pos="4820"/>
          <w:tab w:val="left" w:pos="5387"/>
        </w:tabs>
        <w:suppressAutoHyphens/>
        <w:ind w:left="5387"/>
        <w:rPr>
          <w:bCs/>
        </w:rPr>
      </w:pPr>
      <w:proofErr w:type="spellStart"/>
      <w:r>
        <w:rPr>
          <w:bCs/>
        </w:rPr>
        <w:t>Хаймину</w:t>
      </w:r>
      <w:proofErr w:type="spellEnd"/>
      <w:r>
        <w:rPr>
          <w:bCs/>
        </w:rPr>
        <w:t xml:space="preserve"> К.С.</w:t>
      </w:r>
    </w:p>
    <w:p w:rsidR="00157562" w:rsidRDefault="00157562" w:rsidP="00157562">
      <w:pPr>
        <w:keepNext/>
        <w:keepLines/>
        <w:tabs>
          <w:tab w:val="left" w:pos="4820"/>
          <w:tab w:val="left" w:pos="5387"/>
        </w:tabs>
        <w:suppressAutoHyphens/>
        <w:ind w:left="5387"/>
        <w:rPr>
          <w:bCs/>
        </w:rPr>
      </w:pPr>
      <w:r w:rsidRPr="0091340D">
        <w:rPr>
          <w:bCs/>
        </w:rPr>
        <w:t xml:space="preserve">620092, </w:t>
      </w:r>
      <w:r>
        <w:rPr>
          <w:bCs/>
        </w:rPr>
        <w:t>г. Е</w:t>
      </w:r>
      <w:r w:rsidRPr="0091340D">
        <w:rPr>
          <w:bCs/>
        </w:rPr>
        <w:t xml:space="preserve">катеринбург, </w:t>
      </w:r>
    </w:p>
    <w:p w:rsidR="00157562" w:rsidRDefault="00157562" w:rsidP="00157562">
      <w:pPr>
        <w:keepNext/>
        <w:keepLines/>
        <w:tabs>
          <w:tab w:val="left" w:pos="4820"/>
          <w:tab w:val="left" w:pos="5387"/>
        </w:tabs>
        <w:suppressAutoHyphens/>
        <w:ind w:left="5387"/>
        <w:rPr>
          <w:bCs/>
        </w:rPr>
      </w:pPr>
      <w:r w:rsidRPr="0091340D">
        <w:rPr>
          <w:bCs/>
        </w:rPr>
        <w:t>ул</w:t>
      </w:r>
      <w:r>
        <w:rPr>
          <w:bCs/>
        </w:rPr>
        <w:t>.</w:t>
      </w:r>
      <w:r w:rsidRPr="0091340D">
        <w:rPr>
          <w:bCs/>
        </w:rPr>
        <w:t xml:space="preserve"> </w:t>
      </w:r>
      <w:r>
        <w:rPr>
          <w:bCs/>
        </w:rPr>
        <w:t>Владимира В</w:t>
      </w:r>
      <w:r w:rsidRPr="0091340D">
        <w:rPr>
          <w:bCs/>
        </w:rPr>
        <w:t>ысоцкого, д. 5, кв. 655</w:t>
      </w:r>
    </w:p>
    <w:p w:rsidR="00157562" w:rsidRPr="0091340D" w:rsidRDefault="00157562" w:rsidP="00157562">
      <w:pPr>
        <w:keepNext/>
        <w:keepLines/>
        <w:tabs>
          <w:tab w:val="left" w:pos="4820"/>
          <w:tab w:val="left" w:pos="5387"/>
        </w:tabs>
        <w:suppressAutoHyphens/>
        <w:ind w:left="5387"/>
        <w:rPr>
          <w:bCs/>
          <w:lang w:val="en-US"/>
        </w:rPr>
      </w:pPr>
      <w:r w:rsidRPr="00D43819">
        <w:rPr>
          <w:bCs/>
          <w:lang w:val="en-US"/>
        </w:rPr>
        <w:t>E</w:t>
      </w:r>
      <w:r w:rsidRPr="0091340D">
        <w:rPr>
          <w:bCs/>
          <w:lang w:val="en-US"/>
        </w:rPr>
        <w:t>-</w:t>
      </w:r>
      <w:r w:rsidRPr="00D43819">
        <w:rPr>
          <w:bCs/>
          <w:lang w:val="en-US"/>
        </w:rPr>
        <w:t>mail</w:t>
      </w:r>
      <w:r w:rsidRPr="0091340D">
        <w:rPr>
          <w:bCs/>
          <w:lang w:val="en-US"/>
        </w:rPr>
        <w:t>: info@regionsoltorg.ru</w:t>
      </w:r>
    </w:p>
    <w:p w:rsidR="00157562" w:rsidRPr="0091340D" w:rsidRDefault="00157562" w:rsidP="00157562">
      <w:pPr>
        <w:keepNext/>
        <w:keepLines/>
        <w:tabs>
          <w:tab w:val="left" w:pos="4820"/>
          <w:tab w:val="left" w:pos="5387"/>
        </w:tabs>
        <w:suppressAutoHyphens/>
        <w:ind w:left="5387"/>
        <w:rPr>
          <w:bCs/>
          <w:lang w:val="en-US"/>
        </w:rPr>
      </w:pPr>
    </w:p>
    <w:p w:rsidR="00157562" w:rsidRPr="00B14DB6" w:rsidRDefault="00157562" w:rsidP="00157562">
      <w:pPr>
        <w:keepNext/>
        <w:keepLines/>
        <w:tabs>
          <w:tab w:val="left" w:pos="4820"/>
          <w:tab w:val="left" w:pos="5387"/>
        </w:tabs>
        <w:suppressAutoHyphens/>
        <w:rPr>
          <w:bCs/>
          <w:lang w:val="en-US"/>
        </w:rPr>
      </w:pPr>
      <w:r w:rsidRPr="0091340D">
        <w:rPr>
          <w:bCs/>
          <w:lang w:val="en-US"/>
        </w:rPr>
        <w:tab/>
      </w:r>
      <w:r w:rsidRPr="0091340D">
        <w:rPr>
          <w:bCs/>
          <w:lang w:val="en-US"/>
        </w:rPr>
        <w:tab/>
      </w:r>
      <w:r w:rsidRPr="004E3CF9">
        <w:rPr>
          <w:bCs/>
        </w:rPr>
        <w:t>ООО</w:t>
      </w:r>
      <w:r w:rsidRPr="00B14DB6">
        <w:rPr>
          <w:bCs/>
          <w:lang w:val="en-US"/>
        </w:rPr>
        <w:t xml:space="preserve"> «</w:t>
      </w:r>
      <w:r w:rsidRPr="004E3CF9">
        <w:rPr>
          <w:bCs/>
        </w:rPr>
        <w:t>РТС</w:t>
      </w:r>
      <w:r w:rsidRPr="00B14DB6">
        <w:rPr>
          <w:bCs/>
          <w:lang w:val="en-US"/>
        </w:rPr>
        <w:t>-</w:t>
      </w:r>
      <w:r w:rsidRPr="004E3CF9">
        <w:rPr>
          <w:bCs/>
        </w:rPr>
        <w:t>тендер</w:t>
      </w:r>
      <w:r w:rsidRPr="00B14DB6">
        <w:rPr>
          <w:bCs/>
          <w:lang w:val="en-US"/>
        </w:rPr>
        <w:t xml:space="preserve">» </w:t>
      </w:r>
    </w:p>
    <w:p w:rsidR="00157562" w:rsidRPr="0091340D" w:rsidRDefault="00157562" w:rsidP="00157562">
      <w:pPr>
        <w:keepNext/>
        <w:keepLines/>
        <w:tabs>
          <w:tab w:val="left" w:pos="4820"/>
          <w:tab w:val="left" w:pos="5387"/>
        </w:tabs>
        <w:suppressAutoHyphens/>
        <w:ind w:left="5387"/>
        <w:rPr>
          <w:bCs/>
          <w:lang w:val="en-US"/>
        </w:rPr>
      </w:pPr>
      <w:r w:rsidRPr="0091340D">
        <w:rPr>
          <w:bCs/>
          <w:lang w:val="en-US"/>
        </w:rPr>
        <w:t xml:space="preserve">E-mail: ko@rts-tender.ru </w:t>
      </w:r>
    </w:p>
    <w:p w:rsidR="00782AD9" w:rsidRPr="00157562" w:rsidRDefault="00782AD9">
      <w:pPr>
        <w:widowControl w:val="0"/>
        <w:ind w:right="-1" w:firstLine="374"/>
        <w:jc w:val="center"/>
        <w:rPr>
          <w:b/>
          <w:lang w:val="en-US"/>
        </w:rPr>
      </w:pPr>
    </w:p>
    <w:p w:rsidR="00782AD9" w:rsidRPr="00157562" w:rsidRDefault="00782AD9">
      <w:pPr>
        <w:widowControl w:val="0"/>
        <w:ind w:right="-1" w:firstLine="374"/>
        <w:jc w:val="center"/>
        <w:rPr>
          <w:b/>
          <w:lang w:val="en-US"/>
        </w:rPr>
      </w:pPr>
    </w:p>
    <w:p w:rsidR="00560E9C" w:rsidRPr="00B96ABE" w:rsidRDefault="00273DA4" w:rsidP="00560E9C">
      <w:pPr>
        <w:widowControl w:val="0"/>
        <w:ind w:firstLine="374"/>
        <w:jc w:val="center"/>
        <w:rPr>
          <w:b/>
        </w:rPr>
      </w:pPr>
      <w:r>
        <w:rPr>
          <w:b/>
        </w:rPr>
        <w:t>ПРЕДПИСАНИЕ</w:t>
      </w:r>
      <w:r w:rsidRPr="00B96ABE">
        <w:rPr>
          <w:b/>
        </w:rPr>
        <w:t xml:space="preserve"> № </w:t>
      </w:r>
      <w:r w:rsidR="00157562" w:rsidRPr="00157562">
        <w:rPr>
          <w:b/>
        </w:rPr>
        <w:t>054/06/105-1170/2026</w:t>
      </w:r>
    </w:p>
    <w:p w:rsidR="000F0793" w:rsidRPr="00B96ABE" w:rsidRDefault="000F0793">
      <w:pPr>
        <w:widowControl w:val="0"/>
        <w:ind w:right="-1" w:firstLine="374"/>
        <w:jc w:val="center"/>
        <w:rPr>
          <w:b/>
        </w:rPr>
      </w:pPr>
    </w:p>
    <w:p w:rsidR="000F0793" w:rsidRDefault="00594250">
      <w:pPr>
        <w:jc w:val="both"/>
      </w:pPr>
      <w:r>
        <w:t>«</w:t>
      </w:r>
      <w:r w:rsidR="00157562">
        <w:t>14</w:t>
      </w:r>
      <w:r w:rsidR="00EF4789" w:rsidRPr="00EF4789">
        <w:t xml:space="preserve">» </w:t>
      </w:r>
      <w:r w:rsidR="00157562">
        <w:t>мая</w:t>
      </w:r>
      <w:r w:rsidR="00F4093E">
        <w:t xml:space="preserve"> </w:t>
      </w:r>
      <w:r w:rsidR="00EF4789" w:rsidRPr="00EF4789">
        <w:t>202</w:t>
      </w:r>
      <w:r w:rsidR="00157562">
        <w:t>6</w:t>
      </w:r>
      <w:r w:rsidR="00EF4789" w:rsidRPr="00EF4789">
        <w:t xml:space="preserve"> года</w:t>
      </w:r>
      <w:r w:rsidR="00B96ABE">
        <w:tab/>
      </w:r>
      <w:r w:rsidR="00B96ABE">
        <w:tab/>
      </w:r>
      <w:r w:rsidR="00B96ABE">
        <w:tab/>
      </w:r>
      <w:r w:rsidR="00B96ABE">
        <w:tab/>
      </w:r>
      <w:r w:rsidR="00B96ABE">
        <w:tab/>
      </w:r>
      <w:r w:rsidR="00B96ABE">
        <w:tab/>
      </w:r>
      <w:r w:rsidR="00B96ABE">
        <w:tab/>
      </w:r>
      <w:r w:rsidR="00B96ABE">
        <w:tab/>
      </w:r>
      <w:r w:rsidR="000B4469">
        <w:t xml:space="preserve">     </w:t>
      </w:r>
      <w:r w:rsidR="00157562">
        <w:t xml:space="preserve">           </w:t>
      </w:r>
      <w:r w:rsidR="000B4469">
        <w:t xml:space="preserve">      </w:t>
      </w:r>
      <w:r w:rsidR="00273DA4">
        <w:t>г. Новосибирск</w:t>
      </w:r>
    </w:p>
    <w:p w:rsidR="000F0793" w:rsidRDefault="000F0793">
      <w:pPr>
        <w:tabs>
          <w:tab w:val="left" w:pos="1290"/>
        </w:tabs>
        <w:jc w:val="both"/>
      </w:pPr>
    </w:p>
    <w:p w:rsidR="000F0793" w:rsidRDefault="00273DA4">
      <w:pPr>
        <w:ind w:firstLine="567"/>
        <w:jc w:val="both"/>
      </w:pPr>
      <w:r>
        <w:t>Комиссия Управления Федеральной антимонопольной службы по Новосибирской области по контролю в сфере закупок (Комиссия Новосибирского УФАС России) в составе: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2302"/>
        <w:gridCol w:w="7762"/>
      </w:tblGrid>
      <w:tr w:rsidR="00157562">
        <w:trPr>
          <w:trHeight w:val="195"/>
        </w:trPr>
        <w:tc>
          <w:tcPr>
            <w:tcW w:w="2302" w:type="dxa"/>
            <w:shd w:val="clear" w:color="auto" w:fill="auto"/>
          </w:tcPr>
          <w:p w:rsidR="00157562" w:rsidRDefault="00157562" w:rsidP="00157562">
            <w:r>
              <w:t>Заргаров А.М.</w:t>
            </w:r>
          </w:p>
        </w:tc>
        <w:tc>
          <w:tcPr>
            <w:tcW w:w="7762" w:type="dxa"/>
            <w:shd w:val="clear" w:color="auto" w:fill="auto"/>
          </w:tcPr>
          <w:p w:rsidR="00157562" w:rsidRDefault="00157562" w:rsidP="00157562">
            <w:pPr>
              <w:jc w:val="both"/>
            </w:pPr>
            <w:r>
              <w:t>- заместитель руководителя управления, председатель Комиссии;</w:t>
            </w:r>
          </w:p>
        </w:tc>
      </w:tr>
      <w:tr w:rsidR="00157562">
        <w:trPr>
          <w:trHeight w:val="195"/>
        </w:trPr>
        <w:tc>
          <w:tcPr>
            <w:tcW w:w="2302" w:type="dxa"/>
            <w:shd w:val="clear" w:color="auto" w:fill="auto"/>
          </w:tcPr>
          <w:p w:rsidR="00157562" w:rsidRPr="00084389" w:rsidRDefault="00157562" w:rsidP="00157562">
            <w:r>
              <w:t>Дадажанова Е.Е.</w:t>
            </w:r>
          </w:p>
        </w:tc>
        <w:tc>
          <w:tcPr>
            <w:tcW w:w="7762" w:type="dxa"/>
            <w:shd w:val="clear" w:color="auto" w:fill="auto"/>
          </w:tcPr>
          <w:p w:rsidR="00157562" w:rsidRPr="00084389" w:rsidRDefault="00157562" w:rsidP="00157562">
            <w:r w:rsidRPr="00084389">
              <w:t xml:space="preserve">- </w:t>
            </w:r>
            <w:r>
              <w:t xml:space="preserve">главный </w:t>
            </w:r>
            <w:r w:rsidRPr="00084389">
              <w:t>специалист-эксперт отдела контроля закупок, член Комиссии;</w:t>
            </w:r>
          </w:p>
        </w:tc>
      </w:tr>
      <w:tr w:rsidR="00157562">
        <w:trPr>
          <w:trHeight w:val="198"/>
        </w:trPr>
        <w:tc>
          <w:tcPr>
            <w:tcW w:w="2302" w:type="dxa"/>
            <w:shd w:val="clear" w:color="auto" w:fill="auto"/>
          </w:tcPr>
          <w:p w:rsidR="00157562" w:rsidRPr="00017EB4" w:rsidRDefault="00157562" w:rsidP="00157562">
            <w:r>
              <w:t>Паутова П.О.</w:t>
            </w:r>
          </w:p>
        </w:tc>
        <w:tc>
          <w:tcPr>
            <w:tcW w:w="7762" w:type="dxa"/>
            <w:shd w:val="clear" w:color="auto" w:fill="auto"/>
          </w:tcPr>
          <w:p w:rsidR="00157562" w:rsidRPr="00084389" w:rsidRDefault="00157562" w:rsidP="00157562">
            <w:r w:rsidRPr="00084389">
              <w:t xml:space="preserve">- </w:t>
            </w:r>
            <w:r>
              <w:t xml:space="preserve">ведущий </w:t>
            </w:r>
            <w:r w:rsidRPr="00084389">
              <w:t>специалист-эксперт отдела контроля закупок, член Комиссии;</w:t>
            </w:r>
          </w:p>
        </w:tc>
      </w:tr>
    </w:tbl>
    <w:p w:rsidR="000F0793" w:rsidRPr="00560E9C" w:rsidRDefault="00273DA4" w:rsidP="00B96ABE">
      <w:pPr>
        <w:widowControl w:val="0"/>
        <w:ind w:firstLine="567"/>
        <w:jc w:val="both"/>
        <w:rPr>
          <w:b/>
        </w:rPr>
      </w:pPr>
      <w:r>
        <w:t xml:space="preserve">на основании решения № </w:t>
      </w:r>
      <w:r w:rsidR="00157562" w:rsidRPr="00157562">
        <w:t>054/06/105-1170/2026</w:t>
      </w:r>
      <w:r w:rsidR="00804D8C">
        <w:t xml:space="preserve"> </w:t>
      </w:r>
      <w:r>
        <w:t xml:space="preserve">от </w:t>
      </w:r>
      <w:r w:rsidR="00157562">
        <w:t>14</w:t>
      </w:r>
      <w:r w:rsidR="00F4093E">
        <w:t>.</w:t>
      </w:r>
      <w:r w:rsidR="00157562">
        <w:t>05.2026</w:t>
      </w:r>
      <w:r>
        <w:t xml:space="preserve"> по результатам рассмотрения </w:t>
      </w:r>
      <w:r w:rsidR="009A26F6" w:rsidRPr="009A26F6">
        <w:t>жалоб</w:t>
      </w:r>
      <w:r w:rsidR="009A26F6">
        <w:t>ы</w:t>
      </w:r>
      <w:r w:rsidR="009A26F6" w:rsidRPr="009A26F6">
        <w:t xml:space="preserve"> </w:t>
      </w:r>
      <w:r w:rsidR="00157562" w:rsidRPr="00157562">
        <w:rPr>
          <w:bCs/>
        </w:rPr>
        <w:t>ООО «РЕГИОНСОЛЬТОРГ» на действия заказчика - МКУ г. Новосибирска «ДЭУ Советского района» при проведении электронного аукциона № 0151300031926000021 на поставку соли для промышленных целей</w:t>
      </w:r>
      <w:r w:rsidR="00EF4789">
        <w:t xml:space="preserve">, </w:t>
      </w:r>
    </w:p>
    <w:p w:rsidR="000F0793" w:rsidRPr="000B4469" w:rsidRDefault="00273DA4">
      <w:pPr>
        <w:widowControl w:val="0"/>
        <w:spacing w:before="120" w:after="120"/>
        <w:ind w:right="-1" w:firstLine="561"/>
        <w:jc w:val="center"/>
        <w:rPr>
          <w:b/>
        </w:rPr>
      </w:pPr>
      <w:r w:rsidRPr="000B4469">
        <w:rPr>
          <w:b/>
        </w:rPr>
        <w:t>ПРЕДПИСЫВАЕТ:</w:t>
      </w:r>
    </w:p>
    <w:p w:rsidR="000F0793" w:rsidRDefault="00273DA4" w:rsidP="00560E9C">
      <w:pPr>
        <w:widowControl w:val="0"/>
        <w:ind w:firstLine="567"/>
        <w:jc w:val="both"/>
        <w:rPr>
          <w:b/>
        </w:rPr>
      </w:pPr>
      <w:r>
        <w:rPr>
          <w:b/>
          <w:bCs/>
        </w:rPr>
        <w:t xml:space="preserve">Для устранения нарушений законодательства о контрактной системе </w:t>
      </w:r>
      <w:r>
        <w:rPr>
          <w:b/>
        </w:rPr>
        <w:t>в сфере закупок:</w:t>
      </w:r>
    </w:p>
    <w:p w:rsidR="00C717EC" w:rsidRDefault="00C717EC" w:rsidP="00C717EC">
      <w:pPr>
        <w:ind w:right="-1" w:firstLine="567"/>
        <w:jc w:val="both"/>
      </w:pPr>
      <w:r>
        <w:t xml:space="preserve">1. Оператору электронной торговой площадки обеспечить возможность исполнения решения </w:t>
      </w:r>
      <w:r w:rsidR="00157562">
        <w:t xml:space="preserve">№ </w:t>
      </w:r>
      <w:r w:rsidR="00157562" w:rsidRPr="00157562">
        <w:t>054/06/105-1170/2026</w:t>
      </w:r>
      <w:r w:rsidR="00157562">
        <w:t xml:space="preserve"> от 14.05.2026</w:t>
      </w:r>
      <w:r w:rsidR="00157562">
        <w:t xml:space="preserve"> </w:t>
      </w:r>
      <w:r>
        <w:t xml:space="preserve">и данного </w:t>
      </w:r>
      <w:r w:rsidR="000B4469">
        <w:t>предписания</w:t>
      </w:r>
      <w:r w:rsidR="00157562">
        <w:t>, отменить протокол подачи ценовых предложений.</w:t>
      </w:r>
    </w:p>
    <w:p w:rsidR="00157562" w:rsidRDefault="00C717EC" w:rsidP="00157562">
      <w:pPr>
        <w:ind w:right="-1" w:firstLine="567"/>
        <w:jc w:val="both"/>
      </w:pPr>
      <w:r>
        <w:t>2. Заказчику отменить все действия, произведенные в рамках</w:t>
      </w:r>
      <w:r w:rsidR="00E47F12">
        <w:t xml:space="preserve"> процедуры заключения контракта (при наличии).</w:t>
      </w:r>
    </w:p>
    <w:p w:rsidR="00157562" w:rsidRPr="00157562" w:rsidRDefault="00157562" w:rsidP="00157562">
      <w:pPr>
        <w:ind w:right="-1" w:firstLine="567"/>
        <w:jc w:val="both"/>
      </w:pPr>
      <w:r>
        <w:t>3. Комиссии по осуществлению закупок уполномоченного учреждения отменить</w:t>
      </w:r>
      <w:r w:rsidRPr="00157562">
        <w:rPr>
          <w:bCs/>
        </w:rPr>
        <w:t xml:space="preserve"> решения, зафиксированные во всех протоколах по данному электронному аукциону.</w:t>
      </w:r>
    </w:p>
    <w:p w:rsidR="000B4469" w:rsidRDefault="00157562" w:rsidP="00F4093E">
      <w:pPr>
        <w:ind w:right="-1" w:firstLine="567"/>
        <w:jc w:val="both"/>
      </w:pPr>
      <w:r>
        <w:t>4</w:t>
      </w:r>
      <w:r w:rsidR="00F4093E">
        <w:t xml:space="preserve">. </w:t>
      </w:r>
      <w:r w:rsidR="000B4469">
        <w:t xml:space="preserve">Заказчику устранить нарушение положений </w:t>
      </w:r>
      <w:r>
        <w:t>ч</w:t>
      </w:r>
      <w:r>
        <w:rPr>
          <w:bCs/>
        </w:rPr>
        <w:t xml:space="preserve">.3 ст.7, ч.13.1 ст.34 и </w:t>
      </w:r>
      <w:r>
        <w:t xml:space="preserve">п.6 ч.1, </w:t>
      </w:r>
      <w:r>
        <w:rPr>
          <w:bCs/>
        </w:rPr>
        <w:t>п.5 ч.2 ст.</w:t>
      </w:r>
      <w:r w:rsidRPr="006423DC">
        <w:rPr>
          <w:bCs/>
        </w:rPr>
        <w:t>42</w:t>
      </w:r>
      <w:r>
        <w:rPr>
          <w:bCs/>
        </w:rPr>
        <w:t xml:space="preserve"> </w:t>
      </w:r>
      <w:r w:rsidR="00594250" w:rsidRPr="00F12C1F">
        <w:rPr>
          <w:bCs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 w:rsidR="000B4469">
        <w:t xml:space="preserve">, </w:t>
      </w:r>
      <w:r>
        <w:t>а именно, установить порядок оплаты поставленного товара в соответствии с требованиями Закона о контрактной системе, а также исключить противоречивую информация в части указания на невозможность определения количества закупаемого товара</w:t>
      </w:r>
      <w:r w:rsidR="00F4093E">
        <w:t>.</w:t>
      </w:r>
    </w:p>
    <w:p w:rsidR="00157562" w:rsidRDefault="00157562" w:rsidP="00157562">
      <w:pPr>
        <w:ind w:right="-1" w:firstLine="567"/>
        <w:jc w:val="both"/>
      </w:pPr>
      <w:r>
        <w:t xml:space="preserve">5. Заказчику, уполномоченному учреждению </w:t>
      </w:r>
      <w:r>
        <w:t xml:space="preserve">внести в извещение о закупке изменения в соответствии с решением </w:t>
      </w:r>
      <w:r w:rsidR="00984243">
        <w:t xml:space="preserve">№ </w:t>
      </w:r>
      <w:r w:rsidR="00984243" w:rsidRPr="00157562">
        <w:t>054/06/105-1170/2026</w:t>
      </w:r>
      <w:r w:rsidR="00984243">
        <w:t xml:space="preserve"> от 14.05.2026 </w:t>
      </w:r>
      <w:r>
        <w:t>и настоящим предписанием.</w:t>
      </w:r>
    </w:p>
    <w:p w:rsidR="00157562" w:rsidRDefault="00984243" w:rsidP="00157562">
      <w:pPr>
        <w:ind w:right="-1" w:firstLine="567"/>
        <w:jc w:val="both"/>
      </w:pPr>
      <w:r>
        <w:lastRenderedPageBreak/>
        <w:t xml:space="preserve">6. </w:t>
      </w:r>
      <w:r w:rsidR="00157562">
        <w:t xml:space="preserve">Уполномоченному учреждению продлить срок подачи заявок на участие в электронном аукционе № </w:t>
      </w:r>
      <w:r w:rsidRPr="00984243">
        <w:t>0151300031926000021</w:t>
      </w:r>
      <w:r w:rsidR="00157562">
        <w:t xml:space="preserve"> в соответствии с Законом о контрактной системе.</w:t>
      </w:r>
    </w:p>
    <w:p w:rsidR="000F0793" w:rsidRDefault="00273DA4">
      <w:pPr>
        <w:pStyle w:val="ConsNormal"/>
        <w:tabs>
          <w:tab w:val="left" w:pos="851"/>
        </w:tabs>
        <w:ind w:right="-1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 принятых мерах в соответствии с требованиями настоящего предписания заказчику сообщить до </w:t>
      </w:r>
      <w:r w:rsidR="00984243">
        <w:rPr>
          <w:rFonts w:ascii="Times New Roman" w:hAnsi="Times New Roman" w:cs="Times New Roman"/>
          <w:b/>
          <w:sz w:val="24"/>
          <w:szCs w:val="24"/>
        </w:rPr>
        <w:t>01</w:t>
      </w:r>
      <w:r w:rsidR="00F4093E">
        <w:rPr>
          <w:rFonts w:ascii="Times New Roman" w:hAnsi="Times New Roman" w:cs="Times New Roman"/>
          <w:b/>
          <w:sz w:val="24"/>
          <w:szCs w:val="24"/>
        </w:rPr>
        <w:t>.</w:t>
      </w:r>
      <w:r w:rsidR="00984243">
        <w:rPr>
          <w:rFonts w:ascii="Times New Roman" w:hAnsi="Times New Roman" w:cs="Times New Roman"/>
          <w:b/>
          <w:sz w:val="24"/>
          <w:szCs w:val="24"/>
        </w:rPr>
        <w:t>06</w:t>
      </w:r>
      <w:r w:rsidR="00804D8C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>202</w:t>
      </w:r>
      <w:r w:rsidR="00984243">
        <w:rPr>
          <w:rFonts w:ascii="Times New Roman" w:hAnsi="Times New Roman" w:cs="Times New Roman"/>
          <w:b/>
          <w:sz w:val="24"/>
          <w:szCs w:val="24"/>
        </w:rPr>
        <w:t>6</w:t>
      </w:r>
      <w:r w:rsidR="000B4469">
        <w:rPr>
          <w:rFonts w:ascii="Times New Roman" w:hAnsi="Times New Roman" w:cs="Times New Roman"/>
          <w:b/>
          <w:sz w:val="24"/>
          <w:szCs w:val="24"/>
        </w:rPr>
        <w:t xml:space="preserve"> г. </w:t>
      </w:r>
      <w:r>
        <w:rPr>
          <w:rFonts w:ascii="Times New Roman" w:hAnsi="Times New Roman" w:cs="Times New Roman"/>
          <w:b/>
          <w:sz w:val="24"/>
          <w:szCs w:val="24"/>
        </w:rPr>
        <w:t>с приложением подтверждающих документов.</w:t>
      </w:r>
    </w:p>
    <w:p w:rsidR="000F0793" w:rsidRDefault="00273DA4">
      <w:pPr>
        <w:autoSpaceDE w:val="0"/>
        <w:autoSpaceDN w:val="0"/>
        <w:adjustRightInd w:val="0"/>
        <w:ind w:right="-1" w:firstLine="567"/>
        <w:jc w:val="both"/>
        <w:outlineLvl w:val="1"/>
        <w:rPr>
          <w:i/>
        </w:rPr>
      </w:pPr>
      <w:r>
        <w:rPr>
          <w:i/>
        </w:rPr>
        <w:t>Предписание может быть обжаловано в арбитражный суд в течение трех месяцев со дня его вынесения.</w:t>
      </w:r>
    </w:p>
    <w:p w:rsidR="000F0793" w:rsidRDefault="00273DA4">
      <w:pPr>
        <w:pStyle w:val="ConsNormal"/>
        <w:ind w:right="-1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Примечание:</w:t>
      </w:r>
    </w:p>
    <w:p w:rsidR="000F0793" w:rsidRDefault="00273DA4">
      <w:pPr>
        <w:pStyle w:val="32"/>
        <w:spacing w:after="0"/>
        <w:ind w:left="0" w:right="-1" w:firstLine="567"/>
        <w:jc w:val="both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За уклонение от исполнения или несвоевременное исполнение настоящего предписания в соответствии с ч.7 ст.19.5 Кодекса Российской Федерации об административных правонарушениях юридические лица и должностные лица несут административную ответственность.</w:t>
      </w:r>
    </w:p>
    <w:p w:rsidR="000F0793" w:rsidRDefault="000F0793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" w:firstLine="561"/>
        <w:jc w:val="both"/>
        <w:rPr>
          <w:i/>
        </w:rPr>
      </w:pPr>
    </w:p>
    <w:p w:rsidR="000F0793" w:rsidRDefault="000F0793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" w:firstLine="561"/>
        <w:jc w:val="both"/>
        <w:rPr>
          <w:i/>
        </w:rPr>
      </w:pPr>
    </w:p>
    <w:p w:rsidR="000F0793" w:rsidRDefault="000F0793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" w:firstLine="561"/>
        <w:jc w:val="both"/>
        <w:rPr>
          <w:i/>
        </w:rPr>
      </w:pPr>
    </w:p>
    <w:p w:rsidR="00FB1995" w:rsidRDefault="000B4469" w:rsidP="00FB1995">
      <w:pPr>
        <w:tabs>
          <w:tab w:val="left" w:pos="0"/>
          <w:tab w:val="left" w:pos="142"/>
        </w:tabs>
        <w:ind w:right="-1"/>
        <w:jc w:val="both"/>
      </w:pPr>
      <w:r>
        <w:tab/>
      </w:r>
    </w:p>
    <w:p w:rsidR="00984243" w:rsidRPr="00AA01C9" w:rsidRDefault="00984243" w:rsidP="00984243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B07F3B">
        <w:rPr>
          <w:rFonts w:ascii="Times New Roman" w:hAnsi="Times New Roman" w:cs="Times New Roman"/>
          <w:sz w:val="24"/>
          <w:szCs w:val="24"/>
        </w:rPr>
        <w:t>редседател</w:t>
      </w:r>
      <w:r>
        <w:rPr>
          <w:rFonts w:ascii="Times New Roman" w:hAnsi="Times New Roman" w:cs="Times New Roman"/>
          <w:sz w:val="24"/>
          <w:szCs w:val="24"/>
        </w:rPr>
        <w:t xml:space="preserve">ь </w:t>
      </w:r>
      <w:r w:rsidRPr="00B07F3B">
        <w:rPr>
          <w:rFonts w:ascii="Times New Roman" w:hAnsi="Times New Roman" w:cs="Times New Roman"/>
          <w:sz w:val="24"/>
          <w:szCs w:val="24"/>
        </w:rPr>
        <w:t>Комиссии</w:t>
      </w:r>
      <w:r w:rsidRPr="00B07F3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А.М. Заргаров</w:t>
      </w:r>
    </w:p>
    <w:p w:rsidR="00984243" w:rsidRDefault="00984243" w:rsidP="00984243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84243" w:rsidRPr="00B07F3B" w:rsidRDefault="00984243" w:rsidP="00984243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84243" w:rsidRPr="00B07F3B" w:rsidRDefault="00984243" w:rsidP="00984243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84243" w:rsidRPr="00B07F3B" w:rsidRDefault="00984243" w:rsidP="00984243">
      <w:pPr>
        <w:ind w:right="-142"/>
      </w:pPr>
      <w:r w:rsidRPr="00B07F3B">
        <w:t>Члены Комиссии</w:t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>
        <w:t xml:space="preserve">Е.Е. Дадажанова  </w:t>
      </w:r>
    </w:p>
    <w:p w:rsidR="00984243" w:rsidRDefault="00984243" w:rsidP="00984243">
      <w:pPr>
        <w:ind w:right="-142"/>
      </w:pPr>
    </w:p>
    <w:p w:rsidR="00984243" w:rsidRDefault="00984243" w:rsidP="00984243">
      <w:pPr>
        <w:ind w:right="-142"/>
      </w:pPr>
    </w:p>
    <w:p w:rsidR="00984243" w:rsidRPr="00B07F3B" w:rsidRDefault="00984243" w:rsidP="00984243">
      <w:pPr>
        <w:ind w:right="-142"/>
      </w:pPr>
    </w:p>
    <w:p w:rsidR="00984243" w:rsidRPr="003F699F" w:rsidRDefault="00984243" w:rsidP="00984243">
      <w:pPr>
        <w:ind w:right="-142"/>
      </w:pP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>
        <w:t xml:space="preserve">П.О. Паутова </w:t>
      </w:r>
    </w:p>
    <w:p w:rsidR="000F0793" w:rsidRPr="009E4BEB" w:rsidRDefault="000F0793" w:rsidP="00984243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  <w:bookmarkStart w:id="0" w:name="_GoBack"/>
      <w:bookmarkEnd w:id="0"/>
    </w:p>
    <w:sectPr w:rsidR="000F0793" w:rsidRPr="009E4BEB">
      <w:headerReference w:type="even" r:id="rId8"/>
      <w:footerReference w:type="default" r:id="rId9"/>
      <w:pgSz w:w="11909" w:h="16834"/>
      <w:pgMar w:top="1135" w:right="852" w:bottom="709" w:left="993" w:header="720" w:footer="720" w:gutter="0"/>
      <w:cols w:space="6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499E" w:rsidRDefault="00CA499E">
      <w:r>
        <w:separator/>
      </w:r>
    </w:p>
  </w:endnote>
  <w:endnote w:type="continuationSeparator" w:id="0">
    <w:p w:rsidR="00CA499E" w:rsidRDefault="00CA49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rdiaUPC"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0793" w:rsidRDefault="00273DA4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 w:rsidR="00984243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499E" w:rsidRDefault="00CA499E">
      <w:r>
        <w:separator/>
      </w:r>
    </w:p>
  </w:footnote>
  <w:footnote w:type="continuationSeparator" w:id="0">
    <w:p w:rsidR="00CA499E" w:rsidRDefault="00CA49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0793" w:rsidRDefault="00273DA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0F0793" w:rsidRDefault="000F079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hybridMultilevel"/>
    <w:tmpl w:val="2F6EE470"/>
    <w:lvl w:ilvl="0" w:tplc="1CDA402C">
      <w:start w:val="1"/>
      <w:numFmt w:val="decimal"/>
      <w:lvlText w:val="%1."/>
      <w:lvlJc w:val="left"/>
      <w:pPr>
        <w:tabs>
          <w:tab w:val="left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1">
    <w:nsid w:val="00000002"/>
    <w:multiLevelType w:val="multilevel"/>
    <w:tmpl w:val="3CA4DC9E"/>
    <w:lvl w:ilvl="0">
      <w:start w:val="1"/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start w:val="1"/>
      <w:numFmt w:val="decimal"/>
      <w:lvlText w:val=""/>
      <w:lvlJc w:val="left"/>
    </w:lvl>
    <w:lvl w:ilvl="2">
      <w:start w:val="1"/>
      <w:numFmt w:val="decimal"/>
      <w:lvlText w:val=""/>
      <w:lvlJc w:val="left"/>
    </w:lvl>
    <w:lvl w:ilvl="3">
      <w:start w:val="1"/>
      <w:numFmt w:val="decimal"/>
      <w:lvlText w:val=""/>
      <w:lvlJc w:val="left"/>
    </w:lvl>
    <w:lvl w:ilvl="4">
      <w:start w:val="1"/>
      <w:numFmt w:val="decimal"/>
      <w:lvlText w:val=""/>
      <w:lvlJc w:val="left"/>
    </w:lvl>
    <w:lvl w:ilvl="5">
      <w:start w:val="1"/>
      <w:numFmt w:val="decimal"/>
      <w:lvlText w:val=""/>
      <w:lvlJc w:val="left"/>
    </w:lvl>
    <w:lvl w:ilvl="6">
      <w:start w:val="1"/>
      <w:numFmt w:val="decimal"/>
      <w:lvlText w:val=""/>
      <w:lvlJc w:val="left"/>
    </w:lvl>
    <w:lvl w:ilvl="7">
      <w:start w:val="1"/>
      <w:numFmt w:val="decimal"/>
      <w:lvlText w:val=""/>
      <w:lvlJc w:val="left"/>
    </w:lvl>
    <w:lvl w:ilvl="8">
      <w:start w:val="1"/>
      <w:numFmt w:val="decimal"/>
      <w:lvlText w:val=""/>
      <w:lvlJc w:val="left"/>
    </w:lvl>
  </w:abstractNum>
  <w:abstractNum w:abstractNumId="2">
    <w:nsid w:val="00000003"/>
    <w:multiLevelType w:val="hybridMultilevel"/>
    <w:tmpl w:val="35125D3E"/>
    <w:lvl w:ilvl="0" w:tplc="A94EC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00000004"/>
    <w:multiLevelType w:val="hybridMultilevel"/>
    <w:tmpl w:val="AEBAA20C"/>
    <w:lvl w:ilvl="0" w:tplc="544ECF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00000005"/>
    <w:multiLevelType w:val="hybridMultilevel"/>
    <w:tmpl w:val="2DF45B80"/>
    <w:lvl w:ilvl="0" w:tplc="DB222B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00000006"/>
    <w:multiLevelType w:val="hybridMultilevel"/>
    <w:tmpl w:val="4D2CDF48"/>
    <w:lvl w:ilvl="0" w:tplc="B484D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00000007"/>
    <w:multiLevelType w:val="hybridMultilevel"/>
    <w:tmpl w:val="3C804E66"/>
    <w:lvl w:ilvl="0" w:tplc="5F9C783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9BE8B7F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A84A5DE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BF48B71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3CA1FC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8FA6580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59AD0B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9D48B6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38CF6A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00000008"/>
    <w:multiLevelType w:val="multilevel"/>
    <w:tmpl w:val="AC4081C6"/>
    <w:lvl w:ilvl="0">
      <w:start w:val="6"/>
      <w:numFmt w:val="decimal"/>
      <w:lvlText w:val="%1"/>
      <w:lvlJc w:val="left"/>
      <w:pPr>
        <w:ind w:left="1138" w:hanging="42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ind w:left="1138" w:hanging="420"/>
      </w:pPr>
      <w:rPr>
        <w:rFonts w:ascii="Book Antiqua" w:eastAsia="Times New Roman" w:hAnsi="Book Antiqua" w:cs="Book Antiqua" w:hint="default"/>
        <w:b/>
        <w:bCs/>
        <w:spacing w:val="-2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52" w:hanging="600"/>
      </w:pPr>
      <w:rPr>
        <w:rFonts w:ascii="Book Antiqua" w:eastAsia="Times New Roman" w:hAnsi="Book Antiqua" w:cs="Book Antiqua" w:hint="default"/>
        <w:w w:val="100"/>
        <w:sz w:val="24"/>
        <w:szCs w:val="24"/>
      </w:rPr>
    </w:lvl>
    <w:lvl w:ilvl="3">
      <w:start w:val="1"/>
      <w:numFmt w:val="bullet"/>
      <w:lvlText w:val="•"/>
      <w:lvlJc w:val="left"/>
      <w:pPr>
        <w:ind w:left="3221" w:hanging="60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62" w:hanging="60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303" w:hanging="60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344" w:hanging="60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85" w:hanging="60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26" w:hanging="600"/>
      </w:pPr>
      <w:rPr>
        <w:rFonts w:hint="default"/>
      </w:rPr>
    </w:lvl>
  </w:abstractNum>
  <w:abstractNum w:abstractNumId="8">
    <w:nsid w:val="00000009"/>
    <w:multiLevelType w:val="hybridMultilevel"/>
    <w:tmpl w:val="FDFE917A"/>
    <w:lvl w:ilvl="0" w:tplc="841A42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000000A"/>
    <w:multiLevelType w:val="hybridMultilevel"/>
    <w:tmpl w:val="DCB80E42"/>
    <w:lvl w:ilvl="0" w:tplc="2C0078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0000000B"/>
    <w:multiLevelType w:val="hybridMultilevel"/>
    <w:tmpl w:val="CF00E3E4"/>
    <w:lvl w:ilvl="0" w:tplc="FD4E37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0A43658B"/>
    <w:multiLevelType w:val="hybridMultilevel"/>
    <w:tmpl w:val="0AB628CE"/>
    <w:lvl w:ilvl="0" w:tplc="E4F4E8EC">
      <w:start w:val="1"/>
      <w:numFmt w:val="decimal"/>
      <w:lvlText w:val="%1."/>
      <w:lvlJc w:val="left"/>
      <w:pPr>
        <w:ind w:left="2316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3036" w:hanging="360"/>
      </w:pPr>
    </w:lvl>
    <w:lvl w:ilvl="2" w:tplc="0419001B" w:tentative="1">
      <w:start w:val="1"/>
      <w:numFmt w:val="lowerRoman"/>
      <w:lvlText w:val="%3."/>
      <w:lvlJc w:val="right"/>
      <w:pPr>
        <w:ind w:left="3756" w:hanging="180"/>
      </w:pPr>
    </w:lvl>
    <w:lvl w:ilvl="3" w:tplc="0419000F" w:tentative="1">
      <w:start w:val="1"/>
      <w:numFmt w:val="decimal"/>
      <w:lvlText w:val="%4."/>
      <w:lvlJc w:val="left"/>
      <w:pPr>
        <w:ind w:left="4476" w:hanging="360"/>
      </w:pPr>
    </w:lvl>
    <w:lvl w:ilvl="4" w:tplc="04190019" w:tentative="1">
      <w:start w:val="1"/>
      <w:numFmt w:val="lowerLetter"/>
      <w:lvlText w:val="%5."/>
      <w:lvlJc w:val="left"/>
      <w:pPr>
        <w:ind w:left="5196" w:hanging="360"/>
      </w:pPr>
    </w:lvl>
    <w:lvl w:ilvl="5" w:tplc="0419001B" w:tentative="1">
      <w:start w:val="1"/>
      <w:numFmt w:val="lowerRoman"/>
      <w:lvlText w:val="%6."/>
      <w:lvlJc w:val="right"/>
      <w:pPr>
        <w:ind w:left="5916" w:hanging="180"/>
      </w:pPr>
    </w:lvl>
    <w:lvl w:ilvl="6" w:tplc="0419000F" w:tentative="1">
      <w:start w:val="1"/>
      <w:numFmt w:val="decimal"/>
      <w:lvlText w:val="%7."/>
      <w:lvlJc w:val="left"/>
      <w:pPr>
        <w:ind w:left="6636" w:hanging="360"/>
      </w:pPr>
    </w:lvl>
    <w:lvl w:ilvl="7" w:tplc="04190019" w:tentative="1">
      <w:start w:val="1"/>
      <w:numFmt w:val="lowerLetter"/>
      <w:lvlText w:val="%8."/>
      <w:lvlJc w:val="left"/>
      <w:pPr>
        <w:ind w:left="7356" w:hanging="360"/>
      </w:pPr>
    </w:lvl>
    <w:lvl w:ilvl="8" w:tplc="0419001B" w:tentative="1">
      <w:start w:val="1"/>
      <w:numFmt w:val="lowerRoman"/>
      <w:lvlText w:val="%9."/>
      <w:lvlJc w:val="right"/>
      <w:pPr>
        <w:ind w:left="8076" w:hanging="180"/>
      </w:pPr>
    </w:lvl>
  </w:abstractNum>
  <w:abstractNum w:abstractNumId="12">
    <w:nsid w:val="3F6C4C72"/>
    <w:multiLevelType w:val="hybridMultilevel"/>
    <w:tmpl w:val="D7242106"/>
    <w:lvl w:ilvl="0" w:tplc="3526810C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2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1"/>
  </w:num>
  <w:num w:numId="7">
    <w:abstractNumId w:val="0"/>
  </w:num>
  <w:num w:numId="8">
    <w:abstractNumId w:val="2"/>
  </w:num>
  <w:num w:numId="9">
    <w:abstractNumId w:val="10"/>
  </w:num>
  <w:num w:numId="10">
    <w:abstractNumId w:val="9"/>
  </w:num>
  <w:num w:numId="11">
    <w:abstractNumId w:val="3"/>
  </w:num>
  <w:num w:numId="12">
    <w:abstractNumId w:val="8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0793"/>
    <w:rsid w:val="00053ABC"/>
    <w:rsid w:val="000B209F"/>
    <w:rsid w:val="000B4469"/>
    <w:rsid w:val="000F0793"/>
    <w:rsid w:val="00157562"/>
    <w:rsid w:val="002369B6"/>
    <w:rsid w:val="00273DA4"/>
    <w:rsid w:val="002B1DFB"/>
    <w:rsid w:val="0036612C"/>
    <w:rsid w:val="00387963"/>
    <w:rsid w:val="003B08AF"/>
    <w:rsid w:val="00400DE5"/>
    <w:rsid w:val="00482DB1"/>
    <w:rsid w:val="004B1551"/>
    <w:rsid w:val="004B42AE"/>
    <w:rsid w:val="004D5A22"/>
    <w:rsid w:val="00524CBA"/>
    <w:rsid w:val="00560E9C"/>
    <w:rsid w:val="00594250"/>
    <w:rsid w:val="005B5BCF"/>
    <w:rsid w:val="006E28AF"/>
    <w:rsid w:val="00706355"/>
    <w:rsid w:val="00782AD9"/>
    <w:rsid w:val="007D4711"/>
    <w:rsid w:val="00804D8C"/>
    <w:rsid w:val="0093536F"/>
    <w:rsid w:val="00963B69"/>
    <w:rsid w:val="00984243"/>
    <w:rsid w:val="00985D5C"/>
    <w:rsid w:val="009A26F6"/>
    <w:rsid w:val="009C0060"/>
    <w:rsid w:val="009E4BEB"/>
    <w:rsid w:val="00B15F7F"/>
    <w:rsid w:val="00B21C47"/>
    <w:rsid w:val="00B368B9"/>
    <w:rsid w:val="00B42D74"/>
    <w:rsid w:val="00B753AD"/>
    <w:rsid w:val="00B85586"/>
    <w:rsid w:val="00B96ABE"/>
    <w:rsid w:val="00BE5D38"/>
    <w:rsid w:val="00C52992"/>
    <w:rsid w:val="00C717EC"/>
    <w:rsid w:val="00CA499E"/>
    <w:rsid w:val="00CB3919"/>
    <w:rsid w:val="00CC5266"/>
    <w:rsid w:val="00CF6473"/>
    <w:rsid w:val="00D177AB"/>
    <w:rsid w:val="00D66F56"/>
    <w:rsid w:val="00E3503A"/>
    <w:rsid w:val="00E47F12"/>
    <w:rsid w:val="00E71CAA"/>
    <w:rsid w:val="00EF4789"/>
    <w:rsid w:val="00F4093E"/>
    <w:rsid w:val="00F473F8"/>
    <w:rsid w:val="00FB1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484C46E-DB7A-4008-8196-6F096C672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character" w:styleId="a4">
    <w:name w:val="page number"/>
    <w:basedOn w:val="a0"/>
  </w:style>
  <w:style w:type="paragraph" w:styleId="a5">
    <w:name w:val="footer"/>
    <w:basedOn w:val="a"/>
    <w:link w:val="a6"/>
    <w:uiPriority w:val="99"/>
    <w:pPr>
      <w:tabs>
        <w:tab w:val="center" w:pos="4677"/>
        <w:tab w:val="right" w:pos="9355"/>
      </w:tabs>
    </w:pPr>
  </w:style>
  <w:style w:type="character" w:styleId="a7">
    <w:name w:val="Hyperlink"/>
    <w:basedOn w:val="a0"/>
    <w:uiPriority w:val="99"/>
    <w:rPr>
      <w:color w:val="0000FF"/>
      <w:u w:val="single"/>
    </w:rPr>
  </w:style>
  <w:style w:type="paragraph" w:styleId="a8">
    <w:name w:val="Body Text Indent"/>
    <w:basedOn w:val="a"/>
    <w:link w:val="a9"/>
    <w:pPr>
      <w:spacing w:after="120"/>
      <w:ind w:left="283"/>
    </w:pPr>
  </w:style>
  <w:style w:type="table" w:styleId="aa">
    <w:name w:val="Table Grid"/>
    <w:basedOn w:val="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pPr>
      <w:jc w:val="both"/>
    </w:pPr>
    <w:rPr>
      <w:sz w:val="20"/>
      <w:szCs w:val="20"/>
    </w:rPr>
  </w:style>
  <w:style w:type="paragraph" w:styleId="ac">
    <w:name w:val="Normal (Web)"/>
    <w:basedOn w:val="a"/>
    <w:uiPriority w:val="99"/>
    <w:pPr>
      <w:spacing w:before="100" w:beforeAutospacing="1" w:after="100" w:afterAutospacing="1"/>
    </w:pPr>
  </w:style>
  <w:style w:type="paragraph" w:customStyle="1" w:styleId="10">
    <w:name w:val="Обычный1"/>
  </w:style>
  <w:style w:type="paragraph" w:styleId="ad">
    <w:name w:val="Body Text"/>
    <w:basedOn w:val="a"/>
    <w:pPr>
      <w:spacing w:after="120"/>
    </w:pPr>
  </w:style>
  <w:style w:type="paragraph" w:customStyle="1" w:styleId="ae">
    <w:name w:val="Знак Знак Знак"/>
    <w:basedOn w:val="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">
    <w:name w:val="Знак Знак Знак Знак Знак Знак Знак Знак"/>
    <w:basedOn w:val="a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0">
    <w:name w:val="Title"/>
    <w:basedOn w:val="a"/>
    <w:next w:val="af1"/>
    <w:qFormat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1">
    <w:name w:val="Subtitle"/>
    <w:basedOn w:val="a"/>
    <w:qFormat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2">
    <w:name w:val="Знак Знак Знак Знак Знак Знак Знак Знак Знак Знак Знак Знак Знак Знак Знак Знак Знак"/>
    <w:basedOn w:val="a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pPr>
      <w:keepNext/>
      <w:keepLines/>
      <w:widowControl w:val="0"/>
      <w:suppressLineNumbers/>
      <w:tabs>
        <w:tab w:val="left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pPr>
      <w:keepNext/>
      <w:keepLines/>
      <w:widowControl w:val="0"/>
      <w:suppressLineNumbers/>
      <w:tabs>
        <w:tab w:val="clear" w:pos="432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pPr>
      <w:tabs>
        <w:tab w:val="left" w:pos="432"/>
      </w:tabs>
      <w:spacing w:after="60"/>
      <w:ind w:left="432" w:hanging="432"/>
      <w:jc w:val="both"/>
    </w:pPr>
  </w:style>
  <w:style w:type="paragraph" w:customStyle="1" w:styleId="Heading">
    <w:name w:val="Heading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3">
    <w:name w:val="Strong"/>
    <w:basedOn w:val="a0"/>
    <w:uiPriority w:val="22"/>
    <w:qFormat/>
    <w:rPr>
      <w:b/>
      <w:bCs/>
    </w:rPr>
  </w:style>
  <w:style w:type="paragraph" w:styleId="23">
    <w:name w:val="Body Text Indent 2"/>
    <w:basedOn w:val="a"/>
    <w:link w:val="24"/>
    <w:pPr>
      <w:spacing w:after="120" w:line="480" w:lineRule="auto"/>
      <w:ind w:left="283"/>
    </w:pPr>
  </w:style>
  <w:style w:type="character" w:customStyle="1" w:styleId="af4">
    <w:name w:val="Основной шрифт"/>
  </w:style>
  <w:style w:type="paragraph" w:customStyle="1" w:styleId="30">
    <w:name w:val="Стиль3 Знак Знак"/>
    <w:basedOn w:val="23"/>
    <w:link w:val="31"/>
    <w:pPr>
      <w:widowControl w:val="0"/>
      <w:tabs>
        <w:tab w:val="left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5">
    <w:name w:val="Знак"/>
    <w:basedOn w:val="a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6">
    <w:name w:val="Знак Знак Знак Знак"/>
    <w:basedOn w:val="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Pr>
      <w:sz w:val="16"/>
      <w:szCs w:val="16"/>
    </w:rPr>
  </w:style>
  <w:style w:type="paragraph" w:styleId="af7">
    <w:name w:val="List Paragraph"/>
    <w:aliases w:val="ТЗ список,Абзац списка литеральный,List Paragraph,Bullet List,FooterText,numbered,Bullet 1,Use Case List Paragraph,it_List1,асз.Списка,Абзац основного текста,Маркер,Paragraphe de liste1,Bulletr List Paragraph,lp1,GOST_TableList,Булет1,фото"/>
    <w:basedOn w:val="a"/>
    <w:link w:val="af8"/>
    <w:uiPriority w:val="34"/>
    <w:qFormat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Pr>
      <w:rFonts w:ascii="Arial" w:hAnsi="Arial" w:cs="Arial" w:hint="default"/>
      <w:color w:val="666666"/>
      <w:sz w:val="17"/>
      <w:szCs w:val="17"/>
    </w:rPr>
  </w:style>
  <w:style w:type="character" w:customStyle="1" w:styleId="af9">
    <w:name w:val="Основной текст_"/>
    <w:basedOn w:val="a0"/>
    <w:link w:val="25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9"/>
    <w:rPr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paragraph" w:customStyle="1" w:styleId="25">
    <w:name w:val="Основной текст2"/>
    <w:basedOn w:val="a"/>
    <w:link w:val="af9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a">
    <w:name w:val="Основной текст + Полужирный"/>
    <w:basedOn w:val="af9"/>
    <w:rPr>
      <w:rFonts w:ascii="Times New Roman" w:eastAsia="Times New Roman" w:hAnsi="Times New Roman" w:cs="Times New Roman"/>
      <w:b/>
      <w:bCs/>
      <w:i w:val="0"/>
      <w:iCs w:val="0"/>
      <w:smallCaps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14">
    <w:name w:val="1"/>
    <w:basedOn w:val="a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</w:style>
  <w:style w:type="character" w:customStyle="1" w:styleId="tendersubject1">
    <w:name w:val="tendersubject1"/>
    <w:basedOn w:val="a0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</w:style>
  <w:style w:type="character" w:customStyle="1" w:styleId="rserrmark">
    <w:name w:val="rs_err_mark"/>
    <w:basedOn w:val="a0"/>
  </w:style>
  <w:style w:type="paragraph" w:styleId="afb">
    <w:name w:val="No Spacing"/>
    <w:uiPriority w:val="1"/>
    <w:qFormat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</w:style>
  <w:style w:type="character" w:customStyle="1" w:styleId="spellchecker-word-highlight">
    <w:name w:val="spellchecker-word-highlight"/>
    <w:basedOn w:val="a0"/>
  </w:style>
  <w:style w:type="character" w:customStyle="1" w:styleId="ConsPlusNormal0">
    <w:name w:val="ConsPlusNormal Знак"/>
    <w:link w:val="ConsPlusNormal"/>
    <w:rPr>
      <w:rFonts w:ascii="Arial" w:hAnsi="Arial" w:cs="Arial"/>
    </w:rPr>
  </w:style>
  <w:style w:type="character" w:customStyle="1" w:styleId="afc">
    <w:name w:val="Подпись к таблице_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z w:val="23"/>
      <w:szCs w:val="23"/>
      <w:u w:val="none"/>
    </w:rPr>
  </w:style>
  <w:style w:type="character" w:customStyle="1" w:styleId="afd">
    <w:name w:val="Подпись к таблице"/>
    <w:basedOn w:val="afc"/>
    <w:rPr>
      <w:rFonts w:ascii="Times New Roman" w:eastAsia="Times New Roman" w:hAnsi="Times New Roman" w:cs="Times New Roman"/>
      <w:b w:val="0"/>
      <w:bCs w:val="0"/>
      <w:i w:val="0"/>
      <w:iCs w:val="0"/>
      <w:smallCaps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afe">
    <w:name w:val="Основной текст + Курсив"/>
    <w:basedOn w:val="af9"/>
    <w:rPr>
      <w:rFonts w:ascii="Times New Roman" w:eastAsia="Times New Roman" w:hAnsi="Times New Roman" w:cs="Times New Roman"/>
      <w:b w:val="0"/>
      <w:bCs w:val="0"/>
      <w:i/>
      <w:iCs/>
      <w:smallCaps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CordiaUPC18pt">
    <w:name w:val="Основной текст + CordiaUPC;18 pt;Полужирный"/>
    <w:basedOn w:val="af9"/>
    <w:rPr>
      <w:rFonts w:ascii="CordiaUPC" w:eastAsia="CordiaUPC" w:hAnsi="CordiaUPC" w:cs="CordiaUPC"/>
      <w:b/>
      <w:bCs/>
      <w:i w:val="0"/>
      <w:iCs w:val="0"/>
      <w:smallCaps w:val="0"/>
      <w:color w:val="000000"/>
      <w:spacing w:val="0"/>
      <w:w w:val="100"/>
      <w:position w:val="0"/>
      <w:sz w:val="36"/>
      <w:szCs w:val="36"/>
      <w:u w:val="none"/>
      <w:shd w:val="clear" w:color="auto" w:fill="FFFFFF"/>
    </w:rPr>
  </w:style>
  <w:style w:type="character" w:customStyle="1" w:styleId="CordiaUPC195pt">
    <w:name w:val="Основной текст + CordiaUPC;19;5 pt"/>
    <w:basedOn w:val="af9"/>
    <w:rPr>
      <w:rFonts w:ascii="CordiaUPC" w:eastAsia="CordiaUPC" w:hAnsi="CordiaUPC" w:cs="CordiaUPC"/>
      <w:b w:val="0"/>
      <w:bCs w:val="0"/>
      <w:i w:val="0"/>
      <w:iCs w:val="0"/>
      <w:smallCaps w:val="0"/>
      <w:color w:val="000000"/>
      <w:spacing w:val="0"/>
      <w:w w:val="100"/>
      <w:position w:val="0"/>
      <w:sz w:val="39"/>
      <w:szCs w:val="39"/>
      <w:u w:val="none"/>
      <w:shd w:val="clear" w:color="auto" w:fill="FFFFFF"/>
    </w:rPr>
  </w:style>
  <w:style w:type="paragraph" w:customStyle="1" w:styleId="50">
    <w:name w:val="Основной текст5"/>
    <w:basedOn w:val="a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</w:style>
  <w:style w:type="character" w:customStyle="1" w:styleId="26">
    <w:name w:val="Основной текст (2)_"/>
    <w:basedOn w:val="a0"/>
    <w:link w:val="27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Pr>
      <w:i/>
      <w:iCs/>
      <w:color w:val="000000"/>
      <w:spacing w:val="0"/>
      <w:w w:val="100"/>
      <w:position w:val="0"/>
      <w:sz w:val="27"/>
      <w:szCs w:val="27"/>
      <w:shd w:val="clear" w:color="auto" w:fill="FFFFFF"/>
    </w:rPr>
  </w:style>
  <w:style w:type="character" w:customStyle="1" w:styleId="aff">
    <w:name w:val="Основной текст + Полужирный;Курсив"/>
    <w:basedOn w:val="af9"/>
    <w:rPr>
      <w:rFonts w:ascii="Times New Roman" w:eastAsia="Times New Roman" w:hAnsi="Times New Roman" w:cs="Times New Roman"/>
      <w:b/>
      <w:bCs/>
      <w:i/>
      <w:iCs/>
      <w:smallCaps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34">
    <w:name w:val="Основной текст (3)_"/>
    <w:basedOn w:val="a0"/>
    <w:link w:val="35"/>
    <w:rPr>
      <w:b/>
      <w:bCs/>
      <w:sz w:val="27"/>
      <w:szCs w:val="27"/>
      <w:shd w:val="clear" w:color="auto" w:fill="FFFFFF"/>
    </w:rPr>
  </w:style>
  <w:style w:type="character" w:customStyle="1" w:styleId="36">
    <w:name w:val="Основной текст (3) + Не полужирный"/>
    <w:basedOn w:val="34"/>
    <w:rPr>
      <w:b/>
      <w:b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paragraph" w:customStyle="1" w:styleId="37">
    <w:name w:val="Основной текст3"/>
    <w:basedOn w:val="a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5">
    <w:name w:val="Основной текст (3)"/>
    <w:basedOn w:val="a"/>
    <w:link w:val="34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Pr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16">
    <w:name w:val="Заголовок №1"/>
    <w:basedOn w:val="a"/>
    <w:link w:val="15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Pr>
      <w:sz w:val="24"/>
      <w:szCs w:val="24"/>
    </w:rPr>
  </w:style>
  <w:style w:type="character" w:customStyle="1" w:styleId="FontStyle12">
    <w:name w:val="Font Style12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f0">
    <w:name w:val="Emphasis"/>
    <w:basedOn w:val="a0"/>
    <w:uiPriority w:val="20"/>
    <w:qFormat/>
    <w:rPr>
      <w:i/>
      <w:iCs/>
    </w:rPr>
  </w:style>
  <w:style w:type="character" w:customStyle="1" w:styleId="4">
    <w:name w:val="Основной текст (4) + Не курсив"/>
    <w:basedOn w:val="a0"/>
    <w:rPr>
      <w:rFonts w:ascii="Times New Roman" w:eastAsia="Times New Roman" w:hAnsi="Times New Roman" w:cs="Times New Roman"/>
      <w:b w:val="0"/>
      <w:bCs w:val="0"/>
      <w:i/>
      <w:iCs/>
      <w:smallCaps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Pr>
      <w:rFonts w:ascii="Times New Roman" w:eastAsia="Times New Roman" w:hAnsi="Times New Roman" w:cs="Times New Roman"/>
      <w:b/>
      <w:bCs/>
      <w:i w:val="0"/>
      <w:iCs w:val="0"/>
      <w:smallCaps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</w:style>
  <w:style w:type="character" w:customStyle="1" w:styleId="a9">
    <w:name w:val="Основной текст с отступом Знак"/>
    <w:basedOn w:val="a0"/>
    <w:link w:val="a8"/>
    <w:rPr>
      <w:sz w:val="24"/>
      <w:szCs w:val="24"/>
    </w:rPr>
  </w:style>
  <w:style w:type="paragraph" w:customStyle="1" w:styleId="TableParagraph">
    <w:name w:val="Table Paragraph"/>
    <w:basedOn w:val="a"/>
    <w:uiPriority w:val="9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9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  <w:style w:type="character" w:customStyle="1" w:styleId="a6">
    <w:name w:val="Нижний колонтитул Знак"/>
    <w:basedOn w:val="a0"/>
    <w:link w:val="a5"/>
    <w:uiPriority w:val="99"/>
    <w:rPr>
      <w:sz w:val="24"/>
      <w:szCs w:val="24"/>
    </w:rPr>
  </w:style>
  <w:style w:type="character" w:customStyle="1" w:styleId="af8">
    <w:name w:val="Абзац списка Знак"/>
    <w:aliases w:val="ТЗ список Знак,Абзац списка литеральный Знак,List Paragraph Знак,Bullet List Знак,FooterText Знак,numbered Знак,Bullet 1 Знак,Use Case List Paragraph Знак,it_List1 Знак,асз.Списка Знак,Абзац основного текста Знак,Маркер Знак,lp1 Знак"/>
    <w:link w:val="af7"/>
    <w:uiPriority w:val="34"/>
    <w:qFormat/>
    <w:locked/>
    <w:rsid w:val="001575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DDF48F-3D5A-45FB-82DF-B0BB4EBACB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2</Pages>
  <Words>491</Words>
  <Characters>2805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3290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creator>admin</dc:creator>
  <cp:lastModifiedBy>Дадажанова Екатерина Евгеньевна</cp:lastModifiedBy>
  <cp:revision>24</cp:revision>
  <cp:lastPrinted>2026-05-18T05:34:00Z</cp:lastPrinted>
  <dcterms:created xsi:type="dcterms:W3CDTF">2023-06-21T05:07:00Z</dcterms:created>
  <dcterms:modified xsi:type="dcterms:W3CDTF">2026-05-18T05:34:00Z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25bd46db640845c69a7a274bea0d28ff</vt:lpwstr>
  </property>
</Properties>
</file>