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0673A" w14:textId="77777777" w:rsidR="00E64FD1" w:rsidRPr="000355C1" w:rsidRDefault="000355C1">
      <w:pPr>
        <w:ind w:firstLine="0"/>
        <w:jc w:val="center"/>
        <w:rPr>
          <w:b/>
          <w:lang w:val="ru-RU"/>
        </w:rPr>
      </w:pPr>
      <w:r w:rsidRPr="000355C1">
        <w:rPr>
          <w:b/>
          <w:sz w:val="28"/>
          <w:lang w:val="ru-RU"/>
        </w:rPr>
        <w:t>РЕШЕНИЕ</w:t>
      </w:r>
    </w:p>
    <w:p w14:paraId="6A84F828" w14:textId="06BB569A" w:rsidR="00E64FD1" w:rsidRPr="000355C1" w:rsidRDefault="000355C1">
      <w:pPr>
        <w:ind w:firstLine="0"/>
        <w:jc w:val="center"/>
        <w:rPr>
          <w:b/>
          <w:lang w:val="ru-RU"/>
        </w:rPr>
      </w:pPr>
      <w:r w:rsidRPr="000355C1">
        <w:rPr>
          <w:b/>
          <w:lang w:val="ru-RU"/>
        </w:rPr>
        <w:t>по делу № 009/06/105-139/2026 о нарушении</w:t>
      </w:r>
    </w:p>
    <w:p w14:paraId="0A30F971" w14:textId="77777777" w:rsidR="00E64FD1" w:rsidRPr="000355C1" w:rsidRDefault="000355C1">
      <w:pPr>
        <w:ind w:firstLine="0"/>
        <w:jc w:val="center"/>
        <w:rPr>
          <w:b/>
          <w:lang w:val="ru-RU"/>
        </w:rPr>
      </w:pPr>
      <w:r w:rsidRPr="000355C1">
        <w:rPr>
          <w:b/>
          <w:lang w:val="ru-RU"/>
        </w:rPr>
        <w:t>законодательства о контрактной системе</w:t>
      </w:r>
    </w:p>
    <w:p w14:paraId="260CBC83" w14:textId="77777777" w:rsidR="008D0D75" w:rsidRDefault="008D0D75">
      <w:pPr>
        <w:ind w:firstLine="0"/>
        <w:rPr>
          <w:lang w:val="ru-RU"/>
        </w:rPr>
      </w:pPr>
    </w:p>
    <w:p w14:paraId="13DE0E8A" w14:textId="6F8C5DF5" w:rsidR="00E64FD1" w:rsidRPr="008D0D75" w:rsidRDefault="000355C1">
      <w:pPr>
        <w:ind w:firstLine="0"/>
        <w:rPr>
          <w:lang w:val="ru-RU"/>
        </w:rPr>
      </w:pPr>
      <w:r w:rsidRPr="008D0D75">
        <w:rPr>
          <w:lang w:val="ru-RU"/>
        </w:rPr>
        <w:t>«</w:t>
      </w:r>
      <w:r w:rsidR="008D0D75">
        <w:rPr>
          <w:lang w:val="ru-RU"/>
        </w:rPr>
        <w:t>25</w:t>
      </w:r>
      <w:r w:rsidRPr="008D0D75">
        <w:rPr>
          <w:lang w:val="ru-RU"/>
        </w:rPr>
        <w:t xml:space="preserve">» </w:t>
      </w:r>
      <w:r w:rsidR="008D0D75">
        <w:rPr>
          <w:lang w:val="ru-RU"/>
        </w:rPr>
        <w:t>мая</w:t>
      </w:r>
      <w:r w:rsidRPr="008D0D75">
        <w:rPr>
          <w:lang w:val="ru-RU"/>
        </w:rPr>
        <w:t xml:space="preserve"> 2026 г</w:t>
      </w:r>
      <w:r w:rsidR="008D0D75">
        <w:rPr>
          <w:lang w:val="ru-RU"/>
        </w:rPr>
        <w:t xml:space="preserve">ода                                                 </w:t>
      </w:r>
      <w:r w:rsidRPr="008D0D75">
        <w:rPr>
          <w:lang w:val="ru-RU"/>
        </w:rPr>
        <w:t xml:space="preserve">                                                                г. Черкесск</w:t>
      </w:r>
    </w:p>
    <w:p w14:paraId="72023449" w14:textId="77777777" w:rsidR="008D0D75" w:rsidRDefault="008D0D75">
      <w:pPr>
        <w:ind w:firstLine="0"/>
        <w:rPr>
          <w:lang w:val="ru-RU"/>
        </w:rPr>
      </w:pPr>
    </w:p>
    <w:p w14:paraId="3BF4BD45" w14:textId="77777777" w:rsidR="008D0D75" w:rsidRDefault="000355C1" w:rsidP="008D0D75">
      <w:pPr>
        <w:ind w:firstLine="720"/>
        <w:rPr>
          <w:lang w:val="ru-RU"/>
        </w:rPr>
      </w:pPr>
      <w:r w:rsidRPr="008D0D75">
        <w:rPr>
          <w:lang w:val="ru-RU"/>
        </w:rPr>
        <w:t>Комиссия Карачаево-Черкесского УФАС России по контролю за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Комиссия Управления) в составе:</w:t>
      </w:r>
    </w:p>
    <w:p w14:paraId="234F0A5D" w14:textId="77777777" w:rsidR="008D0D75" w:rsidRDefault="000355C1" w:rsidP="008D0D75">
      <w:pPr>
        <w:ind w:firstLine="720"/>
        <w:rPr>
          <w:lang w:val="ru-RU"/>
        </w:rPr>
      </w:pPr>
      <w:r w:rsidRPr="008D0D75">
        <w:rPr>
          <w:lang w:val="ru-RU"/>
        </w:rPr>
        <w:t>Председатель комиссии – &lt;...&gt;;</w:t>
      </w:r>
    </w:p>
    <w:p w14:paraId="3777002A" w14:textId="77777777" w:rsidR="008D0D75" w:rsidRDefault="000355C1" w:rsidP="008D0D75">
      <w:pPr>
        <w:rPr>
          <w:lang w:val="ru-RU"/>
        </w:rPr>
      </w:pPr>
      <w:r w:rsidRPr="008D0D75">
        <w:rPr>
          <w:lang w:val="ru-RU"/>
        </w:rPr>
        <w:t>Члены комиссии:</w:t>
      </w:r>
    </w:p>
    <w:p w14:paraId="3552B2F7" w14:textId="77777777" w:rsidR="008D0D75" w:rsidRDefault="000355C1" w:rsidP="008D0D75">
      <w:pPr>
        <w:rPr>
          <w:lang w:val="ru-RU"/>
        </w:rPr>
      </w:pPr>
      <w:r w:rsidRPr="008D0D75">
        <w:rPr>
          <w:lang w:val="ru-RU"/>
        </w:rPr>
        <w:t>– &lt;...&gt;;</w:t>
      </w:r>
    </w:p>
    <w:p w14:paraId="30118437" w14:textId="2F178B96" w:rsidR="00E64FD1" w:rsidRPr="008D0D75" w:rsidRDefault="000355C1" w:rsidP="008D0D75">
      <w:pPr>
        <w:rPr>
          <w:lang w:val="ru-RU"/>
        </w:rPr>
      </w:pPr>
      <w:r w:rsidRPr="008D0D75">
        <w:rPr>
          <w:lang w:val="ru-RU"/>
        </w:rPr>
        <w:t>– &lt;...&gt;;</w:t>
      </w:r>
    </w:p>
    <w:p w14:paraId="3762D351" w14:textId="77777777" w:rsidR="008D0D75" w:rsidRPr="000355C1" w:rsidRDefault="000355C1" w:rsidP="008D0D75">
      <w:pPr>
        <w:rPr>
          <w:lang w:val="ru-RU"/>
        </w:rPr>
      </w:pPr>
      <w:r w:rsidRPr="008D0D75">
        <w:rPr>
          <w:lang w:val="ru-RU"/>
        </w:rPr>
        <w:t xml:space="preserve">в присутствии представителей </w:t>
      </w:r>
      <w:r w:rsidR="008D0D75">
        <w:rPr>
          <w:lang w:val="ru-RU"/>
        </w:rPr>
        <w:t>РГБУЗ</w:t>
      </w:r>
      <w:r w:rsidRPr="008D0D75">
        <w:rPr>
          <w:lang w:val="ru-RU"/>
        </w:rPr>
        <w:t xml:space="preserve"> «Зеленчукская центральная районная больница» (далее – Заказчик)</w:t>
      </w:r>
      <w:r w:rsidR="008D0D75">
        <w:rPr>
          <w:lang w:val="ru-RU"/>
        </w:rPr>
        <w:t xml:space="preserve">, </w:t>
      </w:r>
      <w:proofErr w:type="gramStart"/>
      <w:r w:rsidR="008D0D75" w:rsidRPr="008D0D75">
        <w:rPr>
          <w:lang w:val="ru-RU"/>
        </w:rPr>
        <w:t>&lt;</w:t>
      </w:r>
      <w:r w:rsidR="008D0D75">
        <w:rPr>
          <w:lang w:val="ru-RU"/>
        </w:rPr>
        <w:t>…</w:t>
      </w:r>
      <w:r w:rsidR="008D0D75" w:rsidRPr="008D0D75">
        <w:rPr>
          <w:lang w:val="ru-RU"/>
        </w:rPr>
        <w:t>.</w:t>
      </w:r>
      <w:proofErr w:type="gramEnd"/>
      <w:r w:rsidR="008D0D75" w:rsidRPr="008D0D75">
        <w:rPr>
          <w:lang w:val="ru-RU"/>
        </w:rPr>
        <w:t>&gt;,</w:t>
      </w:r>
    </w:p>
    <w:p w14:paraId="37977573" w14:textId="53405E5C" w:rsidR="00E64FD1" w:rsidRPr="008D0D75" w:rsidRDefault="000355C1" w:rsidP="008D0D75">
      <w:pPr>
        <w:rPr>
          <w:lang w:val="ru-RU"/>
        </w:rPr>
      </w:pPr>
      <w:r w:rsidRPr="008D0D75">
        <w:rPr>
          <w:lang w:val="ru-RU"/>
        </w:rPr>
        <w:t>в присутствии представителя ООО</w:t>
      </w:r>
      <w:r w:rsidR="005D6470">
        <w:rPr>
          <w:lang w:val="ru-RU"/>
        </w:rPr>
        <w:t xml:space="preserve"> «Диомид» (далее – Заявитель), </w:t>
      </w:r>
      <w:r w:rsidRPr="008D0D75">
        <w:rPr>
          <w:lang w:val="ru-RU"/>
        </w:rPr>
        <w:t>&lt;...&gt;;</w:t>
      </w:r>
    </w:p>
    <w:p w14:paraId="4881945E" w14:textId="48A020F1" w:rsidR="00E64FD1" w:rsidRPr="008D0D75" w:rsidRDefault="000355C1" w:rsidP="005D6470">
      <w:pPr>
        <w:rPr>
          <w:lang w:val="ru-RU"/>
        </w:rPr>
      </w:pPr>
      <w:r w:rsidRPr="008D0D75">
        <w:rPr>
          <w:lang w:val="ru-RU"/>
        </w:rPr>
        <w:t>рассмотрев жалобу ООО «Диомид» на положения извещения об осуществлении закупки при проведении электронного аукциона на поставку медицинского оборудования</w:t>
      </w:r>
      <w:r w:rsidR="008D0D75">
        <w:rPr>
          <w:lang w:val="ru-RU"/>
        </w:rPr>
        <w:br/>
      </w:r>
      <w:r w:rsidRPr="008D0D75">
        <w:rPr>
          <w:lang w:val="ru-RU"/>
        </w:rPr>
        <w:t xml:space="preserve">для приемного отделения (Анализатор газов крови ИВД, лабораторный, автоматический) (Закупка № 0379300024226000045) в соответствии с </w:t>
      </w:r>
      <w:r w:rsidR="005D6470" w:rsidRPr="008D0D75">
        <w:rPr>
          <w:lang w:val="ru-RU"/>
        </w:rPr>
        <w:t>Федеральн</w:t>
      </w:r>
      <w:r w:rsidR="005D6470">
        <w:rPr>
          <w:lang w:val="ru-RU"/>
        </w:rPr>
        <w:t>ым</w:t>
      </w:r>
      <w:r w:rsidR="005D6470" w:rsidRPr="008D0D75">
        <w:rPr>
          <w:lang w:val="ru-RU"/>
        </w:rPr>
        <w:t xml:space="preserve"> закон</w:t>
      </w:r>
      <w:r w:rsidR="005D6470">
        <w:rPr>
          <w:lang w:val="ru-RU"/>
        </w:rPr>
        <w:t>ом</w:t>
      </w:r>
      <w:r w:rsidR="005D6470" w:rsidRPr="008D0D75">
        <w:rPr>
          <w:lang w:val="ru-RU"/>
        </w:rPr>
        <w:t xml:space="preserve"> от 05.04.2013</w:t>
      </w:r>
      <w:r w:rsidR="005D6470">
        <w:rPr>
          <w:lang w:val="ru-RU"/>
        </w:rPr>
        <w:br/>
      </w:r>
      <w:r w:rsidR="005D6470" w:rsidRPr="008D0D75">
        <w:rPr>
          <w:lang w:val="ru-RU"/>
        </w:rPr>
        <w:t>№ 44-ФЗ «О контрактной системе в сфере закупок товаров, работ, услуг для обеспечения государственных и муниципальных нужд»</w:t>
      </w:r>
      <w:r w:rsidR="005D6470">
        <w:rPr>
          <w:lang w:val="ru-RU"/>
        </w:rPr>
        <w:t xml:space="preserve"> (далее – Закон о контрактной системе)</w:t>
      </w:r>
      <w:r w:rsidRPr="008D0D75">
        <w:rPr>
          <w:lang w:val="ru-RU"/>
        </w:rPr>
        <w:t>,</w:t>
      </w:r>
    </w:p>
    <w:p w14:paraId="60AB245B" w14:textId="77777777" w:rsidR="008D0D75" w:rsidRDefault="008D0D75">
      <w:pPr>
        <w:ind w:firstLine="0"/>
        <w:jc w:val="center"/>
        <w:rPr>
          <w:b/>
          <w:lang w:val="ru-RU"/>
        </w:rPr>
      </w:pPr>
    </w:p>
    <w:p w14:paraId="2E25C0F4" w14:textId="56E3150B" w:rsidR="00E64FD1" w:rsidRPr="008D0D75" w:rsidRDefault="000355C1">
      <w:pPr>
        <w:ind w:firstLine="0"/>
        <w:jc w:val="center"/>
        <w:rPr>
          <w:lang w:val="ru-RU"/>
        </w:rPr>
      </w:pPr>
      <w:r w:rsidRPr="008D0D75">
        <w:rPr>
          <w:b/>
          <w:lang w:val="ru-RU"/>
        </w:rPr>
        <w:t>УСТАНОВИЛА:</w:t>
      </w:r>
    </w:p>
    <w:p w14:paraId="0006C3C3" w14:textId="77777777" w:rsidR="008D0D75" w:rsidRDefault="008D0D75">
      <w:pPr>
        <w:rPr>
          <w:lang w:val="ru-RU"/>
        </w:rPr>
      </w:pPr>
    </w:p>
    <w:p w14:paraId="79680C35" w14:textId="209E9D57" w:rsidR="00E64FD1" w:rsidRPr="008D0D75" w:rsidRDefault="000355C1">
      <w:pPr>
        <w:rPr>
          <w:lang w:val="ru-RU"/>
        </w:rPr>
      </w:pPr>
      <w:r w:rsidRPr="008D0D75">
        <w:rPr>
          <w:lang w:val="ru-RU"/>
        </w:rPr>
        <w:t>В Управление Федеральной антимонопольной службы по Карачаево-Черкесской Республике поступила жалоба ООО «Диомид» на положения извещения об осуществлении закупки № 0379300024226000045 на поставку медицинского оборудования для приемного отделения (Анализатор газов крови ИВД, лабораторный, автоматический).</w:t>
      </w:r>
    </w:p>
    <w:p w14:paraId="4319F027" w14:textId="77777777" w:rsidR="008D0D75" w:rsidRDefault="000355C1" w:rsidP="008D0D75">
      <w:pPr>
        <w:rPr>
          <w:lang w:val="ru-RU"/>
        </w:rPr>
      </w:pPr>
      <w:r w:rsidRPr="008D0D75">
        <w:rPr>
          <w:lang w:val="ru-RU"/>
        </w:rPr>
        <w:t>Согласно доводам жалобы извещение о закупке и приложения к нему сформированы</w:t>
      </w:r>
      <w:r w:rsidR="008D0D75">
        <w:rPr>
          <w:lang w:val="ru-RU"/>
        </w:rPr>
        <w:br/>
      </w:r>
      <w:r w:rsidRPr="008D0D75">
        <w:rPr>
          <w:lang w:val="ru-RU"/>
        </w:rPr>
        <w:t>с нарушением требований Закона о контрактной системе, поскольку:</w:t>
      </w:r>
    </w:p>
    <w:p w14:paraId="35C995E4" w14:textId="77777777" w:rsidR="008D0D75" w:rsidRDefault="008D0D75" w:rsidP="008D0D75">
      <w:pPr>
        <w:rPr>
          <w:lang w:val="ru-RU"/>
        </w:rPr>
      </w:pPr>
      <w:r>
        <w:rPr>
          <w:lang w:val="ru-RU"/>
        </w:rPr>
        <w:t>-</w:t>
      </w:r>
      <w:r w:rsidRPr="008D0D75">
        <w:rPr>
          <w:lang w:val="ru-RU"/>
        </w:rPr>
        <w:t xml:space="preserve"> совокупност</w:t>
      </w:r>
      <w:r>
        <w:rPr>
          <w:lang w:val="ru-RU"/>
        </w:rPr>
        <w:t>и</w:t>
      </w:r>
      <w:r w:rsidRPr="008D0D75">
        <w:rPr>
          <w:lang w:val="ru-RU"/>
        </w:rPr>
        <w:t xml:space="preserve"> установленных Заказчиком технических характеристик соответствует анализатору кислотно-основного равновесия крови ЭЦ-60 ФСР 2007/00762 производства</w:t>
      </w:r>
      <w:r>
        <w:rPr>
          <w:lang w:val="ru-RU"/>
        </w:rPr>
        <w:br/>
      </w:r>
      <w:r w:rsidRPr="008D0D75">
        <w:rPr>
          <w:lang w:val="ru-RU"/>
        </w:rPr>
        <w:t xml:space="preserve">ООО «НПП </w:t>
      </w:r>
      <w:proofErr w:type="spellStart"/>
      <w:r w:rsidRPr="008D0D75">
        <w:rPr>
          <w:lang w:val="ru-RU"/>
        </w:rPr>
        <w:t>Кверти</w:t>
      </w:r>
      <w:proofErr w:type="spellEnd"/>
      <w:r w:rsidRPr="008D0D75">
        <w:rPr>
          <w:lang w:val="ru-RU"/>
        </w:rPr>
        <w:t>-Мед» и не позволяет предложить оборудование иных производителей;</w:t>
      </w:r>
    </w:p>
    <w:p w14:paraId="4E0FFF73" w14:textId="77777777" w:rsidR="008D0D75" w:rsidRDefault="008D0D75" w:rsidP="008D0D75">
      <w:pPr>
        <w:rPr>
          <w:lang w:val="ru-RU"/>
        </w:rPr>
      </w:pPr>
      <w:r>
        <w:rPr>
          <w:lang w:val="ru-RU"/>
        </w:rPr>
        <w:t>-</w:t>
      </w:r>
      <w:r w:rsidRPr="008D0D75">
        <w:rPr>
          <w:lang w:val="ru-RU"/>
        </w:rPr>
        <w:t xml:space="preserve"> Заказчиком установлены излишние и не предусмотренные ГОСТ Р 55991.5-2014 показатели и диапазоны расчетных и вводимых параметров, не влияющие на потребность Заказчика как медицинской организации;</w:t>
      </w:r>
    </w:p>
    <w:p w14:paraId="5080CA90" w14:textId="77777777" w:rsidR="008D0D75" w:rsidRDefault="008D0D75" w:rsidP="008D0D75">
      <w:pPr>
        <w:rPr>
          <w:lang w:val="ru-RU"/>
        </w:rPr>
      </w:pPr>
      <w:r>
        <w:rPr>
          <w:lang w:val="ru-RU"/>
        </w:rPr>
        <w:t>-</w:t>
      </w:r>
      <w:r w:rsidRPr="008D0D75">
        <w:rPr>
          <w:lang w:val="ru-RU"/>
        </w:rPr>
        <w:t>требования к габаритным размерам оборудования установлены без объективного обоснования и исключают из участия анализаторы, отличающиеся по размерам незначительно;</w:t>
      </w:r>
    </w:p>
    <w:p w14:paraId="21CEA715" w14:textId="3710618A" w:rsidR="00E64FD1" w:rsidRPr="008D0D75" w:rsidRDefault="008D0D75" w:rsidP="008D0D75">
      <w:pPr>
        <w:rPr>
          <w:lang w:val="ru-RU"/>
        </w:rPr>
      </w:pPr>
      <w:r>
        <w:rPr>
          <w:lang w:val="ru-RU"/>
        </w:rPr>
        <w:t xml:space="preserve">- </w:t>
      </w:r>
      <w:r w:rsidRPr="008D0D75">
        <w:rPr>
          <w:lang w:val="ru-RU"/>
        </w:rPr>
        <w:t>в извещении и проекте контракта содержатся противоречивые требования</w:t>
      </w:r>
      <w:r>
        <w:rPr>
          <w:lang w:val="ru-RU"/>
        </w:rPr>
        <w:br/>
      </w:r>
      <w:r w:rsidRPr="008D0D75">
        <w:rPr>
          <w:lang w:val="ru-RU"/>
        </w:rPr>
        <w:t>к гарантийному сроку эксплуатации оборудования: 24 месяца в описании объекта закупки</w:t>
      </w:r>
      <w:r>
        <w:rPr>
          <w:lang w:val="ru-RU"/>
        </w:rPr>
        <w:br/>
      </w:r>
      <w:r w:rsidRPr="008D0D75">
        <w:rPr>
          <w:lang w:val="ru-RU"/>
        </w:rPr>
        <w:t>и 12 месяцев в проекте контракта.</w:t>
      </w:r>
    </w:p>
    <w:p w14:paraId="0FEC8E99" w14:textId="77777777" w:rsidR="00E64FD1" w:rsidRPr="008D0D75" w:rsidRDefault="000355C1">
      <w:pPr>
        <w:rPr>
          <w:lang w:val="ru-RU"/>
        </w:rPr>
      </w:pPr>
      <w:r w:rsidRPr="008D0D75">
        <w:rPr>
          <w:lang w:val="ru-RU"/>
        </w:rPr>
        <w:t>Заявитель просит признать жалобу обоснованной, обязать Заказчика привести извещение в соответствие с законодательством о контрактной системе, исключить излишние требования и разместить измененное извещение в единой информационной системе.</w:t>
      </w:r>
    </w:p>
    <w:p w14:paraId="29A0FB62" w14:textId="77777777" w:rsidR="008D0D75" w:rsidRDefault="000355C1" w:rsidP="008D0D75">
      <w:pPr>
        <w:rPr>
          <w:lang w:val="ru-RU"/>
        </w:rPr>
      </w:pPr>
      <w:r w:rsidRPr="008D0D75">
        <w:rPr>
          <w:lang w:val="ru-RU"/>
        </w:rPr>
        <w:lastRenderedPageBreak/>
        <w:t>Рассмотрев доводы жалобы, письменные материалы дела, размещенные в единой информационной системе сведения о закупке, извещение и приложения к нему, Комиссия Управления приходит к следующим выводам.</w:t>
      </w:r>
    </w:p>
    <w:p w14:paraId="42B73DC8" w14:textId="7AB4ABC6" w:rsidR="00E64FD1" w:rsidRPr="008D0D75" w:rsidRDefault="000355C1" w:rsidP="008D0D75">
      <w:pPr>
        <w:rPr>
          <w:lang w:val="ru-RU"/>
        </w:rPr>
      </w:pPr>
      <w:r w:rsidRPr="008D0D75">
        <w:rPr>
          <w:lang w:val="ru-RU"/>
        </w:rPr>
        <w:t>Установлено, что 04.05.2026 на официальном сайте Единой информационной системы</w:t>
      </w:r>
      <w:r w:rsidR="008D0D75">
        <w:rPr>
          <w:lang w:val="ru-RU"/>
        </w:rPr>
        <w:br/>
      </w:r>
      <w:r w:rsidRPr="008D0D75">
        <w:rPr>
          <w:lang w:val="ru-RU"/>
        </w:rPr>
        <w:t xml:space="preserve">в сфере закупок в информационно-телекоммуникационной сети «Интернет» Заказчиком размещено извещение о проведении электронного аукциона </w:t>
      </w:r>
      <w:r w:rsidR="008D0D75">
        <w:rPr>
          <w:lang w:val="ru-RU"/>
        </w:rPr>
        <w:t xml:space="preserve">на право заключения государственного контракта </w:t>
      </w:r>
      <w:r w:rsidRPr="008D0D75">
        <w:rPr>
          <w:lang w:val="ru-RU"/>
        </w:rPr>
        <w:t>на поставку медицинского оборудования для приемного отделения (Анализатор газов крови ИВД, лабораторный, автоматический)</w:t>
      </w:r>
      <w:r w:rsidR="008D0D75">
        <w:rPr>
          <w:lang w:val="ru-RU"/>
        </w:rPr>
        <w:t xml:space="preserve"> (Закупка</w:t>
      </w:r>
      <w:r w:rsidR="008D0D75">
        <w:rPr>
          <w:lang w:val="ru-RU"/>
        </w:rPr>
        <w:br/>
      </w:r>
      <w:r w:rsidR="008D0D75" w:rsidRPr="008D0D75">
        <w:rPr>
          <w:lang w:val="ru-RU"/>
        </w:rPr>
        <w:t>№ 0379300024226000045</w:t>
      </w:r>
      <w:r w:rsidR="008D0D75">
        <w:rPr>
          <w:lang w:val="ru-RU"/>
        </w:rPr>
        <w:t>, далее – Аукцион) с начальной</w:t>
      </w:r>
      <w:r w:rsidRPr="008D0D75">
        <w:rPr>
          <w:lang w:val="ru-RU"/>
        </w:rPr>
        <w:t xml:space="preserve"> (максимальн</w:t>
      </w:r>
      <w:r w:rsidR="008D0D75">
        <w:rPr>
          <w:lang w:val="ru-RU"/>
        </w:rPr>
        <w:t>ой</w:t>
      </w:r>
      <w:r w:rsidRPr="008D0D75">
        <w:rPr>
          <w:lang w:val="ru-RU"/>
        </w:rPr>
        <w:t>) цен</w:t>
      </w:r>
      <w:r w:rsidR="008D0D75">
        <w:rPr>
          <w:lang w:val="ru-RU"/>
        </w:rPr>
        <w:t>ой</w:t>
      </w:r>
      <w:r w:rsidRPr="008D0D75">
        <w:rPr>
          <w:lang w:val="ru-RU"/>
        </w:rPr>
        <w:t xml:space="preserve"> контракта</w:t>
      </w:r>
      <w:r w:rsidR="008D0D75">
        <w:rPr>
          <w:lang w:val="ru-RU"/>
        </w:rPr>
        <w:br/>
      </w:r>
      <w:r w:rsidRPr="008D0D75">
        <w:rPr>
          <w:lang w:val="ru-RU"/>
        </w:rPr>
        <w:t>985 633,33 рубл</w:t>
      </w:r>
      <w:r w:rsidR="008D0D75">
        <w:rPr>
          <w:lang w:val="ru-RU"/>
        </w:rPr>
        <w:t>ей.</w:t>
      </w:r>
    </w:p>
    <w:p w14:paraId="396CC859" w14:textId="7E9845C5" w:rsidR="00E64FD1" w:rsidRPr="008D0D75" w:rsidRDefault="000355C1">
      <w:pPr>
        <w:rPr>
          <w:lang w:val="ru-RU"/>
        </w:rPr>
      </w:pPr>
      <w:r w:rsidRPr="008D0D75">
        <w:rPr>
          <w:lang w:val="ru-RU"/>
        </w:rPr>
        <w:t xml:space="preserve">В соответствии с </w:t>
      </w:r>
      <w:r w:rsidR="008D0D75">
        <w:rPr>
          <w:lang w:val="ru-RU"/>
        </w:rPr>
        <w:t>ч.</w:t>
      </w:r>
      <w:r w:rsidRPr="008D0D75">
        <w:rPr>
          <w:lang w:val="ru-RU"/>
        </w:rPr>
        <w:t xml:space="preserve"> 1 </w:t>
      </w:r>
      <w:r w:rsidR="008D0D75">
        <w:rPr>
          <w:lang w:val="ru-RU"/>
        </w:rPr>
        <w:t>ст.</w:t>
      </w:r>
      <w:r w:rsidRPr="008D0D75">
        <w:rPr>
          <w:lang w:val="ru-RU"/>
        </w:rPr>
        <w:t xml:space="preserve">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1D4EDBEC" w14:textId="270157F9" w:rsidR="00E64FD1" w:rsidRPr="008D0D75" w:rsidRDefault="000355C1">
      <w:pPr>
        <w:rPr>
          <w:lang w:val="ru-RU"/>
        </w:rPr>
      </w:pPr>
      <w:r w:rsidRPr="008D0D75">
        <w:rPr>
          <w:lang w:val="ru-RU"/>
        </w:rPr>
        <w:t xml:space="preserve">Согласно </w:t>
      </w:r>
      <w:r w:rsidR="008D0D75">
        <w:rPr>
          <w:lang w:val="ru-RU"/>
        </w:rPr>
        <w:t>п.</w:t>
      </w:r>
      <w:r w:rsidRPr="008D0D75">
        <w:rPr>
          <w:lang w:val="ru-RU"/>
        </w:rPr>
        <w:t xml:space="preserve"> 1 </w:t>
      </w:r>
      <w:r w:rsidR="008D0D75">
        <w:rPr>
          <w:lang w:val="ru-RU"/>
        </w:rPr>
        <w:t>ч.</w:t>
      </w:r>
      <w:r w:rsidRPr="008D0D75">
        <w:rPr>
          <w:lang w:val="ru-RU"/>
        </w:rPr>
        <w:t xml:space="preserve"> 1 </w:t>
      </w:r>
      <w:r w:rsidR="008D0D75">
        <w:rPr>
          <w:lang w:val="ru-RU"/>
        </w:rPr>
        <w:t>ст.</w:t>
      </w:r>
      <w:r w:rsidRPr="008D0D75">
        <w:rPr>
          <w:lang w:val="ru-RU"/>
        </w:rPr>
        <w:t xml:space="preserve">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фирменных наименований, патентов, полезных моделей, промышленных образцов, наименование страны происхождения товара, а также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sidR="008D0D75">
        <w:rPr>
          <w:lang w:val="ru-RU"/>
        </w:rPr>
        <w:br/>
      </w:r>
      <w:r w:rsidRPr="008D0D75">
        <w:rPr>
          <w:lang w:val="ru-RU"/>
        </w:rPr>
        <w:t>за исключением случаев, предусмотренных законом.</w:t>
      </w:r>
    </w:p>
    <w:p w14:paraId="7557A90C" w14:textId="1687EC64" w:rsidR="00E64FD1" w:rsidRPr="008D0D75" w:rsidRDefault="000355C1">
      <w:pPr>
        <w:rPr>
          <w:lang w:val="ru-RU"/>
        </w:rPr>
      </w:pPr>
      <w:r w:rsidRPr="008D0D75">
        <w:rPr>
          <w:lang w:val="ru-RU"/>
        </w:rPr>
        <w:t>Пунктом 2 части 1 статьи 33 Закона о контрактной системе установлено,</w:t>
      </w:r>
      <w:r w:rsidR="008D0D75">
        <w:rPr>
          <w:lang w:val="ru-RU"/>
        </w:rPr>
        <w:br/>
      </w:r>
      <w:r w:rsidRPr="008D0D75">
        <w:rPr>
          <w:lang w:val="ru-RU"/>
        </w:rPr>
        <w:t>что при составлении описания объекта закупки используются показатели, требования, условные обозначения и терминология, предусмотренные техническими регламентами, документами национальной системы стандартизации и иными требованиями, связанными</w:t>
      </w:r>
      <w:r w:rsidR="008D0D75">
        <w:rPr>
          <w:lang w:val="ru-RU"/>
        </w:rPr>
        <w:br/>
      </w:r>
      <w:r w:rsidRPr="008D0D75">
        <w:rPr>
          <w:lang w:val="ru-RU"/>
        </w:rPr>
        <w:t>с определением соответствия товара потребностям заказчика. Если такие показатели, требования, условные обозначения и терминология не используются, описание объекта закупки должно содержать обоснование необходимости использования иных показателей, требований, условных обозначений и терминологии.</w:t>
      </w:r>
    </w:p>
    <w:p w14:paraId="3EFD3A07" w14:textId="2089E32B" w:rsidR="00E64FD1" w:rsidRPr="008D0D75" w:rsidRDefault="000355C1">
      <w:pPr>
        <w:rPr>
          <w:lang w:val="ru-RU"/>
        </w:rPr>
      </w:pPr>
      <w:r w:rsidRPr="008D0D75">
        <w:rPr>
          <w:lang w:val="ru-RU"/>
        </w:rPr>
        <w:t xml:space="preserve">В силу </w:t>
      </w:r>
      <w:r w:rsidR="008D0D75">
        <w:rPr>
          <w:lang w:val="ru-RU"/>
        </w:rPr>
        <w:t>ч.</w:t>
      </w:r>
      <w:r w:rsidRPr="008D0D75">
        <w:rPr>
          <w:lang w:val="ru-RU"/>
        </w:rPr>
        <w:t xml:space="preserve"> 6 </w:t>
      </w:r>
      <w:r w:rsidR="008D0D75">
        <w:rPr>
          <w:lang w:val="ru-RU"/>
        </w:rPr>
        <w:t>ст.</w:t>
      </w:r>
      <w:r w:rsidRPr="008D0D75">
        <w:rPr>
          <w:lang w:val="ru-RU"/>
        </w:rPr>
        <w:t xml:space="preserve"> 23 Закона о контрактной системе при описании объекта закупки заказчик использует каталог товаров, работ, услуг для обеспечения государственных и муниципальных нужд в порядке, установленном Правительством Российской Федерации. Правила использования каталога товаров, работ, услуг для обеспечения государственных</w:t>
      </w:r>
      <w:r w:rsidR="008D0D75">
        <w:rPr>
          <w:lang w:val="ru-RU"/>
        </w:rPr>
        <w:br/>
        <w:t>и</w:t>
      </w:r>
      <w:r w:rsidRPr="008D0D75">
        <w:rPr>
          <w:lang w:val="ru-RU"/>
        </w:rPr>
        <w:t xml:space="preserve"> муниципальных нужд утверждены постановлением Правительства Российской Федерации</w:t>
      </w:r>
      <w:r w:rsidR="008D0D75">
        <w:rPr>
          <w:lang w:val="ru-RU"/>
        </w:rPr>
        <w:br/>
      </w:r>
      <w:r w:rsidRPr="008D0D75">
        <w:rPr>
          <w:lang w:val="ru-RU"/>
        </w:rPr>
        <w:t>от 08.02.2017 № 145.</w:t>
      </w:r>
    </w:p>
    <w:p w14:paraId="13A80460" w14:textId="04DEA2CD" w:rsidR="00E64FD1" w:rsidRPr="008D0D75" w:rsidRDefault="000355C1">
      <w:pPr>
        <w:rPr>
          <w:lang w:val="ru-RU"/>
        </w:rPr>
      </w:pPr>
      <w:r w:rsidRPr="008D0D75">
        <w:rPr>
          <w:lang w:val="ru-RU"/>
        </w:rPr>
        <w:t xml:space="preserve">Согласно </w:t>
      </w:r>
      <w:r w:rsidR="008D0D75">
        <w:rPr>
          <w:lang w:val="ru-RU"/>
        </w:rPr>
        <w:t>п.</w:t>
      </w:r>
      <w:r w:rsidRPr="008D0D75">
        <w:rPr>
          <w:lang w:val="ru-RU"/>
        </w:rPr>
        <w:t xml:space="preserve"> 3 </w:t>
      </w:r>
      <w:r w:rsidR="008D0D75">
        <w:rPr>
          <w:lang w:val="ru-RU"/>
        </w:rPr>
        <w:t>ч.</w:t>
      </w:r>
      <w:r w:rsidRPr="008D0D75">
        <w:rPr>
          <w:lang w:val="ru-RU"/>
        </w:rPr>
        <w:t xml:space="preserve"> 2 </w:t>
      </w:r>
      <w:r w:rsidR="008D0D75">
        <w:rPr>
          <w:lang w:val="ru-RU"/>
        </w:rPr>
        <w:t>ст.</w:t>
      </w:r>
      <w:r w:rsidRPr="008D0D75">
        <w:rPr>
          <w:lang w:val="ru-RU"/>
        </w:rPr>
        <w:t xml:space="preserve"> 42 Закона о контрактной системе извещение об осуществлении закупки должно содержать требования к содержанию, составу заявки на участие в закупке</w:t>
      </w:r>
      <w:r w:rsidR="008D0D75">
        <w:rPr>
          <w:lang w:val="ru-RU"/>
        </w:rPr>
        <w:br/>
      </w:r>
      <w:r w:rsidRPr="008D0D75">
        <w:rPr>
          <w:lang w:val="ru-RU"/>
        </w:rPr>
        <w:t>в соответствии с Законом о контрактной системе и инструкцию по ее заполнению. Установление таких требований не должно влечь ограничение количества участников закупки.</w:t>
      </w:r>
    </w:p>
    <w:p w14:paraId="2FBC8495" w14:textId="7BBE9BBF" w:rsidR="00E64FD1" w:rsidRPr="008D0D75" w:rsidRDefault="000355C1">
      <w:pPr>
        <w:rPr>
          <w:lang w:val="ru-RU"/>
        </w:rPr>
      </w:pPr>
      <w:r w:rsidRPr="008D0D75">
        <w:rPr>
          <w:lang w:val="ru-RU"/>
        </w:rPr>
        <w:t>Частями 1 и 3 статьи 17 Федерального закона от 26.07.2006 № 135-ФЗ «О защите конкуренции» установлено, что при проведении торгов запрещаются действия, которые приводят или могут привести к недопущению, ограничению или устранению конкуренции,</w:t>
      </w:r>
      <w:r w:rsidR="008D0D75">
        <w:rPr>
          <w:lang w:val="ru-RU"/>
        </w:rPr>
        <w:br/>
      </w:r>
      <w:r w:rsidRPr="008D0D75">
        <w:rPr>
          <w:lang w:val="ru-RU"/>
        </w:rPr>
        <w:lastRenderedPageBreak/>
        <w:t>в том числе не предусмотренное федеральными законами или иными нормативными правовыми актами ограничение доступа к участию в торгах.</w:t>
      </w:r>
    </w:p>
    <w:p w14:paraId="37DA9155" w14:textId="77777777" w:rsidR="008D0D75" w:rsidRDefault="000355C1" w:rsidP="008D0D75">
      <w:pPr>
        <w:rPr>
          <w:lang w:val="ru-RU"/>
        </w:rPr>
      </w:pPr>
      <w:r w:rsidRPr="008D0D75">
        <w:rPr>
          <w:lang w:val="ru-RU"/>
        </w:rPr>
        <w:t>Правоприменительная практика антимонопольных органов и судебная практика исходят из того, что заказчик вправе определять свои потребности, однако описание объекта закупки должно быть объективным, соразмерным такой потребности и не должно фактически сводить закупку к товару конкретного производителя при отсутствии документально подтвержденной специфики применения товара. Аналогичный подход изложен в Обзоре судебной практики применения законодательства Российской Федерации о контрактной системе в сфере закупок, утвержденном Президиумом Верховного Суда Российской Федерации 28.06.2017, а также</w:t>
      </w:r>
      <w:r w:rsidR="008D0D75">
        <w:rPr>
          <w:lang w:val="ru-RU"/>
        </w:rPr>
        <w:br/>
      </w:r>
      <w:r w:rsidRPr="008D0D75">
        <w:rPr>
          <w:lang w:val="ru-RU"/>
        </w:rPr>
        <w:t>в разъяснениях ФАС России по вопросам описания медицинских изделий, согласно которым оценка правомерности характеристик осуществляется исходя из конкретных условий закупки, реальной потребности заказчика и влияния спорных требований на конкуренцию.</w:t>
      </w:r>
    </w:p>
    <w:p w14:paraId="532C1FBE" w14:textId="4EADB9CF" w:rsidR="00E64FD1" w:rsidRPr="008D0D75" w:rsidRDefault="008D0D75" w:rsidP="008D0D75">
      <w:pPr>
        <w:rPr>
          <w:lang w:val="ru-RU"/>
        </w:rPr>
      </w:pPr>
      <w:r>
        <w:rPr>
          <w:lang w:val="ru-RU"/>
        </w:rPr>
        <w:t xml:space="preserve">1. </w:t>
      </w:r>
      <w:r w:rsidRPr="008D0D75">
        <w:rPr>
          <w:lang w:val="ru-RU"/>
        </w:rPr>
        <w:t>Заявитель указывает, что требования, установленные в техническом задании,</w:t>
      </w:r>
      <w:r>
        <w:rPr>
          <w:lang w:val="ru-RU"/>
        </w:rPr>
        <w:br/>
      </w:r>
      <w:r w:rsidRPr="008D0D75">
        <w:rPr>
          <w:lang w:val="ru-RU"/>
        </w:rPr>
        <w:t>в совокупности соответствуют анализатору кислотно-основного равновесия крови ЭЦ-60 ФСР 2007/00762, а иные анализаторы с тем же кодом вида медицинского изделия и кодом КТРУ</w:t>
      </w:r>
      <w:r>
        <w:rPr>
          <w:lang w:val="ru-RU"/>
        </w:rPr>
        <w:br/>
      </w:r>
      <w:r w:rsidRPr="008D0D75">
        <w:rPr>
          <w:lang w:val="ru-RU"/>
        </w:rPr>
        <w:t>не соответствуют отдельным характеристикам извещения.</w:t>
      </w:r>
    </w:p>
    <w:p w14:paraId="5ECAB0C3" w14:textId="77777777" w:rsidR="00E64FD1" w:rsidRPr="008D0D75" w:rsidRDefault="000355C1">
      <w:pPr>
        <w:rPr>
          <w:lang w:val="ru-RU"/>
        </w:rPr>
      </w:pPr>
      <w:r w:rsidRPr="008D0D75">
        <w:rPr>
          <w:lang w:val="ru-RU"/>
        </w:rPr>
        <w:t>Комиссия Управления оценивает данный довод следующим образом.</w:t>
      </w:r>
    </w:p>
    <w:p w14:paraId="20EC0288" w14:textId="0C6CB14D" w:rsidR="00E64FD1" w:rsidRPr="008D0D75" w:rsidRDefault="000355C1">
      <w:pPr>
        <w:rPr>
          <w:lang w:val="ru-RU"/>
        </w:rPr>
      </w:pPr>
      <w:r w:rsidRPr="008D0D75">
        <w:rPr>
          <w:lang w:val="ru-RU"/>
        </w:rPr>
        <w:t xml:space="preserve">Из описания объекта закупки следует, что Заказчиком установлена детализированная совокупность характеристик, включая диапазоны </w:t>
      </w:r>
      <w:proofErr w:type="spellStart"/>
      <w:r>
        <w:t>pO</w:t>
      </w:r>
      <w:proofErr w:type="spellEnd"/>
      <w:r w:rsidRPr="008D0D75">
        <w:rPr>
          <w:lang w:val="ru-RU"/>
        </w:rPr>
        <w:t xml:space="preserve">2 5,0...800,0 мм рт. ст., </w:t>
      </w:r>
      <w:proofErr w:type="spellStart"/>
      <w:r>
        <w:t>pCO</w:t>
      </w:r>
      <w:proofErr w:type="spellEnd"/>
      <w:r w:rsidRPr="008D0D75">
        <w:rPr>
          <w:lang w:val="ru-RU"/>
        </w:rPr>
        <w:t xml:space="preserve">2 5,0...200,0 мм рт. ст., </w:t>
      </w:r>
      <w:r>
        <w:t>pH</w:t>
      </w:r>
      <w:r w:rsidRPr="008D0D75">
        <w:rPr>
          <w:lang w:val="ru-RU"/>
        </w:rPr>
        <w:t xml:space="preserve"> 6,400...8,400 ед. </w:t>
      </w:r>
      <w:r>
        <w:t>pH</w:t>
      </w:r>
      <w:r w:rsidRPr="008D0D75">
        <w:rPr>
          <w:lang w:val="ru-RU"/>
        </w:rPr>
        <w:t xml:space="preserve">, объем пробы 120 </w:t>
      </w:r>
      <w:proofErr w:type="spellStart"/>
      <w:r w:rsidRPr="008D0D75">
        <w:rPr>
          <w:lang w:val="ru-RU"/>
        </w:rPr>
        <w:t>мкл</w:t>
      </w:r>
      <w:proofErr w:type="spellEnd"/>
      <w:r w:rsidRPr="008D0D75">
        <w:rPr>
          <w:lang w:val="ru-RU"/>
        </w:rPr>
        <w:t>, время установления показаний не более 70 секунд, число проб в час не менее 24, память последних 600 анализов, память 30 контролей качества 3 уровней, определенную периодичность одноточечной и двухточечной калибровки</w:t>
      </w:r>
      <w:r w:rsidR="008D0D75">
        <w:rPr>
          <w:lang w:val="ru-RU"/>
        </w:rPr>
        <w:br/>
      </w:r>
      <w:r w:rsidRPr="008D0D75">
        <w:rPr>
          <w:lang w:val="ru-RU"/>
        </w:rPr>
        <w:t xml:space="preserve">по каналам </w:t>
      </w:r>
      <w:r>
        <w:t>CO</w:t>
      </w:r>
      <w:r w:rsidRPr="008D0D75">
        <w:rPr>
          <w:lang w:val="ru-RU"/>
        </w:rPr>
        <w:t xml:space="preserve">2, </w:t>
      </w:r>
      <w:r>
        <w:t>O</w:t>
      </w:r>
      <w:r w:rsidRPr="008D0D75">
        <w:rPr>
          <w:lang w:val="ru-RU"/>
        </w:rPr>
        <w:t xml:space="preserve">2 и </w:t>
      </w:r>
      <w:r>
        <w:t>pH</w:t>
      </w:r>
      <w:r w:rsidRPr="008D0D75">
        <w:rPr>
          <w:lang w:val="ru-RU"/>
        </w:rPr>
        <w:t>, время прогрева не более 50 минут, температуру термостата 37±0,2 °</w:t>
      </w:r>
      <w:r>
        <w:t>C</w:t>
      </w:r>
      <w:r w:rsidRPr="008D0D75">
        <w:rPr>
          <w:lang w:val="ru-RU"/>
        </w:rPr>
        <w:t>, потребляемую мощность не более 100 В·А, габаритные размеры не более 385х275х320 мм, вес не более 16 кг, гарантийный срок эксплуатации 24 месяца.</w:t>
      </w:r>
    </w:p>
    <w:p w14:paraId="1929DF25" w14:textId="190A05F4" w:rsidR="00E64FD1" w:rsidRPr="008D0D75" w:rsidRDefault="000355C1">
      <w:pPr>
        <w:rPr>
          <w:lang w:val="ru-RU"/>
        </w:rPr>
      </w:pPr>
      <w:r w:rsidRPr="008D0D75">
        <w:rPr>
          <w:lang w:val="ru-RU"/>
        </w:rPr>
        <w:t>Представленная Заявителем сравнительная таблица содержит сведения о том,</w:t>
      </w:r>
      <w:r w:rsidR="008D0D75">
        <w:rPr>
          <w:lang w:val="ru-RU"/>
        </w:rPr>
        <w:br/>
      </w:r>
      <w:r w:rsidRPr="008D0D75">
        <w:rPr>
          <w:lang w:val="ru-RU"/>
        </w:rPr>
        <w:t xml:space="preserve">что анализаторы </w:t>
      </w:r>
      <w:proofErr w:type="spellStart"/>
      <w:r>
        <w:t>i</w:t>
      </w:r>
      <w:proofErr w:type="spellEnd"/>
      <w:r w:rsidRPr="008D0D75">
        <w:rPr>
          <w:lang w:val="ru-RU"/>
        </w:rPr>
        <w:t xml:space="preserve">500 и </w:t>
      </w:r>
      <w:proofErr w:type="spellStart"/>
      <w:r>
        <w:t>Ucare</w:t>
      </w:r>
      <w:proofErr w:type="spellEnd"/>
      <w:r w:rsidRPr="008D0D75">
        <w:rPr>
          <w:lang w:val="ru-RU"/>
        </w:rPr>
        <w:t>-6000 не соответствуют ряду указанных характеристик, в том числе по диапазонам отдельных измеряемых параметров, объему пробы, времени установления показаний, формулировке требований к памяти, периодичности калибровки, габаритным размерам и гарантийному сроку. При этом Заказчиком не представлено Комиссии Управления документов, подтверждающих, что совокупность спорных характеристик обусловлена реальной медицинской, технологической либо эксплуатационной потребностью Заказчика и не может быть выражена иным, менее ограничительным способом.</w:t>
      </w:r>
    </w:p>
    <w:p w14:paraId="766249B5" w14:textId="7D031BBF" w:rsidR="00E64FD1" w:rsidRPr="008D0D75" w:rsidRDefault="000355C1">
      <w:pPr>
        <w:rPr>
          <w:lang w:val="ru-RU"/>
        </w:rPr>
      </w:pPr>
      <w:r w:rsidRPr="008D0D75">
        <w:rPr>
          <w:lang w:val="ru-RU"/>
        </w:rPr>
        <w:t>Комиссия Управления отмечает, что само по себе совпадение отдельных характеристик</w:t>
      </w:r>
      <w:r w:rsidR="008D0D75">
        <w:rPr>
          <w:lang w:val="ru-RU"/>
        </w:rPr>
        <w:br/>
      </w:r>
      <w:r w:rsidRPr="008D0D75">
        <w:rPr>
          <w:lang w:val="ru-RU"/>
        </w:rPr>
        <w:t>с характеристиками конкретного товара не свидетельствует о нарушении Закона о контрактной системе. Вместе с тем при закупке медицинского изделия Заказчик обязан обосновать необходимость именно совокупности детализированных требований, если такая совокупность ограничивает возможность предложения функционально сопоставимых изделий иных производителей. В рассматриваемом случае такое обоснование в извещении и приложениях</w:t>
      </w:r>
      <w:r w:rsidR="008D0D75">
        <w:rPr>
          <w:lang w:val="ru-RU"/>
        </w:rPr>
        <w:br/>
      </w:r>
      <w:r w:rsidRPr="008D0D75">
        <w:rPr>
          <w:lang w:val="ru-RU"/>
        </w:rPr>
        <w:t>к нему отсутствует.</w:t>
      </w:r>
    </w:p>
    <w:p w14:paraId="33B29898" w14:textId="77777777" w:rsidR="00E64FD1" w:rsidRPr="008D0D75" w:rsidRDefault="000355C1">
      <w:pPr>
        <w:rPr>
          <w:lang w:val="ru-RU"/>
        </w:rPr>
      </w:pPr>
      <w:r w:rsidRPr="008D0D75">
        <w:rPr>
          <w:lang w:val="ru-RU"/>
        </w:rPr>
        <w:t>Наличие регистрационного удостоверения медицинского изделия и принадлежность товара к одному коду вида НКМИ не освобождают Заказчика от обязанности описывать объект закупки объективно и не включать необоснованные требования, которые препятствуют участию хозяйствующих субъектов, способных поставить медицинское изделие, пригодное для выполнения требуемых исследований.</w:t>
      </w:r>
    </w:p>
    <w:p w14:paraId="194F7206" w14:textId="5FEED9D1" w:rsidR="00E64FD1" w:rsidRPr="008D0D75" w:rsidRDefault="000355C1" w:rsidP="008D0D75">
      <w:pPr>
        <w:rPr>
          <w:lang w:val="ru-RU"/>
        </w:rPr>
      </w:pPr>
      <w:r w:rsidRPr="008D0D75">
        <w:rPr>
          <w:lang w:val="ru-RU"/>
        </w:rPr>
        <w:t xml:space="preserve">При таких обстоятельствах довод жалобы о том, что совокупность установленных характеристик приводит к необоснованному ограничению количества участников закупки, </w:t>
      </w:r>
      <w:r w:rsidRPr="008D0D75">
        <w:rPr>
          <w:lang w:val="ru-RU"/>
        </w:rPr>
        <w:lastRenderedPageBreak/>
        <w:t xml:space="preserve">находит подтверждение. В действиях Заказчика усматривается нарушение </w:t>
      </w:r>
      <w:r w:rsidR="008D0D75">
        <w:rPr>
          <w:lang w:val="ru-RU"/>
        </w:rPr>
        <w:t>ч.</w:t>
      </w:r>
      <w:r w:rsidRPr="008D0D75">
        <w:rPr>
          <w:lang w:val="ru-RU"/>
        </w:rPr>
        <w:t xml:space="preserve"> 1 </w:t>
      </w:r>
      <w:r w:rsidR="008D0D75">
        <w:rPr>
          <w:lang w:val="ru-RU"/>
        </w:rPr>
        <w:t>ст.</w:t>
      </w:r>
      <w:r w:rsidRPr="008D0D75">
        <w:rPr>
          <w:lang w:val="ru-RU"/>
        </w:rPr>
        <w:t xml:space="preserve"> 8, </w:t>
      </w:r>
      <w:r w:rsidR="008D0D75">
        <w:rPr>
          <w:lang w:val="ru-RU"/>
        </w:rPr>
        <w:t>п.</w:t>
      </w:r>
      <w:r w:rsidRPr="008D0D75">
        <w:rPr>
          <w:lang w:val="ru-RU"/>
        </w:rPr>
        <w:t xml:space="preserve"> 1 и</w:t>
      </w:r>
      <w:r w:rsidR="008D0D75">
        <w:rPr>
          <w:lang w:val="ru-RU"/>
        </w:rPr>
        <w:t xml:space="preserve"> п.</w:t>
      </w:r>
      <w:r w:rsidRPr="008D0D75">
        <w:rPr>
          <w:lang w:val="ru-RU"/>
        </w:rPr>
        <w:t xml:space="preserve"> 2 </w:t>
      </w:r>
      <w:r w:rsidR="008D0D75">
        <w:rPr>
          <w:lang w:val="ru-RU"/>
        </w:rPr>
        <w:t>ч.</w:t>
      </w:r>
      <w:r w:rsidRPr="008D0D75">
        <w:rPr>
          <w:lang w:val="ru-RU"/>
        </w:rPr>
        <w:t xml:space="preserve"> 1 </w:t>
      </w:r>
      <w:r w:rsidR="008D0D75">
        <w:rPr>
          <w:lang w:val="ru-RU"/>
        </w:rPr>
        <w:t>ст.</w:t>
      </w:r>
      <w:r w:rsidRPr="008D0D75">
        <w:rPr>
          <w:lang w:val="ru-RU"/>
        </w:rPr>
        <w:t xml:space="preserve"> 33, </w:t>
      </w:r>
      <w:r w:rsidR="008D0D75">
        <w:rPr>
          <w:lang w:val="ru-RU"/>
        </w:rPr>
        <w:t>п.</w:t>
      </w:r>
      <w:r w:rsidRPr="008D0D75">
        <w:rPr>
          <w:lang w:val="ru-RU"/>
        </w:rPr>
        <w:t xml:space="preserve"> 3 </w:t>
      </w:r>
      <w:r w:rsidR="008D0D75">
        <w:rPr>
          <w:lang w:val="ru-RU"/>
        </w:rPr>
        <w:t>ч.</w:t>
      </w:r>
      <w:r w:rsidRPr="008D0D75">
        <w:rPr>
          <w:lang w:val="ru-RU"/>
        </w:rPr>
        <w:t xml:space="preserve"> 2 </w:t>
      </w:r>
      <w:r w:rsidR="008D0D75">
        <w:rPr>
          <w:lang w:val="ru-RU"/>
        </w:rPr>
        <w:t>ст.</w:t>
      </w:r>
      <w:r w:rsidRPr="008D0D75">
        <w:rPr>
          <w:lang w:val="ru-RU"/>
        </w:rPr>
        <w:t xml:space="preserve"> 42 Закона о контрактной системе</w:t>
      </w:r>
      <w:r w:rsidR="008D0D75">
        <w:rPr>
          <w:lang w:val="ru-RU"/>
        </w:rPr>
        <w:t>.</w:t>
      </w:r>
    </w:p>
    <w:p w14:paraId="17D5FEB7" w14:textId="078D45D4" w:rsidR="00E64FD1" w:rsidRPr="008D0D75" w:rsidRDefault="008D0D75">
      <w:pPr>
        <w:rPr>
          <w:lang w:val="ru-RU"/>
        </w:rPr>
      </w:pPr>
      <w:r>
        <w:rPr>
          <w:lang w:val="ru-RU"/>
        </w:rPr>
        <w:t xml:space="preserve">2. </w:t>
      </w:r>
      <w:r w:rsidRPr="008D0D75">
        <w:rPr>
          <w:lang w:val="ru-RU"/>
        </w:rPr>
        <w:t xml:space="preserve">Заявитель указывает, что для автоматических анализаторов газов крови применяется ГОСТ Р 55991.5-2014 «Медицинские изделия для диагностики </w:t>
      </w:r>
      <w:r>
        <w:t>in</w:t>
      </w:r>
      <w:r w:rsidRPr="008D0D75">
        <w:rPr>
          <w:lang w:val="ru-RU"/>
        </w:rPr>
        <w:t xml:space="preserve"> </w:t>
      </w:r>
      <w:r>
        <w:t>vitro</w:t>
      </w:r>
      <w:r w:rsidRPr="008D0D75">
        <w:rPr>
          <w:lang w:val="ru-RU"/>
        </w:rPr>
        <w:t>. Часть 5. Автоматические анализаторы газов крови, метаболитов и кислотно-щелочного состояния. Технические требования для закупок». По мнению Заявителя, Заказчик обязан использовать показатели указанного стандарта либо обосновать необходимость иных показателей, однако необоснованно установил перечень расчетных параметров с конкретными диапазонами, а также вводимые параметры, в том числе температуру пациента 20,0–45,0 °</w:t>
      </w:r>
      <w:r>
        <w:t>C</w:t>
      </w:r>
      <w:r w:rsidRPr="008D0D75">
        <w:rPr>
          <w:lang w:val="ru-RU"/>
        </w:rPr>
        <w:t>, гемоглобин пациента 3,0–30,0 г/</w:t>
      </w:r>
      <w:proofErr w:type="spellStart"/>
      <w:r w:rsidRPr="008D0D75">
        <w:rPr>
          <w:lang w:val="ru-RU"/>
        </w:rPr>
        <w:t>дл</w:t>
      </w:r>
      <w:proofErr w:type="spellEnd"/>
      <w:r w:rsidRPr="008D0D75">
        <w:rPr>
          <w:lang w:val="ru-RU"/>
        </w:rPr>
        <w:t>, содержание кислорода во вдыхаемом воздухе 0,10–1,00.</w:t>
      </w:r>
    </w:p>
    <w:p w14:paraId="07995E3E" w14:textId="77777777" w:rsidR="00E64FD1" w:rsidRPr="008D0D75" w:rsidRDefault="000355C1">
      <w:pPr>
        <w:rPr>
          <w:lang w:val="ru-RU"/>
        </w:rPr>
      </w:pPr>
      <w:r w:rsidRPr="008D0D75">
        <w:rPr>
          <w:lang w:val="ru-RU"/>
        </w:rPr>
        <w:t>Комиссия Управления оценивает данный довод следующим образом.</w:t>
      </w:r>
    </w:p>
    <w:p w14:paraId="21C12700" w14:textId="77777777" w:rsidR="00E64FD1" w:rsidRPr="008D0D75" w:rsidRDefault="000355C1">
      <w:pPr>
        <w:rPr>
          <w:lang w:val="ru-RU"/>
        </w:rPr>
      </w:pPr>
      <w:r w:rsidRPr="008D0D75">
        <w:rPr>
          <w:lang w:val="ru-RU"/>
        </w:rPr>
        <w:t>Пункт 2 части 1 статьи 33 Закона о контрактной системе прямо связывает правомерность использования специальных технических показателей с документами национальной системы стандартизации либо с наличием обоснования использования иных показателей. Следовательно, при наличии документа национальной системы стандартизации, относящегося к закупаемому виду медицинского изделия, Заказчик не вправе произвольно расширять перечень обязательных характеристик и диапазонов без указания объективных причин такой необходимости.</w:t>
      </w:r>
    </w:p>
    <w:p w14:paraId="0A01E081" w14:textId="755E2B70" w:rsidR="00E64FD1" w:rsidRPr="008D0D75" w:rsidRDefault="000355C1">
      <w:pPr>
        <w:rPr>
          <w:lang w:val="ru-RU"/>
        </w:rPr>
      </w:pPr>
      <w:r w:rsidRPr="008D0D75">
        <w:rPr>
          <w:lang w:val="ru-RU"/>
        </w:rPr>
        <w:t xml:space="preserve">Из описания объекта закупки следует, что Заказчиком установлены не только измеряемые параметры </w:t>
      </w:r>
      <w:proofErr w:type="spellStart"/>
      <w:r>
        <w:t>pO</w:t>
      </w:r>
      <w:proofErr w:type="spellEnd"/>
      <w:r w:rsidRPr="008D0D75">
        <w:rPr>
          <w:lang w:val="ru-RU"/>
        </w:rPr>
        <w:t xml:space="preserve">2, </w:t>
      </w:r>
      <w:proofErr w:type="spellStart"/>
      <w:r>
        <w:t>pCO</w:t>
      </w:r>
      <w:proofErr w:type="spellEnd"/>
      <w:r w:rsidRPr="008D0D75">
        <w:rPr>
          <w:lang w:val="ru-RU"/>
        </w:rPr>
        <w:t xml:space="preserve">2, </w:t>
      </w:r>
      <w:r>
        <w:t>pH</w:t>
      </w:r>
      <w:r w:rsidRPr="008D0D75">
        <w:rPr>
          <w:lang w:val="ru-RU"/>
        </w:rPr>
        <w:t>, но и значительный перечень вычисляемых параметров</w:t>
      </w:r>
      <w:r w:rsidR="001614BE">
        <w:rPr>
          <w:lang w:val="ru-RU"/>
        </w:rPr>
        <w:br/>
      </w:r>
      <w:r w:rsidRPr="008D0D75">
        <w:rPr>
          <w:lang w:val="ru-RU"/>
        </w:rPr>
        <w:t xml:space="preserve">с конкретными диапазонами: бикарбонат, общий </w:t>
      </w:r>
      <w:r>
        <w:t>CO</w:t>
      </w:r>
      <w:r w:rsidRPr="008D0D75">
        <w:rPr>
          <w:lang w:val="ru-RU"/>
        </w:rPr>
        <w:t>2, избыток оснований в крови, избыток оснований во внеклеточной жидкости, стандартный бикарбонат, буферное основание, насыщение кислородом, содержание кислорода, альвеолярно-артериальный градиент</w:t>
      </w:r>
      <w:r w:rsidR="001614BE">
        <w:rPr>
          <w:lang w:val="ru-RU"/>
        </w:rPr>
        <w:br/>
      </w:r>
      <w:r w:rsidRPr="008D0D75">
        <w:rPr>
          <w:lang w:val="ru-RU"/>
        </w:rPr>
        <w:t xml:space="preserve">по кислороду, респираторный индекс, </w:t>
      </w:r>
      <w:r>
        <w:t>pH</w:t>
      </w:r>
      <w:r w:rsidRPr="008D0D75">
        <w:rPr>
          <w:lang w:val="ru-RU"/>
        </w:rPr>
        <w:t xml:space="preserve">, </w:t>
      </w:r>
      <w:r>
        <w:t>CO</w:t>
      </w:r>
      <w:r w:rsidRPr="008D0D75">
        <w:rPr>
          <w:lang w:val="ru-RU"/>
        </w:rPr>
        <w:t xml:space="preserve">2 и </w:t>
      </w:r>
      <w:r>
        <w:t>O</w:t>
      </w:r>
      <w:r w:rsidRPr="008D0D75">
        <w:rPr>
          <w:lang w:val="ru-RU"/>
        </w:rPr>
        <w:t>2 с коррекцией по температуре. При этом</w:t>
      </w:r>
      <w:r w:rsidR="001614BE">
        <w:rPr>
          <w:lang w:val="ru-RU"/>
        </w:rPr>
        <w:br/>
      </w:r>
      <w:r w:rsidRPr="008D0D75">
        <w:rPr>
          <w:lang w:val="ru-RU"/>
        </w:rPr>
        <w:t>в отношении указанных расчетных параметров в извещении не приведено обоснование необходимости установления именно таких диапазонов значений.</w:t>
      </w:r>
    </w:p>
    <w:p w14:paraId="050E5C81" w14:textId="7DDEAE28" w:rsidR="00E64FD1" w:rsidRPr="008D0D75" w:rsidRDefault="000355C1">
      <w:pPr>
        <w:rPr>
          <w:lang w:val="ru-RU"/>
        </w:rPr>
      </w:pPr>
      <w:r w:rsidRPr="008D0D75">
        <w:rPr>
          <w:lang w:val="ru-RU"/>
        </w:rPr>
        <w:t>Комиссия Управления учитывает, что расчетные параметры формируются прибором</w:t>
      </w:r>
      <w:r w:rsidR="001614BE">
        <w:rPr>
          <w:lang w:val="ru-RU"/>
        </w:rPr>
        <w:br/>
      </w:r>
      <w:r w:rsidRPr="008D0D75">
        <w:rPr>
          <w:lang w:val="ru-RU"/>
        </w:rPr>
        <w:t>по алгоритмам производителя на основании измеренных значений и введенных данных. Поэтому требование не только о наличии возможности получения таких параметров,</w:t>
      </w:r>
      <w:r w:rsidR="001614BE">
        <w:rPr>
          <w:lang w:val="ru-RU"/>
        </w:rPr>
        <w:br/>
      </w:r>
      <w:r w:rsidRPr="008D0D75">
        <w:rPr>
          <w:lang w:val="ru-RU"/>
        </w:rPr>
        <w:t>но и о соответствии каждого расчетного параметра заданному диапазону, без обоснования клинической необходимости именно таких значений и без пояснения связи с режимом работы приемного отделения, создает избыточный барьер для поставки иных зарегистрированных медицинских изделий.</w:t>
      </w:r>
    </w:p>
    <w:p w14:paraId="12FF77B7" w14:textId="4F96FC0A" w:rsidR="00E64FD1" w:rsidRPr="008D0D75" w:rsidRDefault="000355C1">
      <w:pPr>
        <w:rPr>
          <w:lang w:val="ru-RU"/>
        </w:rPr>
      </w:pPr>
      <w:r w:rsidRPr="008D0D75">
        <w:rPr>
          <w:lang w:val="ru-RU"/>
        </w:rPr>
        <w:t>Аналогично не обоснована необходимость установления вводимых параметров</w:t>
      </w:r>
      <w:r w:rsidR="001614BE">
        <w:rPr>
          <w:lang w:val="ru-RU"/>
        </w:rPr>
        <w:br/>
      </w:r>
      <w:r w:rsidRPr="008D0D75">
        <w:rPr>
          <w:lang w:val="ru-RU"/>
        </w:rPr>
        <w:t>в фиксированных диапазонах. Извещение не содержит сведений о том, что отсутствие именно указанных диапазонов ввода температуры пациента, гемоглобина пациента и содержания кислорода во вдыхаемом воздухе делает анализатор непригодным для потребности Заказчика. Не приведены также ссылки на внутренние клинические маршруты, протоколы, характеристики имеющихся информационных систем либо иные документы, подтверждающие такую потребность.</w:t>
      </w:r>
    </w:p>
    <w:p w14:paraId="5240FA7B" w14:textId="77777777" w:rsidR="001614BE" w:rsidRDefault="000355C1" w:rsidP="001614BE">
      <w:pPr>
        <w:rPr>
          <w:lang w:val="ru-RU"/>
        </w:rPr>
      </w:pPr>
      <w:r w:rsidRPr="008D0D75">
        <w:rPr>
          <w:lang w:val="ru-RU"/>
        </w:rPr>
        <w:t xml:space="preserve">При таких обстоятельствах довод Заявителя является обоснованным. Заказчиком нарушены </w:t>
      </w:r>
      <w:r w:rsidR="001614BE">
        <w:rPr>
          <w:lang w:val="ru-RU"/>
        </w:rPr>
        <w:t>п.</w:t>
      </w:r>
      <w:r w:rsidRPr="008D0D75">
        <w:rPr>
          <w:lang w:val="ru-RU"/>
        </w:rPr>
        <w:t xml:space="preserve"> 1 и</w:t>
      </w:r>
      <w:r w:rsidR="001614BE">
        <w:rPr>
          <w:lang w:val="ru-RU"/>
        </w:rPr>
        <w:t xml:space="preserve"> п.</w:t>
      </w:r>
      <w:r w:rsidRPr="008D0D75">
        <w:rPr>
          <w:lang w:val="ru-RU"/>
        </w:rPr>
        <w:t xml:space="preserve"> 2 </w:t>
      </w:r>
      <w:r w:rsidR="001614BE">
        <w:rPr>
          <w:lang w:val="ru-RU"/>
        </w:rPr>
        <w:t>ч.</w:t>
      </w:r>
      <w:r w:rsidRPr="008D0D75">
        <w:rPr>
          <w:lang w:val="ru-RU"/>
        </w:rPr>
        <w:t xml:space="preserve"> 1 </w:t>
      </w:r>
      <w:r w:rsidR="001614BE">
        <w:rPr>
          <w:lang w:val="ru-RU"/>
        </w:rPr>
        <w:t>ст.</w:t>
      </w:r>
      <w:r w:rsidRPr="008D0D75">
        <w:rPr>
          <w:lang w:val="ru-RU"/>
        </w:rPr>
        <w:t xml:space="preserve"> 33 Закона о контрактной системе, поскольку описание объекта закупки не содержит надлежащего обоснования использования спорных показателей</w:t>
      </w:r>
      <w:r w:rsidR="001614BE">
        <w:rPr>
          <w:lang w:val="ru-RU"/>
        </w:rPr>
        <w:br/>
      </w:r>
      <w:r w:rsidRPr="008D0D75">
        <w:rPr>
          <w:lang w:val="ru-RU"/>
        </w:rPr>
        <w:t>и диапазонов, отклоняющихся от подхода, предусмотренного документом национальной системы стандартизации, и в совокупности ограничивающих количество участников закупки.</w:t>
      </w:r>
    </w:p>
    <w:p w14:paraId="542D9293" w14:textId="1209EAA3" w:rsidR="00E64FD1" w:rsidRPr="008D0D75" w:rsidRDefault="001614BE" w:rsidP="001614BE">
      <w:pPr>
        <w:rPr>
          <w:lang w:val="ru-RU"/>
        </w:rPr>
      </w:pPr>
      <w:r>
        <w:rPr>
          <w:lang w:val="ru-RU"/>
        </w:rPr>
        <w:t xml:space="preserve">3. </w:t>
      </w:r>
      <w:r w:rsidRPr="008D0D75">
        <w:rPr>
          <w:lang w:val="ru-RU"/>
        </w:rPr>
        <w:t>Заявитель указывает, что требование к габаритным размерам прибора «не более 385х275х320 мм» является излишним, не подтверждено объективной потребностью Заказчика</w:t>
      </w:r>
      <w:r>
        <w:rPr>
          <w:lang w:val="ru-RU"/>
        </w:rPr>
        <w:br/>
      </w:r>
      <w:r w:rsidRPr="008D0D75">
        <w:rPr>
          <w:lang w:val="ru-RU"/>
        </w:rPr>
        <w:lastRenderedPageBreak/>
        <w:t>и исключает из участия анализаторы иных производителей, отличающиеся по одному</w:t>
      </w:r>
      <w:r>
        <w:rPr>
          <w:lang w:val="ru-RU"/>
        </w:rPr>
        <w:br/>
      </w:r>
      <w:r w:rsidRPr="008D0D75">
        <w:rPr>
          <w:lang w:val="ru-RU"/>
        </w:rPr>
        <w:t>из размеров на незначительные величины.</w:t>
      </w:r>
    </w:p>
    <w:p w14:paraId="735CE612" w14:textId="77777777" w:rsidR="00E64FD1" w:rsidRPr="008D0D75" w:rsidRDefault="000355C1">
      <w:pPr>
        <w:rPr>
          <w:lang w:val="ru-RU"/>
        </w:rPr>
      </w:pPr>
      <w:r w:rsidRPr="008D0D75">
        <w:rPr>
          <w:lang w:val="ru-RU"/>
        </w:rPr>
        <w:t>Комиссия Управления оценивает данный довод следующим образом.</w:t>
      </w:r>
    </w:p>
    <w:p w14:paraId="4DF3241E" w14:textId="0E0839CB" w:rsidR="00E64FD1" w:rsidRPr="008D0D75" w:rsidRDefault="000355C1">
      <w:pPr>
        <w:rPr>
          <w:lang w:val="ru-RU"/>
        </w:rPr>
      </w:pPr>
      <w:r w:rsidRPr="008D0D75">
        <w:rPr>
          <w:lang w:val="ru-RU"/>
        </w:rPr>
        <w:t>Комиссия Управления признает, что Заказчик вправе учитывать условия размещения оборудования, доступность рабочих поверхностей, требования к вентиляции, электробезопасности и эргономике. Вместе с тем такие условия должны быть отражены</w:t>
      </w:r>
      <w:r w:rsidR="001614BE">
        <w:rPr>
          <w:lang w:val="ru-RU"/>
        </w:rPr>
        <w:br/>
      </w:r>
      <w:r w:rsidRPr="008D0D75">
        <w:rPr>
          <w:lang w:val="ru-RU"/>
        </w:rPr>
        <w:t>в извещении ясно и объективно, а установленное ограничение должно быть соразмерно реальной потребности Заказчика.</w:t>
      </w:r>
    </w:p>
    <w:p w14:paraId="03BD7C2D" w14:textId="31D8CE52" w:rsidR="00E64FD1" w:rsidRPr="008D0D75" w:rsidRDefault="000355C1">
      <w:pPr>
        <w:rPr>
          <w:lang w:val="ru-RU"/>
        </w:rPr>
      </w:pPr>
      <w:r w:rsidRPr="008D0D75">
        <w:rPr>
          <w:lang w:val="ru-RU"/>
        </w:rPr>
        <w:t>В материалах закупки отсутствуют сведения о размерах помещения, рабочего места, лабораторного стола или иного места эксплуатации, которые объективно требовали</w:t>
      </w:r>
      <w:r w:rsidR="001614BE">
        <w:rPr>
          <w:lang w:val="ru-RU"/>
        </w:rPr>
        <w:br/>
      </w:r>
      <w:r w:rsidRPr="008D0D75">
        <w:rPr>
          <w:lang w:val="ru-RU"/>
        </w:rPr>
        <w:t>бы ограничения габаритов анализатора именно значением 385х275х320 мм. Не представлены схема размещения, расчет свободного пространства, требования к совместимости</w:t>
      </w:r>
      <w:r w:rsidR="001614BE">
        <w:rPr>
          <w:lang w:val="ru-RU"/>
        </w:rPr>
        <w:br/>
      </w:r>
      <w:r w:rsidRPr="008D0D75">
        <w:rPr>
          <w:lang w:val="ru-RU"/>
        </w:rPr>
        <w:t>с имеющимися модулями или иные документы, подтверждающие невозможность размещения оборудования с иными близкими габаритами.</w:t>
      </w:r>
    </w:p>
    <w:p w14:paraId="175185B2" w14:textId="1044AFA4" w:rsidR="00E64FD1" w:rsidRPr="008D0D75" w:rsidRDefault="000355C1">
      <w:pPr>
        <w:rPr>
          <w:lang w:val="ru-RU"/>
        </w:rPr>
      </w:pPr>
      <w:r w:rsidRPr="008D0D75">
        <w:rPr>
          <w:lang w:val="ru-RU"/>
        </w:rPr>
        <w:t>При этом из сравнительной таблицы Заявителя следует, что анализаторы иных производителей не соответствуют спорному требованию именно по отдельным габаритным значениям, при сохранении функциональной принадлежности к анализаторам газов крови</w:t>
      </w:r>
      <w:r w:rsidR="001614BE">
        <w:rPr>
          <w:lang w:val="ru-RU"/>
        </w:rPr>
        <w:br/>
      </w:r>
      <w:r w:rsidRPr="008D0D75">
        <w:rPr>
          <w:lang w:val="ru-RU"/>
        </w:rPr>
        <w:t>и кислотно-щелочного состояния. Следовательно, в отсутствие подтвержденной потребности спорное требование не является нейтральным и способно ограничить круг участников закупки.</w:t>
      </w:r>
    </w:p>
    <w:p w14:paraId="09038D11" w14:textId="69F20D11" w:rsidR="00E64FD1" w:rsidRDefault="000355C1" w:rsidP="001614BE">
      <w:pPr>
        <w:rPr>
          <w:lang w:val="ru-RU"/>
        </w:rPr>
      </w:pPr>
      <w:r w:rsidRPr="008D0D75">
        <w:rPr>
          <w:lang w:val="ru-RU"/>
        </w:rPr>
        <w:t xml:space="preserve">Довод Заявителя в указанной части является обоснованным. Заказчиком нарушены </w:t>
      </w:r>
      <w:r w:rsidR="001614BE">
        <w:rPr>
          <w:lang w:val="ru-RU"/>
        </w:rPr>
        <w:t>ч.</w:t>
      </w:r>
      <w:r w:rsidRPr="008D0D75">
        <w:rPr>
          <w:lang w:val="ru-RU"/>
        </w:rPr>
        <w:t xml:space="preserve"> 1 </w:t>
      </w:r>
      <w:r w:rsidR="001614BE">
        <w:rPr>
          <w:lang w:val="ru-RU"/>
        </w:rPr>
        <w:t>ст.</w:t>
      </w:r>
      <w:r w:rsidRPr="008D0D75">
        <w:rPr>
          <w:lang w:val="ru-RU"/>
        </w:rPr>
        <w:t xml:space="preserve"> 8, </w:t>
      </w:r>
      <w:r w:rsidR="001614BE">
        <w:rPr>
          <w:lang w:val="ru-RU"/>
        </w:rPr>
        <w:t>п.</w:t>
      </w:r>
      <w:r w:rsidRPr="008D0D75">
        <w:rPr>
          <w:lang w:val="ru-RU"/>
        </w:rPr>
        <w:t xml:space="preserve"> 1 </w:t>
      </w:r>
      <w:r w:rsidR="001614BE">
        <w:rPr>
          <w:lang w:val="ru-RU"/>
        </w:rPr>
        <w:t>ч.</w:t>
      </w:r>
      <w:r w:rsidRPr="008D0D75">
        <w:rPr>
          <w:lang w:val="ru-RU"/>
        </w:rPr>
        <w:t xml:space="preserve"> 1 </w:t>
      </w:r>
      <w:r w:rsidR="001614BE">
        <w:rPr>
          <w:lang w:val="ru-RU"/>
        </w:rPr>
        <w:t>ст.</w:t>
      </w:r>
      <w:r w:rsidRPr="008D0D75">
        <w:rPr>
          <w:lang w:val="ru-RU"/>
        </w:rPr>
        <w:t xml:space="preserve"> 33 и </w:t>
      </w:r>
      <w:r w:rsidR="001614BE">
        <w:rPr>
          <w:lang w:val="ru-RU"/>
        </w:rPr>
        <w:t>п.</w:t>
      </w:r>
      <w:r w:rsidRPr="008D0D75">
        <w:rPr>
          <w:lang w:val="ru-RU"/>
        </w:rPr>
        <w:t xml:space="preserve"> 3 </w:t>
      </w:r>
      <w:r w:rsidR="001614BE">
        <w:rPr>
          <w:lang w:val="ru-RU"/>
        </w:rPr>
        <w:t>ч.</w:t>
      </w:r>
      <w:r w:rsidRPr="008D0D75">
        <w:rPr>
          <w:lang w:val="ru-RU"/>
        </w:rPr>
        <w:t xml:space="preserve"> 2 </w:t>
      </w:r>
      <w:r w:rsidR="001614BE">
        <w:rPr>
          <w:lang w:val="ru-RU"/>
        </w:rPr>
        <w:t>ст.</w:t>
      </w:r>
      <w:r w:rsidRPr="008D0D75">
        <w:rPr>
          <w:lang w:val="ru-RU"/>
        </w:rPr>
        <w:t xml:space="preserve"> 42 Закона о контрактной системе.</w:t>
      </w:r>
    </w:p>
    <w:p w14:paraId="68476E02" w14:textId="4F3E271E" w:rsidR="00E64FD1" w:rsidRPr="008D0D75" w:rsidRDefault="001614BE">
      <w:pPr>
        <w:rPr>
          <w:lang w:val="ru-RU"/>
        </w:rPr>
      </w:pPr>
      <w:r>
        <w:rPr>
          <w:lang w:val="ru-RU"/>
        </w:rPr>
        <w:t xml:space="preserve">4. </w:t>
      </w:r>
      <w:r w:rsidRPr="008D0D75">
        <w:rPr>
          <w:lang w:val="ru-RU"/>
        </w:rPr>
        <w:t>Заявитель указывает, что в пункте 21 описания объекта закупки установлен гарантийный срок эксплуатации 24 месяца со дня ввода прибора в эксплуатацию, но не позднее 6 месяцев со дня поступления к потребителю, тогда как пунктом 8.4 проекта контракта предусмотрено, что гарантия Поставщика на поставленное Оборудование составляет 12 месяцев, гарантия производителя на Оборудование составляет 12 месяцев.</w:t>
      </w:r>
    </w:p>
    <w:p w14:paraId="175442B5" w14:textId="77777777" w:rsidR="00E64FD1" w:rsidRPr="008D0D75" w:rsidRDefault="000355C1">
      <w:pPr>
        <w:rPr>
          <w:lang w:val="ru-RU"/>
        </w:rPr>
      </w:pPr>
      <w:r w:rsidRPr="008D0D75">
        <w:rPr>
          <w:lang w:val="ru-RU"/>
        </w:rPr>
        <w:t>Комиссия Управления оценивает данный довод следующим образом.</w:t>
      </w:r>
    </w:p>
    <w:p w14:paraId="168FD686" w14:textId="7ED60896" w:rsidR="00E64FD1" w:rsidRPr="008D0D75" w:rsidRDefault="000355C1">
      <w:pPr>
        <w:rPr>
          <w:lang w:val="ru-RU"/>
        </w:rPr>
      </w:pPr>
      <w:r w:rsidRPr="008D0D75">
        <w:rPr>
          <w:lang w:val="ru-RU"/>
        </w:rPr>
        <w:t xml:space="preserve">Пунктом 21 описания объекта закупки действительно установлен гарантийный срок эксплуатации 24 месяца со дня ввода прибора в эксплуатацию, но не позднее 6 месяцев со дня поступления к потребителю. Вместе с тем пункт 8.4 проекта контракта содержит иной гарантийный срок </w:t>
      </w:r>
      <w:r w:rsidR="001614BE">
        <w:rPr>
          <w:lang w:val="ru-RU"/>
        </w:rPr>
        <w:t>–</w:t>
      </w:r>
      <w:r w:rsidRPr="008D0D75">
        <w:rPr>
          <w:lang w:val="ru-RU"/>
        </w:rPr>
        <w:t xml:space="preserve"> 12 месяцев для гарантии Поставщика и 12 месяцев для гарантии производителя. Кроме того, пункт 5.3 проекта контракта предусматривает предоставление гарантии производителя, срок действия которой составляет «___ месяцев», что дополнительно свидетельствует о неопределенности условия о гарантийном сроке.</w:t>
      </w:r>
    </w:p>
    <w:p w14:paraId="27259212" w14:textId="77777777" w:rsidR="00E64FD1" w:rsidRPr="008D0D75" w:rsidRDefault="000355C1">
      <w:pPr>
        <w:rPr>
          <w:lang w:val="ru-RU"/>
        </w:rPr>
      </w:pPr>
      <w:r w:rsidRPr="008D0D75">
        <w:rPr>
          <w:lang w:val="ru-RU"/>
        </w:rPr>
        <w:t>Такая неоднозначность не позволяет участнику закупки достоверно определить объем принимаемых на себя гарантийных обязательств и рассчитать цену предложения. При этом гарантийный срок является существенной эксплуатационной и экономической характеристикой закупаемого медицинского изделия, влияющей на риски поставщика и на стоимость исполнения контракта.</w:t>
      </w:r>
    </w:p>
    <w:p w14:paraId="676189A3" w14:textId="2F5CC4B2" w:rsidR="00E64FD1" w:rsidRPr="008D0D75" w:rsidRDefault="000355C1">
      <w:pPr>
        <w:rPr>
          <w:lang w:val="ru-RU"/>
        </w:rPr>
      </w:pPr>
      <w:r w:rsidRPr="008D0D75">
        <w:rPr>
          <w:lang w:val="ru-RU"/>
        </w:rPr>
        <w:t xml:space="preserve">Согласно </w:t>
      </w:r>
      <w:r w:rsidR="001614BE">
        <w:rPr>
          <w:lang w:val="ru-RU"/>
        </w:rPr>
        <w:t>ст.</w:t>
      </w:r>
      <w:r w:rsidRPr="008D0D75">
        <w:rPr>
          <w:lang w:val="ru-RU"/>
        </w:rPr>
        <w:t xml:space="preserve"> 42 Закона о контрактной системе извещение должно содержать условия закупки, позволяющие участнику сформировать заявку и ценовое предложение. В силу </w:t>
      </w:r>
      <w:r w:rsidR="001614BE">
        <w:rPr>
          <w:lang w:val="ru-RU"/>
        </w:rPr>
        <w:t>ст.</w:t>
      </w:r>
      <w:r w:rsidRPr="008D0D75">
        <w:rPr>
          <w:lang w:val="ru-RU"/>
        </w:rPr>
        <w:t xml:space="preserve"> 33 Закона о контрактной системе описание объекта закупки должно быть объективным</w:t>
      </w:r>
      <w:r w:rsidR="001614BE">
        <w:rPr>
          <w:lang w:val="ru-RU"/>
        </w:rPr>
        <w:br/>
      </w:r>
      <w:r w:rsidRPr="008D0D75">
        <w:rPr>
          <w:lang w:val="ru-RU"/>
        </w:rPr>
        <w:t>и не должно создавать неопределенность относительно требований к товару и условиям исполнения контракта. Положения извещения и проекта контракта должны применяться согласованно и не противоречить друг другу.</w:t>
      </w:r>
    </w:p>
    <w:p w14:paraId="23EA2EE6" w14:textId="39381625" w:rsidR="00E64FD1" w:rsidRPr="008D0D75" w:rsidRDefault="000355C1">
      <w:pPr>
        <w:rPr>
          <w:lang w:val="ru-RU"/>
        </w:rPr>
      </w:pPr>
      <w:r w:rsidRPr="008D0D75">
        <w:rPr>
          <w:lang w:val="ru-RU"/>
        </w:rPr>
        <w:t xml:space="preserve">При таких обстоятельствах довод жалобы является обоснованным. Заказчиком нарушены </w:t>
      </w:r>
      <w:r w:rsidR="001614BE">
        <w:rPr>
          <w:lang w:val="ru-RU"/>
        </w:rPr>
        <w:t>п.</w:t>
      </w:r>
      <w:r w:rsidRPr="008D0D75">
        <w:rPr>
          <w:lang w:val="ru-RU"/>
        </w:rPr>
        <w:t xml:space="preserve"> 1 </w:t>
      </w:r>
      <w:r w:rsidR="001614BE">
        <w:rPr>
          <w:lang w:val="ru-RU"/>
        </w:rPr>
        <w:t>ч.</w:t>
      </w:r>
      <w:r w:rsidRPr="008D0D75">
        <w:rPr>
          <w:lang w:val="ru-RU"/>
        </w:rPr>
        <w:t xml:space="preserve"> 1 </w:t>
      </w:r>
      <w:r w:rsidR="001614BE">
        <w:rPr>
          <w:lang w:val="ru-RU"/>
        </w:rPr>
        <w:t>ст.</w:t>
      </w:r>
      <w:r w:rsidRPr="008D0D75">
        <w:rPr>
          <w:lang w:val="ru-RU"/>
        </w:rPr>
        <w:t xml:space="preserve"> 33, </w:t>
      </w:r>
      <w:r w:rsidR="001614BE">
        <w:rPr>
          <w:lang w:val="ru-RU"/>
        </w:rPr>
        <w:t>ч.</w:t>
      </w:r>
      <w:r w:rsidRPr="008D0D75">
        <w:rPr>
          <w:lang w:val="ru-RU"/>
        </w:rPr>
        <w:t xml:space="preserve"> 1 </w:t>
      </w:r>
      <w:r w:rsidR="001614BE">
        <w:rPr>
          <w:lang w:val="ru-RU"/>
        </w:rPr>
        <w:t>ст.</w:t>
      </w:r>
      <w:r w:rsidRPr="008D0D75">
        <w:rPr>
          <w:lang w:val="ru-RU"/>
        </w:rPr>
        <w:t xml:space="preserve"> 42 и </w:t>
      </w:r>
      <w:r w:rsidR="001614BE">
        <w:rPr>
          <w:lang w:val="ru-RU"/>
        </w:rPr>
        <w:t>п.</w:t>
      </w:r>
      <w:r w:rsidRPr="008D0D75">
        <w:rPr>
          <w:lang w:val="ru-RU"/>
        </w:rPr>
        <w:t xml:space="preserve"> 3 </w:t>
      </w:r>
      <w:r w:rsidR="001614BE">
        <w:rPr>
          <w:lang w:val="ru-RU"/>
        </w:rPr>
        <w:t>ч.</w:t>
      </w:r>
      <w:r w:rsidRPr="008D0D75">
        <w:rPr>
          <w:lang w:val="ru-RU"/>
        </w:rPr>
        <w:t xml:space="preserve"> 2 </w:t>
      </w:r>
      <w:r w:rsidR="001614BE">
        <w:rPr>
          <w:lang w:val="ru-RU"/>
        </w:rPr>
        <w:t>ст.</w:t>
      </w:r>
      <w:r w:rsidRPr="008D0D75">
        <w:rPr>
          <w:lang w:val="ru-RU"/>
        </w:rPr>
        <w:t xml:space="preserve"> 42 Закона о контрактной системе.</w:t>
      </w:r>
    </w:p>
    <w:p w14:paraId="65D6B106" w14:textId="3D94ADA6" w:rsidR="00E64FD1" w:rsidRPr="008D0D75" w:rsidRDefault="000355C1">
      <w:pPr>
        <w:rPr>
          <w:lang w:val="ru-RU"/>
        </w:rPr>
      </w:pPr>
      <w:r w:rsidRPr="008D0D75">
        <w:rPr>
          <w:lang w:val="ru-RU"/>
        </w:rPr>
        <w:lastRenderedPageBreak/>
        <w:t>В рамках рассмотрения жалобы Комиссия Управления также учитывает, что в описании объекта закупки установлено требование: «Поставщик обязан адаптировать анализаторы</w:t>
      </w:r>
      <w:r w:rsidR="001614BE">
        <w:rPr>
          <w:lang w:val="ru-RU"/>
        </w:rPr>
        <w:br/>
      </w:r>
      <w:r w:rsidRPr="008D0D75">
        <w:rPr>
          <w:lang w:val="ru-RU"/>
        </w:rPr>
        <w:t>к реактивам и реагентам, имеющимся у Заказчика». При этом извещение и приложения к нему не содержат перечня таких реактивов и реагентов, их производителей, наименований, регистрационных сведений, количества, сроков годности, условий совместимости</w:t>
      </w:r>
      <w:r w:rsidR="001614BE">
        <w:rPr>
          <w:lang w:val="ru-RU"/>
        </w:rPr>
        <w:br/>
      </w:r>
      <w:r w:rsidRPr="008D0D75">
        <w:rPr>
          <w:lang w:val="ru-RU"/>
        </w:rPr>
        <w:t>с анализатором и сведений о том, допускается ли их использование с предлагаемым участником оборудованием.</w:t>
      </w:r>
    </w:p>
    <w:p w14:paraId="78521628" w14:textId="3FCF7B86" w:rsidR="00E64FD1" w:rsidRPr="008D0D75" w:rsidRDefault="000355C1">
      <w:pPr>
        <w:rPr>
          <w:lang w:val="ru-RU"/>
        </w:rPr>
      </w:pPr>
      <w:r w:rsidRPr="008D0D75">
        <w:rPr>
          <w:lang w:val="ru-RU"/>
        </w:rPr>
        <w:t>Указанное требование фактически возлагает на участника обязанность обеспечить совместимость поставляемого анализатора с неопределенным набором реагентов Заказчика. Такая обязанность не позволяет участнику до подачи заявки оценить техническую исполнимость требования и стоимость его исполнения. Кроме того, применительно к медицинским изделиям использование расходных материалов и реагентов должно осуществляться в соответствии с регистрационной, технической и эксплуатационной документацией производителя, а не путем неопределенной адаптации оборудования</w:t>
      </w:r>
      <w:r w:rsidR="001614BE">
        <w:rPr>
          <w:lang w:val="ru-RU"/>
        </w:rPr>
        <w:br/>
      </w:r>
      <w:r w:rsidRPr="008D0D75">
        <w:rPr>
          <w:lang w:val="ru-RU"/>
        </w:rPr>
        <w:t>к нераскрытому набору материалов.</w:t>
      </w:r>
    </w:p>
    <w:p w14:paraId="0028FAB7" w14:textId="0CDBD909" w:rsidR="00E64FD1" w:rsidRPr="008D0D75" w:rsidRDefault="000355C1">
      <w:pPr>
        <w:rPr>
          <w:lang w:val="ru-RU"/>
        </w:rPr>
      </w:pPr>
      <w:r w:rsidRPr="008D0D75">
        <w:rPr>
          <w:lang w:val="ru-RU"/>
        </w:rPr>
        <w:t xml:space="preserve">В этой части Комиссия Управления приходит к выводу о нарушении Заказчиком </w:t>
      </w:r>
      <w:r w:rsidR="001614BE">
        <w:rPr>
          <w:lang w:val="ru-RU"/>
        </w:rPr>
        <w:t>п.</w:t>
      </w:r>
      <w:r w:rsidRPr="008D0D75">
        <w:rPr>
          <w:lang w:val="ru-RU"/>
        </w:rPr>
        <w:t xml:space="preserve"> 1 </w:t>
      </w:r>
      <w:r w:rsidR="001614BE">
        <w:rPr>
          <w:lang w:val="ru-RU"/>
        </w:rPr>
        <w:t>ч.</w:t>
      </w:r>
      <w:r w:rsidRPr="008D0D75">
        <w:rPr>
          <w:lang w:val="ru-RU"/>
        </w:rPr>
        <w:t xml:space="preserve"> 1 </w:t>
      </w:r>
      <w:r w:rsidR="001614BE">
        <w:rPr>
          <w:lang w:val="ru-RU"/>
        </w:rPr>
        <w:t>ст.</w:t>
      </w:r>
      <w:r w:rsidRPr="008D0D75">
        <w:rPr>
          <w:lang w:val="ru-RU"/>
        </w:rPr>
        <w:t xml:space="preserve"> 33 и </w:t>
      </w:r>
      <w:r w:rsidR="001614BE">
        <w:rPr>
          <w:lang w:val="ru-RU"/>
        </w:rPr>
        <w:t>п.</w:t>
      </w:r>
      <w:r w:rsidRPr="008D0D75">
        <w:rPr>
          <w:lang w:val="ru-RU"/>
        </w:rPr>
        <w:t xml:space="preserve"> 3 </w:t>
      </w:r>
      <w:r w:rsidR="001614BE">
        <w:rPr>
          <w:lang w:val="ru-RU"/>
        </w:rPr>
        <w:t>ч.</w:t>
      </w:r>
      <w:r w:rsidRPr="008D0D75">
        <w:rPr>
          <w:lang w:val="ru-RU"/>
        </w:rPr>
        <w:t xml:space="preserve"> 2 </w:t>
      </w:r>
      <w:r w:rsidR="001614BE">
        <w:rPr>
          <w:lang w:val="ru-RU"/>
        </w:rPr>
        <w:t>ст.</w:t>
      </w:r>
      <w:r w:rsidRPr="008D0D75">
        <w:rPr>
          <w:lang w:val="ru-RU"/>
        </w:rPr>
        <w:t xml:space="preserve"> 42 Закона о контрактной системе, поскольку описание объекта закупки содержит неопределенное требование, влияющее на состав обязательств Поставщика</w:t>
      </w:r>
      <w:r w:rsidR="001614BE">
        <w:rPr>
          <w:lang w:val="ru-RU"/>
        </w:rPr>
        <w:br/>
      </w:r>
      <w:r w:rsidRPr="008D0D75">
        <w:rPr>
          <w:lang w:val="ru-RU"/>
        </w:rPr>
        <w:t>и способное ограничить участие лиц, предлагающих анализаторы иных производителей.</w:t>
      </w:r>
    </w:p>
    <w:p w14:paraId="3F26ED76" w14:textId="19D24292" w:rsidR="00E64FD1" w:rsidRPr="008D0D75" w:rsidRDefault="000355C1">
      <w:pPr>
        <w:rPr>
          <w:lang w:val="ru-RU"/>
        </w:rPr>
      </w:pPr>
      <w:r w:rsidRPr="008D0D75">
        <w:rPr>
          <w:lang w:val="ru-RU"/>
        </w:rPr>
        <w:t xml:space="preserve">Также извещение содержит указание на применение национального режима по </w:t>
      </w:r>
      <w:r w:rsidR="001614BE">
        <w:rPr>
          <w:lang w:val="ru-RU"/>
        </w:rPr>
        <w:t>ст.</w:t>
      </w:r>
      <w:r w:rsidRPr="008D0D75">
        <w:rPr>
          <w:lang w:val="ru-RU"/>
        </w:rPr>
        <w:t xml:space="preserve"> 14 Закона о контрактной системе на основании постановления Правительства Российской Федерации от 23.12.2024 № 1875. В требованиях к содержанию заявки Заказчик указал на необходимость представления информации и документов, предусмотренных нормативными правовыми актами, принятыми в соответствии с </w:t>
      </w:r>
      <w:r w:rsidR="001614BE">
        <w:rPr>
          <w:lang w:val="ru-RU"/>
        </w:rPr>
        <w:t>ч.</w:t>
      </w:r>
      <w:r w:rsidRPr="008D0D75">
        <w:rPr>
          <w:lang w:val="ru-RU"/>
        </w:rPr>
        <w:t xml:space="preserve"> 3 и </w:t>
      </w:r>
      <w:r w:rsidR="001614BE">
        <w:rPr>
          <w:lang w:val="ru-RU"/>
        </w:rPr>
        <w:t xml:space="preserve">ч. </w:t>
      </w:r>
      <w:r w:rsidRPr="008D0D75">
        <w:rPr>
          <w:lang w:val="ru-RU"/>
        </w:rPr>
        <w:t xml:space="preserve">4 </w:t>
      </w:r>
      <w:r w:rsidR="001614BE">
        <w:rPr>
          <w:lang w:val="ru-RU"/>
        </w:rPr>
        <w:t>ст.</w:t>
      </w:r>
      <w:r w:rsidRPr="008D0D75">
        <w:rPr>
          <w:lang w:val="ru-RU"/>
        </w:rPr>
        <w:t xml:space="preserve"> 14 Закона о контрактной системе, однако не конкретизировал состав таких документов применительно к закупаемому товару.</w:t>
      </w:r>
    </w:p>
    <w:p w14:paraId="53709D70" w14:textId="323C67C8" w:rsidR="00E64FD1" w:rsidRPr="008D0D75" w:rsidRDefault="000355C1">
      <w:pPr>
        <w:rPr>
          <w:lang w:val="ru-RU"/>
        </w:rPr>
      </w:pPr>
      <w:r w:rsidRPr="008D0D75">
        <w:rPr>
          <w:lang w:val="ru-RU"/>
        </w:rPr>
        <w:t xml:space="preserve">В силу </w:t>
      </w:r>
      <w:r w:rsidR="001614BE">
        <w:rPr>
          <w:lang w:val="ru-RU"/>
        </w:rPr>
        <w:t>ст.</w:t>
      </w:r>
      <w:r w:rsidRPr="008D0D75">
        <w:rPr>
          <w:lang w:val="ru-RU"/>
        </w:rPr>
        <w:t xml:space="preserve"> 14, </w:t>
      </w:r>
      <w:r w:rsidR="001614BE">
        <w:rPr>
          <w:lang w:val="ru-RU"/>
        </w:rPr>
        <w:t>п.</w:t>
      </w:r>
      <w:r w:rsidRPr="008D0D75">
        <w:rPr>
          <w:lang w:val="ru-RU"/>
        </w:rPr>
        <w:t xml:space="preserve"> 15 </w:t>
      </w:r>
      <w:r w:rsidR="001614BE">
        <w:rPr>
          <w:lang w:val="ru-RU"/>
        </w:rPr>
        <w:t>ч.</w:t>
      </w:r>
      <w:r w:rsidRPr="008D0D75">
        <w:rPr>
          <w:lang w:val="ru-RU"/>
        </w:rPr>
        <w:t xml:space="preserve"> 1 </w:t>
      </w:r>
      <w:r w:rsidR="001614BE">
        <w:rPr>
          <w:lang w:val="ru-RU"/>
        </w:rPr>
        <w:t>ст.</w:t>
      </w:r>
      <w:r w:rsidRPr="008D0D75">
        <w:rPr>
          <w:lang w:val="ru-RU"/>
        </w:rPr>
        <w:t xml:space="preserve"> 42 и </w:t>
      </w:r>
      <w:r w:rsidR="001614BE">
        <w:rPr>
          <w:lang w:val="ru-RU"/>
        </w:rPr>
        <w:t>ст.</w:t>
      </w:r>
      <w:r w:rsidRPr="008D0D75">
        <w:rPr>
          <w:lang w:val="ru-RU"/>
        </w:rPr>
        <w:t xml:space="preserve"> 43 Закона о контрактной системе при установлении запрета, ограничения либо преимущества в отношении товара российского происхождения Заказчик обязан сформулировать условия применения национального режима таким образом, чтобы участник понимал, какими сведениями и документами подтверждается страна происхождения товара и какое правовое последствие наступает при их непредставлении. Общее воспроизведение нормы </w:t>
      </w:r>
      <w:r w:rsidR="001614BE">
        <w:rPr>
          <w:lang w:val="ru-RU"/>
        </w:rPr>
        <w:t>ст.</w:t>
      </w:r>
      <w:r w:rsidRPr="008D0D75">
        <w:rPr>
          <w:lang w:val="ru-RU"/>
        </w:rPr>
        <w:t xml:space="preserve"> 43 Закона о контрактной системе без конкретизации применимого механизма не обеспечивает достаточной правовой определенности.</w:t>
      </w:r>
    </w:p>
    <w:p w14:paraId="2254A430" w14:textId="3001DAEA" w:rsidR="00E64FD1" w:rsidRPr="008D0D75" w:rsidRDefault="000355C1">
      <w:pPr>
        <w:rPr>
          <w:lang w:val="ru-RU"/>
        </w:rPr>
      </w:pPr>
      <w:r w:rsidRPr="008D0D75">
        <w:rPr>
          <w:lang w:val="ru-RU"/>
        </w:rPr>
        <w:t xml:space="preserve">Следовательно, Заказчику при внесении изменений в извещение надлежит привести условия применения национального режима в соответствие со </w:t>
      </w:r>
      <w:r w:rsidR="001614BE">
        <w:rPr>
          <w:lang w:val="ru-RU"/>
        </w:rPr>
        <w:t>ст.</w:t>
      </w:r>
      <w:r w:rsidRPr="008D0D75">
        <w:rPr>
          <w:lang w:val="ru-RU"/>
        </w:rPr>
        <w:t xml:space="preserve"> 14 Закона о контрактной системе и постановлением Правительства Российской Федерации от 23.12.2024 № 1875, в том числе определить конкретные сведения и документы, подлежащие представлению участниками закупки, если такие сведения и документы требуются для подтверждения происхождения товара.</w:t>
      </w:r>
    </w:p>
    <w:p w14:paraId="5151348F" w14:textId="77777777" w:rsidR="001614BE" w:rsidRDefault="000355C1" w:rsidP="001614BE">
      <w:pPr>
        <w:rPr>
          <w:lang w:val="ru-RU"/>
        </w:rPr>
      </w:pPr>
      <w:r w:rsidRPr="008D0D75">
        <w:rPr>
          <w:lang w:val="ru-RU"/>
        </w:rPr>
        <w:t>Комиссия Управления отдельно отмечает, что требование Заявителя об обязательном «усреднении» показателей по нескольким анализаторам не может быть принято</w:t>
      </w:r>
      <w:r w:rsidR="001614BE">
        <w:rPr>
          <w:lang w:val="ru-RU"/>
        </w:rPr>
        <w:br/>
      </w:r>
      <w:r w:rsidRPr="008D0D75">
        <w:rPr>
          <w:lang w:val="ru-RU"/>
        </w:rPr>
        <w:t>как самостоятельное требование, подлежащее буквальному исполнению. Закон о контрактной системе не возлагает на Заказчика обязанность математически усреднять характеристики товаров разных производителей. Вместе с тем Заказчик обязан сформировать описание объекта закупки объективно, с учетом реальной потребности, требований КТРУ, документов национальной системы стандартизации, а при использовании дополнительных</w:t>
      </w:r>
      <w:r w:rsidR="001614BE">
        <w:rPr>
          <w:lang w:val="ru-RU"/>
        </w:rPr>
        <w:br/>
      </w:r>
      <w:r w:rsidRPr="008D0D75">
        <w:rPr>
          <w:lang w:val="ru-RU"/>
        </w:rPr>
        <w:t>либо отличающихся показателей – надлежащим образом обосновать их необходимость.</w:t>
      </w:r>
    </w:p>
    <w:p w14:paraId="18E4595E" w14:textId="243DA258" w:rsidR="00E64FD1" w:rsidRPr="008D0D75" w:rsidRDefault="000355C1" w:rsidP="001614BE">
      <w:pPr>
        <w:rPr>
          <w:lang w:val="ru-RU"/>
        </w:rPr>
      </w:pPr>
      <w:r w:rsidRPr="008D0D75">
        <w:rPr>
          <w:lang w:val="ru-RU"/>
        </w:rPr>
        <w:lastRenderedPageBreak/>
        <w:t>На основании изложенного Комиссия Управления приходит к выводу, что жалоба</w:t>
      </w:r>
      <w:r w:rsidR="001614BE">
        <w:rPr>
          <w:lang w:val="ru-RU"/>
        </w:rPr>
        <w:br/>
      </w:r>
      <w:r w:rsidRPr="008D0D75">
        <w:rPr>
          <w:lang w:val="ru-RU"/>
        </w:rPr>
        <w:t>ООО «Диомид» подлежит признанию обоснованной частично.</w:t>
      </w:r>
    </w:p>
    <w:p w14:paraId="0B4536C1" w14:textId="4F5AE2C5" w:rsidR="00E64FD1" w:rsidRPr="008D0D75" w:rsidRDefault="000355C1">
      <w:pPr>
        <w:rPr>
          <w:lang w:val="ru-RU"/>
        </w:rPr>
      </w:pPr>
      <w:r w:rsidRPr="008D0D75">
        <w:rPr>
          <w:lang w:val="ru-RU"/>
        </w:rPr>
        <w:t>Доводы жалобы подтверждаются в части необоснованного установления совокупности детализированных характеристик, излишних расчетных и вводимых параметров, необоснованных требований к габаритам оборудования, а также наличия противоречия</w:t>
      </w:r>
      <w:r w:rsidR="001614BE">
        <w:rPr>
          <w:lang w:val="ru-RU"/>
        </w:rPr>
        <w:br/>
      </w:r>
      <w:r w:rsidRPr="008D0D75">
        <w:rPr>
          <w:lang w:val="ru-RU"/>
        </w:rPr>
        <w:t>в гарантийных обязательствах. Одновременно требование Заявителя об обязательном усреднении характеристик не следует непосредственно из Закона о контрактной системе</w:t>
      </w:r>
      <w:r w:rsidR="001614BE">
        <w:rPr>
          <w:lang w:val="ru-RU"/>
        </w:rPr>
        <w:br/>
      </w:r>
      <w:r w:rsidRPr="008D0D75">
        <w:rPr>
          <w:lang w:val="ru-RU"/>
        </w:rPr>
        <w:t>и не может быть возложено на Заказчика в заявленной формулировке.</w:t>
      </w:r>
    </w:p>
    <w:p w14:paraId="79524827" w14:textId="77777777" w:rsidR="00E64FD1" w:rsidRPr="008D0D75" w:rsidRDefault="000355C1">
      <w:pPr>
        <w:rPr>
          <w:lang w:val="ru-RU"/>
        </w:rPr>
      </w:pPr>
      <w:r w:rsidRPr="008D0D75">
        <w:rPr>
          <w:lang w:val="ru-RU"/>
        </w:rPr>
        <w:t>Выявленные нарушения повлияли или могли повлиять на количество участников закупки, подготовку заявок и формирование ценовых предложений, поскольку спорные положения извещения создают неопределенность требований и необоснованно ограничивают возможность предложения зарегистрированных медицинских изделий иных производителей.</w:t>
      </w:r>
    </w:p>
    <w:p w14:paraId="64A6E94A" w14:textId="6CBA8A30" w:rsidR="00E64FD1" w:rsidRPr="008D0D75" w:rsidRDefault="000355C1">
      <w:pPr>
        <w:rPr>
          <w:lang w:val="ru-RU"/>
        </w:rPr>
      </w:pPr>
      <w:r w:rsidRPr="008D0D75">
        <w:rPr>
          <w:lang w:val="ru-RU"/>
        </w:rPr>
        <w:t>Руководствуясь статьями 99, 105, 106 Закона о контрактной системе, Комиссия Управления</w:t>
      </w:r>
      <w:r w:rsidR="001614BE">
        <w:rPr>
          <w:lang w:val="ru-RU"/>
        </w:rPr>
        <w:t>,</w:t>
      </w:r>
    </w:p>
    <w:p w14:paraId="7A144F2F" w14:textId="77777777" w:rsidR="001614BE" w:rsidRDefault="001614BE">
      <w:pPr>
        <w:ind w:firstLine="0"/>
        <w:jc w:val="center"/>
        <w:rPr>
          <w:b/>
          <w:lang w:val="ru-RU"/>
        </w:rPr>
      </w:pPr>
    </w:p>
    <w:p w14:paraId="7250B617" w14:textId="4B543F7C" w:rsidR="00E64FD1" w:rsidRPr="008D0D75" w:rsidRDefault="000355C1">
      <w:pPr>
        <w:ind w:firstLine="0"/>
        <w:jc w:val="center"/>
        <w:rPr>
          <w:lang w:val="ru-RU"/>
        </w:rPr>
      </w:pPr>
      <w:r w:rsidRPr="008D0D75">
        <w:rPr>
          <w:b/>
          <w:lang w:val="ru-RU"/>
        </w:rPr>
        <w:t>РЕШИЛА:</w:t>
      </w:r>
    </w:p>
    <w:p w14:paraId="35B38B31" w14:textId="77777777" w:rsidR="001614BE" w:rsidRDefault="001614BE">
      <w:pPr>
        <w:ind w:firstLine="0"/>
        <w:rPr>
          <w:lang w:val="ru-RU"/>
        </w:rPr>
      </w:pPr>
    </w:p>
    <w:p w14:paraId="40161B6E" w14:textId="77777777" w:rsidR="001614BE" w:rsidRDefault="000355C1" w:rsidP="001614BE">
      <w:pPr>
        <w:ind w:firstLine="720"/>
        <w:rPr>
          <w:lang w:val="ru-RU"/>
        </w:rPr>
      </w:pPr>
      <w:bookmarkStart w:id="0" w:name="_GoBack"/>
      <w:r w:rsidRPr="008D0D75">
        <w:rPr>
          <w:lang w:val="ru-RU"/>
        </w:rPr>
        <w:t xml:space="preserve">1. Признать жалобу ООО «Диомид» на </w:t>
      </w:r>
      <w:r w:rsidR="001614BE">
        <w:rPr>
          <w:lang w:val="ru-RU"/>
        </w:rPr>
        <w:t>действия Заказчика</w:t>
      </w:r>
      <w:r w:rsidRPr="008D0D75">
        <w:rPr>
          <w:lang w:val="ru-RU"/>
        </w:rPr>
        <w:t xml:space="preserve"> обоснованной частично.</w:t>
      </w:r>
    </w:p>
    <w:p w14:paraId="6B2EDF04" w14:textId="77777777" w:rsidR="001614BE" w:rsidRDefault="000355C1" w:rsidP="001614BE">
      <w:pPr>
        <w:ind w:firstLine="720"/>
        <w:rPr>
          <w:lang w:val="ru-RU"/>
        </w:rPr>
      </w:pPr>
      <w:r w:rsidRPr="008D0D75">
        <w:rPr>
          <w:lang w:val="ru-RU"/>
        </w:rPr>
        <w:t xml:space="preserve">2. Признать в действиях Заказчика нарушения </w:t>
      </w:r>
      <w:r w:rsidR="001614BE">
        <w:rPr>
          <w:lang w:val="ru-RU"/>
        </w:rPr>
        <w:t>требований ч.</w:t>
      </w:r>
      <w:r w:rsidRPr="008D0D75">
        <w:rPr>
          <w:lang w:val="ru-RU"/>
        </w:rPr>
        <w:t xml:space="preserve"> 1 </w:t>
      </w:r>
      <w:r w:rsidR="001614BE">
        <w:rPr>
          <w:lang w:val="ru-RU"/>
        </w:rPr>
        <w:t>ст.</w:t>
      </w:r>
      <w:r w:rsidRPr="008D0D75">
        <w:rPr>
          <w:lang w:val="ru-RU"/>
        </w:rPr>
        <w:t xml:space="preserve"> 8, </w:t>
      </w:r>
      <w:r w:rsidR="001614BE">
        <w:rPr>
          <w:lang w:val="ru-RU"/>
        </w:rPr>
        <w:t>ст.</w:t>
      </w:r>
      <w:r w:rsidRPr="008D0D75">
        <w:rPr>
          <w:lang w:val="ru-RU"/>
        </w:rPr>
        <w:t xml:space="preserve"> 14, </w:t>
      </w:r>
      <w:r w:rsidR="001614BE">
        <w:rPr>
          <w:lang w:val="ru-RU"/>
        </w:rPr>
        <w:t>ч.</w:t>
      </w:r>
      <w:r w:rsidRPr="008D0D75">
        <w:rPr>
          <w:lang w:val="ru-RU"/>
        </w:rPr>
        <w:t xml:space="preserve"> 6 </w:t>
      </w:r>
      <w:r w:rsidR="001614BE">
        <w:rPr>
          <w:lang w:val="ru-RU"/>
        </w:rPr>
        <w:t>ст.</w:t>
      </w:r>
      <w:r w:rsidRPr="008D0D75">
        <w:rPr>
          <w:lang w:val="ru-RU"/>
        </w:rPr>
        <w:t xml:space="preserve"> 23,</w:t>
      </w:r>
      <w:r w:rsidR="001614BE">
        <w:rPr>
          <w:lang w:val="ru-RU"/>
        </w:rPr>
        <w:br/>
        <w:t>п.</w:t>
      </w:r>
      <w:r w:rsidRPr="008D0D75">
        <w:rPr>
          <w:lang w:val="ru-RU"/>
        </w:rPr>
        <w:t xml:space="preserve"> 1</w:t>
      </w:r>
      <w:r w:rsidR="001614BE">
        <w:rPr>
          <w:lang w:val="ru-RU"/>
        </w:rPr>
        <w:t xml:space="preserve">, п. </w:t>
      </w:r>
      <w:r w:rsidRPr="008D0D75">
        <w:rPr>
          <w:lang w:val="ru-RU"/>
        </w:rPr>
        <w:t>2 ч</w:t>
      </w:r>
      <w:r w:rsidR="001614BE">
        <w:rPr>
          <w:lang w:val="ru-RU"/>
        </w:rPr>
        <w:t>.</w:t>
      </w:r>
      <w:r w:rsidRPr="008D0D75">
        <w:rPr>
          <w:lang w:val="ru-RU"/>
        </w:rPr>
        <w:t xml:space="preserve"> 1 </w:t>
      </w:r>
      <w:r w:rsidR="001614BE">
        <w:rPr>
          <w:lang w:val="ru-RU"/>
        </w:rPr>
        <w:t>ст.</w:t>
      </w:r>
      <w:r w:rsidRPr="008D0D75">
        <w:rPr>
          <w:lang w:val="ru-RU"/>
        </w:rPr>
        <w:t xml:space="preserve"> 33, </w:t>
      </w:r>
      <w:r w:rsidR="001614BE">
        <w:rPr>
          <w:lang w:val="ru-RU"/>
        </w:rPr>
        <w:t>ч.</w:t>
      </w:r>
      <w:r w:rsidRPr="008D0D75">
        <w:rPr>
          <w:lang w:val="ru-RU"/>
        </w:rPr>
        <w:t xml:space="preserve"> 1 </w:t>
      </w:r>
      <w:r w:rsidR="001614BE">
        <w:rPr>
          <w:lang w:val="ru-RU"/>
        </w:rPr>
        <w:t>ст.</w:t>
      </w:r>
      <w:r w:rsidRPr="008D0D75">
        <w:rPr>
          <w:lang w:val="ru-RU"/>
        </w:rPr>
        <w:t xml:space="preserve"> 42, </w:t>
      </w:r>
      <w:r w:rsidR="001614BE">
        <w:rPr>
          <w:lang w:val="ru-RU"/>
        </w:rPr>
        <w:t>п.</w:t>
      </w:r>
      <w:r w:rsidRPr="008D0D75">
        <w:rPr>
          <w:lang w:val="ru-RU"/>
        </w:rPr>
        <w:t xml:space="preserve"> 3 </w:t>
      </w:r>
      <w:r w:rsidR="001614BE">
        <w:rPr>
          <w:lang w:val="ru-RU"/>
        </w:rPr>
        <w:t>ч.</w:t>
      </w:r>
      <w:r w:rsidRPr="008D0D75">
        <w:rPr>
          <w:lang w:val="ru-RU"/>
        </w:rPr>
        <w:t xml:space="preserve"> 2 </w:t>
      </w:r>
      <w:r w:rsidR="001614BE">
        <w:rPr>
          <w:lang w:val="ru-RU"/>
        </w:rPr>
        <w:t>ст.</w:t>
      </w:r>
      <w:r w:rsidRPr="008D0D75">
        <w:rPr>
          <w:lang w:val="ru-RU"/>
        </w:rPr>
        <w:t xml:space="preserve"> 42, </w:t>
      </w:r>
      <w:r w:rsidR="001614BE">
        <w:rPr>
          <w:lang w:val="ru-RU"/>
        </w:rPr>
        <w:t>ст.</w:t>
      </w:r>
      <w:r w:rsidRPr="008D0D75">
        <w:rPr>
          <w:lang w:val="ru-RU"/>
        </w:rPr>
        <w:t xml:space="preserve"> 43 Закона о контрактной системе</w:t>
      </w:r>
      <w:r w:rsidR="001614BE">
        <w:rPr>
          <w:lang w:val="ru-RU"/>
        </w:rPr>
        <w:t>.</w:t>
      </w:r>
    </w:p>
    <w:p w14:paraId="7E15E04C" w14:textId="77777777" w:rsidR="001614BE" w:rsidRDefault="000355C1" w:rsidP="001614BE">
      <w:pPr>
        <w:ind w:firstLine="720"/>
        <w:rPr>
          <w:lang w:val="ru-RU"/>
        </w:rPr>
      </w:pPr>
      <w:r w:rsidRPr="008D0D75">
        <w:rPr>
          <w:lang w:val="ru-RU"/>
        </w:rPr>
        <w:t>3. Выдать Заказчику обязательное для исполнения предписание об устранени</w:t>
      </w:r>
      <w:r w:rsidR="001614BE">
        <w:rPr>
          <w:lang w:val="ru-RU"/>
        </w:rPr>
        <w:t>и выявленных нарушений требований Закона о контрактной системе.</w:t>
      </w:r>
    </w:p>
    <w:p w14:paraId="57F43D12" w14:textId="35B6A1D8" w:rsidR="00E64FD1" w:rsidRPr="008D0D75" w:rsidRDefault="000355C1" w:rsidP="001614BE">
      <w:pPr>
        <w:ind w:firstLine="720"/>
        <w:rPr>
          <w:lang w:val="ru-RU"/>
        </w:rPr>
      </w:pPr>
      <w:r w:rsidRPr="008D0D75">
        <w:rPr>
          <w:lang w:val="ru-RU"/>
        </w:rPr>
        <w:t>4. Передать материалы дела уполномоченному должностному лицу</w:t>
      </w:r>
      <w:r w:rsidR="001614BE">
        <w:rPr>
          <w:lang w:val="ru-RU"/>
        </w:rPr>
        <w:br/>
      </w:r>
      <w:r w:rsidRPr="008D0D75">
        <w:rPr>
          <w:lang w:val="ru-RU"/>
        </w:rPr>
        <w:t>Карачаево-Черкесского УФАС России для рассмотрения вопроса о возбуждении дела</w:t>
      </w:r>
      <w:r w:rsidR="001614BE">
        <w:rPr>
          <w:lang w:val="ru-RU"/>
        </w:rPr>
        <w:br/>
      </w:r>
      <w:r w:rsidRPr="008D0D75">
        <w:rPr>
          <w:lang w:val="ru-RU"/>
        </w:rPr>
        <w:t>об административном правонарушении.</w:t>
      </w:r>
    </w:p>
    <w:p w14:paraId="0AF1ACD9" w14:textId="77777777" w:rsidR="001614BE" w:rsidRDefault="001614BE">
      <w:pPr>
        <w:ind w:firstLine="0"/>
        <w:rPr>
          <w:lang w:val="ru-RU"/>
        </w:rPr>
      </w:pPr>
    </w:p>
    <w:p w14:paraId="4FD7B501" w14:textId="24C3E9EB" w:rsidR="00E64FD1" w:rsidRPr="001614BE" w:rsidRDefault="000355C1" w:rsidP="001614BE">
      <w:pPr>
        <w:ind w:firstLine="720"/>
        <w:rPr>
          <w:i/>
          <w:iCs/>
          <w:lang w:val="ru-RU"/>
        </w:rPr>
      </w:pPr>
      <w:r w:rsidRPr="001614BE">
        <w:rPr>
          <w:i/>
          <w:iCs/>
          <w:lang w:val="ru-RU"/>
        </w:rPr>
        <w:t>Решение может быть обжаловано в судебном порядке в течение трех месяцев со дня его принятия.</w:t>
      </w:r>
    </w:p>
    <w:p w14:paraId="2147BC8F" w14:textId="77777777" w:rsidR="00E64FD1" w:rsidRPr="001614BE" w:rsidRDefault="00E64FD1">
      <w:pPr>
        <w:ind w:firstLine="0"/>
        <w:rPr>
          <w:i/>
          <w:iCs/>
          <w:lang w:val="ru-RU"/>
        </w:rPr>
      </w:pPr>
    </w:p>
    <w:bookmarkEnd w:id="0"/>
    <w:p w14:paraId="58198194" w14:textId="77777777" w:rsidR="00E64FD1" w:rsidRPr="008D0D75" w:rsidRDefault="00E64FD1">
      <w:pPr>
        <w:ind w:firstLine="0"/>
        <w:rPr>
          <w:lang w:val="ru-RU"/>
        </w:rPr>
      </w:pPr>
    </w:p>
    <w:p w14:paraId="3030CD46" w14:textId="7480B774" w:rsidR="00E64FD1" w:rsidRPr="000355C1" w:rsidRDefault="00E64FD1">
      <w:pPr>
        <w:ind w:firstLine="0"/>
        <w:rPr>
          <w:lang w:val="ru-RU"/>
        </w:rPr>
      </w:pPr>
    </w:p>
    <w:sectPr w:rsidR="00E64FD1" w:rsidRPr="000355C1" w:rsidSect="00034616">
      <w:pgSz w:w="12240" w:h="15840"/>
      <w:pgMar w:top="1020" w:right="850" w:bottom="1020"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355C1"/>
    <w:rsid w:val="0006063C"/>
    <w:rsid w:val="0015074B"/>
    <w:rsid w:val="001614BE"/>
    <w:rsid w:val="0029639D"/>
    <w:rsid w:val="00326F90"/>
    <w:rsid w:val="005D6470"/>
    <w:rsid w:val="00655618"/>
    <w:rsid w:val="008D0D75"/>
    <w:rsid w:val="00AA1D8D"/>
    <w:rsid w:val="00B47730"/>
    <w:rsid w:val="00CB0664"/>
    <w:rsid w:val="00E64F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0FCEDD"/>
  <w14:defaultImageDpi w14:val="300"/>
  <w15:docId w15:val="{0379C774-C127-4C63-B0ED-6D64B062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0" w:line="252" w:lineRule="auto"/>
      <w:ind w:firstLine="709"/>
      <w:jc w:val="both"/>
    </w:pPr>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ind w:firstLine="709"/>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FBEE11-FC78-421E-926E-3E91C9295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3344</Words>
  <Characters>19061</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22361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Степанова Арина Романовна</cp:lastModifiedBy>
  <cp:revision>4</cp:revision>
  <dcterms:created xsi:type="dcterms:W3CDTF">2013-12-23T23:15:00Z</dcterms:created>
  <dcterms:modified xsi:type="dcterms:W3CDTF">2026-06-15T07:32:00Z</dcterms:modified>
  <cp:category/>
</cp:coreProperties>
</file>