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599"/>
        <w:gridCol w:w="4756"/>
      </w:tblGrid>
      <w:tr w:rsidR="00192325" w:rsidRPr="00194DE5" w14:paraId="4D785ADD" w14:textId="77777777" w:rsidTr="00285BAD">
        <w:tc>
          <w:tcPr>
            <w:tcW w:w="4599" w:type="dxa"/>
          </w:tcPr>
          <w:p w14:paraId="75C0C0DD" w14:textId="77777777" w:rsidR="00192325" w:rsidRPr="00194DE5" w:rsidRDefault="00192325" w:rsidP="00285BAD">
            <w:pPr>
              <w:ind w:firstLine="567"/>
              <w:jc w:val="both"/>
              <w:rPr>
                <w:szCs w:val="28"/>
              </w:rPr>
            </w:pPr>
          </w:p>
        </w:tc>
        <w:tc>
          <w:tcPr>
            <w:tcW w:w="4756" w:type="dxa"/>
          </w:tcPr>
          <w:tbl>
            <w:tblPr>
              <w:tblpPr w:leftFromText="180" w:rightFromText="180" w:vertAnchor="text" w:horzAnchor="margin" w:tblpY="-121"/>
              <w:tblW w:w="0" w:type="auto"/>
              <w:tblLook w:val="0000" w:firstRow="0" w:lastRow="0" w:firstColumn="0" w:lastColumn="0" w:noHBand="0" w:noVBand="0"/>
            </w:tblPr>
            <w:tblGrid>
              <w:gridCol w:w="4536"/>
            </w:tblGrid>
            <w:tr w:rsidR="00192325" w:rsidRPr="00194DE5" w14:paraId="771203DB" w14:textId="77777777" w:rsidTr="00285BAD">
              <w:tc>
                <w:tcPr>
                  <w:tcW w:w="4536" w:type="dxa"/>
                </w:tcPr>
                <w:p w14:paraId="2F62D800" w14:textId="799979AF" w:rsidR="00502E7A" w:rsidRPr="00D258DF" w:rsidRDefault="00502E7A" w:rsidP="00502E7A">
                  <w:pPr>
                    <w:rPr>
                      <w:i/>
                      <w:sz w:val="24"/>
                    </w:rPr>
                  </w:pPr>
                </w:p>
                <w:p w14:paraId="4FE0BC63" w14:textId="77777777" w:rsidR="00192325" w:rsidRPr="00194DE5" w:rsidRDefault="00192325" w:rsidP="00285BAD">
                  <w:pPr>
                    <w:ind w:firstLine="567"/>
                    <w:jc w:val="both"/>
                    <w:rPr>
                      <w:szCs w:val="28"/>
                    </w:rPr>
                  </w:pPr>
                </w:p>
                <w:p w14:paraId="7BA7FFEC" w14:textId="77777777" w:rsidR="00192325" w:rsidRPr="00194DE5" w:rsidRDefault="00192325" w:rsidP="00285BAD">
                  <w:pPr>
                    <w:ind w:firstLine="567"/>
                    <w:jc w:val="both"/>
                    <w:rPr>
                      <w:szCs w:val="28"/>
                      <w:highlight w:val="yellow"/>
                    </w:rPr>
                  </w:pPr>
                </w:p>
              </w:tc>
            </w:tr>
          </w:tbl>
          <w:p w14:paraId="092AE3F8" w14:textId="77777777" w:rsidR="00192325" w:rsidRPr="00194DE5" w:rsidRDefault="00192325" w:rsidP="00285BAD">
            <w:pPr>
              <w:ind w:firstLine="567"/>
              <w:jc w:val="both"/>
              <w:rPr>
                <w:szCs w:val="28"/>
              </w:rPr>
            </w:pPr>
          </w:p>
        </w:tc>
      </w:tr>
    </w:tbl>
    <w:p w14:paraId="1D42ABDA" w14:textId="77777777" w:rsidR="00192325" w:rsidRPr="003A62C2" w:rsidRDefault="00192325" w:rsidP="00B73EB5">
      <w:pPr>
        <w:jc w:val="center"/>
        <w:rPr>
          <w:b/>
          <w:szCs w:val="28"/>
        </w:rPr>
      </w:pPr>
      <w:r w:rsidRPr="003A62C2">
        <w:rPr>
          <w:b/>
          <w:szCs w:val="28"/>
        </w:rPr>
        <w:t>РЕШЕНИЕ</w:t>
      </w:r>
    </w:p>
    <w:p w14:paraId="21C77C53" w14:textId="77777777" w:rsidR="00192325" w:rsidRDefault="00192325" w:rsidP="00192325">
      <w:pPr>
        <w:tabs>
          <w:tab w:val="left" w:pos="545"/>
          <w:tab w:val="left" w:pos="720"/>
        </w:tabs>
        <w:suppressAutoHyphens/>
        <w:autoSpaceDE w:val="0"/>
        <w:jc w:val="both"/>
        <w:rPr>
          <w:szCs w:val="28"/>
        </w:rPr>
      </w:pPr>
    </w:p>
    <w:p w14:paraId="7CF9437B" w14:textId="3854E13B" w:rsidR="00192325" w:rsidRPr="003A62C2" w:rsidRDefault="00192325" w:rsidP="00192325">
      <w:pPr>
        <w:tabs>
          <w:tab w:val="left" w:pos="545"/>
          <w:tab w:val="left" w:pos="720"/>
        </w:tabs>
        <w:suppressAutoHyphens/>
        <w:autoSpaceDE w:val="0"/>
        <w:jc w:val="both"/>
        <w:rPr>
          <w:szCs w:val="28"/>
          <w:lang w:eastAsia="zh-CN"/>
        </w:rPr>
      </w:pPr>
      <w:r w:rsidRPr="003A62C2">
        <w:rPr>
          <w:i/>
          <w:iCs/>
          <w:szCs w:val="28"/>
          <w:lang w:eastAsia="zh-CN"/>
        </w:rPr>
        <w:t xml:space="preserve">Резолютивная часть решения объявлена </w:t>
      </w:r>
      <w:r w:rsidR="001E091D">
        <w:rPr>
          <w:i/>
          <w:iCs/>
          <w:szCs w:val="28"/>
          <w:lang w:eastAsia="zh-CN"/>
        </w:rPr>
        <w:t>18</w:t>
      </w:r>
      <w:r w:rsidR="00466045" w:rsidRPr="00466045">
        <w:rPr>
          <w:i/>
          <w:iCs/>
          <w:szCs w:val="28"/>
          <w:lang w:eastAsia="zh-CN"/>
        </w:rPr>
        <w:t xml:space="preserve"> </w:t>
      </w:r>
      <w:r w:rsidR="001E091D">
        <w:rPr>
          <w:i/>
          <w:iCs/>
          <w:szCs w:val="28"/>
          <w:lang w:eastAsia="zh-CN"/>
        </w:rPr>
        <w:t>мая</w:t>
      </w:r>
      <w:r w:rsidR="00466045">
        <w:rPr>
          <w:i/>
          <w:iCs/>
          <w:szCs w:val="28"/>
          <w:lang w:eastAsia="zh-CN"/>
        </w:rPr>
        <w:t xml:space="preserve"> </w:t>
      </w:r>
      <w:r w:rsidRPr="003A62C2">
        <w:rPr>
          <w:i/>
          <w:iCs/>
          <w:szCs w:val="28"/>
          <w:lang w:eastAsia="zh-CN"/>
        </w:rPr>
        <w:t>202</w:t>
      </w:r>
      <w:r w:rsidR="00502E7A">
        <w:rPr>
          <w:i/>
          <w:iCs/>
          <w:szCs w:val="28"/>
          <w:lang w:eastAsia="zh-CN"/>
        </w:rPr>
        <w:t>6</w:t>
      </w:r>
      <w:r w:rsidRPr="003A62C2">
        <w:rPr>
          <w:i/>
          <w:iCs/>
          <w:szCs w:val="28"/>
          <w:lang w:eastAsia="zh-CN"/>
        </w:rPr>
        <w:t xml:space="preserve"> года.</w:t>
      </w:r>
    </w:p>
    <w:p w14:paraId="42A76C63" w14:textId="77777777" w:rsidR="00192325" w:rsidRPr="00194DE5" w:rsidRDefault="00192325" w:rsidP="00192325">
      <w:pPr>
        <w:ind w:firstLine="567"/>
        <w:jc w:val="both"/>
        <w:rPr>
          <w:szCs w:val="28"/>
        </w:rPr>
      </w:pPr>
    </w:p>
    <w:p w14:paraId="2BF5D75A" w14:textId="77777777" w:rsidR="00192325" w:rsidRPr="005E332B" w:rsidRDefault="00192325" w:rsidP="00192325">
      <w:pPr>
        <w:ind w:firstLine="567"/>
        <w:jc w:val="both"/>
        <w:rPr>
          <w:szCs w:val="28"/>
        </w:rPr>
      </w:pPr>
      <w:r w:rsidRPr="00194DE5">
        <w:rPr>
          <w:szCs w:val="28"/>
        </w:rPr>
        <w:t xml:space="preserve">Комиссия </w:t>
      </w:r>
      <w:r w:rsidRPr="005E332B">
        <w:rPr>
          <w:szCs w:val="28"/>
        </w:rPr>
        <w:t>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14:paraId="0266FAAE" w14:textId="71A76B96" w:rsidR="00502E7A" w:rsidRPr="00EA2525" w:rsidRDefault="00502E7A" w:rsidP="00502E7A">
      <w:pPr>
        <w:ind w:firstLine="567"/>
        <w:jc w:val="both"/>
        <w:rPr>
          <w:szCs w:val="28"/>
          <w:lang w:eastAsia="zh-CN"/>
        </w:rPr>
      </w:pPr>
      <w:r w:rsidRPr="00EA2525">
        <w:rPr>
          <w:szCs w:val="28"/>
          <w:lang w:eastAsia="zh-CN"/>
        </w:rPr>
        <w:t xml:space="preserve">Председатель Комиссии: </w:t>
      </w:r>
      <w:r w:rsidR="00E0287F" w:rsidRPr="00E0287F">
        <w:rPr>
          <w:szCs w:val="28"/>
          <w:lang w:eastAsia="zh-CN"/>
        </w:rPr>
        <w:t>&lt;…&gt;</w:t>
      </w:r>
      <w:r w:rsidRPr="00EA2525">
        <w:rPr>
          <w:szCs w:val="28"/>
          <w:lang w:eastAsia="zh-CN"/>
        </w:rPr>
        <w:t xml:space="preserve">; </w:t>
      </w:r>
    </w:p>
    <w:p w14:paraId="43ABA965" w14:textId="44FB2C94" w:rsidR="00502E7A" w:rsidRDefault="00502E7A" w:rsidP="00502E7A">
      <w:pPr>
        <w:ind w:firstLine="567"/>
        <w:jc w:val="both"/>
        <w:rPr>
          <w:szCs w:val="28"/>
          <w:lang w:eastAsia="zh-CN"/>
        </w:rPr>
      </w:pPr>
      <w:r w:rsidRPr="00EA2525">
        <w:rPr>
          <w:szCs w:val="28"/>
          <w:lang w:eastAsia="zh-CN"/>
        </w:rPr>
        <w:t xml:space="preserve">Члены Комиссии: </w:t>
      </w:r>
      <w:r w:rsidR="00E0287F" w:rsidRPr="00E0287F">
        <w:rPr>
          <w:szCs w:val="28"/>
          <w:lang w:eastAsia="zh-CN"/>
        </w:rPr>
        <w:t>&lt;…&gt;</w:t>
      </w:r>
      <w:r w:rsidRPr="00EA2525">
        <w:rPr>
          <w:szCs w:val="28"/>
          <w:lang w:eastAsia="zh-CN"/>
        </w:rPr>
        <w:t xml:space="preserve">; </w:t>
      </w:r>
      <w:r w:rsidR="00E0287F">
        <w:rPr>
          <w:szCs w:val="28"/>
          <w:lang w:val="en-US" w:eastAsia="zh-CN"/>
        </w:rPr>
        <w:t>&lt;…&gt;</w:t>
      </w:r>
      <w:r w:rsidRPr="00EA2525">
        <w:rPr>
          <w:szCs w:val="28"/>
          <w:lang w:eastAsia="zh-CN"/>
        </w:rPr>
        <w:t>;</w:t>
      </w:r>
    </w:p>
    <w:p w14:paraId="38B1888A" w14:textId="31A3D341" w:rsidR="00192325" w:rsidRPr="00DA4B04" w:rsidRDefault="00EF3032" w:rsidP="00192325">
      <w:pPr>
        <w:ind w:firstLine="567"/>
        <w:jc w:val="both"/>
        <w:rPr>
          <w:szCs w:val="28"/>
          <w:lang w:eastAsia="zh-CN"/>
        </w:rPr>
      </w:pPr>
      <w:r w:rsidRPr="00DA4B04">
        <w:rPr>
          <w:szCs w:val="28"/>
          <w:lang w:eastAsia="zh-CN"/>
        </w:rPr>
        <w:t xml:space="preserve">в отсутствие представителей надлежащим образом, уведомленных о времени и месте рассмотрения жалобы </w:t>
      </w:r>
      <w:r w:rsidR="00E33703">
        <w:rPr>
          <w:szCs w:val="28"/>
          <w:lang w:eastAsia="zh-CN"/>
        </w:rPr>
        <w:t xml:space="preserve">Общества с ограниченной </w:t>
      </w:r>
      <w:r w:rsidR="006E709D">
        <w:rPr>
          <w:szCs w:val="28"/>
          <w:lang w:eastAsia="zh-CN"/>
        </w:rPr>
        <w:t>ответственностью</w:t>
      </w:r>
      <w:r w:rsidR="00A86423">
        <w:rPr>
          <w:szCs w:val="28"/>
          <w:lang w:eastAsia="zh-CN"/>
        </w:rPr>
        <w:t xml:space="preserve"> </w:t>
      </w:r>
      <w:r w:rsidR="00056597">
        <w:rPr>
          <w:szCs w:val="28"/>
          <w:lang w:eastAsia="zh-CN"/>
        </w:rPr>
        <w:t>«</w:t>
      </w:r>
      <w:r w:rsidRPr="00EF3032">
        <w:rPr>
          <w:szCs w:val="28"/>
          <w:lang w:eastAsia="zh-CN"/>
        </w:rPr>
        <w:t>ЗА ДОСТОЙНУЮ ЖИЗНЬ</w:t>
      </w:r>
      <w:r w:rsidR="00056597">
        <w:rPr>
          <w:szCs w:val="28"/>
          <w:lang w:eastAsia="zh-CN"/>
        </w:rPr>
        <w:t>»</w:t>
      </w:r>
      <w:r w:rsidR="00703780" w:rsidRPr="00703780">
        <w:rPr>
          <w:szCs w:val="28"/>
          <w:lang w:eastAsia="zh-CN"/>
        </w:rPr>
        <w:t xml:space="preserve"> </w:t>
      </w:r>
      <w:r w:rsidR="00192325" w:rsidRPr="00DA4B04">
        <w:rPr>
          <w:szCs w:val="28"/>
          <w:lang w:eastAsia="zh-CN"/>
        </w:rPr>
        <w:t xml:space="preserve">(далее – Заявитель, </w:t>
      </w:r>
      <w:r w:rsidR="00370BFA">
        <w:rPr>
          <w:szCs w:val="28"/>
          <w:lang w:eastAsia="zh-CN"/>
        </w:rPr>
        <w:t xml:space="preserve">Общество, </w:t>
      </w:r>
      <w:r w:rsidR="00A86423">
        <w:rPr>
          <w:szCs w:val="28"/>
          <w:lang w:eastAsia="zh-CN"/>
        </w:rPr>
        <w:t xml:space="preserve">ООО </w:t>
      </w:r>
      <w:r w:rsidR="00056597">
        <w:rPr>
          <w:szCs w:val="28"/>
          <w:lang w:eastAsia="zh-CN"/>
        </w:rPr>
        <w:t>«</w:t>
      </w:r>
      <w:r w:rsidR="00D87F04">
        <w:rPr>
          <w:szCs w:val="28"/>
          <w:lang w:eastAsia="zh-CN"/>
        </w:rPr>
        <w:t>ЗДЖ</w:t>
      </w:r>
      <w:r w:rsidR="00056597">
        <w:rPr>
          <w:szCs w:val="28"/>
          <w:lang w:eastAsia="zh-CN"/>
        </w:rPr>
        <w:t>»</w:t>
      </w:r>
      <w:r w:rsidR="00192325" w:rsidRPr="00DA4B04">
        <w:rPr>
          <w:szCs w:val="28"/>
          <w:lang w:eastAsia="zh-CN"/>
        </w:rPr>
        <w:t xml:space="preserve">), </w:t>
      </w:r>
    </w:p>
    <w:p w14:paraId="0DCFF72B" w14:textId="1111EC0F" w:rsidR="00192325" w:rsidRDefault="00CC5C66" w:rsidP="00192325">
      <w:pPr>
        <w:ind w:firstLine="567"/>
        <w:jc w:val="both"/>
        <w:rPr>
          <w:szCs w:val="28"/>
        </w:rPr>
      </w:pPr>
      <w:r w:rsidRPr="00DA4B04">
        <w:rPr>
          <w:szCs w:val="28"/>
          <w:lang w:eastAsia="zh-CN"/>
        </w:rPr>
        <w:t xml:space="preserve">в отсутствие представителей надлежащим образом, уведомленных о времени и месте рассмотрения жалобы </w:t>
      </w:r>
      <w:r w:rsidR="005A1A2D" w:rsidRPr="005A1A2D">
        <w:rPr>
          <w:szCs w:val="28"/>
          <w:lang w:eastAsia="zh-CN"/>
        </w:rPr>
        <w:t>Областн</w:t>
      </w:r>
      <w:r w:rsidR="005A1A2D">
        <w:rPr>
          <w:szCs w:val="28"/>
          <w:lang w:eastAsia="zh-CN"/>
        </w:rPr>
        <w:t>ого</w:t>
      </w:r>
      <w:r w:rsidR="005A1A2D" w:rsidRPr="005A1A2D">
        <w:rPr>
          <w:szCs w:val="28"/>
          <w:lang w:eastAsia="zh-CN"/>
        </w:rPr>
        <w:t xml:space="preserve"> государственно</w:t>
      </w:r>
      <w:r w:rsidR="005A1A2D">
        <w:rPr>
          <w:szCs w:val="28"/>
          <w:lang w:eastAsia="zh-CN"/>
        </w:rPr>
        <w:t>го</w:t>
      </w:r>
      <w:r w:rsidR="005A1A2D" w:rsidRPr="005A1A2D">
        <w:rPr>
          <w:szCs w:val="28"/>
          <w:lang w:eastAsia="zh-CN"/>
        </w:rPr>
        <w:t xml:space="preserve"> бюджетное учреждение </w:t>
      </w:r>
      <w:r w:rsidR="00056597">
        <w:rPr>
          <w:szCs w:val="28"/>
          <w:lang w:eastAsia="zh-CN"/>
        </w:rPr>
        <w:t>«</w:t>
      </w:r>
      <w:r w:rsidR="00EF3032" w:rsidRPr="00EF3032">
        <w:rPr>
          <w:szCs w:val="28"/>
          <w:lang w:eastAsia="zh-CN"/>
        </w:rPr>
        <w:t>Центр социальных и информационных услуг для молодежи</w:t>
      </w:r>
      <w:r w:rsidR="00056597">
        <w:rPr>
          <w:szCs w:val="28"/>
          <w:lang w:eastAsia="zh-CN"/>
        </w:rPr>
        <w:t>»</w:t>
      </w:r>
      <w:r w:rsidR="00EF3032" w:rsidRPr="00EF3032">
        <w:rPr>
          <w:szCs w:val="28"/>
          <w:lang w:eastAsia="zh-CN"/>
        </w:rPr>
        <w:t xml:space="preserve"> </w:t>
      </w:r>
      <w:r w:rsidR="00192325" w:rsidRPr="00AD2C33">
        <w:rPr>
          <w:szCs w:val="28"/>
          <w:lang w:eastAsia="zh-CN"/>
        </w:rPr>
        <w:t>(далее – Заказчик</w:t>
      </w:r>
      <w:r w:rsidR="00921B3E" w:rsidRPr="00AD2C33">
        <w:rPr>
          <w:szCs w:val="28"/>
          <w:lang w:eastAsia="zh-CN"/>
        </w:rPr>
        <w:t xml:space="preserve">, </w:t>
      </w:r>
      <w:r w:rsidR="00BC20E2">
        <w:rPr>
          <w:szCs w:val="28"/>
        </w:rPr>
        <w:t>ОГБУ</w:t>
      </w:r>
      <w:r w:rsidR="00395AA7">
        <w:rPr>
          <w:szCs w:val="28"/>
        </w:rPr>
        <w:t xml:space="preserve"> </w:t>
      </w:r>
      <w:r w:rsidR="00056597">
        <w:rPr>
          <w:szCs w:val="28"/>
        </w:rPr>
        <w:t>«</w:t>
      </w:r>
      <w:r w:rsidR="00BC20E2">
        <w:rPr>
          <w:szCs w:val="28"/>
        </w:rPr>
        <w:t>ЦСИУМ</w:t>
      </w:r>
      <w:r w:rsidR="00056597">
        <w:rPr>
          <w:szCs w:val="28"/>
        </w:rPr>
        <w:t>»</w:t>
      </w:r>
      <w:r w:rsidR="00192325" w:rsidRPr="00AD2C33">
        <w:rPr>
          <w:szCs w:val="28"/>
          <w:lang w:eastAsia="zh-CN"/>
        </w:rPr>
        <w:t>)</w:t>
      </w:r>
      <w:r w:rsidR="00F03FE7" w:rsidRPr="00AD2C33">
        <w:rPr>
          <w:szCs w:val="28"/>
        </w:rPr>
        <w:t>,</w:t>
      </w:r>
    </w:p>
    <w:p w14:paraId="747181E1" w14:textId="3BECF2E4" w:rsidR="00192325" w:rsidRPr="00194DE5" w:rsidRDefault="00192325" w:rsidP="00192325">
      <w:pPr>
        <w:ind w:firstLine="567"/>
        <w:jc w:val="both"/>
        <w:rPr>
          <w:szCs w:val="28"/>
        </w:rPr>
      </w:pPr>
      <w:r w:rsidRPr="009B1B08">
        <w:rPr>
          <w:szCs w:val="28"/>
        </w:rPr>
        <w:t xml:space="preserve">рассмотрев жалобу Заявителя </w:t>
      </w:r>
      <w:r w:rsidR="00370BFA" w:rsidRPr="00543EFC">
        <w:rPr>
          <w:szCs w:val="28"/>
        </w:rPr>
        <w:t xml:space="preserve">на </w:t>
      </w:r>
      <w:r w:rsidR="00370BFA" w:rsidRPr="00156A95">
        <w:rPr>
          <w:szCs w:val="28"/>
        </w:rPr>
        <w:t>положения извещения о проведении</w:t>
      </w:r>
      <w:r w:rsidR="00370BFA">
        <w:rPr>
          <w:szCs w:val="28"/>
        </w:rPr>
        <w:t xml:space="preserve"> </w:t>
      </w:r>
      <w:r w:rsidR="004D42FF" w:rsidRPr="004D42FF">
        <w:rPr>
          <w:szCs w:val="28"/>
        </w:rPr>
        <w:t xml:space="preserve">запроса котировок в электронной форме </w:t>
      </w:r>
      <w:r w:rsidR="00056597">
        <w:rPr>
          <w:szCs w:val="28"/>
        </w:rPr>
        <w:t>«</w:t>
      </w:r>
      <w:r w:rsidR="004D42FF" w:rsidRPr="004D42FF">
        <w:rPr>
          <w:szCs w:val="28"/>
        </w:rPr>
        <w:t xml:space="preserve">Поставка звукового оборудования </w:t>
      </w:r>
      <w:r w:rsidR="004D42FF" w:rsidRPr="004D42FF">
        <w:rPr>
          <w:szCs w:val="28"/>
        </w:rPr>
        <w:lastRenderedPageBreak/>
        <w:t>для оснащения малого зала (Зал Славы) Регионального центра патриотического воспитания</w:t>
      </w:r>
      <w:r w:rsidR="00056597">
        <w:rPr>
          <w:szCs w:val="28"/>
        </w:rPr>
        <w:t>»</w:t>
      </w:r>
      <w:r w:rsidR="004D42FF" w:rsidRPr="004D42FF">
        <w:rPr>
          <w:szCs w:val="28"/>
        </w:rPr>
        <w:t>, извещение №0334200000426000021</w:t>
      </w:r>
      <w:r w:rsidRPr="00194DE5">
        <w:rPr>
          <w:rFonts w:eastAsia="Calibri"/>
          <w:szCs w:val="28"/>
        </w:rPr>
        <w:t>,</w:t>
      </w:r>
      <w:r w:rsidRPr="00194DE5">
        <w:rPr>
          <w:szCs w:val="28"/>
        </w:rPr>
        <w:t xml:space="preserve"> в порядке, предусмотренном статьей 106 Федерального закона от 05.04.2013 </w:t>
      </w:r>
      <w:r w:rsidR="00370BFA">
        <w:rPr>
          <w:szCs w:val="28"/>
        </w:rPr>
        <w:t>№</w:t>
      </w:r>
      <w:r w:rsidRPr="00194DE5">
        <w:rPr>
          <w:szCs w:val="28"/>
        </w:rPr>
        <w:t xml:space="preserve">44-ФЗ </w:t>
      </w:r>
      <w:r w:rsidR="00056597">
        <w:rPr>
          <w:szCs w:val="28"/>
        </w:rPr>
        <w:t>«</w:t>
      </w:r>
      <w:r w:rsidRPr="00194DE5">
        <w:rPr>
          <w:szCs w:val="28"/>
        </w:rPr>
        <w:t>О контрактной системе в сфере закупок товаров, работ, услуг для обеспечения государственных и муниципальных нужд</w:t>
      </w:r>
      <w:r w:rsidR="00056597">
        <w:rPr>
          <w:szCs w:val="28"/>
        </w:rPr>
        <w:t>»</w:t>
      </w:r>
      <w:r w:rsidRPr="00194DE5">
        <w:rPr>
          <w:szCs w:val="28"/>
        </w:rPr>
        <w:t xml:space="preserve"> (далее по тексту – Федеральный закон </w:t>
      </w:r>
      <w:r w:rsidR="00370BFA">
        <w:rPr>
          <w:szCs w:val="28"/>
        </w:rPr>
        <w:t>№</w:t>
      </w:r>
      <w:r w:rsidRPr="00194DE5">
        <w:rPr>
          <w:szCs w:val="28"/>
        </w:rPr>
        <w:t>44-ФЗ), и в результате проведения внеплановой проверки в соответствии со с</w:t>
      </w:r>
      <w:r>
        <w:rPr>
          <w:szCs w:val="28"/>
        </w:rPr>
        <w:t>татьей 99 Федерального закона №</w:t>
      </w:r>
      <w:r w:rsidRPr="00194DE5">
        <w:rPr>
          <w:szCs w:val="28"/>
        </w:rPr>
        <w:t xml:space="preserve">44-ФЗ,         </w:t>
      </w:r>
    </w:p>
    <w:p w14:paraId="41908701" w14:textId="77777777" w:rsidR="00192325" w:rsidRDefault="00192325" w:rsidP="00192325">
      <w:pPr>
        <w:ind w:firstLine="567"/>
        <w:jc w:val="center"/>
        <w:rPr>
          <w:b/>
          <w:szCs w:val="28"/>
        </w:rPr>
      </w:pPr>
    </w:p>
    <w:p w14:paraId="60980B5A" w14:textId="77777777" w:rsidR="00192325" w:rsidRPr="003A62C2" w:rsidRDefault="00192325" w:rsidP="00B73EB5">
      <w:pPr>
        <w:jc w:val="center"/>
        <w:rPr>
          <w:b/>
          <w:szCs w:val="28"/>
        </w:rPr>
      </w:pPr>
      <w:r w:rsidRPr="003A62C2">
        <w:rPr>
          <w:b/>
          <w:szCs w:val="28"/>
        </w:rPr>
        <w:t>УСТАНОВИЛА:</w:t>
      </w:r>
    </w:p>
    <w:p w14:paraId="43F85B4E" w14:textId="77777777" w:rsidR="00192325" w:rsidRPr="00194DE5" w:rsidRDefault="00192325" w:rsidP="00192325">
      <w:pPr>
        <w:ind w:firstLine="567"/>
        <w:jc w:val="both"/>
        <w:rPr>
          <w:szCs w:val="28"/>
        </w:rPr>
      </w:pPr>
    </w:p>
    <w:p w14:paraId="29D3907C" w14:textId="22EED3F3" w:rsidR="00192325" w:rsidRPr="00194DE5" w:rsidRDefault="00843F0E" w:rsidP="00192325">
      <w:pPr>
        <w:ind w:firstLine="567"/>
        <w:jc w:val="both"/>
      </w:pPr>
      <w:r>
        <w:t>В</w:t>
      </w:r>
      <w:r w:rsidR="00192325" w:rsidRPr="00194DE5">
        <w:t xml:space="preserve"> Иркутское УФАС России </w:t>
      </w:r>
      <w:r w:rsidR="004F7B0A">
        <w:t>12</w:t>
      </w:r>
      <w:r w:rsidR="00192325">
        <w:t xml:space="preserve"> </w:t>
      </w:r>
      <w:r w:rsidR="004D42FF">
        <w:t>мая</w:t>
      </w:r>
      <w:r w:rsidR="00192325" w:rsidRPr="00194DE5">
        <w:t xml:space="preserve"> 202</w:t>
      </w:r>
      <w:r w:rsidR="00370BFA">
        <w:t>6</w:t>
      </w:r>
      <w:r w:rsidR="00192325" w:rsidRPr="00194DE5">
        <w:t xml:space="preserve"> года поступила жалоба </w:t>
      </w:r>
      <w:r w:rsidR="00E81FA9">
        <w:rPr>
          <w:szCs w:val="28"/>
          <w:lang w:eastAsia="zh-CN"/>
        </w:rPr>
        <w:t xml:space="preserve">ООО </w:t>
      </w:r>
      <w:r w:rsidR="00056597">
        <w:rPr>
          <w:szCs w:val="28"/>
          <w:lang w:eastAsia="zh-CN"/>
        </w:rPr>
        <w:t>«</w:t>
      </w:r>
      <w:r w:rsidR="00D87F04">
        <w:rPr>
          <w:szCs w:val="28"/>
          <w:lang w:eastAsia="zh-CN"/>
        </w:rPr>
        <w:t>ЗДЖ</w:t>
      </w:r>
      <w:r w:rsidR="00056597">
        <w:rPr>
          <w:szCs w:val="28"/>
          <w:lang w:eastAsia="zh-CN"/>
        </w:rPr>
        <w:t>»</w:t>
      </w:r>
      <w:r w:rsidR="00E81FA9">
        <w:rPr>
          <w:szCs w:val="28"/>
          <w:lang w:eastAsia="zh-CN"/>
        </w:rPr>
        <w:t xml:space="preserve"> </w:t>
      </w:r>
      <w:r w:rsidR="00370BFA" w:rsidRPr="00543EFC">
        <w:rPr>
          <w:szCs w:val="28"/>
        </w:rPr>
        <w:t xml:space="preserve">на </w:t>
      </w:r>
      <w:r w:rsidR="00370BFA" w:rsidRPr="00156A95">
        <w:rPr>
          <w:szCs w:val="28"/>
        </w:rPr>
        <w:t>положения извещения о проведении</w:t>
      </w:r>
      <w:r w:rsidR="00370BFA">
        <w:rPr>
          <w:szCs w:val="28"/>
        </w:rPr>
        <w:t xml:space="preserve"> </w:t>
      </w:r>
      <w:r w:rsidR="00F561BF" w:rsidRPr="004D42FF">
        <w:rPr>
          <w:szCs w:val="28"/>
        </w:rPr>
        <w:t xml:space="preserve">запроса котировок в электронной форме </w:t>
      </w:r>
      <w:r w:rsidR="00056597">
        <w:rPr>
          <w:szCs w:val="28"/>
        </w:rPr>
        <w:t>«</w:t>
      </w:r>
      <w:r w:rsidR="00F561BF" w:rsidRPr="004D42FF">
        <w:rPr>
          <w:szCs w:val="28"/>
        </w:rPr>
        <w:t>Поставка звукового оборудования для оснащения малого зала (Зал Славы) Регионального центра патриотического воспитания</w:t>
      </w:r>
      <w:r w:rsidR="00056597">
        <w:rPr>
          <w:szCs w:val="28"/>
        </w:rPr>
        <w:t>»</w:t>
      </w:r>
      <w:r w:rsidR="00F561BF">
        <w:rPr>
          <w:szCs w:val="28"/>
        </w:rPr>
        <w:t xml:space="preserve">, </w:t>
      </w:r>
      <w:r w:rsidR="00F561BF" w:rsidRPr="004D42FF">
        <w:rPr>
          <w:szCs w:val="28"/>
        </w:rPr>
        <w:t>извещение №0334200000426000021</w:t>
      </w:r>
      <w:r w:rsidR="00192325" w:rsidRPr="00194DE5">
        <w:t>.</w:t>
      </w:r>
    </w:p>
    <w:p w14:paraId="7CF1DAFC" w14:textId="3C9FAE64" w:rsidR="00BF78A1" w:rsidRDefault="00BF78A1" w:rsidP="00DF0580">
      <w:pPr>
        <w:ind w:firstLine="567"/>
        <w:jc w:val="both"/>
      </w:pPr>
      <w:r>
        <w:t xml:space="preserve">Уведомлением от 12.05.2026г. №038/468/26 рассмотрение жалобы по существу назначено на </w:t>
      </w:r>
      <w:r w:rsidR="00D87F04">
        <w:t>15</w:t>
      </w:r>
      <w:r>
        <w:t>.</w:t>
      </w:r>
      <w:r w:rsidR="00D87F04">
        <w:t>05</w:t>
      </w:r>
      <w:r>
        <w:t xml:space="preserve">.2026г. на </w:t>
      </w:r>
      <w:r w:rsidR="00D87F04">
        <w:t>14</w:t>
      </w:r>
      <w:r>
        <w:t xml:space="preserve"> часов 00 минут Иркутского времени.</w:t>
      </w:r>
    </w:p>
    <w:p w14:paraId="54F200DA" w14:textId="030EBDA5" w:rsidR="00D87F04" w:rsidRDefault="00D87F04" w:rsidP="00DF0580">
      <w:pPr>
        <w:ind w:firstLine="567"/>
        <w:jc w:val="both"/>
      </w:pPr>
      <w:r>
        <w:t xml:space="preserve">До рассмотрения жалобы по существу </w:t>
      </w:r>
      <w:r w:rsidRPr="00D87F04">
        <w:t xml:space="preserve">ООО </w:t>
      </w:r>
      <w:r w:rsidR="00056597">
        <w:t>«</w:t>
      </w:r>
      <w:r w:rsidRPr="00D87F04">
        <w:t>ЗДЖ</w:t>
      </w:r>
      <w:r w:rsidR="00056597">
        <w:t>»</w:t>
      </w:r>
      <w:r>
        <w:t xml:space="preserve"> заявлено следующее:</w:t>
      </w:r>
    </w:p>
    <w:p w14:paraId="17FDFF61" w14:textId="2C619922" w:rsidR="00124CB6" w:rsidRDefault="00124CB6" w:rsidP="00DF0580">
      <w:pPr>
        <w:ind w:firstLine="567"/>
        <w:jc w:val="both"/>
      </w:pPr>
      <w:r>
        <w:t xml:space="preserve">1. В своей жалобе </w:t>
      </w:r>
      <w:r w:rsidRPr="00D87F04">
        <w:t xml:space="preserve">ООО </w:t>
      </w:r>
      <w:r w:rsidR="00056597">
        <w:t>«</w:t>
      </w:r>
      <w:r w:rsidRPr="00D87F04">
        <w:t>ЗДЖ</w:t>
      </w:r>
      <w:r w:rsidR="00056597">
        <w:t>»</w:t>
      </w:r>
      <w:r>
        <w:t xml:space="preserve"> просило направить запрос в контрольный финансовый орган для проведения проверки обоснования начальной (максимальной) цены контракта. </w:t>
      </w:r>
    </w:p>
    <w:p w14:paraId="3DEAFEA2" w14:textId="063AF359" w:rsidR="00124CB6" w:rsidRDefault="00124CB6" w:rsidP="00DF0580">
      <w:pPr>
        <w:ind w:firstLine="567"/>
        <w:jc w:val="both"/>
      </w:pPr>
      <w:r>
        <w:t xml:space="preserve">В силу пункта 3 части 8 статьи 99 Федерального закона №44-ФЗ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 </w:t>
      </w:r>
    </w:p>
    <w:p w14:paraId="44CA9496" w14:textId="25808978" w:rsidR="00124CB6" w:rsidRDefault="00124CB6" w:rsidP="00DF0580">
      <w:pPr>
        <w:ind w:firstLine="567"/>
        <w:jc w:val="both"/>
      </w:pPr>
      <w:r>
        <w:t>В связи с изложенным, ходатайство в указанной части удовлетворено и жалоба направлена в Службу государственного финансового контроля Иркутской области письмо №038/</w:t>
      </w:r>
      <w:r w:rsidR="004F7B0A">
        <w:t>3266</w:t>
      </w:r>
      <w:r>
        <w:t xml:space="preserve">/26 от </w:t>
      </w:r>
      <w:r w:rsidR="004F7B0A">
        <w:t>12</w:t>
      </w:r>
      <w:r>
        <w:t>.</w:t>
      </w:r>
      <w:r w:rsidR="004F7B0A">
        <w:t>05</w:t>
      </w:r>
      <w:r>
        <w:t>.2026г.</w:t>
      </w:r>
    </w:p>
    <w:p w14:paraId="7584DA94" w14:textId="78FEFBA2" w:rsidR="00124CB6" w:rsidRDefault="00921AE7" w:rsidP="00DF0580">
      <w:pPr>
        <w:ind w:firstLine="567"/>
        <w:jc w:val="both"/>
      </w:pPr>
      <w:r>
        <w:t>2</w:t>
      </w:r>
      <w:r w:rsidR="00EF7762">
        <w:t xml:space="preserve">. Жалоба </w:t>
      </w:r>
      <w:r w:rsidR="00EF7762" w:rsidRPr="00D87F04">
        <w:t xml:space="preserve">ООО </w:t>
      </w:r>
      <w:r w:rsidR="00056597">
        <w:t>«</w:t>
      </w:r>
      <w:r w:rsidR="00EF7762" w:rsidRPr="00D87F04">
        <w:t>ЗДЖ</w:t>
      </w:r>
      <w:r w:rsidR="00056597">
        <w:t>»</w:t>
      </w:r>
      <w:r w:rsidR="00EF7762">
        <w:t xml:space="preserve"> содержит просьбу о предоставлении документов для ознакомления</w:t>
      </w:r>
      <w:r w:rsidR="008465CE">
        <w:t xml:space="preserve">. Иркутское УФАС России, в ответе на ходатайство №038/3265/26 от 12.05.2026г., </w:t>
      </w:r>
      <w:r w:rsidR="00EF7762">
        <w:t xml:space="preserve">сообщает, что </w:t>
      </w:r>
      <w:r w:rsidR="008465CE" w:rsidRPr="00D87F04">
        <w:t xml:space="preserve">ООО </w:t>
      </w:r>
      <w:r w:rsidR="00056597">
        <w:t>«</w:t>
      </w:r>
      <w:r w:rsidR="008465CE" w:rsidRPr="00D87F04">
        <w:t>ЗДЖ</w:t>
      </w:r>
      <w:r w:rsidR="00056597">
        <w:t>»</w:t>
      </w:r>
      <w:r w:rsidR="00EF7762">
        <w:t xml:space="preserve"> и представитель </w:t>
      </w:r>
      <w:r>
        <w:t xml:space="preserve">с надлежащим образом оформленными полномочиями на осуществление действий от имени ООО </w:t>
      </w:r>
      <w:r w:rsidR="00056597">
        <w:t>«</w:t>
      </w:r>
      <w:r>
        <w:t>За Достойную Жизнь</w:t>
      </w:r>
      <w:r w:rsidR="00056597">
        <w:t>»</w:t>
      </w:r>
      <w:r>
        <w:t xml:space="preserve"> можете ознакомиться с материалами по жалобам на положения извещения о проведении запроса котировок в электронной форме </w:t>
      </w:r>
      <w:r w:rsidR="00056597">
        <w:t>«</w:t>
      </w:r>
      <w:r>
        <w:t>Поставка звукового оборудования для оснащения малого зала (Зал Славы) Регионального центра патриотического воспитания</w:t>
      </w:r>
      <w:r w:rsidR="00056597">
        <w:t>»</w:t>
      </w:r>
      <w:r>
        <w:t xml:space="preserve"> №0334200000426000021, по адресу: г. Иркутск, ул. Российская, д. 17, кабинет 611, режим работы пн.-чт. с 08.30 до 17.30, пт. с 08.30 до 16.15 Иркутского времени, обед с 12.30 до 13.15, предварительно согласовав время с исполнителем по жалобе по телефону — 8 (3952) 24-32-31 </w:t>
      </w:r>
      <w:proofErr w:type="spellStart"/>
      <w:r>
        <w:t>вн</w:t>
      </w:r>
      <w:proofErr w:type="spellEnd"/>
      <w:r>
        <w:t>. 140.</w:t>
      </w:r>
    </w:p>
    <w:p w14:paraId="562A24EF" w14:textId="56FB12A1" w:rsidR="00921AE7" w:rsidRDefault="00921AE7" w:rsidP="00DF0580">
      <w:pPr>
        <w:ind w:firstLine="567"/>
        <w:jc w:val="both"/>
      </w:pPr>
      <w:r>
        <w:t xml:space="preserve">Иркутским УФАС России в уведомлении </w:t>
      </w:r>
      <w:r w:rsidR="00E660C0">
        <w:t xml:space="preserve">№038/489/26 от 15.05.2026г., </w:t>
      </w:r>
      <w:r w:rsidR="00E660C0" w:rsidRPr="00E660C0">
        <w:t xml:space="preserve">в отсутствие представителей надлежащим образом, уведомленных о времени и </w:t>
      </w:r>
      <w:r w:rsidR="00E660C0">
        <w:lastRenderedPageBreak/>
        <w:t xml:space="preserve">месте рассмотрения жалобы, </w:t>
      </w:r>
      <w:r w:rsidR="005A4987">
        <w:t>объявлено об отложении заседания комиссии</w:t>
      </w:r>
      <w:r w:rsidR="00E660C0" w:rsidRPr="00E660C0">
        <w:t xml:space="preserve"> до 18 мая 2026 года на 11 часов 00 минут</w:t>
      </w:r>
      <w:r w:rsidR="00E660C0">
        <w:t xml:space="preserve">, а также </w:t>
      </w:r>
      <w:r w:rsidR="00475212">
        <w:t xml:space="preserve">для обеспечения полного, всестороннего и объективного рассмотрения принято решение также запросить </w:t>
      </w:r>
      <w:r w:rsidR="00073CA6">
        <w:t xml:space="preserve">от Заказчика </w:t>
      </w:r>
      <w:r w:rsidR="00475212" w:rsidRPr="00475212">
        <w:t>сравнительн</w:t>
      </w:r>
      <w:r w:rsidR="00073CA6">
        <w:t>ую</w:t>
      </w:r>
      <w:r w:rsidR="00475212" w:rsidRPr="00475212">
        <w:t xml:space="preserve"> таблиц</w:t>
      </w:r>
      <w:r w:rsidR="00073CA6">
        <w:t>у</w:t>
      </w:r>
      <w:r w:rsidR="00475212">
        <w:t xml:space="preserve"> и документов позволяющи</w:t>
      </w:r>
      <w:r w:rsidR="00073CA6">
        <w:t>е</w:t>
      </w:r>
      <w:r w:rsidR="00475212">
        <w:t xml:space="preserve"> </w:t>
      </w:r>
      <w:r w:rsidR="00073CA6">
        <w:t>содержащиеся в ней данные</w:t>
      </w:r>
      <w:r w:rsidR="00475212">
        <w:t>.</w:t>
      </w:r>
      <w:r w:rsidR="00073CA6">
        <w:t xml:space="preserve"> Указанное уведомление направлено </w:t>
      </w:r>
      <w:r w:rsidR="005521C0">
        <w:t xml:space="preserve">Иркутским УФАС России </w:t>
      </w:r>
      <w:r w:rsidR="00073CA6">
        <w:t>в адрес Заказчика и Заявителя.</w:t>
      </w:r>
    </w:p>
    <w:p w14:paraId="790693C2" w14:textId="5D4AAB58" w:rsidR="005521C0" w:rsidRDefault="005521C0" w:rsidP="005521C0">
      <w:pPr>
        <w:ind w:firstLine="567"/>
        <w:jc w:val="both"/>
      </w:pPr>
      <w:r w:rsidRPr="001D77E2">
        <w:t>В жалобе Заявител</w:t>
      </w:r>
      <w:r>
        <w:t>я</w:t>
      </w:r>
      <w:r w:rsidRPr="001D77E2">
        <w:t xml:space="preserve"> </w:t>
      </w:r>
      <w:r>
        <w:t>содержатся доводы:</w:t>
      </w:r>
    </w:p>
    <w:p w14:paraId="62E97F4D" w14:textId="1492FCEB" w:rsidR="001D43DF" w:rsidRDefault="003F4940" w:rsidP="005521C0">
      <w:pPr>
        <w:ind w:firstLine="567"/>
        <w:jc w:val="both"/>
      </w:pPr>
      <w:r>
        <w:t>№</w:t>
      </w:r>
      <w:r w:rsidR="00B8307C">
        <w:t xml:space="preserve">1. </w:t>
      </w:r>
      <w:r w:rsidR="001D43DF">
        <w:t>П</w:t>
      </w:r>
      <w:r w:rsidR="001D43DF" w:rsidRPr="001D43DF">
        <w:t xml:space="preserve">ри формировании Заказчиком извещения о проведении закупки допущено ограничение конкуренции </w:t>
      </w:r>
    </w:p>
    <w:p w14:paraId="3878E804" w14:textId="47E59478" w:rsidR="009C38D9" w:rsidRDefault="001D43DF" w:rsidP="005521C0">
      <w:pPr>
        <w:ind w:firstLine="567"/>
        <w:jc w:val="both"/>
      </w:pPr>
      <w:r>
        <w:t xml:space="preserve">1.1 </w:t>
      </w:r>
      <w:r w:rsidR="00B8307C">
        <w:t xml:space="preserve">Объект закупки: </w:t>
      </w:r>
      <w:r w:rsidR="00056597">
        <w:t>«</w:t>
      </w:r>
      <w:r w:rsidR="00B8307C" w:rsidRPr="00B8307C">
        <w:t>Радиосистема Идентификатор: 213329658</w:t>
      </w:r>
      <w:r w:rsidR="00056597">
        <w:t>»</w:t>
      </w:r>
      <w:r w:rsidR="00B8307C">
        <w:t xml:space="preserve"> - </w:t>
      </w:r>
      <w:r w:rsidR="00B8307C" w:rsidRPr="00B8307C">
        <w:t>Коэффициент нелинейных искажений</w:t>
      </w:r>
      <w:r w:rsidR="00B8307C" w:rsidRPr="00B8307C">
        <w:tab/>
        <w:t>≤ 0.5</w:t>
      </w:r>
      <w:r w:rsidR="00B8307C">
        <w:t xml:space="preserve"> (</w:t>
      </w:r>
      <w:r w:rsidR="00056597">
        <w:t>«</w:t>
      </w:r>
      <w:r w:rsidR="00B8307C" w:rsidRPr="009266A0">
        <w:rPr>
          <w:i/>
        </w:rPr>
        <w:t>Производители редко указывают значения характеристики в паспортах своих изделий, более того, само требование к значению довольно низкое, ввиду чего модели имеющие указание на значения коэффициента нелинейных искажений, зачастую не соответствуют ТЗ.</w:t>
      </w:r>
      <w:r w:rsidR="00056597">
        <w:t>»</w:t>
      </w:r>
      <w:r w:rsidR="00B8307C">
        <w:t>)</w:t>
      </w:r>
      <w:r w:rsidR="009C38D9">
        <w:t xml:space="preserve">, </w:t>
      </w:r>
      <w:r w:rsidR="009C38D9" w:rsidRPr="009C38D9">
        <w:t>Верхний ча</w:t>
      </w:r>
      <w:r w:rsidR="009266A0">
        <w:t>стотный диапазон радиосистемы</w:t>
      </w:r>
      <w:r w:rsidR="009266A0">
        <w:tab/>
        <w:t xml:space="preserve">≥ </w:t>
      </w:r>
      <w:r w:rsidR="009C38D9" w:rsidRPr="009C38D9">
        <w:t>1</w:t>
      </w:r>
      <w:r w:rsidR="009C38D9">
        <w:t xml:space="preserve">8000 </w:t>
      </w:r>
      <w:r w:rsidR="009C38D9" w:rsidRPr="009C38D9">
        <w:t>Герц</w:t>
      </w:r>
      <w:r w:rsidR="009C38D9">
        <w:t xml:space="preserve"> (</w:t>
      </w:r>
      <w:r w:rsidR="00056597">
        <w:t>«</w:t>
      </w:r>
      <w:r w:rsidR="009C38D9" w:rsidRPr="009266A0">
        <w:rPr>
          <w:i/>
        </w:rPr>
        <w:t>Большинство вокальных радиосистем со стоимостью до 50 000 тысяч, имеют более низкий верхний частотный диапазон</w:t>
      </w:r>
      <w:r w:rsidR="00056597">
        <w:t>»</w:t>
      </w:r>
      <w:r w:rsidR="009C38D9">
        <w:t>)</w:t>
      </w:r>
    </w:p>
    <w:p w14:paraId="4597DCB9" w14:textId="5181948D" w:rsidR="00B8307C" w:rsidRDefault="001D43DF" w:rsidP="0055576D">
      <w:pPr>
        <w:ind w:firstLine="567"/>
        <w:jc w:val="both"/>
      </w:pPr>
      <w:r>
        <w:t>1.</w:t>
      </w:r>
      <w:r w:rsidR="00B8307C">
        <w:t xml:space="preserve">2 Объект закупки: </w:t>
      </w:r>
      <w:r w:rsidR="00056597">
        <w:t>«</w:t>
      </w:r>
      <w:r w:rsidR="00B55024" w:rsidRPr="00B55024">
        <w:t>Микрофонный кабель Идентификатор: 213329659</w:t>
      </w:r>
      <w:r w:rsidR="00056597">
        <w:t>»</w:t>
      </w:r>
      <w:r w:rsidR="00B55024">
        <w:t xml:space="preserve"> - </w:t>
      </w:r>
      <w:r w:rsidR="00B55024" w:rsidRPr="00B55024">
        <w:t>Количество жил в проводнике</w:t>
      </w:r>
      <w:r w:rsidR="00B55024" w:rsidRPr="00B55024">
        <w:tab/>
        <w:t>≥ 16</w:t>
      </w:r>
      <w:r w:rsidR="00B55024">
        <w:t xml:space="preserve">, </w:t>
      </w:r>
      <w:r w:rsidR="0055576D">
        <w:t xml:space="preserve">Наличие нейлоновых нитей </w:t>
      </w:r>
      <w:r w:rsidR="00B55024" w:rsidRPr="00B55024">
        <w:t>да</w:t>
      </w:r>
      <w:r w:rsidR="0055576D">
        <w:t>, (</w:t>
      </w:r>
      <w:r w:rsidR="00056597">
        <w:t>«</w:t>
      </w:r>
      <w:r w:rsidR="0055576D" w:rsidRPr="0055576D">
        <w:rPr>
          <w:i/>
        </w:rPr>
        <w:t>Довольно высокое требованию к количеству жил в проводнике, нейлоновые нити для кабелей, в установленном НМЦК ценовом сегменте или не используются, или не указываются производителями</w:t>
      </w:r>
      <w:r w:rsidR="00056597">
        <w:t>»</w:t>
      </w:r>
      <w:r w:rsidR="0055576D">
        <w:t>)</w:t>
      </w:r>
      <w:r w:rsidR="00B8307C">
        <w:t>;</w:t>
      </w:r>
    </w:p>
    <w:p w14:paraId="1E3F5CCA" w14:textId="6541E8DD" w:rsidR="00EC0C86" w:rsidRDefault="001D43DF" w:rsidP="00EC0C86">
      <w:pPr>
        <w:ind w:firstLine="567"/>
        <w:jc w:val="both"/>
      </w:pPr>
      <w:r>
        <w:t>1.</w:t>
      </w:r>
      <w:r w:rsidR="00EC0C86">
        <w:t xml:space="preserve">3. Объект закупки: </w:t>
      </w:r>
      <w:r w:rsidR="001B0E1B" w:rsidRPr="001B0E1B">
        <w:t>Акустическая система Идентификатор: 213329660</w:t>
      </w:r>
      <w:r w:rsidR="00EC0C86">
        <w:t xml:space="preserve"> </w:t>
      </w:r>
      <w:r w:rsidR="00333867">
        <w:t xml:space="preserve">- </w:t>
      </w:r>
      <w:r w:rsidR="00333867" w:rsidRPr="00333867">
        <w:t>Мощность RMS</w:t>
      </w:r>
      <w:r w:rsidR="00333867" w:rsidRPr="00333867">
        <w:tab/>
        <w:t>≥ 800</w:t>
      </w:r>
      <w:r w:rsidR="00333867" w:rsidRPr="00333867">
        <w:tab/>
        <w:t xml:space="preserve">Ватт </w:t>
      </w:r>
      <w:r w:rsidR="00EC0C86">
        <w:t>(</w:t>
      </w:r>
      <w:r w:rsidR="00056597">
        <w:t>«</w:t>
      </w:r>
      <w:r w:rsidR="001B0E1B" w:rsidRPr="001B0E1B">
        <w:rPr>
          <w:i/>
        </w:rPr>
        <w:t>Заказчиком указано требование к мощности RMS, однако не все производители используют данный стандарт, для описания мощности своего оборудования. Поставщик не может определить соответствие моделей, не имеющих указаний на значение мощности RMS.</w:t>
      </w:r>
      <w:r w:rsidR="00056597">
        <w:t>»</w:t>
      </w:r>
      <w:r w:rsidR="00EC0C86">
        <w:t>);</w:t>
      </w:r>
    </w:p>
    <w:p w14:paraId="07B48CCC" w14:textId="543460C2" w:rsidR="00B8307C" w:rsidRDefault="001D43DF" w:rsidP="005521C0">
      <w:pPr>
        <w:ind w:firstLine="567"/>
        <w:jc w:val="both"/>
      </w:pPr>
      <w:r>
        <w:t>1.</w:t>
      </w:r>
      <w:r w:rsidR="001B0E1B">
        <w:t xml:space="preserve">4. </w:t>
      </w:r>
      <w:r w:rsidR="00603008">
        <w:t xml:space="preserve">Объект закупки: </w:t>
      </w:r>
      <w:r w:rsidR="00603008" w:rsidRPr="00603008">
        <w:t>Микшерный пульт Идентификатор: 213329663</w:t>
      </w:r>
      <w:r w:rsidR="00333867">
        <w:t xml:space="preserve"> - </w:t>
      </w:r>
      <w:r w:rsidR="00333867" w:rsidRPr="00333867">
        <w:t>Количество инструментальных входов</w:t>
      </w:r>
      <w:r w:rsidR="00333867" w:rsidRPr="00333867">
        <w:tab/>
        <w:t>≥ 8</w:t>
      </w:r>
      <w:r w:rsidR="00333867" w:rsidRPr="00333867">
        <w:tab/>
        <w:t>Штука</w:t>
      </w:r>
      <w:r w:rsidR="00603008" w:rsidRPr="00603008">
        <w:t xml:space="preserve"> </w:t>
      </w:r>
      <w:r w:rsidR="00603008">
        <w:t>(</w:t>
      </w:r>
      <w:r w:rsidR="00056597">
        <w:t>«</w:t>
      </w:r>
      <w:r w:rsidR="00603008" w:rsidRPr="001B0E1B">
        <w:rPr>
          <w:i/>
        </w:rPr>
        <w:t>Заказчиком указано требование к мощности RMS, однако не все производители используют данный стандарт, для описания мощности своего оборудования. Поставщик не может определить соответствие моделей, не имеющих указаний на значение мощности RMS.</w:t>
      </w:r>
      <w:r w:rsidR="00056597">
        <w:t>»</w:t>
      </w:r>
      <w:r w:rsidR="00603008">
        <w:t>);</w:t>
      </w:r>
    </w:p>
    <w:p w14:paraId="4E3E066E" w14:textId="65FD8AA0" w:rsidR="00B8307C" w:rsidRDefault="003F4940" w:rsidP="005521C0">
      <w:pPr>
        <w:ind w:firstLine="567"/>
        <w:jc w:val="both"/>
      </w:pPr>
      <w:r>
        <w:t>№</w:t>
      </w:r>
      <w:r w:rsidR="001D43DF">
        <w:t>2.</w:t>
      </w:r>
      <w:r w:rsidR="00660DC0">
        <w:t xml:space="preserve"> Заказчиком </w:t>
      </w:r>
      <w:r w:rsidR="00705139">
        <w:t xml:space="preserve">не установлен объем услуг по монтажу </w:t>
      </w:r>
      <w:r w:rsidR="00843F0E">
        <w:t xml:space="preserve">закупаемого оборудовании. </w:t>
      </w:r>
      <w:r w:rsidR="00A764BF" w:rsidRPr="00A764BF">
        <w:t>Запрещено законом включать монтажные работы в аукцион на поставку товара.</w:t>
      </w:r>
    </w:p>
    <w:p w14:paraId="6170BB05" w14:textId="5C0502F1" w:rsidR="008D00C2" w:rsidRDefault="008D00C2" w:rsidP="008D00C2">
      <w:pPr>
        <w:ind w:firstLine="567"/>
        <w:jc w:val="both"/>
        <w:rPr>
          <w:szCs w:val="28"/>
        </w:rPr>
      </w:pPr>
      <w:r>
        <w:rPr>
          <w:szCs w:val="28"/>
        </w:rPr>
        <w:t>Заказчиком</w:t>
      </w:r>
      <w:r w:rsidRPr="00921B3E">
        <w:rPr>
          <w:szCs w:val="28"/>
        </w:rPr>
        <w:t xml:space="preserve"> представлены</w:t>
      </w:r>
      <w:r w:rsidRPr="005C3056">
        <w:rPr>
          <w:szCs w:val="28"/>
        </w:rPr>
        <w:t xml:space="preserve"> </w:t>
      </w:r>
      <w:r w:rsidR="0061715C">
        <w:rPr>
          <w:szCs w:val="28"/>
        </w:rPr>
        <w:t>письменные пояснения,</w:t>
      </w:r>
      <w:r>
        <w:rPr>
          <w:szCs w:val="28"/>
        </w:rPr>
        <w:t xml:space="preserve"> </w:t>
      </w:r>
      <w:r w:rsidRPr="005C3056">
        <w:rPr>
          <w:szCs w:val="28"/>
        </w:rPr>
        <w:t xml:space="preserve">согласно которым </w:t>
      </w:r>
      <w:r>
        <w:rPr>
          <w:szCs w:val="28"/>
        </w:rPr>
        <w:t xml:space="preserve">считает </w:t>
      </w:r>
      <w:r w:rsidRPr="00FA7DF6">
        <w:rPr>
          <w:szCs w:val="28"/>
        </w:rPr>
        <w:t>доводы жалобы необоснованными и не подлежащими удовлетворению.</w:t>
      </w:r>
    </w:p>
    <w:p w14:paraId="13FC3C86" w14:textId="77777777" w:rsidR="00C57D8E" w:rsidRPr="00194DE5" w:rsidRDefault="00C57D8E" w:rsidP="00192325">
      <w:pPr>
        <w:ind w:firstLine="567"/>
        <w:jc w:val="both"/>
        <w:rPr>
          <w:szCs w:val="28"/>
        </w:rPr>
      </w:pPr>
    </w:p>
    <w:p w14:paraId="5BF3E0A2" w14:textId="012CA00B" w:rsidR="00192325" w:rsidRDefault="00192325" w:rsidP="00192325">
      <w:pPr>
        <w:tabs>
          <w:tab w:val="left" w:pos="545"/>
          <w:tab w:val="left" w:pos="720"/>
        </w:tabs>
        <w:ind w:firstLine="567"/>
        <w:jc w:val="both"/>
      </w:pPr>
      <w:r>
        <w:t>В ходе рассмотрения жалобы Комиссией установлено, что Заказчик</w:t>
      </w:r>
      <w:r w:rsidR="00921B3E">
        <w:t>ом</w:t>
      </w:r>
      <w:r w:rsidRPr="00671F32">
        <w:t xml:space="preserve"> </w:t>
      </w:r>
      <w:r w:rsidR="00B97773">
        <w:t>04</w:t>
      </w:r>
      <w:r>
        <w:t xml:space="preserve"> </w:t>
      </w:r>
      <w:r w:rsidR="00B97773">
        <w:t>мая</w:t>
      </w:r>
      <w:r>
        <w:t xml:space="preserve"> 202</w:t>
      </w:r>
      <w:r w:rsidR="00C57D8E">
        <w:t>6</w:t>
      </w:r>
      <w:r>
        <w:t xml:space="preserve"> года в единой информационной системе в сфере закупок, на сайте www.zakupki.gov.ru (далее – ЕИС) размещено Извещение </w:t>
      </w:r>
      <w:r w:rsidR="00976593" w:rsidRPr="00156A95">
        <w:rPr>
          <w:szCs w:val="28"/>
        </w:rPr>
        <w:t>о проведении</w:t>
      </w:r>
      <w:r w:rsidR="00976593">
        <w:rPr>
          <w:szCs w:val="28"/>
        </w:rPr>
        <w:t xml:space="preserve"> </w:t>
      </w:r>
      <w:r w:rsidR="00976593" w:rsidRPr="004D42FF">
        <w:rPr>
          <w:szCs w:val="28"/>
        </w:rPr>
        <w:t xml:space="preserve">запроса котировок в электронной форме </w:t>
      </w:r>
      <w:r w:rsidR="00056597">
        <w:rPr>
          <w:szCs w:val="28"/>
        </w:rPr>
        <w:t>«</w:t>
      </w:r>
      <w:r w:rsidR="00976593" w:rsidRPr="004D42FF">
        <w:rPr>
          <w:szCs w:val="28"/>
        </w:rPr>
        <w:t xml:space="preserve">Поставка звукового оборудования </w:t>
      </w:r>
      <w:r w:rsidR="00976593" w:rsidRPr="004D42FF">
        <w:rPr>
          <w:szCs w:val="28"/>
        </w:rPr>
        <w:lastRenderedPageBreak/>
        <w:t>для оснащения малого зала (Зал Славы) Регионального центра патриотического воспитания</w:t>
      </w:r>
      <w:r w:rsidR="00056597">
        <w:rPr>
          <w:szCs w:val="28"/>
        </w:rPr>
        <w:t>»</w:t>
      </w:r>
      <w:r>
        <w:t xml:space="preserve"> (</w:t>
      </w:r>
      <w:r w:rsidRPr="0066477E">
        <w:t>далее – Извещение).</w:t>
      </w:r>
    </w:p>
    <w:p w14:paraId="705BBF97" w14:textId="7D2305A9" w:rsidR="006A000C" w:rsidRDefault="00192325" w:rsidP="006A000C">
      <w:pPr>
        <w:tabs>
          <w:tab w:val="left" w:pos="545"/>
          <w:tab w:val="left" w:pos="720"/>
        </w:tabs>
        <w:ind w:firstLine="567"/>
        <w:jc w:val="both"/>
      </w:pPr>
      <w:r w:rsidRPr="0066477E">
        <w:t xml:space="preserve">Начальная (максимальная) цена контракта составляет </w:t>
      </w:r>
      <w:r w:rsidR="00976593" w:rsidRPr="00976593">
        <w:t>470</w:t>
      </w:r>
      <w:r w:rsidR="00976593">
        <w:t> </w:t>
      </w:r>
      <w:r w:rsidR="00976593" w:rsidRPr="00976593">
        <w:t>841</w:t>
      </w:r>
      <w:r w:rsidR="00976593">
        <w:t xml:space="preserve"> </w:t>
      </w:r>
      <w:r w:rsidRPr="0066477E">
        <w:t xml:space="preserve">рублей </w:t>
      </w:r>
      <w:r w:rsidR="00976593">
        <w:t>14</w:t>
      </w:r>
      <w:r w:rsidRPr="0066477E">
        <w:t xml:space="preserve"> коп</w:t>
      </w:r>
      <w:r>
        <w:t>е</w:t>
      </w:r>
      <w:r w:rsidR="00B342EB">
        <w:t>ек</w:t>
      </w:r>
      <w:r w:rsidRPr="0066477E">
        <w:t xml:space="preserve">. </w:t>
      </w:r>
    </w:p>
    <w:p w14:paraId="16AAA3ED" w14:textId="50EE2C1F" w:rsidR="006A000C" w:rsidRDefault="00EA3EFD" w:rsidP="006A000C">
      <w:pPr>
        <w:tabs>
          <w:tab w:val="left" w:pos="545"/>
          <w:tab w:val="left" w:pos="720"/>
        </w:tabs>
        <w:ind w:firstLine="567"/>
        <w:jc w:val="both"/>
      </w:pPr>
      <w:r w:rsidRPr="006A000C">
        <w:t>Срок окончания подачи заявок</w:t>
      </w:r>
      <w:r>
        <w:t xml:space="preserve"> –</w:t>
      </w:r>
      <w:r w:rsidR="000B7B94" w:rsidRPr="000B7B94">
        <w:t xml:space="preserve"> </w:t>
      </w:r>
      <w:r w:rsidR="00976593">
        <w:t>12</w:t>
      </w:r>
      <w:r w:rsidR="000B7B94" w:rsidRPr="000B7B94">
        <w:t xml:space="preserve"> </w:t>
      </w:r>
      <w:r w:rsidR="00976593">
        <w:t>мая</w:t>
      </w:r>
      <w:r w:rsidR="00D91FB7">
        <w:t xml:space="preserve"> </w:t>
      </w:r>
      <w:r w:rsidR="000B7B94" w:rsidRPr="000B7B94">
        <w:t>202</w:t>
      </w:r>
      <w:r w:rsidR="00C57D8E">
        <w:t>6</w:t>
      </w:r>
      <w:r w:rsidR="000B7B94" w:rsidRPr="000B7B94">
        <w:t xml:space="preserve"> </w:t>
      </w:r>
      <w:r w:rsidR="00D91FB7" w:rsidRPr="00D91FB7">
        <w:t>года.</w:t>
      </w:r>
      <w:r w:rsidR="000B7B94" w:rsidRPr="000B7B94">
        <w:t xml:space="preserve"> </w:t>
      </w:r>
    </w:p>
    <w:p w14:paraId="06F61B76" w14:textId="3C154F4E" w:rsidR="00354BCC" w:rsidRDefault="00354BCC" w:rsidP="006A000C">
      <w:pPr>
        <w:tabs>
          <w:tab w:val="left" w:pos="545"/>
          <w:tab w:val="left" w:pos="720"/>
        </w:tabs>
        <w:ind w:firstLine="567"/>
        <w:jc w:val="both"/>
      </w:pPr>
      <w:r>
        <w:t xml:space="preserve">Согласно протоколу </w:t>
      </w:r>
      <w:r w:rsidR="00D8282F" w:rsidRPr="00D8282F">
        <w:t>подведения итогов определения поставщика (подрядчика, исполнителя) от 14.05.2026 №ИЗК1</w:t>
      </w:r>
      <w:r w:rsidR="00D8282F">
        <w:t xml:space="preserve"> </w:t>
      </w:r>
      <w:r>
        <w:t>всего подан</w:t>
      </w:r>
      <w:r w:rsidR="001F4198">
        <w:t>а</w:t>
      </w:r>
      <w:r>
        <w:t xml:space="preserve"> </w:t>
      </w:r>
      <w:r w:rsidR="001F4198">
        <w:t>одна</w:t>
      </w:r>
      <w:r>
        <w:t xml:space="preserve"> заявк</w:t>
      </w:r>
      <w:r w:rsidR="001F4198">
        <w:t>а</w:t>
      </w:r>
      <w:r>
        <w:t xml:space="preserve"> (№</w:t>
      </w:r>
      <w:r w:rsidR="001F4198" w:rsidRPr="001F4198">
        <w:t>121203008</w:t>
      </w:r>
      <w:r>
        <w:t xml:space="preserve">), </w:t>
      </w:r>
      <w:r w:rsidR="00A20647">
        <w:t>признано соответствующей требованиям извещения о проведении закупки одна заявка (№</w:t>
      </w:r>
      <w:r w:rsidR="00A20647" w:rsidRPr="001F4198">
        <w:t>121203008</w:t>
      </w:r>
      <w:r w:rsidR="00A20647">
        <w:t xml:space="preserve">), </w:t>
      </w:r>
      <w:r>
        <w:t xml:space="preserve">наименьшее ценовое предложение в размере </w:t>
      </w:r>
      <w:r w:rsidR="001F4198" w:rsidRPr="001F4198">
        <w:t>274</w:t>
      </w:r>
      <w:r w:rsidR="001F4198">
        <w:t> </w:t>
      </w:r>
      <w:r w:rsidR="001F4198" w:rsidRPr="001F4198">
        <w:t>000</w:t>
      </w:r>
      <w:r w:rsidR="001F4198">
        <w:t xml:space="preserve"> </w:t>
      </w:r>
      <w:r>
        <w:t>рублей 00 копеек поступило от участника закупки с идентификационным номером заявки №</w:t>
      </w:r>
      <w:r w:rsidR="001F4198" w:rsidRPr="001F4198">
        <w:t>121203008</w:t>
      </w:r>
      <w:r>
        <w:t xml:space="preserve">, то есть снижение начальной (максимальной) цены контракта составило </w:t>
      </w:r>
      <w:r w:rsidR="001F4198">
        <w:t>41</w:t>
      </w:r>
      <w:r>
        <w:t>,</w:t>
      </w:r>
      <w:r w:rsidR="001F4198">
        <w:t>81</w:t>
      </w:r>
      <w:r>
        <w:t xml:space="preserve">%. </w:t>
      </w:r>
    </w:p>
    <w:p w14:paraId="079DF5A7" w14:textId="133C2F7A" w:rsidR="0072275E" w:rsidRPr="006A000C" w:rsidRDefault="0072275E" w:rsidP="006A000C">
      <w:pPr>
        <w:tabs>
          <w:tab w:val="left" w:pos="545"/>
          <w:tab w:val="left" w:pos="720"/>
        </w:tabs>
        <w:ind w:firstLine="567"/>
        <w:jc w:val="both"/>
      </w:pPr>
      <w:r w:rsidRPr="00AB5B4A">
        <w:rPr>
          <w:szCs w:val="28"/>
          <w:shd w:val="clear" w:color="auto" w:fill="FFFFFF"/>
        </w:rPr>
        <w:t xml:space="preserve">Комиссия, исследовав материалы дела, доводы </w:t>
      </w:r>
      <w:r>
        <w:rPr>
          <w:szCs w:val="28"/>
          <w:shd w:val="clear" w:color="auto" w:fill="FFFFFF"/>
        </w:rPr>
        <w:t>З</w:t>
      </w:r>
      <w:r w:rsidRPr="00AB5B4A">
        <w:rPr>
          <w:szCs w:val="28"/>
          <w:shd w:val="clear" w:color="auto" w:fill="FFFFFF"/>
        </w:rPr>
        <w:t>аявителя, возражения Заказчика</w:t>
      </w:r>
      <w:r>
        <w:rPr>
          <w:szCs w:val="28"/>
          <w:shd w:val="clear" w:color="auto" w:fill="FFFFFF"/>
        </w:rPr>
        <w:t xml:space="preserve"> </w:t>
      </w:r>
      <w:r w:rsidRPr="00AB5B4A">
        <w:rPr>
          <w:szCs w:val="28"/>
          <w:shd w:val="clear" w:color="auto" w:fill="FFFFFF"/>
        </w:rPr>
        <w:t>приходит к следующим выводам.</w:t>
      </w:r>
    </w:p>
    <w:p w14:paraId="394680BB" w14:textId="77777777" w:rsidR="00192325" w:rsidRPr="00E4261D" w:rsidRDefault="00192325" w:rsidP="00192325">
      <w:pPr>
        <w:ind w:firstLine="567"/>
        <w:jc w:val="both"/>
        <w:rPr>
          <w:szCs w:val="28"/>
        </w:rPr>
      </w:pPr>
    </w:p>
    <w:p w14:paraId="0B7DF683" w14:textId="3810EABA" w:rsidR="003C75EB" w:rsidRDefault="003C75EB" w:rsidP="00A06953">
      <w:pPr>
        <w:tabs>
          <w:tab w:val="left" w:pos="545"/>
          <w:tab w:val="left" w:pos="720"/>
        </w:tabs>
        <w:ind w:firstLine="545"/>
        <w:jc w:val="both"/>
        <w:rPr>
          <w:szCs w:val="28"/>
          <w:shd w:val="clear" w:color="auto" w:fill="FFFFFF"/>
        </w:rPr>
      </w:pPr>
      <w:r>
        <w:rPr>
          <w:szCs w:val="28"/>
          <w:shd w:val="clear" w:color="auto" w:fill="FFFFFF"/>
        </w:rPr>
        <w:t xml:space="preserve">Часть 3 статьи 7 </w:t>
      </w:r>
      <w:r w:rsidRPr="007A5AF4">
        <w:rPr>
          <w:szCs w:val="28"/>
          <w:shd w:val="clear" w:color="auto" w:fill="FFFFFF"/>
        </w:rPr>
        <w:t>Федерального закона №</w:t>
      </w:r>
      <w:r w:rsidRPr="005B4A5E">
        <w:rPr>
          <w:szCs w:val="28"/>
          <w:shd w:val="clear" w:color="auto" w:fill="FFFFFF"/>
        </w:rPr>
        <w:t>44-ФЗ</w:t>
      </w:r>
      <w:r>
        <w:rPr>
          <w:szCs w:val="28"/>
          <w:shd w:val="clear" w:color="auto" w:fill="FFFFFF"/>
        </w:rPr>
        <w:t xml:space="preserve"> установлены требования к полноте и достоверности </w:t>
      </w:r>
      <w:r w:rsidR="00F000C1">
        <w:rPr>
          <w:szCs w:val="28"/>
          <w:shd w:val="clear" w:color="auto" w:fill="FFFFFF"/>
        </w:rPr>
        <w:t>информации предусмотренной</w:t>
      </w:r>
      <w:r>
        <w:rPr>
          <w:szCs w:val="28"/>
          <w:shd w:val="clear" w:color="auto" w:fill="FFFFFF"/>
        </w:rPr>
        <w:t xml:space="preserve"> </w:t>
      </w:r>
      <w:r w:rsidR="00F000C1" w:rsidRPr="007A5AF4">
        <w:rPr>
          <w:szCs w:val="28"/>
          <w:shd w:val="clear" w:color="auto" w:fill="FFFFFF"/>
        </w:rPr>
        <w:t>Федеральн</w:t>
      </w:r>
      <w:r w:rsidR="00F000C1">
        <w:rPr>
          <w:szCs w:val="28"/>
          <w:shd w:val="clear" w:color="auto" w:fill="FFFFFF"/>
        </w:rPr>
        <w:t>ым</w:t>
      </w:r>
      <w:r w:rsidR="00F000C1" w:rsidRPr="007A5AF4">
        <w:rPr>
          <w:szCs w:val="28"/>
          <w:shd w:val="clear" w:color="auto" w:fill="FFFFFF"/>
        </w:rPr>
        <w:t xml:space="preserve"> закон</w:t>
      </w:r>
      <w:r w:rsidR="00F000C1">
        <w:rPr>
          <w:szCs w:val="28"/>
          <w:shd w:val="clear" w:color="auto" w:fill="FFFFFF"/>
        </w:rPr>
        <w:t>ом</w:t>
      </w:r>
      <w:r w:rsidR="00F000C1" w:rsidRPr="007A5AF4">
        <w:rPr>
          <w:szCs w:val="28"/>
          <w:shd w:val="clear" w:color="auto" w:fill="FFFFFF"/>
        </w:rPr>
        <w:t xml:space="preserve"> №</w:t>
      </w:r>
      <w:r w:rsidR="00F000C1" w:rsidRPr="005B4A5E">
        <w:rPr>
          <w:szCs w:val="28"/>
          <w:shd w:val="clear" w:color="auto" w:fill="FFFFFF"/>
        </w:rPr>
        <w:t>44-ФЗ</w:t>
      </w:r>
      <w:r w:rsidR="00F000C1">
        <w:rPr>
          <w:szCs w:val="28"/>
          <w:shd w:val="clear" w:color="auto" w:fill="FFFFFF"/>
        </w:rPr>
        <w:t xml:space="preserve"> </w:t>
      </w:r>
      <w:r w:rsidR="00A17E1F">
        <w:rPr>
          <w:szCs w:val="28"/>
          <w:shd w:val="clear" w:color="auto" w:fill="FFFFFF"/>
        </w:rPr>
        <w:t xml:space="preserve">и </w:t>
      </w:r>
      <w:r>
        <w:rPr>
          <w:szCs w:val="28"/>
          <w:shd w:val="clear" w:color="auto" w:fill="FFFFFF"/>
        </w:rPr>
        <w:t>размещаемой в ЕИС.</w:t>
      </w:r>
    </w:p>
    <w:p w14:paraId="22B4E0CC" w14:textId="77777777" w:rsidR="006C051E" w:rsidRPr="00E3454E" w:rsidRDefault="006C051E" w:rsidP="006C051E">
      <w:pPr>
        <w:tabs>
          <w:tab w:val="left" w:pos="545"/>
          <w:tab w:val="left" w:pos="720"/>
        </w:tabs>
        <w:ind w:firstLine="545"/>
        <w:jc w:val="both"/>
        <w:rPr>
          <w:szCs w:val="28"/>
          <w:shd w:val="clear" w:color="auto" w:fill="FFFFFF"/>
        </w:rPr>
      </w:pPr>
      <w:r w:rsidRPr="00E3454E">
        <w:rPr>
          <w:szCs w:val="28"/>
          <w:shd w:val="clear" w:color="auto" w:fill="FFFFFF"/>
        </w:rPr>
        <w:t xml:space="preserve">Частями 1 и 2 статьи 8 Федерального закона №44-ФЗ регламентировано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w:t>
      </w:r>
    </w:p>
    <w:p w14:paraId="5057B356" w14:textId="77777777" w:rsidR="006C051E" w:rsidRDefault="006C051E" w:rsidP="006C051E">
      <w:pPr>
        <w:tabs>
          <w:tab w:val="left" w:pos="545"/>
          <w:tab w:val="left" w:pos="720"/>
        </w:tabs>
        <w:ind w:firstLine="545"/>
        <w:jc w:val="both"/>
        <w:rPr>
          <w:szCs w:val="28"/>
          <w:shd w:val="clear" w:color="auto" w:fill="FFFFFF"/>
        </w:rPr>
      </w:pPr>
      <w:r w:rsidRPr="00E3454E">
        <w:rPr>
          <w:szCs w:val="28"/>
          <w:shd w:val="clear" w:color="auto" w:fill="FFFFFF"/>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такого закона, в том числе приводят к ограничению конкуренции, в частности к необоснованному ограничению числа участников закупок.</w:t>
      </w:r>
    </w:p>
    <w:p w14:paraId="03926838" w14:textId="332B63C5" w:rsidR="006C051E" w:rsidRDefault="006C051E" w:rsidP="00A06953">
      <w:pPr>
        <w:tabs>
          <w:tab w:val="left" w:pos="545"/>
          <w:tab w:val="left" w:pos="720"/>
        </w:tabs>
        <w:ind w:firstLine="545"/>
        <w:jc w:val="both"/>
        <w:rPr>
          <w:szCs w:val="28"/>
          <w:shd w:val="clear" w:color="auto" w:fill="FFFFFF"/>
        </w:rPr>
      </w:pPr>
      <w:r w:rsidRPr="005B4A5E">
        <w:rPr>
          <w:szCs w:val="28"/>
          <w:shd w:val="clear" w:color="auto" w:fill="FFFFFF"/>
        </w:rPr>
        <w:t>Согласно</w:t>
      </w:r>
      <w:r>
        <w:rPr>
          <w:szCs w:val="28"/>
          <w:shd w:val="clear" w:color="auto" w:fill="FFFFFF"/>
        </w:rPr>
        <w:t xml:space="preserve"> части 1 </w:t>
      </w:r>
      <w:r w:rsidR="002A32C4">
        <w:rPr>
          <w:szCs w:val="28"/>
          <w:shd w:val="clear" w:color="auto" w:fill="FFFFFF"/>
        </w:rPr>
        <w:t>статьи 50 Федерального закона №44-ФЗ э</w:t>
      </w:r>
      <w:r w:rsidR="002A32C4" w:rsidRPr="002A32C4">
        <w:rPr>
          <w:szCs w:val="28"/>
          <w:shd w:val="clear" w:color="auto" w:fill="FFFFFF"/>
        </w:rPr>
        <w:t xml:space="preserve">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w:t>
      </w:r>
      <w:r w:rsidR="00056597">
        <w:rPr>
          <w:szCs w:val="28"/>
          <w:shd w:val="clear" w:color="auto" w:fill="FFFFFF"/>
        </w:rPr>
        <w:t>«</w:t>
      </w:r>
      <w:r w:rsidR="002A32C4" w:rsidRPr="002A32C4">
        <w:rPr>
          <w:szCs w:val="28"/>
          <w:shd w:val="clear" w:color="auto" w:fill="FFFFFF"/>
        </w:rPr>
        <w:t>м</w:t>
      </w:r>
      <w:r w:rsidR="00056597">
        <w:rPr>
          <w:szCs w:val="28"/>
          <w:shd w:val="clear" w:color="auto" w:fill="FFFFFF"/>
        </w:rPr>
        <w:t>»</w:t>
      </w:r>
      <w:r w:rsidR="002A32C4" w:rsidRPr="002A32C4">
        <w:rPr>
          <w:szCs w:val="28"/>
          <w:shd w:val="clear" w:color="auto" w:fill="FFFFFF"/>
        </w:rPr>
        <w:t xml:space="preserve"> - </w:t>
      </w:r>
      <w:r w:rsidR="00056597">
        <w:rPr>
          <w:szCs w:val="28"/>
          <w:shd w:val="clear" w:color="auto" w:fill="FFFFFF"/>
        </w:rPr>
        <w:t>«</w:t>
      </w:r>
      <w:r w:rsidR="002A32C4" w:rsidRPr="002A32C4">
        <w:rPr>
          <w:szCs w:val="28"/>
          <w:shd w:val="clear" w:color="auto" w:fill="FFFFFF"/>
        </w:rPr>
        <w:t>п</w:t>
      </w:r>
      <w:r w:rsidR="00056597">
        <w:rPr>
          <w:szCs w:val="28"/>
          <w:shd w:val="clear" w:color="auto" w:fill="FFFFFF"/>
        </w:rPr>
        <w:t>»</w:t>
      </w:r>
      <w:r w:rsidR="002A32C4" w:rsidRPr="002A32C4">
        <w:rPr>
          <w:szCs w:val="28"/>
          <w:shd w:val="clear" w:color="auto" w:fill="FFFFFF"/>
        </w:rPr>
        <w:t xml:space="preserve"> пункта 1, подпунктами </w:t>
      </w:r>
      <w:r w:rsidR="00056597">
        <w:rPr>
          <w:szCs w:val="28"/>
          <w:shd w:val="clear" w:color="auto" w:fill="FFFFFF"/>
        </w:rPr>
        <w:t>«</w:t>
      </w:r>
      <w:r w:rsidR="002A32C4" w:rsidRPr="002A32C4">
        <w:rPr>
          <w:szCs w:val="28"/>
          <w:shd w:val="clear" w:color="auto" w:fill="FFFFFF"/>
        </w:rPr>
        <w:t>а</w:t>
      </w:r>
      <w:r w:rsidR="00056597">
        <w:rPr>
          <w:szCs w:val="28"/>
          <w:shd w:val="clear" w:color="auto" w:fill="FFFFFF"/>
        </w:rPr>
        <w:t>»</w:t>
      </w:r>
      <w:r w:rsidR="002A32C4" w:rsidRPr="002A32C4">
        <w:rPr>
          <w:szCs w:val="28"/>
          <w:shd w:val="clear" w:color="auto" w:fill="FFFFFF"/>
        </w:rPr>
        <w:t xml:space="preserve"> - </w:t>
      </w:r>
      <w:r w:rsidR="00056597">
        <w:rPr>
          <w:szCs w:val="28"/>
          <w:shd w:val="clear" w:color="auto" w:fill="FFFFFF"/>
        </w:rPr>
        <w:t>«</w:t>
      </w:r>
      <w:r w:rsidR="002A32C4" w:rsidRPr="002A32C4">
        <w:rPr>
          <w:szCs w:val="28"/>
          <w:shd w:val="clear" w:color="auto" w:fill="FFFFFF"/>
        </w:rPr>
        <w:t>в</w:t>
      </w:r>
      <w:r w:rsidR="00056597">
        <w:rPr>
          <w:szCs w:val="28"/>
          <w:shd w:val="clear" w:color="auto" w:fill="FFFFFF"/>
        </w:rPr>
        <w:t>»</w:t>
      </w:r>
      <w:r w:rsidR="002A32C4" w:rsidRPr="002A32C4">
        <w:rPr>
          <w:szCs w:val="28"/>
          <w:shd w:val="clear" w:color="auto" w:fill="FFFFFF"/>
        </w:rPr>
        <w:t xml:space="preserve">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w:t>
      </w:r>
      <w:r w:rsidR="00056597">
        <w:rPr>
          <w:szCs w:val="28"/>
          <w:shd w:val="clear" w:color="auto" w:fill="FFFFFF"/>
        </w:rPr>
        <w:t>«</w:t>
      </w:r>
      <w:r w:rsidR="002A32C4" w:rsidRPr="002A32C4">
        <w:rPr>
          <w:szCs w:val="28"/>
          <w:shd w:val="clear" w:color="auto" w:fill="FFFFFF"/>
        </w:rPr>
        <w:t>д</w:t>
      </w:r>
      <w:r w:rsidR="00056597">
        <w:rPr>
          <w:szCs w:val="28"/>
          <w:shd w:val="clear" w:color="auto" w:fill="FFFFFF"/>
        </w:rPr>
        <w:t>»</w:t>
      </w:r>
      <w:r w:rsidR="002A32C4" w:rsidRPr="002A32C4">
        <w:rPr>
          <w:szCs w:val="28"/>
          <w:shd w:val="clear" w:color="auto" w:fill="FFFFFF"/>
        </w:rPr>
        <w:t xml:space="preserve"> пункта 2 части 1 статьи 43 настоящего Федерального закона.</w:t>
      </w:r>
    </w:p>
    <w:p w14:paraId="657F45C2" w14:textId="77777777" w:rsidR="006C051E" w:rsidRDefault="006C051E" w:rsidP="00A06953">
      <w:pPr>
        <w:tabs>
          <w:tab w:val="left" w:pos="545"/>
          <w:tab w:val="left" w:pos="720"/>
        </w:tabs>
        <w:ind w:firstLine="545"/>
        <w:jc w:val="both"/>
        <w:rPr>
          <w:szCs w:val="28"/>
          <w:shd w:val="clear" w:color="auto" w:fill="FFFFFF"/>
        </w:rPr>
      </w:pPr>
    </w:p>
    <w:p w14:paraId="5EA41FC8" w14:textId="77777777" w:rsidR="006C051E" w:rsidRDefault="006C051E" w:rsidP="00A06953">
      <w:pPr>
        <w:tabs>
          <w:tab w:val="left" w:pos="545"/>
          <w:tab w:val="left" w:pos="720"/>
        </w:tabs>
        <w:ind w:firstLine="545"/>
        <w:jc w:val="both"/>
        <w:rPr>
          <w:szCs w:val="28"/>
          <w:shd w:val="clear" w:color="auto" w:fill="FFFFFF"/>
        </w:rPr>
      </w:pPr>
    </w:p>
    <w:p w14:paraId="1EEB870F" w14:textId="77777777" w:rsidR="00A06953" w:rsidRPr="008214B8" w:rsidRDefault="00A06953" w:rsidP="00A06953">
      <w:pPr>
        <w:tabs>
          <w:tab w:val="left" w:pos="545"/>
          <w:tab w:val="left" w:pos="720"/>
        </w:tabs>
        <w:ind w:firstLine="545"/>
        <w:jc w:val="both"/>
        <w:rPr>
          <w:szCs w:val="28"/>
          <w:shd w:val="clear" w:color="auto" w:fill="FFFFFF"/>
        </w:rPr>
      </w:pPr>
      <w:r w:rsidRPr="008214B8">
        <w:rPr>
          <w:szCs w:val="28"/>
          <w:shd w:val="clear" w:color="auto" w:fill="FFFFFF"/>
        </w:rPr>
        <w:t>Требования к содержанию извещения об осуществлении закупки установлены статьей 42 Федерального закона №44-ФЗ.</w:t>
      </w:r>
    </w:p>
    <w:p w14:paraId="4CA90F7F" w14:textId="485FDB1B" w:rsidR="00A06953" w:rsidRPr="008214B8" w:rsidRDefault="00A06953" w:rsidP="00A06953">
      <w:pPr>
        <w:tabs>
          <w:tab w:val="left" w:pos="545"/>
          <w:tab w:val="left" w:pos="720"/>
        </w:tabs>
        <w:ind w:firstLine="545"/>
        <w:jc w:val="both"/>
        <w:rPr>
          <w:szCs w:val="28"/>
          <w:shd w:val="clear" w:color="auto" w:fill="FFFFFF"/>
        </w:rPr>
      </w:pPr>
      <w:r w:rsidRPr="008214B8">
        <w:rPr>
          <w:szCs w:val="28"/>
          <w:shd w:val="clear" w:color="auto" w:fill="FFFFFF"/>
        </w:rPr>
        <w:t xml:space="preserve">Так, согласно пункту 1 части 2 статьи 42 Федерального закона №44-ФЗ извещение об осуществлении закупки должно содержать, в том числе, электронный документ, содержащий описание объекта закупки в соответствии со статьей 33 </w:t>
      </w:r>
      <w:r w:rsidR="003B744A" w:rsidRPr="008214B8">
        <w:rPr>
          <w:szCs w:val="28"/>
          <w:shd w:val="clear" w:color="auto" w:fill="FFFFFF"/>
        </w:rPr>
        <w:t>Федерального закона №</w:t>
      </w:r>
      <w:r w:rsidRPr="008214B8">
        <w:rPr>
          <w:szCs w:val="28"/>
          <w:shd w:val="clear" w:color="auto" w:fill="FFFFFF"/>
        </w:rPr>
        <w:t>44-ФЗ.</w:t>
      </w:r>
    </w:p>
    <w:p w14:paraId="02DACE72" w14:textId="77777777" w:rsidR="00CD4AA8" w:rsidRPr="00F82E1D" w:rsidRDefault="00CD4AA8" w:rsidP="00CD4AA8">
      <w:pPr>
        <w:tabs>
          <w:tab w:val="left" w:pos="545"/>
          <w:tab w:val="left" w:pos="720"/>
        </w:tabs>
        <w:ind w:firstLine="545"/>
        <w:jc w:val="both"/>
        <w:rPr>
          <w:szCs w:val="28"/>
          <w:shd w:val="clear" w:color="auto" w:fill="FFFFFF"/>
        </w:rPr>
      </w:pPr>
      <w:r w:rsidRPr="00F82E1D">
        <w:rPr>
          <w:szCs w:val="28"/>
          <w:shd w:val="clear" w:color="auto" w:fill="FFFFFF"/>
        </w:rPr>
        <w:t>Так, пунктом 1 части 1 статьи 33 Федерального за</w:t>
      </w:r>
      <w:r>
        <w:rPr>
          <w:szCs w:val="28"/>
          <w:shd w:val="clear" w:color="auto" w:fill="FFFFFF"/>
        </w:rPr>
        <w:t xml:space="preserve">кона №44-ФЗ определено, что </w:t>
      </w:r>
      <w:r w:rsidRPr="00F82E1D">
        <w:rPr>
          <w:szCs w:val="28"/>
          <w:shd w:val="clear" w:color="auto" w:fill="FFFFFF"/>
        </w:rPr>
        <w:t>заказчик в случаях, предусмотренных настоящим Федеральным законом, при</w:t>
      </w:r>
      <w:r>
        <w:rPr>
          <w:szCs w:val="28"/>
          <w:shd w:val="clear" w:color="auto" w:fill="FFFFFF"/>
        </w:rPr>
        <w:t xml:space="preserve"> </w:t>
      </w:r>
      <w:r w:rsidRPr="00F82E1D">
        <w:rPr>
          <w:szCs w:val="28"/>
          <w:shd w:val="clear" w:color="auto" w:fill="FFFFFF"/>
        </w:rPr>
        <w:t>описании объекта закупки должен руководствоваться следующими правилами:</w:t>
      </w:r>
    </w:p>
    <w:p w14:paraId="1F2EAC61" w14:textId="77777777" w:rsidR="00CD4AA8" w:rsidRPr="00F82E1D" w:rsidRDefault="00CD4AA8" w:rsidP="00CD4AA8">
      <w:pPr>
        <w:tabs>
          <w:tab w:val="left" w:pos="545"/>
          <w:tab w:val="left" w:pos="720"/>
        </w:tabs>
        <w:ind w:firstLine="545"/>
        <w:jc w:val="both"/>
        <w:rPr>
          <w:szCs w:val="28"/>
          <w:shd w:val="clear" w:color="auto" w:fill="FFFFFF"/>
        </w:rPr>
      </w:pPr>
      <w:r w:rsidRPr="00F82E1D">
        <w:rPr>
          <w:szCs w:val="28"/>
          <w:shd w:val="clear" w:color="auto" w:fill="FFFFFF"/>
        </w:rPr>
        <w:t>1) в описании объекта закупки указываютс</w:t>
      </w:r>
      <w:r>
        <w:rPr>
          <w:szCs w:val="28"/>
          <w:shd w:val="clear" w:color="auto" w:fill="FFFFFF"/>
        </w:rPr>
        <w:t xml:space="preserve">я функциональные, технические и </w:t>
      </w:r>
      <w:r w:rsidRPr="00F82E1D">
        <w:rPr>
          <w:szCs w:val="28"/>
          <w:shd w:val="clear" w:color="auto" w:fill="FFFFFF"/>
        </w:rPr>
        <w:t>качественные характеристики, эксплуатационные характеристики объекта закупки</w:t>
      </w:r>
      <w:r>
        <w:rPr>
          <w:szCs w:val="28"/>
          <w:shd w:val="clear" w:color="auto" w:fill="FFFFFF"/>
        </w:rPr>
        <w:t xml:space="preserve"> </w:t>
      </w:r>
      <w:r w:rsidRPr="00F82E1D">
        <w:rPr>
          <w:szCs w:val="28"/>
          <w:shd w:val="clear" w:color="auto" w:fill="FFFFFF"/>
        </w:rPr>
        <w:t>(при необходимости). В описание объек</w:t>
      </w:r>
      <w:r>
        <w:rPr>
          <w:szCs w:val="28"/>
          <w:shd w:val="clear" w:color="auto" w:fill="FFFFFF"/>
        </w:rPr>
        <w:t xml:space="preserve">та закупки не должны включаться </w:t>
      </w:r>
      <w:r w:rsidRPr="00F82E1D">
        <w:rPr>
          <w:szCs w:val="28"/>
          <w:shd w:val="clear" w:color="auto" w:fill="FFFFFF"/>
        </w:rPr>
        <w:t>требования или указания в отношении товарных знаков, знаков обслуживания,</w:t>
      </w:r>
      <w:r>
        <w:rPr>
          <w:szCs w:val="28"/>
          <w:shd w:val="clear" w:color="auto" w:fill="FFFFFF"/>
        </w:rPr>
        <w:t xml:space="preserve"> </w:t>
      </w:r>
      <w:r w:rsidRPr="00F82E1D">
        <w:rPr>
          <w:szCs w:val="28"/>
          <w:shd w:val="clear" w:color="auto" w:fill="FFFFFF"/>
        </w:rPr>
        <w:t>фирменных наименований, патентов, полезных моделей, промышленных образцов,</w:t>
      </w:r>
      <w:r>
        <w:rPr>
          <w:szCs w:val="28"/>
          <w:shd w:val="clear" w:color="auto" w:fill="FFFFFF"/>
        </w:rPr>
        <w:t xml:space="preserve"> </w:t>
      </w:r>
      <w:r w:rsidRPr="00F82E1D">
        <w:rPr>
          <w:szCs w:val="28"/>
          <w:shd w:val="clear" w:color="auto" w:fill="FFFFFF"/>
        </w:rPr>
        <w:t>наименование страны происхождения товара, требования к товарам, информации,</w:t>
      </w:r>
      <w:r>
        <w:rPr>
          <w:szCs w:val="28"/>
          <w:shd w:val="clear" w:color="auto" w:fill="FFFFFF"/>
        </w:rPr>
        <w:t xml:space="preserve"> </w:t>
      </w:r>
      <w:r w:rsidRPr="00F82E1D">
        <w:rPr>
          <w:szCs w:val="28"/>
          <w:shd w:val="clear" w:color="auto" w:fill="FFFFFF"/>
        </w:rPr>
        <w:t>работам, услугам при условии, что такие требования или указания влекут за собой</w:t>
      </w:r>
      <w:r>
        <w:rPr>
          <w:szCs w:val="28"/>
          <w:shd w:val="clear" w:color="auto" w:fill="FFFFFF"/>
        </w:rPr>
        <w:t xml:space="preserve"> </w:t>
      </w:r>
      <w:r w:rsidRPr="00F82E1D">
        <w:rPr>
          <w:szCs w:val="28"/>
          <w:shd w:val="clear" w:color="auto" w:fill="FFFFFF"/>
        </w:rPr>
        <w:t>ограничение количества участников закупки. Допускается использование в</w:t>
      </w:r>
      <w:r>
        <w:rPr>
          <w:szCs w:val="28"/>
          <w:shd w:val="clear" w:color="auto" w:fill="FFFFFF"/>
        </w:rPr>
        <w:t xml:space="preserve"> </w:t>
      </w:r>
      <w:r w:rsidRPr="00F82E1D">
        <w:rPr>
          <w:szCs w:val="28"/>
          <w:shd w:val="clear" w:color="auto" w:fill="FFFFFF"/>
        </w:rPr>
        <w:t>описании объекта закупки указания на товарный знак в следующих случаях:</w:t>
      </w:r>
    </w:p>
    <w:p w14:paraId="5C97CB39" w14:textId="2937D5B2" w:rsidR="00CD4AA8" w:rsidRPr="00F82E1D" w:rsidRDefault="00CD4AA8" w:rsidP="00CD4AA8">
      <w:pPr>
        <w:tabs>
          <w:tab w:val="left" w:pos="545"/>
          <w:tab w:val="left" w:pos="720"/>
        </w:tabs>
        <w:ind w:firstLine="545"/>
        <w:jc w:val="both"/>
        <w:rPr>
          <w:szCs w:val="28"/>
          <w:shd w:val="clear" w:color="auto" w:fill="FFFFFF"/>
        </w:rPr>
      </w:pPr>
      <w:r w:rsidRPr="00F82E1D">
        <w:rPr>
          <w:szCs w:val="28"/>
          <w:shd w:val="clear" w:color="auto" w:fill="FFFFFF"/>
        </w:rPr>
        <w:t xml:space="preserve">а) сопровождение такого указания словами </w:t>
      </w:r>
      <w:r w:rsidR="00056597">
        <w:rPr>
          <w:szCs w:val="28"/>
          <w:shd w:val="clear" w:color="auto" w:fill="FFFFFF"/>
        </w:rPr>
        <w:t>«</w:t>
      </w:r>
      <w:r w:rsidRPr="00F82E1D">
        <w:rPr>
          <w:szCs w:val="28"/>
          <w:shd w:val="clear" w:color="auto" w:fill="FFFFFF"/>
        </w:rPr>
        <w:t>или эквивалент</w:t>
      </w:r>
      <w:r w:rsidR="00056597">
        <w:rPr>
          <w:szCs w:val="28"/>
          <w:shd w:val="clear" w:color="auto" w:fill="FFFFFF"/>
        </w:rPr>
        <w:t>»</w:t>
      </w:r>
      <w:r w:rsidRPr="00F82E1D">
        <w:rPr>
          <w:szCs w:val="28"/>
          <w:shd w:val="clear" w:color="auto" w:fill="FFFFFF"/>
        </w:rPr>
        <w:t>;</w:t>
      </w:r>
    </w:p>
    <w:p w14:paraId="465C2D36" w14:textId="77777777" w:rsidR="00CD4AA8" w:rsidRPr="00F82E1D" w:rsidRDefault="00CD4AA8" w:rsidP="00CD4AA8">
      <w:pPr>
        <w:tabs>
          <w:tab w:val="left" w:pos="545"/>
          <w:tab w:val="left" w:pos="720"/>
        </w:tabs>
        <w:ind w:firstLine="545"/>
        <w:jc w:val="both"/>
        <w:rPr>
          <w:szCs w:val="28"/>
          <w:shd w:val="clear" w:color="auto" w:fill="FFFFFF"/>
        </w:rPr>
      </w:pPr>
      <w:r w:rsidRPr="00F82E1D">
        <w:rPr>
          <w:szCs w:val="28"/>
          <w:shd w:val="clear" w:color="auto" w:fill="FFFFFF"/>
        </w:rPr>
        <w:t>б) несовместимость товаров, на которых разме</w:t>
      </w:r>
      <w:r>
        <w:rPr>
          <w:szCs w:val="28"/>
          <w:shd w:val="clear" w:color="auto" w:fill="FFFFFF"/>
        </w:rPr>
        <w:t xml:space="preserve">щаются другие товарные знаки, и </w:t>
      </w:r>
      <w:r w:rsidRPr="00F82E1D">
        <w:rPr>
          <w:szCs w:val="28"/>
          <w:shd w:val="clear" w:color="auto" w:fill="FFFFFF"/>
        </w:rPr>
        <w:t>необходимость обеспечения взаимодействия таких това</w:t>
      </w:r>
      <w:r>
        <w:rPr>
          <w:szCs w:val="28"/>
          <w:shd w:val="clear" w:color="auto" w:fill="FFFFFF"/>
        </w:rPr>
        <w:t xml:space="preserve">ров с товарами, </w:t>
      </w:r>
      <w:r w:rsidRPr="00F82E1D">
        <w:rPr>
          <w:szCs w:val="28"/>
          <w:shd w:val="clear" w:color="auto" w:fill="FFFFFF"/>
        </w:rPr>
        <w:t>используемыми заказчиком;</w:t>
      </w:r>
    </w:p>
    <w:p w14:paraId="593F52D9" w14:textId="77777777" w:rsidR="00CD4AA8" w:rsidRPr="00F82E1D" w:rsidRDefault="00CD4AA8" w:rsidP="00CD4AA8">
      <w:pPr>
        <w:tabs>
          <w:tab w:val="left" w:pos="545"/>
          <w:tab w:val="left" w:pos="720"/>
        </w:tabs>
        <w:ind w:firstLine="545"/>
        <w:jc w:val="both"/>
        <w:rPr>
          <w:szCs w:val="28"/>
          <w:shd w:val="clear" w:color="auto" w:fill="FFFFFF"/>
        </w:rPr>
      </w:pPr>
      <w:r w:rsidRPr="00F82E1D">
        <w:rPr>
          <w:szCs w:val="28"/>
          <w:shd w:val="clear" w:color="auto" w:fill="FFFFFF"/>
        </w:rPr>
        <w:t>в) осуществление закупки запасных частей и</w:t>
      </w:r>
      <w:r>
        <w:rPr>
          <w:szCs w:val="28"/>
          <w:shd w:val="clear" w:color="auto" w:fill="FFFFFF"/>
        </w:rPr>
        <w:t xml:space="preserve"> расходных материалов к машинам </w:t>
      </w:r>
      <w:r w:rsidRPr="00F82E1D">
        <w:rPr>
          <w:szCs w:val="28"/>
          <w:shd w:val="clear" w:color="auto" w:fill="FFFFFF"/>
        </w:rPr>
        <w:t>и оборудованию, используемым заказчиком, в соответствии с технической</w:t>
      </w:r>
      <w:r>
        <w:rPr>
          <w:szCs w:val="28"/>
          <w:shd w:val="clear" w:color="auto" w:fill="FFFFFF"/>
        </w:rPr>
        <w:t xml:space="preserve"> </w:t>
      </w:r>
      <w:r w:rsidRPr="00F82E1D">
        <w:rPr>
          <w:szCs w:val="28"/>
          <w:shd w:val="clear" w:color="auto" w:fill="FFFFFF"/>
        </w:rPr>
        <w:t>документацией на указанные машины и оборудование;</w:t>
      </w:r>
    </w:p>
    <w:p w14:paraId="6D5A2DB0" w14:textId="77777777" w:rsidR="00CD4AA8" w:rsidRDefault="00CD4AA8" w:rsidP="00CD4AA8">
      <w:pPr>
        <w:tabs>
          <w:tab w:val="left" w:pos="545"/>
          <w:tab w:val="left" w:pos="720"/>
        </w:tabs>
        <w:ind w:firstLine="545"/>
        <w:jc w:val="both"/>
        <w:rPr>
          <w:szCs w:val="28"/>
          <w:shd w:val="clear" w:color="auto" w:fill="FFFFFF"/>
        </w:rPr>
      </w:pPr>
      <w:r w:rsidRPr="00F82E1D">
        <w:rPr>
          <w:szCs w:val="28"/>
          <w:shd w:val="clear" w:color="auto" w:fill="FFFFFF"/>
        </w:rPr>
        <w:t>г) осуществление закупки медицинс</w:t>
      </w:r>
      <w:r>
        <w:rPr>
          <w:szCs w:val="28"/>
          <w:shd w:val="clear" w:color="auto" w:fill="FFFFFF"/>
        </w:rPr>
        <w:t xml:space="preserve">ких изделий, специализированных </w:t>
      </w:r>
      <w:r w:rsidRPr="00F82E1D">
        <w:rPr>
          <w:szCs w:val="28"/>
          <w:shd w:val="clear" w:color="auto" w:fill="FFFFFF"/>
        </w:rPr>
        <w:t>продуктов лечебного питания, необход</w:t>
      </w:r>
      <w:r>
        <w:rPr>
          <w:szCs w:val="28"/>
          <w:shd w:val="clear" w:color="auto" w:fill="FFFFFF"/>
        </w:rPr>
        <w:t xml:space="preserve">имых для назначения пациенту по </w:t>
      </w:r>
      <w:r w:rsidRPr="00F82E1D">
        <w:rPr>
          <w:szCs w:val="28"/>
          <w:shd w:val="clear" w:color="auto" w:fill="FFFFFF"/>
        </w:rPr>
        <w:t>медицинским показаниям (индивидуальная непереносимость, по жизненным</w:t>
      </w:r>
      <w:r>
        <w:rPr>
          <w:szCs w:val="28"/>
          <w:shd w:val="clear" w:color="auto" w:fill="FFFFFF"/>
        </w:rPr>
        <w:t xml:space="preserve"> </w:t>
      </w:r>
      <w:r w:rsidRPr="00F82E1D">
        <w:rPr>
          <w:szCs w:val="28"/>
          <w:shd w:val="clear" w:color="auto" w:fill="FFFFFF"/>
        </w:rPr>
        <w:t>показаниям) по решению врачебной комиссии, которое фиксируется в медицинской</w:t>
      </w:r>
      <w:r>
        <w:rPr>
          <w:szCs w:val="28"/>
          <w:shd w:val="clear" w:color="auto" w:fill="FFFFFF"/>
        </w:rPr>
        <w:t xml:space="preserve"> </w:t>
      </w:r>
      <w:r w:rsidRPr="00F82E1D">
        <w:rPr>
          <w:szCs w:val="28"/>
          <w:shd w:val="clear" w:color="auto" w:fill="FFFFFF"/>
        </w:rPr>
        <w:t>документации пациента и журнале врачебной комиссии. Перечень указанных</w:t>
      </w:r>
      <w:r>
        <w:rPr>
          <w:szCs w:val="28"/>
          <w:shd w:val="clear" w:color="auto" w:fill="FFFFFF"/>
        </w:rPr>
        <w:t xml:space="preserve"> </w:t>
      </w:r>
      <w:r w:rsidRPr="00F82E1D">
        <w:rPr>
          <w:szCs w:val="28"/>
          <w:shd w:val="clear" w:color="auto" w:fill="FFFFFF"/>
        </w:rPr>
        <w:t>медицинских изделий, специализированных продуктов лечебного питания и порядок</w:t>
      </w:r>
      <w:r>
        <w:rPr>
          <w:szCs w:val="28"/>
          <w:shd w:val="clear" w:color="auto" w:fill="FFFFFF"/>
        </w:rPr>
        <w:t xml:space="preserve"> </w:t>
      </w:r>
      <w:r w:rsidRPr="00F82E1D">
        <w:rPr>
          <w:szCs w:val="28"/>
          <w:shd w:val="clear" w:color="auto" w:fill="FFFFFF"/>
        </w:rPr>
        <w:t>его формирования утверждаются Правительством Российской Федерации.</w:t>
      </w:r>
    </w:p>
    <w:p w14:paraId="3797B77E" w14:textId="77777777" w:rsidR="00CD4AA8" w:rsidRPr="005B4A5E" w:rsidRDefault="00CD4AA8" w:rsidP="00CD4AA8">
      <w:pPr>
        <w:tabs>
          <w:tab w:val="left" w:pos="545"/>
          <w:tab w:val="left" w:pos="720"/>
        </w:tabs>
        <w:ind w:firstLine="545"/>
        <w:jc w:val="both"/>
        <w:rPr>
          <w:szCs w:val="28"/>
          <w:shd w:val="clear" w:color="auto" w:fill="FFFFFF"/>
        </w:rPr>
      </w:pPr>
      <w:r w:rsidRPr="005B4A5E">
        <w:rPr>
          <w:szCs w:val="28"/>
          <w:shd w:val="clear" w:color="auto" w:fill="FFFFFF"/>
        </w:rPr>
        <w:t>Частью 2 статьи 33 Федерального закона №44-ФЗ регламентировано,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52672EAB" w14:textId="77777777" w:rsidR="00CD4AA8" w:rsidRPr="005B4A5E" w:rsidRDefault="00CD4AA8" w:rsidP="00CD4AA8">
      <w:pPr>
        <w:tabs>
          <w:tab w:val="left" w:pos="545"/>
          <w:tab w:val="left" w:pos="720"/>
        </w:tabs>
        <w:ind w:firstLine="545"/>
        <w:jc w:val="both"/>
        <w:rPr>
          <w:szCs w:val="28"/>
          <w:shd w:val="clear" w:color="auto" w:fill="FFFFFF"/>
        </w:rPr>
      </w:pPr>
      <w:r w:rsidRPr="005B4A5E">
        <w:rPr>
          <w:szCs w:val="28"/>
          <w:shd w:val="clear" w:color="auto" w:fill="FFFFFF"/>
        </w:rPr>
        <w:t>Согласно части 3 статьи 33 Федерального закона №44-ФЗ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14:paraId="5B76446A" w14:textId="77777777" w:rsidR="00CD4AA8" w:rsidRPr="005B4A5E" w:rsidRDefault="00CD4AA8" w:rsidP="00CD4AA8">
      <w:pPr>
        <w:tabs>
          <w:tab w:val="left" w:pos="545"/>
          <w:tab w:val="left" w:pos="720"/>
        </w:tabs>
        <w:ind w:firstLine="545"/>
        <w:jc w:val="both"/>
        <w:rPr>
          <w:szCs w:val="28"/>
          <w:shd w:val="clear" w:color="auto" w:fill="FFFFFF"/>
        </w:rPr>
      </w:pPr>
      <w:r w:rsidRPr="005B4A5E">
        <w:rPr>
          <w:szCs w:val="28"/>
          <w:shd w:val="clear" w:color="auto" w:fill="FFFFFF"/>
        </w:rPr>
        <w:t xml:space="preserve">Из совокупного толкования статьи 33 Федерального закона №44-ФЗ следует, что описание объекта закупки должно быть продиктовано истинными (а не мнимыми и недоказанными) потребностями заказчика, </w:t>
      </w:r>
      <w:r>
        <w:rPr>
          <w:szCs w:val="28"/>
          <w:shd w:val="clear" w:color="auto" w:fill="FFFFFF"/>
        </w:rPr>
        <w:t>и при этом</w:t>
      </w:r>
      <w:r w:rsidRPr="005B4A5E">
        <w:rPr>
          <w:szCs w:val="28"/>
          <w:shd w:val="clear" w:color="auto" w:fill="FFFFFF"/>
        </w:rPr>
        <w:t xml:space="preserve">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14:paraId="632B7EBB" w14:textId="77777777" w:rsidR="00CD4AA8" w:rsidRDefault="00CD4AA8" w:rsidP="00CD4AA8">
      <w:pPr>
        <w:tabs>
          <w:tab w:val="left" w:pos="545"/>
          <w:tab w:val="left" w:pos="720"/>
        </w:tabs>
        <w:ind w:firstLine="545"/>
        <w:jc w:val="both"/>
        <w:rPr>
          <w:szCs w:val="28"/>
          <w:shd w:val="clear" w:color="auto" w:fill="FFFFFF"/>
        </w:rPr>
      </w:pPr>
      <w:r w:rsidRPr="005B4A5E">
        <w:rPr>
          <w:szCs w:val="28"/>
          <w:shd w:val="clear" w:color="auto" w:fill="FFFFFF"/>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14:paraId="16A9BF2D" w14:textId="3A62AE64" w:rsidR="00CD4AA8" w:rsidRPr="00305D19" w:rsidRDefault="00CD4AA8" w:rsidP="00CD4AA8">
      <w:pPr>
        <w:autoSpaceDE w:val="0"/>
        <w:autoSpaceDN w:val="0"/>
        <w:adjustRightInd w:val="0"/>
        <w:ind w:firstLine="567"/>
        <w:jc w:val="both"/>
        <w:rPr>
          <w:rFonts w:eastAsiaTheme="minorHAnsi"/>
          <w:szCs w:val="28"/>
          <w:lang w:eastAsia="en-US"/>
        </w:rPr>
      </w:pPr>
      <w:r w:rsidRPr="00305D19">
        <w:rPr>
          <w:rFonts w:eastAsiaTheme="minorHAnsi"/>
          <w:szCs w:val="28"/>
          <w:lang w:eastAsia="en-US"/>
        </w:rPr>
        <w:t xml:space="preserve">Постановлением Правительства Российской Федерации от 08.02.2017 </w:t>
      </w:r>
      <w:r>
        <w:rPr>
          <w:rFonts w:eastAsiaTheme="minorHAnsi"/>
          <w:szCs w:val="28"/>
          <w:lang w:eastAsia="en-US"/>
        </w:rPr>
        <w:t>№</w:t>
      </w:r>
      <w:r w:rsidRPr="00305D19">
        <w:rPr>
          <w:rFonts w:eastAsiaTheme="minorHAnsi"/>
          <w:szCs w:val="28"/>
          <w:lang w:eastAsia="en-US"/>
        </w:rPr>
        <w:t xml:space="preserve">145 </w:t>
      </w:r>
      <w:r w:rsidR="00056597">
        <w:rPr>
          <w:rFonts w:eastAsiaTheme="minorHAnsi"/>
          <w:szCs w:val="28"/>
          <w:lang w:eastAsia="en-US"/>
        </w:rPr>
        <w:t>«</w:t>
      </w:r>
      <w:r w:rsidRPr="00BC5243">
        <w:rPr>
          <w:rFonts w:eastAsiaTheme="minorHAnsi"/>
          <w:szCs w:val="28"/>
          <w:lang w:eastAsia="en-US"/>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56597">
        <w:rPr>
          <w:rFonts w:eastAsiaTheme="minorHAnsi"/>
          <w:szCs w:val="28"/>
          <w:lang w:eastAsia="en-US"/>
        </w:rPr>
        <w:t>»</w:t>
      </w:r>
      <w:r>
        <w:rPr>
          <w:rFonts w:eastAsiaTheme="minorHAnsi"/>
          <w:szCs w:val="28"/>
          <w:lang w:eastAsia="en-US"/>
        </w:rPr>
        <w:t xml:space="preserve"> </w:t>
      </w:r>
      <w:r w:rsidRPr="00305D19">
        <w:rPr>
          <w:rFonts w:eastAsiaTheme="minorHAnsi"/>
          <w:szCs w:val="28"/>
          <w:lang w:eastAsia="en-US"/>
        </w:rPr>
        <w:t xml:space="preserve">(далее - </w:t>
      </w:r>
      <w:r>
        <w:rPr>
          <w:rFonts w:eastAsiaTheme="minorHAnsi"/>
          <w:szCs w:val="28"/>
          <w:lang w:eastAsia="en-US"/>
        </w:rPr>
        <w:t>П</w:t>
      </w:r>
      <w:r w:rsidRPr="00305D19">
        <w:rPr>
          <w:rFonts w:eastAsiaTheme="minorHAnsi"/>
          <w:szCs w:val="28"/>
          <w:lang w:eastAsia="en-US"/>
        </w:rPr>
        <w:t xml:space="preserve">остановление </w:t>
      </w:r>
      <w:r>
        <w:rPr>
          <w:rFonts w:eastAsiaTheme="minorHAnsi"/>
          <w:szCs w:val="28"/>
          <w:lang w:eastAsia="en-US"/>
        </w:rPr>
        <w:t>№</w:t>
      </w:r>
      <w:r w:rsidRPr="00305D19">
        <w:rPr>
          <w:rFonts w:eastAsiaTheme="minorHAnsi"/>
          <w:szCs w:val="28"/>
          <w:lang w:eastAsia="en-US"/>
        </w:rPr>
        <w:t>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в ЕИС) и Правила использования каталога товаров, работ, услуг для обеспечения государственных и муниципальных нужд (далее - Правила использования).</w:t>
      </w:r>
    </w:p>
    <w:p w14:paraId="0917E2C4" w14:textId="77777777" w:rsidR="00CD4AA8" w:rsidRDefault="00CD4AA8" w:rsidP="00CD4AA8">
      <w:pPr>
        <w:autoSpaceDE w:val="0"/>
        <w:autoSpaceDN w:val="0"/>
        <w:adjustRightInd w:val="0"/>
        <w:ind w:firstLine="567"/>
        <w:jc w:val="both"/>
        <w:rPr>
          <w:rFonts w:eastAsiaTheme="minorHAnsi"/>
          <w:szCs w:val="28"/>
          <w:lang w:eastAsia="en-US"/>
        </w:rPr>
      </w:pPr>
      <w:r>
        <w:rPr>
          <w:rFonts w:eastAsiaTheme="minorHAnsi"/>
          <w:szCs w:val="28"/>
          <w:lang w:eastAsia="en-US"/>
        </w:rPr>
        <w:t xml:space="preserve">Согласно пункту 2 </w:t>
      </w:r>
      <w:r w:rsidRPr="00305D19">
        <w:rPr>
          <w:rFonts w:eastAsiaTheme="minorHAnsi"/>
          <w:szCs w:val="28"/>
          <w:lang w:eastAsia="en-US"/>
        </w:rPr>
        <w:t>Правила формирования в ЕИС</w:t>
      </w:r>
      <w:r w:rsidRPr="000528A4">
        <w:rPr>
          <w:rFonts w:eastAsiaTheme="minorHAnsi"/>
          <w:szCs w:val="28"/>
          <w:lang w:eastAsia="en-US"/>
        </w:rPr>
        <w:t xml:space="preserve"> </w:t>
      </w:r>
      <w:r>
        <w:rPr>
          <w:rFonts w:eastAsiaTheme="minorHAnsi"/>
          <w:szCs w:val="28"/>
          <w:lang w:eastAsia="en-US"/>
        </w:rPr>
        <w:t>п</w:t>
      </w:r>
      <w:r w:rsidRPr="000528A4">
        <w:rPr>
          <w:rFonts w:eastAsiaTheme="minorHAnsi"/>
          <w:szCs w:val="28"/>
          <w:lang w:eastAsia="en-US"/>
        </w:rPr>
        <w:t>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14:paraId="74631C44" w14:textId="2774FB42" w:rsidR="00CD4AA8" w:rsidRDefault="00CD4AA8" w:rsidP="00CD4AA8">
      <w:pPr>
        <w:autoSpaceDE w:val="0"/>
        <w:autoSpaceDN w:val="0"/>
        <w:adjustRightInd w:val="0"/>
        <w:ind w:firstLine="567"/>
        <w:jc w:val="both"/>
        <w:rPr>
          <w:rFonts w:eastAsiaTheme="minorHAnsi"/>
          <w:szCs w:val="28"/>
          <w:lang w:eastAsia="en-US"/>
        </w:rPr>
      </w:pPr>
      <w:r>
        <w:rPr>
          <w:rFonts w:eastAsiaTheme="minorHAnsi"/>
          <w:szCs w:val="28"/>
          <w:lang w:eastAsia="en-US"/>
        </w:rPr>
        <w:t xml:space="preserve">Пункт 4 </w:t>
      </w:r>
      <w:r w:rsidRPr="00305D19">
        <w:rPr>
          <w:rFonts w:eastAsiaTheme="minorHAnsi"/>
          <w:szCs w:val="28"/>
          <w:lang w:eastAsia="en-US"/>
        </w:rPr>
        <w:t>Правил формирования в ЕИС</w:t>
      </w:r>
      <w:r>
        <w:rPr>
          <w:rFonts w:eastAsiaTheme="minorHAnsi"/>
          <w:szCs w:val="28"/>
          <w:lang w:eastAsia="en-US"/>
        </w:rPr>
        <w:t xml:space="preserve"> обязывает Заказчика </w:t>
      </w:r>
      <w:r w:rsidRPr="0050249F">
        <w:rPr>
          <w:rFonts w:eastAsiaTheme="minorHAnsi"/>
          <w:szCs w:val="28"/>
          <w:lang w:eastAsia="en-US"/>
        </w:rPr>
        <w:t xml:space="preserve">применять информацию, включенную в позицию каталога в соответствии с подпунктами </w:t>
      </w:r>
      <w:r w:rsidR="00056597">
        <w:rPr>
          <w:rFonts w:eastAsiaTheme="minorHAnsi"/>
          <w:szCs w:val="28"/>
          <w:lang w:eastAsia="en-US"/>
        </w:rPr>
        <w:t>«</w:t>
      </w:r>
      <w:r w:rsidRPr="0050249F">
        <w:rPr>
          <w:rFonts w:eastAsiaTheme="minorHAnsi"/>
          <w:szCs w:val="28"/>
          <w:lang w:eastAsia="en-US"/>
        </w:rPr>
        <w:t>а</w:t>
      </w:r>
      <w:r w:rsidR="00056597">
        <w:rPr>
          <w:rFonts w:eastAsiaTheme="minorHAnsi"/>
          <w:szCs w:val="28"/>
          <w:lang w:eastAsia="en-US"/>
        </w:rPr>
        <w:t>»</w:t>
      </w:r>
      <w:r w:rsidRPr="0050249F">
        <w:rPr>
          <w:rFonts w:eastAsiaTheme="minorHAnsi"/>
          <w:szCs w:val="28"/>
          <w:lang w:eastAsia="en-US"/>
        </w:rPr>
        <w:t xml:space="preserve"> - </w:t>
      </w:r>
      <w:r w:rsidR="00056597">
        <w:rPr>
          <w:rFonts w:eastAsiaTheme="minorHAnsi"/>
          <w:szCs w:val="28"/>
          <w:lang w:eastAsia="en-US"/>
        </w:rPr>
        <w:t>«</w:t>
      </w:r>
      <w:r w:rsidRPr="0050249F">
        <w:rPr>
          <w:rFonts w:eastAsiaTheme="minorHAnsi"/>
          <w:szCs w:val="28"/>
          <w:lang w:eastAsia="en-US"/>
        </w:rPr>
        <w:t>г</w:t>
      </w:r>
      <w:r w:rsidR="00056597">
        <w:rPr>
          <w:rFonts w:eastAsiaTheme="minorHAnsi"/>
          <w:szCs w:val="28"/>
          <w:lang w:eastAsia="en-US"/>
        </w:rPr>
        <w:t>»</w:t>
      </w:r>
      <w:r w:rsidRPr="0050249F">
        <w:rPr>
          <w:rFonts w:eastAsiaTheme="minorHAnsi"/>
          <w:szCs w:val="28"/>
          <w:lang w:eastAsia="en-US"/>
        </w:rPr>
        <w:t xml:space="preserve"> и </w:t>
      </w:r>
      <w:r w:rsidR="00056597">
        <w:rPr>
          <w:rFonts w:eastAsiaTheme="minorHAnsi"/>
          <w:szCs w:val="28"/>
          <w:lang w:eastAsia="en-US"/>
        </w:rPr>
        <w:t>«</w:t>
      </w:r>
      <w:r w:rsidRPr="0050249F">
        <w:rPr>
          <w:rFonts w:eastAsiaTheme="minorHAnsi"/>
          <w:szCs w:val="28"/>
          <w:lang w:eastAsia="en-US"/>
        </w:rPr>
        <w:t>е</w:t>
      </w:r>
      <w:r w:rsidR="00056597">
        <w:rPr>
          <w:rFonts w:eastAsiaTheme="minorHAnsi"/>
          <w:szCs w:val="28"/>
          <w:lang w:eastAsia="en-US"/>
        </w:rPr>
        <w:t>»</w:t>
      </w:r>
      <w:r w:rsidRPr="0050249F">
        <w:rPr>
          <w:rFonts w:eastAsiaTheme="minorHAnsi"/>
          <w:szCs w:val="28"/>
          <w:lang w:eastAsia="en-US"/>
        </w:rPr>
        <w:t xml:space="preserve"> - </w:t>
      </w:r>
      <w:r w:rsidR="00056597">
        <w:rPr>
          <w:rFonts w:eastAsiaTheme="minorHAnsi"/>
          <w:szCs w:val="28"/>
          <w:lang w:eastAsia="en-US"/>
        </w:rPr>
        <w:t>«</w:t>
      </w:r>
      <w:r w:rsidRPr="0050249F">
        <w:rPr>
          <w:rFonts w:eastAsiaTheme="minorHAnsi"/>
          <w:szCs w:val="28"/>
          <w:lang w:eastAsia="en-US"/>
        </w:rPr>
        <w:t>з</w:t>
      </w:r>
      <w:r w:rsidR="00056597">
        <w:rPr>
          <w:rFonts w:eastAsiaTheme="minorHAnsi"/>
          <w:szCs w:val="28"/>
          <w:lang w:eastAsia="en-US"/>
        </w:rPr>
        <w:t>»</w:t>
      </w:r>
      <w:r w:rsidRPr="0050249F">
        <w:rPr>
          <w:rFonts w:eastAsiaTheme="minorHAnsi"/>
          <w:szCs w:val="28"/>
          <w:lang w:eastAsia="en-US"/>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rFonts w:eastAsiaTheme="minorHAnsi"/>
          <w:szCs w:val="28"/>
          <w:lang w:eastAsia="en-US"/>
        </w:rPr>
        <w:t>П</w:t>
      </w:r>
      <w:r w:rsidRPr="0050249F">
        <w:rPr>
          <w:rFonts w:eastAsiaTheme="minorHAnsi"/>
          <w:szCs w:val="28"/>
          <w:lang w:eastAsia="en-US"/>
        </w:rPr>
        <w:t xml:space="preserve">остановлением </w:t>
      </w:r>
      <w:r>
        <w:rPr>
          <w:rFonts w:eastAsiaTheme="minorHAnsi"/>
          <w:szCs w:val="28"/>
          <w:lang w:eastAsia="en-US"/>
        </w:rPr>
        <w:t>№</w:t>
      </w:r>
      <w:r w:rsidRPr="0050249F">
        <w:rPr>
          <w:rFonts w:eastAsiaTheme="minorHAnsi"/>
          <w:szCs w:val="28"/>
          <w:lang w:eastAsia="en-US"/>
        </w:rPr>
        <w:t>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19405D35" w14:textId="77777777" w:rsidR="00CD4AA8" w:rsidRPr="005C5BEF" w:rsidRDefault="00CD4AA8" w:rsidP="00CD4AA8">
      <w:pPr>
        <w:autoSpaceDE w:val="0"/>
        <w:autoSpaceDN w:val="0"/>
        <w:adjustRightInd w:val="0"/>
        <w:ind w:firstLine="567"/>
        <w:jc w:val="both"/>
        <w:rPr>
          <w:rFonts w:eastAsiaTheme="minorHAnsi"/>
          <w:szCs w:val="28"/>
          <w:lang w:eastAsia="en-US"/>
        </w:rPr>
      </w:pPr>
      <w:r w:rsidRPr="005C5BEF">
        <w:rPr>
          <w:rFonts w:eastAsiaTheme="minorHAnsi"/>
          <w:szCs w:val="28"/>
          <w:lang w:eastAsia="en-US"/>
        </w:rPr>
        <w:t>а) наименование товара, работы, услуги;</w:t>
      </w:r>
    </w:p>
    <w:p w14:paraId="55448182" w14:textId="77777777" w:rsidR="00CD4AA8" w:rsidRPr="005C5BEF" w:rsidRDefault="00CD4AA8" w:rsidP="00CD4AA8">
      <w:pPr>
        <w:autoSpaceDE w:val="0"/>
        <w:autoSpaceDN w:val="0"/>
        <w:adjustRightInd w:val="0"/>
        <w:ind w:firstLine="567"/>
        <w:jc w:val="both"/>
        <w:rPr>
          <w:rFonts w:eastAsiaTheme="minorHAnsi"/>
          <w:szCs w:val="28"/>
          <w:lang w:eastAsia="en-US"/>
        </w:rPr>
      </w:pPr>
      <w:r w:rsidRPr="005C5BEF">
        <w:rPr>
          <w:rFonts w:eastAsiaTheme="minorHAnsi"/>
          <w:szCs w:val="28"/>
          <w:lang w:eastAsia="en-US"/>
        </w:rPr>
        <w:t>б) единицы измерения количества товара, объема выполняемой работы, оказываемой услуги (при наличии);</w:t>
      </w:r>
    </w:p>
    <w:p w14:paraId="40294E77" w14:textId="77777777" w:rsidR="00CD4AA8" w:rsidRDefault="00CD4AA8" w:rsidP="00CD4AA8">
      <w:pPr>
        <w:autoSpaceDE w:val="0"/>
        <w:autoSpaceDN w:val="0"/>
        <w:adjustRightInd w:val="0"/>
        <w:ind w:firstLine="567"/>
        <w:jc w:val="both"/>
        <w:rPr>
          <w:rFonts w:eastAsiaTheme="minorHAnsi"/>
          <w:szCs w:val="28"/>
          <w:lang w:eastAsia="en-US"/>
        </w:rPr>
      </w:pPr>
      <w:r w:rsidRPr="005C5BEF">
        <w:rPr>
          <w:rFonts w:eastAsiaTheme="minorHAnsi"/>
          <w:szCs w:val="28"/>
          <w:lang w:eastAsia="en-US"/>
        </w:rPr>
        <w:t>в) описание товара, работы, услуги (при наличии такого описания в позиции).</w:t>
      </w:r>
    </w:p>
    <w:p w14:paraId="52DD660D" w14:textId="77777777" w:rsidR="00362F13" w:rsidRDefault="00362F13" w:rsidP="00362F13">
      <w:pPr>
        <w:autoSpaceDE w:val="0"/>
        <w:autoSpaceDN w:val="0"/>
        <w:adjustRightInd w:val="0"/>
        <w:ind w:firstLine="567"/>
        <w:jc w:val="both"/>
        <w:rPr>
          <w:rFonts w:eastAsiaTheme="minorHAnsi"/>
          <w:szCs w:val="28"/>
          <w:lang w:eastAsia="en-US"/>
        </w:rPr>
      </w:pPr>
      <w:r>
        <w:rPr>
          <w:rFonts w:eastAsiaTheme="minorHAnsi"/>
          <w:szCs w:val="28"/>
          <w:lang w:eastAsia="en-US"/>
        </w:rPr>
        <w:t xml:space="preserve">При этом пунктом 5 </w:t>
      </w:r>
      <w:r w:rsidRPr="00305D19">
        <w:rPr>
          <w:rFonts w:eastAsiaTheme="minorHAnsi"/>
          <w:szCs w:val="28"/>
          <w:lang w:eastAsia="en-US"/>
        </w:rPr>
        <w:t>Правил формирования в ЕИС</w:t>
      </w:r>
      <w:r>
        <w:rPr>
          <w:rFonts w:eastAsiaTheme="minorHAnsi"/>
          <w:szCs w:val="28"/>
          <w:lang w:eastAsia="en-US"/>
        </w:rPr>
        <w:t xml:space="preserve"> Заказчику предоставляется право </w:t>
      </w:r>
      <w:r w:rsidRPr="00836677">
        <w:rPr>
          <w:rFonts w:eastAsiaTheme="minorHAnsi"/>
          <w:szCs w:val="28"/>
          <w:lang w:eastAsia="en-US"/>
        </w:rPr>
        <w:t>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w:t>
      </w:r>
      <w:r>
        <w:rPr>
          <w:rFonts w:eastAsiaTheme="minorHAnsi"/>
          <w:szCs w:val="28"/>
          <w:lang w:eastAsia="en-US"/>
        </w:rPr>
        <w:t xml:space="preserve"> №44-ФЗ</w:t>
      </w:r>
      <w:r w:rsidRPr="00836677">
        <w:rPr>
          <w:rFonts w:eastAsiaTheme="minorHAnsi"/>
          <w:szCs w:val="28"/>
          <w:lang w:eastAsia="en-US"/>
        </w:rPr>
        <w:t>, которые не предусмотрены в позиции каталога, за исключением случаев:</w:t>
      </w:r>
    </w:p>
    <w:p w14:paraId="12A0EAAD" w14:textId="520578B7" w:rsidR="00362F13" w:rsidRPr="007929E9" w:rsidRDefault="00362F13" w:rsidP="00362F13">
      <w:pPr>
        <w:autoSpaceDE w:val="0"/>
        <w:autoSpaceDN w:val="0"/>
        <w:adjustRightInd w:val="0"/>
        <w:ind w:firstLine="567"/>
        <w:jc w:val="both"/>
        <w:rPr>
          <w:rFonts w:eastAsiaTheme="minorHAnsi"/>
          <w:szCs w:val="28"/>
          <w:lang w:eastAsia="en-US"/>
        </w:rPr>
      </w:pPr>
      <w:r w:rsidRPr="007929E9">
        <w:rPr>
          <w:rFonts w:eastAsiaTheme="minorHAnsi"/>
          <w:szCs w:val="28"/>
          <w:lang w:eastAsia="en-US"/>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rFonts w:eastAsiaTheme="minorHAnsi"/>
          <w:szCs w:val="28"/>
          <w:lang w:eastAsia="en-US"/>
        </w:rPr>
        <w:t>№</w:t>
      </w:r>
      <w:r w:rsidRPr="007929E9">
        <w:rPr>
          <w:rFonts w:eastAsiaTheme="minorHAnsi"/>
          <w:szCs w:val="28"/>
          <w:lang w:eastAsia="en-US"/>
        </w:rPr>
        <w:t xml:space="preserve">1 к постановлению Правительства Российской Федерации от 23 декабря 2024 г. </w:t>
      </w:r>
      <w:r>
        <w:rPr>
          <w:rFonts w:eastAsiaTheme="minorHAnsi"/>
          <w:szCs w:val="28"/>
          <w:lang w:eastAsia="en-US"/>
        </w:rPr>
        <w:t>№</w:t>
      </w:r>
      <w:r w:rsidRPr="007929E9">
        <w:rPr>
          <w:rFonts w:eastAsiaTheme="minorHAnsi"/>
          <w:szCs w:val="28"/>
          <w:lang w:eastAsia="en-US"/>
        </w:rPr>
        <w:t xml:space="preserve">1875 </w:t>
      </w:r>
      <w:r w:rsidR="00056597">
        <w:rPr>
          <w:rFonts w:eastAsiaTheme="minorHAnsi"/>
          <w:szCs w:val="28"/>
          <w:lang w:eastAsia="en-US"/>
        </w:rPr>
        <w:t>«</w:t>
      </w:r>
      <w:r w:rsidRPr="007929E9">
        <w:rPr>
          <w:rFonts w:eastAsiaTheme="minorHAnsi"/>
          <w:szCs w:val="28"/>
          <w:lang w:eastAsia="en-U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w:t>
      </w:r>
      <w:r w:rsidRPr="00362F13">
        <w:rPr>
          <w:rFonts w:eastAsiaTheme="minorHAnsi"/>
          <w:szCs w:val="28"/>
          <w:lang w:eastAsia="en-US"/>
        </w:rPr>
        <w:t>бот, услуг отдельными видами юридических лиц</w:t>
      </w:r>
      <w:r w:rsidR="00056597">
        <w:rPr>
          <w:rFonts w:eastAsiaTheme="minorHAnsi"/>
          <w:szCs w:val="28"/>
          <w:lang w:eastAsia="en-US"/>
        </w:rPr>
        <w:t>»</w:t>
      </w:r>
      <w:r w:rsidRPr="00362F13">
        <w:rPr>
          <w:rFonts w:eastAsiaTheme="minorHAnsi"/>
          <w:szCs w:val="28"/>
          <w:lang w:eastAsia="en-US"/>
        </w:rPr>
        <w:t>, позициях 191 - 361</w:t>
      </w:r>
      <w:r w:rsidRPr="007929E9">
        <w:rPr>
          <w:rFonts w:eastAsiaTheme="minorHAnsi"/>
          <w:szCs w:val="28"/>
          <w:lang w:eastAsia="en-US"/>
        </w:rPr>
        <w:t xml:space="preserve"> приложения </w:t>
      </w:r>
      <w:r>
        <w:rPr>
          <w:rFonts w:eastAsiaTheme="minorHAnsi"/>
          <w:szCs w:val="28"/>
          <w:lang w:eastAsia="en-US"/>
        </w:rPr>
        <w:t>№</w:t>
      </w:r>
      <w:r w:rsidRPr="007929E9">
        <w:rPr>
          <w:rFonts w:eastAsiaTheme="minorHAnsi"/>
          <w:szCs w:val="28"/>
          <w:lang w:eastAsia="en-US"/>
        </w:rPr>
        <w:t>2 к указанному постановлению, применяются предусмотренные пунктом 1 указанного постановления запрет, ограничение соответственно;</w:t>
      </w:r>
    </w:p>
    <w:p w14:paraId="42579C2E" w14:textId="77777777" w:rsidR="00362F13" w:rsidRDefault="00362F13" w:rsidP="00362F13">
      <w:pPr>
        <w:autoSpaceDE w:val="0"/>
        <w:autoSpaceDN w:val="0"/>
        <w:adjustRightInd w:val="0"/>
        <w:ind w:firstLine="567"/>
        <w:jc w:val="both"/>
        <w:rPr>
          <w:rFonts w:eastAsiaTheme="minorHAnsi"/>
          <w:szCs w:val="28"/>
          <w:lang w:eastAsia="en-US"/>
        </w:rPr>
      </w:pPr>
      <w:r w:rsidRPr="007929E9">
        <w:rPr>
          <w:rFonts w:eastAsiaTheme="minorHAnsi"/>
          <w:szCs w:val="28"/>
          <w:lang w:eastAsia="en-US"/>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r>
        <w:rPr>
          <w:rFonts w:eastAsiaTheme="minorHAnsi"/>
          <w:szCs w:val="28"/>
          <w:lang w:eastAsia="en-US"/>
        </w:rPr>
        <w:t xml:space="preserve"> №44-ФЗ</w:t>
      </w:r>
      <w:r w:rsidRPr="007929E9">
        <w:rPr>
          <w:rFonts w:eastAsiaTheme="minorHAnsi"/>
          <w:szCs w:val="28"/>
          <w:lang w:eastAsia="en-US"/>
        </w:rPr>
        <w:t>.</w:t>
      </w:r>
    </w:p>
    <w:p w14:paraId="0BB3F6D6" w14:textId="411642C7" w:rsidR="00CD4AA8" w:rsidRDefault="00362F13" w:rsidP="00362F13">
      <w:pPr>
        <w:autoSpaceDE w:val="0"/>
        <w:autoSpaceDN w:val="0"/>
        <w:adjustRightInd w:val="0"/>
        <w:ind w:firstLine="540"/>
        <w:jc w:val="both"/>
        <w:rPr>
          <w:rFonts w:eastAsiaTheme="minorHAnsi"/>
          <w:szCs w:val="28"/>
          <w:lang w:eastAsia="en-US"/>
        </w:rPr>
      </w:pPr>
      <w:r w:rsidRPr="0013787A">
        <w:rPr>
          <w:rFonts w:eastAsiaTheme="minorHAnsi"/>
          <w:szCs w:val="28"/>
          <w:lang w:eastAsia="en-US"/>
        </w:rPr>
        <w:t xml:space="preserve">В соответствии </w:t>
      </w:r>
      <w:r>
        <w:rPr>
          <w:rFonts w:eastAsiaTheme="minorHAnsi"/>
          <w:szCs w:val="28"/>
          <w:lang w:eastAsia="en-US"/>
        </w:rPr>
        <w:t xml:space="preserve">с подпунктом </w:t>
      </w:r>
      <w:r w:rsidR="00056597">
        <w:rPr>
          <w:rFonts w:eastAsiaTheme="minorHAnsi"/>
          <w:szCs w:val="28"/>
          <w:lang w:eastAsia="en-US"/>
        </w:rPr>
        <w:t>«</w:t>
      </w:r>
      <w:r>
        <w:rPr>
          <w:rFonts w:eastAsiaTheme="minorHAnsi"/>
          <w:szCs w:val="28"/>
          <w:lang w:eastAsia="en-US"/>
        </w:rPr>
        <w:t>г</w:t>
      </w:r>
      <w:r w:rsidR="00056597">
        <w:rPr>
          <w:rFonts w:eastAsiaTheme="minorHAnsi"/>
          <w:szCs w:val="28"/>
          <w:lang w:eastAsia="en-US"/>
        </w:rPr>
        <w:t>»</w:t>
      </w:r>
      <w:r w:rsidRPr="0013787A">
        <w:rPr>
          <w:rFonts w:eastAsiaTheme="minorHAnsi"/>
          <w:szCs w:val="28"/>
          <w:lang w:eastAsia="en-US"/>
        </w:rPr>
        <w:t xml:space="preserve"> пункта 10 Правил формирования в ЕИС в позицию каталога включается</w:t>
      </w:r>
      <w:r>
        <w:rPr>
          <w:rFonts w:eastAsiaTheme="minorHAnsi"/>
          <w:szCs w:val="28"/>
          <w:lang w:eastAsia="en-US"/>
        </w:rPr>
        <w:t>,</w:t>
      </w:r>
      <w:r w:rsidRPr="0013787A">
        <w:rPr>
          <w:rFonts w:eastAsiaTheme="minorHAnsi"/>
          <w:szCs w:val="28"/>
          <w:lang w:eastAsia="en-US"/>
        </w:rPr>
        <w:t xml:space="preserve"> </w:t>
      </w:r>
      <w:r>
        <w:rPr>
          <w:rFonts w:eastAsiaTheme="minorHAnsi"/>
          <w:szCs w:val="28"/>
          <w:lang w:eastAsia="en-US"/>
        </w:rPr>
        <w:t xml:space="preserve">в том числе, информация, содержащая описание товара, работы, услуги, если такое описание сформировано в соответствии с </w:t>
      </w:r>
      <w:r w:rsidRPr="00C275E5">
        <w:rPr>
          <w:rFonts w:eastAsiaTheme="minorHAnsi"/>
          <w:szCs w:val="28"/>
          <w:lang w:eastAsia="en-US"/>
        </w:rPr>
        <w:t>пунктом 13</w:t>
      </w:r>
      <w:r>
        <w:rPr>
          <w:rFonts w:eastAsiaTheme="minorHAnsi"/>
          <w:szCs w:val="28"/>
          <w:lang w:eastAsia="en-US"/>
        </w:rPr>
        <w:t xml:space="preserve"> данных Правил.</w:t>
      </w:r>
    </w:p>
    <w:p w14:paraId="0C5975E8" w14:textId="77777777" w:rsidR="00C87FC8" w:rsidRDefault="00C87FC8" w:rsidP="00C87FC8">
      <w:pPr>
        <w:autoSpaceDE w:val="0"/>
        <w:autoSpaceDN w:val="0"/>
        <w:adjustRightInd w:val="0"/>
        <w:ind w:firstLine="567"/>
        <w:jc w:val="both"/>
      </w:pPr>
      <w:r>
        <w:t xml:space="preserve">В силу пункта 7 Правил использования Заказчик, в случае отсутствия позиции соответствующей закупаемому товару, работе, услуге, осуществляет описание объекта закупки в соответствии с требованиями статьи 33 Федерального закона. При этом, в таком случае Заказчиком указывается код согласно Общероссийскому классификатору продукции по видам экономической деятельности (далее - ОКПД2) ОК 034-2014 (КПЕС 2008), принятого и введенного в действие Приказом </w:t>
      </w:r>
      <w:proofErr w:type="spellStart"/>
      <w:r>
        <w:t>Росстандарта</w:t>
      </w:r>
      <w:proofErr w:type="spellEnd"/>
      <w:r>
        <w:t xml:space="preserve"> от 31.01.2014 №14-ст.</w:t>
      </w:r>
    </w:p>
    <w:p w14:paraId="5F0D0BF0" w14:textId="77777777" w:rsidR="00C87FC8" w:rsidRDefault="00C87FC8" w:rsidP="00C87FC8">
      <w:pPr>
        <w:autoSpaceDE w:val="0"/>
        <w:autoSpaceDN w:val="0"/>
        <w:adjustRightInd w:val="0"/>
        <w:ind w:firstLine="567"/>
        <w:jc w:val="both"/>
      </w:pPr>
      <w:r>
        <w:t xml:space="preserve">Выбор конкретного кода ОКПД2 основан на оценке подлежащих описанию требуемых товаров, работ, услуг, а процесс их описания связан с полнотой и достоверностью сведений (определенного набора сведений, соответствующих либо не соответствующих действительности). </w:t>
      </w:r>
    </w:p>
    <w:p w14:paraId="128FDB0B" w14:textId="77777777" w:rsidR="00C87FC8" w:rsidRDefault="00C87FC8" w:rsidP="00C87FC8">
      <w:pPr>
        <w:autoSpaceDE w:val="0"/>
        <w:autoSpaceDN w:val="0"/>
        <w:adjustRightInd w:val="0"/>
        <w:ind w:firstLine="567"/>
        <w:jc w:val="both"/>
      </w:pPr>
      <w:r>
        <w:t xml:space="preserve">Правовое значение для классификации товаров, работ, услуг имеет их разграничение (критерии разграничения) по позициям ОКПД2 в соответствии с Общероссийским классификатором продукции по видам экономической деятельности ОК 034-2014 (КПЕС 2008). </w:t>
      </w:r>
    </w:p>
    <w:p w14:paraId="33D2FB34" w14:textId="77777777" w:rsidR="00C87FC8" w:rsidRDefault="00C87FC8" w:rsidP="00C87FC8">
      <w:pPr>
        <w:autoSpaceDE w:val="0"/>
        <w:autoSpaceDN w:val="0"/>
        <w:adjustRightInd w:val="0"/>
        <w:ind w:firstLine="567"/>
        <w:jc w:val="both"/>
      </w:pPr>
      <w:r>
        <w:t xml:space="preserve">При этом код ОК 034-2014 (КПЕС 2008) (код ОКПД2) определяется заказчиком самостоятельно путем соотнесения объекта закупки с соответствующим кодом и наименованием позиции ОКПД2 с учетом специфики закупки в области применения. </w:t>
      </w:r>
    </w:p>
    <w:p w14:paraId="3FFBDB4C" w14:textId="77777777" w:rsidR="00C87FC8" w:rsidRDefault="00C87FC8" w:rsidP="00C87FC8">
      <w:pPr>
        <w:autoSpaceDE w:val="0"/>
        <w:autoSpaceDN w:val="0"/>
        <w:adjustRightInd w:val="0"/>
        <w:ind w:firstLine="567"/>
        <w:jc w:val="both"/>
      </w:pPr>
      <w:r>
        <w:t xml:space="preserve">В соответствии с общероссийским классификатором продукции по видам экономической деятельности (утв. Приказом </w:t>
      </w:r>
      <w:proofErr w:type="spellStart"/>
      <w:r>
        <w:t>Росстандарта</w:t>
      </w:r>
      <w:proofErr w:type="spellEnd"/>
      <w:r>
        <w:t xml:space="preserve"> от 31.01.2014 г. №14-ст), в ОКПД2 использованы иерархический метод классификации и последовательный метод кодирования. Код состоит из 2 - 9 цифровых знаков, и его структура может быть представлена в следующем виде: </w:t>
      </w:r>
    </w:p>
    <w:p w14:paraId="3C18D18B" w14:textId="77777777" w:rsidR="00C87FC8" w:rsidRDefault="00C87FC8" w:rsidP="00C87FC8">
      <w:pPr>
        <w:tabs>
          <w:tab w:val="center" w:pos="4961"/>
        </w:tabs>
        <w:autoSpaceDE w:val="0"/>
        <w:autoSpaceDN w:val="0"/>
        <w:adjustRightInd w:val="0"/>
        <w:ind w:firstLine="567"/>
        <w:jc w:val="both"/>
      </w:pPr>
      <w:r>
        <w:t xml:space="preserve">ХХ класс </w:t>
      </w:r>
      <w:r>
        <w:tab/>
      </w:r>
    </w:p>
    <w:p w14:paraId="1F2BA0A8" w14:textId="77777777" w:rsidR="00C87FC8" w:rsidRDefault="00C87FC8" w:rsidP="00C87FC8">
      <w:pPr>
        <w:autoSpaceDE w:val="0"/>
        <w:autoSpaceDN w:val="0"/>
        <w:adjustRightInd w:val="0"/>
        <w:ind w:firstLine="567"/>
        <w:jc w:val="both"/>
      </w:pPr>
      <w:r>
        <w:t xml:space="preserve">ХХ.Х подкласс </w:t>
      </w:r>
    </w:p>
    <w:p w14:paraId="67BF1ABB" w14:textId="77777777" w:rsidR="00C87FC8" w:rsidRDefault="00C87FC8" w:rsidP="00C87FC8">
      <w:pPr>
        <w:autoSpaceDE w:val="0"/>
        <w:autoSpaceDN w:val="0"/>
        <w:adjustRightInd w:val="0"/>
        <w:ind w:firstLine="567"/>
        <w:jc w:val="both"/>
      </w:pPr>
      <w:r>
        <w:t xml:space="preserve">ХХ.ХХ группа </w:t>
      </w:r>
    </w:p>
    <w:p w14:paraId="29715FA3" w14:textId="77777777" w:rsidR="00C87FC8" w:rsidRDefault="00C87FC8" w:rsidP="00C87FC8">
      <w:pPr>
        <w:autoSpaceDE w:val="0"/>
        <w:autoSpaceDN w:val="0"/>
        <w:adjustRightInd w:val="0"/>
        <w:ind w:firstLine="567"/>
        <w:jc w:val="both"/>
      </w:pPr>
      <w:r>
        <w:t xml:space="preserve">ХХ.ХХ.Х подгруппа </w:t>
      </w:r>
    </w:p>
    <w:p w14:paraId="7D6EB2AC" w14:textId="77777777" w:rsidR="00C87FC8" w:rsidRDefault="00C87FC8" w:rsidP="00C87FC8">
      <w:pPr>
        <w:autoSpaceDE w:val="0"/>
        <w:autoSpaceDN w:val="0"/>
        <w:adjustRightInd w:val="0"/>
        <w:ind w:firstLine="567"/>
        <w:jc w:val="both"/>
      </w:pPr>
      <w:r>
        <w:t xml:space="preserve">ХХ.ХХ.ХХ вид </w:t>
      </w:r>
    </w:p>
    <w:p w14:paraId="1AC9751C" w14:textId="77777777" w:rsidR="00C87FC8" w:rsidRDefault="00C87FC8" w:rsidP="00C87FC8">
      <w:pPr>
        <w:autoSpaceDE w:val="0"/>
        <w:autoSpaceDN w:val="0"/>
        <w:adjustRightInd w:val="0"/>
        <w:ind w:firstLine="567"/>
        <w:jc w:val="both"/>
      </w:pPr>
      <w:r>
        <w:t xml:space="preserve">ХХ.ХХ.ХХ.ХХ0 категория </w:t>
      </w:r>
    </w:p>
    <w:p w14:paraId="0B630EBA" w14:textId="7238AB71" w:rsidR="00120103" w:rsidRPr="00120103" w:rsidRDefault="00C87FC8" w:rsidP="00120103">
      <w:pPr>
        <w:autoSpaceDE w:val="0"/>
        <w:autoSpaceDN w:val="0"/>
        <w:adjustRightInd w:val="0"/>
        <w:ind w:firstLine="567"/>
        <w:jc w:val="both"/>
      </w:pPr>
      <w:r>
        <w:t xml:space="preserve">ХХ.ХХ.ХХ.ХХХ подкатегория. </w:t>
      </w:r>
    </w:p>
    <w:p w14:paraId="68B1E55D" w14:textId="77777777" w:rsidR="00642A8F" w:rsidRPr="00294281" w:rsidRDefault="00642A8F" w:rsidP="00642A8F">
      <w:pPr>
        <w:autoSpaceDE w:val="0"/>
        <w:autoSpaceDN w:val="0"/>
        <w:adjustRightInd w:val="0"/>
        <w:ind w:firstLine="540"/>
        <w:jc w:val="both"/>
        <w:rPr>
          <w:rFonts w:eastAsiaTheme="minorHAnsi"/>
          <w:szCs w:val="28"/>
          <w:lang w:eastAsia="en-US"/>
        </w:rPr>
      </w:pPr>
      <w:r>
        <w:rPr>
          <w:rFonts w:eastAsiaTheme="minorHAnsi"/>
          <w:szCs w:val="28"/>
          <w:lang w:eastAsia="en-US"/>
        </w:rPr>
        <w:t>Согласно пункту 13 Правил</w:t>
      </w:r>
      <w:r w:rsidRPr="00305D19">
        <w:rPr>
          <w:rFonts w:eastAsiaTheme="minorHAnsi"/>
          <w:szCs w:val="28"/>
          <w:lang w:eastAsia="en-US"/>
        </w:rPr>
        <w:t xml:space="preserve"> формирования в ЕИС</w:t>
      </w:r>
      <w:r>
        <w:rPr>
          <w:rFonts w:eastAsiaTheme="minorHAnsi"/>
          <w:szCs w:val="28"/>
          <w:lang w:eastAsia="en-US"/>
        </w:rPr>
        <w:t xml:space="preserve"> в</w:t>
      </w:r>
      <w:r w:rsidRPr="00BF3B4A">
        <w:rPr>
          <w:rFonts w:eastAsiaTheme="minorHAnsi"/>
          <w:szCs w:val="28"/>
          <w:lang w:eastAsia="en-US"/>
        </w:rPr>
        <w:t xml:space="preserve"> описание товара, работы, услуги в соответствии с требованиями</w:t>
      </w:r>
      <w:r>
        <w:rPr>
          <w:rFonts w:eastAsiaTheme="minorHAnsi"/>
          <w:szCs w:val="28"/>
          <w:lang w:eastAsia="en-US"/>
        </w:rPr>
        <w:t xml:space="preserve"> статьи 33 Федерального закона №44-ФЗ</w:t>
      </w:r>
      <w:r w:rsidRPr="00BF3B4A">
        <w:rPr>
          <w:rFonts w:eastAsiaTheme="minorHAnsi"/>
          <w:szCs w:val="28"/>
          <w:lang w:eastAsia="en-US"/>
        </w:rPr>
        <w:t xml:space="preserve"> включается в том числе следующая информация:</w:t>
      </w:r>
      <w:r>
        <w:rPr>
          <w:rFonts w:eastAsiaTheme="minorHAnsi"/>
          <w:szCs w:val="28"/>
          <w:lang w:eastAsia="en-US"/>
        </w:rPr>
        <w:t xml:space="preserve"> а)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w:t>
      </w:r>
    </w:p>
    <w:p w14:paraId="470DC11C" w14:textId="77AC015C" w:rsidR="00642A8F" w:rsidRDefault="00642A8F" w:rsidP="00642A8F">
      <w:pPr>
        <w:tabs>
          <w:tab w:val="left" w:pos="545"/>
          <w:tab w:val="left" w:pos="720"/>
        </w:tabs>
        <w:ind w:firstLine="545"/>
        <w:jc w:val="both"/>
        <w:rPr>
          <w:szCs w:val="28"/>
          <w:shd w:val="clear" w:color="auto" w:fill="FFFFFF"/>
        </w:rPr>
      </w:pPr>
      <w:r>
        <w:rPr>
          <w:szCs w:val="28"/>
          <w:shd w:val="clear" w:color="auto" w:fill="FFFFFF"/>
        </w:rPr>
        <w:t>Президиум</w:t>
      </w:r>
      <w:r w:rsidRPr="00CB3962">
        <w:rPr>
          <w:szCs w:val="28"/>
          <w:shd w:val="clear" w:color="auto" w:fill="FFFFFF"/>
        </w:rPr>
        <w:t xml:space="preserve"> Верховного Суда РФ</w:t>
      </w:r>
      <w:r>
        <w:rPr>
          <w:szCs w:val="28"/>
          <w:shd w:val="clear" w:color="auto" w:fill="FFFFFF"/>
        </w:rPr>
        <w:t xml:space="preserve"> в </w:t>
      </w:r>
      <w:r w:rsidR="00056597">
        <w:rPr>
          <w:szCs w:val="28"/>
          <w:shd w:val="clear" w:color="auto" w:fill="FFFFFF"/>
        </w:rPr>
        <w:t>«</w:t>
      </w:r>
      <w:r>
        <w:rPr>
          <w:szCs w:val="28"/>
          <w:shd w:val="clear" w:color="auto" w:fill="FFFFFF"/>
        </w:rPr>
        <w:t xml:space="preserve">Обзоре судебной практики </w:t>
      </w:r>
      <w:r w:rsidRPr="00CB3962">
        <w:rPr>
          <w:szCs w:val="28"/>
          <w:shd w:val="clear" w:color="auto" w:fill="FFFFFF"/>
        </w:rPr>
        <w:t>применения законодательства Российской Федерации о контрактной системе в сфере закупок</w:t>
      </w:r>
      <w:r>
        <w:rPr>
          <w:szCs w:val="28"/>
          <w:shd w:val="clear" w:color="auto" w:fill="FFFFFF"/>
        </w:rPr>
        <w:t xml:space="preserve"> </w:t>
      </w:r>
      <w:r w:rsidRPr="00CB3962">
        <w:rPr>
          <w:szCs w:val="28"/>
          <w:shd w:val="clear" w:color="auto" w:fill="FFFFFF"/>
        </w:rPr>
        <w:t>товаров, работ, услуг для обеспечения госуда</w:t>
      </w:r>
      <w:r>
        <w:rPr>
          <w:szCs w:val="28"/>
          <w:shd w:val="clear" w:color="auto" w:fill="FFFFFF"/>
        </w:rPr>
        <w:t>рственных и муниципальных нужд</w:t>
      </w:r>
      <w:r w:rsidR="00056597">
        <w:rPr>
          <w:szCs w:val="28"/>
          <w:shd w:val="clear" w:color="auto" w:fill="FFFFFF"/>
        </w:rPr>
        <w:t>»</w:t>
      </w:r>
      <w:r>
        <w:rPr>
          <w:szCs w:val="28"/>
          <w:shd w:val="clear" w:color="auto" w:fill="FFFFFF"/>
        </w:rPr>
        <w:t>, утвержденный 28 июня 2017 года</w:t>
      </w:r>
      <w:r w:rsidRPr="00CB3962">
        <w:rPr>
          <w:szCs w:val="28"/>
          <w:shd w:val="clear" w:color="auto" w:fill="FFFFFF"/>
        </w:rPr>
        <w:t>, указ</w:t>
      </w:r>
      <w:r>
        <w:rPr>
          <w:szCs w:val="28"/>
          <w:shd w:val="clear" w:color="auto" w:fill="FFFFFF"/>
        </w:rPr>
        <w:t xml:space="preserve">ывает </w:t>
      </w:r>
      <w:r w:rsidRPr="00CB3962">
        <w:rPr>
          <w:szCs w:val="28"/>
          <w:shd w:val="clear" w:color="auto" w:fill="FFFFFF"/>
        </w:rPr>
        <w:t>что из буквального толкования</w:t>
      </w:r>
      <w:r>
        <w:rPr>
          <w:szCs w:val="28"/>
          <w:shd w:val="clear" w:color="auto" w:fill="FFFFFF"/>
        </w:rPr>
        <w:t xml:space="preserve"> положений статьи</w:t>
      </w:r>
      <w:r w:rsidRPr="00CB3962">
        <w:rPr>
          <w:szCs w:val="28"/>
          <w:shd w:val="clear" w:color="auto" w:fill="FFFFFF"/>
        </w:rPr>
        <w:t xml:space="preserve"> 44 </w:t>
      </w:r>
      <w:r w:rsidRPr="005B4A5E">
        <w:rPr>
          <w:szCs w:val="28"/>
          <w:shd w:val="clear" w:color="auto" w:fill="FFFFFF"/>
        </w:rPr>
        <w:t>Федерального закона №44-ФЗ</w:t>
      </w:r>
      <w:r w:rsidRPr="00CB3962">
        <w:rPr>
          <w:szCs w:val="28"/>
          <w:shd w:val="clear" w:color="auto" w:fill="FFFFFF"/>
        </w:rPr>
        <w:t xml:space="preserve"> следует, что заказчики, осуществляющие</w:t>
      </w:r>
      <w:r>
        <w:rPr>
          <w:szCs w:val="28"/>
          <w:shd w:val="clear" w:color="auto" w:fill="FFFFFF"/>
        </w:rPr>
        <w:t xml:space="preserve"> </w:t>
      </w:r>
      <w:r w:rsidRPr="00CB3962">
        <w:rPr>
          <w:szCs w:val="28"/>
          <w:shd w:val="clear" w:color="auto" w:fill="FFFFFF"/>
        </w:rPr>
        <w:t>закупку по правилам данного закона, при описании объекта закупки должны таким образом</w:t>
      </w:r>
      <w:r>
        <w:rPr>
          <w:szCs w:val="28"/>
          <w:shd w:val="clear" w:color="auto" w:fill="FFFFFF"/>
        </w:rPr>
        <w:t xml:space="preserve"> </w:t>
      </w:r>
      <w:r w:rsidRPr="00CB3962">
        <w:rPr>
          <w:szCs w:val="28"/>
          <w:shd w:val="clear" w:color="auto" w:fill="FFFFFF"/>
        </w:rPr>
        <w:t>определить требования к закупаемым товарам, работам, услугам, чтобы, с одной стороны,</w:t>
      </w:r>
      <w:r>
        <w:rPr>
          <w:szCs w:val="28"/>
          <w:shd w:val="clear" w:color="auto" w:fill="FFFFFF"/>
        </w:rPr>
        <w:t xml:space="preserve"> </w:t>
      </w:r>
      <w:r w:rsidRPr="00CB3962">
        <w:rPr>
          <w:szCs w:val="28"/>
          <w:shd w:val="clear" w:color="auto" w:fill="FFFFFF"/>
        </w:rPr>
        <w:t>повысить шансы на приобретение товара именно с теми характеристиками, которые им</w:t>
      </w:r>
      <w:r>
        <w:rPr>
          <w:szCs w:val="28"/>
          <w:shd w:val="clear" w:color="auto" w:fill="FFFFFF"/>
        </w:rPr>
        <w:t xml:space="preserve"> </w:t>
      </w:r>
      <w:r w:rsidRPr="00CB3962">
        <w:rPr>
          <w:szCs w:val="28"/>
          <w:shd w:val="clear" w:color="auto" w:fill="FFFFFF"/>
        </w:rPr>
        <w:t>необходимы, соответствуют их потребностям, а с другой стороны, необоснованно не</w:t>
      </w:r>
      <w:r>
        <w:rPr>
          <w:szCs w:val="28"/>
          <w:shd w:val="clear" w:color="auto" w:fill="FFFFFF"/>
        </w:rPr>
        <w:t xml:space="preserve"> </w:t>
      </w:r>
      <w:r w:rsidRPr="00CB3962">
        <w:rPr>
          <w:szCs w:val="28"/>
          <w:shd w:val="clear" w:color="auto" w:fill="FFFFFF"/>
        </w:rPr>
        <w:t>ограничить количество участников закупки.</w:t>
      </w:r>
    </w:p>
    <w:p w14:paraId="7D4D67C6" w14:textId="77777777" w:rsidR="00811153" w:rsidRDefault="00120103" w:rsidP="00120103">
      <w:pPr>
        <w:ind w:firstLine="567"/>
        <w:jc w:val="both"/>
        <w:rPr>
          <w:szCs w:val="28"/>
          <w:shd w:val="clear" w:color="auto" w:fill="FFFFFF"/>
        </w:rPr>
      </w:pPr>
      <w:r w:rsidRPr="00642A8F">
        <w:rPr>
          <w:szCs w:val="28"/>
          <w:shd w:val="clear" w:color="auto" w:fill="FFFFFF"/>
        </w:rPr>
        <w:t xml:space="preserve">Из содержания </w:t>
      </w:r>
      <w:r>
        <w:rPr>
          <w:szCs w:val="28"/>
          <w:shd w:val="clear" w:color="auto" w:fill="FFFFFF"/>
        </w:rPr>
        <w:t>И</w:t>
      </w:r>
      <w:r w:rsidRPr="00642A8F">
        <w:rPr>
          <w:szCs w:val="28"/>
          <w:shd w:val="clear" w:color="auto" w:fill="FFFFFF"/>
        </w:rPr>
        <w:t>звещения закупки</w:t>
      </w:r>
      <w:r>
        <w:rPr>
          <w:szCs w:val="28"/>
          <w:shd w:val="clear" w:color="auto" w:fill="FFFFFF"/>
        </w:rPr>
        <w:t xml:space="preserve"> </w:t>
      </w:r>
      <w:r w:rsidRPr="00642A8F">
        <w:rPr>
          <w:szCs w:val="28"/>
          <w:shd w:val="clear" w:color="auto" w:fill="FFFFFF"/>
        </w:rPr>
        <w:t>следует, что Заказчиком закупается</w:t>
      </w:r>
      <w:r w:rsidR="00811153">
        <w:rPr>
          <w:szCs w:val="28"/>
          <w:shd w:val="clear" w:color="auto" w:fill="FFFFFF"/>
        </w:rPr>
        <w:t>:</w:t>
      </w:r>
    </w:p>
    <w:p w14:paraId="30443595" w14:textId="65599AAD" w:rsidR="00811153" w:rsidRDefault="00811153" w:rsidP="00120103">
      <w:pPr>
        <w:ind w:firstLine="567"/>
        <w:jc w:val="both"/>
        <w:rPr>
          <w:szCs w:val="28"/>
          <w:shd w:val="clear" w:color="auto" w:fill="FFFFFF"/>
        </w:rPr>
      </w:pPr>
      <w:r>
        <w:rPr>
          <w:szCs w:val="28"/>
          <w:shd w:val="clear" w:color="auto" w:fill="FFFFFF"/>
        </w:rPr>
        <w:t xml:space="preserve">1) </w:t>
      </w:r>
      <w:r w:rsidR="00056597">
        <w:rPr>
          <w:szCs w:val="28"/>
          <w:shd w:val="clear" w:color="auto" w:fill="FFFFFF"/>
        </w:rPr>
        <w:t>«</w:t>
      </w:r>
      <w:r w:rsidRPr="00811153">
        <w:rPr>
          <w:szCs w:val="28"/>
          <w:shd w:val="clear" w:color="auto" w:fill="FFFFFF"/>
        </w:rPr>
        <w:t>Разъем XLR папа</w:t>
      </w:r>
      <w:r w:rsidR="00056597">
        <w:rPr>
          <w:szCs w:val="28"/>
          <w:shd w:val="clear" w:color="auto" w:fill="FFFFFF"/>
        </w:rPr>
        <w:t>»</w:t>
      </w:r>
      <w:r w:rsidR="00DE3351">
        <w:rPr>
          <w:szCs w:val="28"/>
          <w:shd w:val="clear" w:color="auto" w:fill="FFFFFF"/>
        </w:rPr>
        <w:t xml:space="preserve"> </w:t>
      </w:r>
      <w:r w:rsidR="00DE3351" w:rsidRPr="00642A8F">
        <w:rPr>
          <w:szCs w:val="28"/>
          <w:shd w:val="clear" w:color="auto" w:fill="FFFFFF"/>
        </w:rPr>
        <w:t xml:space="preserve">код </w:t>
      </w:r>
      <w:r w:rsidR="00DE3351" w:rsidRPr="00642A8F">
        <w:rPr>
          <w:b/>
          <w:szCs w:val="28"/>
          <w:u w:val="single"/>
          <w:shd w:val="clear" w:color="auto" w:fill="FFFFFF"/>
        </w:rPr>
        <w:t>позиции</w:t>
      </w:r>
      <w:r w:rsidR="00DE3351">
        <w:rPr>
          <w:b/>
          <w:szCs w:val="28"/>
          <w:u w:val="single"/>
          <w:shd w:val="clear" w:color="auto" w:fill="FFFFFF"/>
        </w:rPr>
        <w:t xml:space="preserve"> ОКПД2 </w:t>
      </w:r>
      <w:r w:rsidR="00411AC5" w:rsidRPr="00411AC5">
        <w:rPr>
          <w:b/>
          <w:szCs w:val="28"/>
          <w:u w:val="single"/>
          <w:shd w:val="clear" w:color="auto" w:fill="FFFFFF"/>
        </w:rPr>
        <w:t>26.40.31.190</w:t>
      </w:r>
      <w:r w:rsidR="00592BFC">
        <w:rPr>
          <w:b/>
          <w:szCs w:val="28"/>
          <w:u w:val="single"/>
          <w:shd w:val="clear" w:color="auto" w:fill="FFFFFF"/>
        </w:rPr>
        <w:t xml:space="preserve"> </w:t>
      </w:r>
      <w:r w:rsidR="00056597">
        <w:rPr>
          <w:b/>
          <w:szCs w:val="28"/>
          <w:u w:val="single"/>
          <w:shd w:val="clear" w:color="auto" w:fill="FFFFFF"/>
        </w:rPr>
        <w:t>«</w:t>
      </w:r>
      <w:r w:rsidR="00592BFC" w:rsidRPr="00592BFC">
        <w:rPr>
          <w:b/>
          <w:szCs w:val="28"/>
          <w:u w:val="single"/>
          <w:shd w:val="clear" w:color="auto" w:fill="FFFFFF"/>
        </w:rPr>
        <w:t>Аппаратура для воспроизведения звука прочая</w:t>
      </w:r>
      <w:r w:rsidR="00056597">
        <w:rPr>
          <w:b/>
          <w:szCs w:val="28"/>
          <w:u w:val="single"/>
          <w:shd w:val="clear" w:color="auto" w:fill="FFFFFF"/>
        </w:rPr>
        <w:t>»</w:t>
      </w:r>
      <w:r w:rsidR="00592BFC">
        <w:rPr>
          <w:szCs w:val="28"/>
          <w:shd w:val="clear" w:color="auto" w:fill="FFFFFF"/>
        </w:rPr>
        <w:t>;</w:t>
      </w:r>
    </w:p>
    <w:p w14:paraId="2C8A5BCC" w14:textId="309D1E1D" w:rsidR="00592BFC" w:rsidRDefault="00592BFC" w:rsidP="003B54F0">
      <w:pPr>
        <w:ind w:firstLine="567"/>
        <w:jc w:val="both"/>
        <w:rPr>
          <w:szCs w:val="28"/>
          <w:shd w:val="clear" w:color="auto" w:fill="FFFFFF"/>
        </w:rPr>
      </w:pPr>
      <w:r>
        <w:rPr>
          <w:szCs w:val="28"/>
          <w:shd w:val="clear" w:color="auto" w:fill="FFFFFF"/>
        </w:rPr>
        <w:t xml:space="preserve">2) </w:t>
      </w:r>
      <w:r w:rsidR="00056597">
        <w:rPr>
          <w:szCs w:val="28"/>
          <w:shd w:val="clear" w:color="auto" w:fill="FFFFFF"/>
        </w:rPr>
        <w:t>«</w:t>
      </w:r>
      <w:r w:rsidRPr="00592BFC">
        <w:rPr>
          <w:szCs w:val="28"/>
          <w:shd w:val="clear" w:color="auto" w:fill="FFFFFF"/>
        </w:rPr>
        <w:t>Радиосистема</w:t>
      </w:r>
      <w:r w:rsidR="00056597">
        <w:rPr>
          <w:szCs w:val="28"/>
          <w:shd w:val="clear" w:color="auto" w:fill="FFFFFF"/>
        </w:rPr>
        <w:t>»</w:t>
      </w:r>
      <w:r w:rsidRPr="00592BFC">
        <w:rPr>
          <w:szCs w:val="28"/>
          <w:shd w:val="clear" w:color="auto" w:fill="FFFFFF"/>
        </w:rPr>
        <w:t xml:space="preserve"> </w:t>
      </w:r>
      <w:r w:rsidRPr="00642A8F">
        <w:rPr>
          <w:szCs w:val="28"/>
          <w:shd w:val="clear" w:color="auto" w:fill="FFFFFF"/>
        </w:rPr>
        <w:t xml:space="preserve">код </w:t>
      </w:r>
      <w:r w:rsidRPr="00642A8F">
        <w:rPr>
          <w:b/>
          <w:szCs w:val="28"/>
          <w:u w:val="single"/>
          <w:shd w:val="clear" w:color="auto" w:fill="FFFFFF"/>
        </w:rPr>
        <w:t xml:space="preserve">позиции КТРУ </w:t>
      </w:r>
      <w:r w:rsidRPr="00592BFC">
        <w:rPr>
          <w:b/>
          <w:szCs w:val="28"/>
          <w:u w:val="single"/>
          <w:shd w:val="clear" w:color="auto" w:fill="FFFFFF"/>
        </w:rPr>
        <w:t>26.40.31.190-00000029</w:t>
      </w:r>
      <w:r>
        <w:rPr>
          <w:b/>
          <w:szCs w:val="28"/>
          <w:u w:val="single"/>
          <w:shd w:val="clear" w:color="auto" w:fill="FFFFFF"/>
        </w:rPr>
        <w:t xml:space="preserve"> </w:t>
      </w:r>
      <w:r w:rsidR="00056597">
        <w:rPr>
          <w:b/>
          <w:szCs w:val="28"/>
          <w:u w:val="single"/>
          <w:shd w:val="clear" w:color="auto" w:fill="FFFFFF"/>
        </w:rPr>
        <w:t>«</w:t>
      </w:r>
      <w:r w:rsidRPr="00592BFC">
        <w:rPr>
          <w:b/>
          <w:szCs w:val="28"/>
          <w:u w:val="single"/>
          <w:shd w:val="clear" w:color="auto" w:fill="FFFFFF"/>
        </w:rPr>
        <w:t>Радиосистема</w:t>
      </w:r>
      <w:r w:rsidR="00056597">
        <w:rPr>
          <w:b/>
          <w:szCs w:val="28"/>
          <w:u w:val="single"/>
          <w:shd w:val="clear" w:color="auto" w:fill="FFFFFF"/>
        </w:rPr>
        <w:t>»</w:t>
      </w:r>
      <w:r w:rsidR="00D857F5">
        <w:rPr>
          <w:szCs w:val="28"/>
          <w:shd w:val="clear" w:color="auto" w:fill="FFFFFF"/>
        </w:rPr>
        <w:t xml:space="preserve">. Обязательные </w:t>
      </w:r>
      <w:r w:rsidR="00C15542">
        <w:rPr>
          <w:szCs w:val="28"/>
          <w:shd w:val="clear" w:color="auto" w:fill="FFFFFF"/>
        </w:rPr>
        <w:t xml:space="preserve">характеристики: </w:t>
      </w:r>
      <w:r w:rsidR="00056597">
        <w:rPr>
          <w:szCs w:val="28"/>
          <w:shd w:val="clear" w:color="auto" w:fill="FFFFFF"/>
        </w:rPr>
        <w:t>«</w:t>
      </w:r>
      <w:r w:rsidR="003B54F0" w:rsidRPr="00981DA8">
        <w:rPr>
          <w:i/>
          <w:szCs w:val="28"/>
          <w:shd w:val="clear" w:color="auto" w:fill="FFFFFF"/>
        </w:rPr>
        <w:t>Тип радиосистемы</w:t>
      </w:r>
      <w:r w:rsidR="00056597">
        <w:rPr>
          <w:szCs w:val="28"/>
          <w:shd w:val="clear" w:color="auto" w:fill="FFFFFF"/>
        </w:rPr>
        <w:t>»</w:t>
      </w:r>
      <w:r w:rsidR="00D857F5">
        <w:rPr>
          <w:szCs w:val="28"/>
          <w:shd w:val="clear" w:color="auto" w:fill="FFFFFF"/>
        </w:rPr>
        <w:t xml:space="preserve"> - </w:t>
      </w:r>
      <w:proofErr w:type="spellStart"/>
      <w:r w:rsidR="003B54F0" w:rsidRPr="003B54F0">
        <w:rPr>
          <w:szCs w:val="28"/>
          <w:shd w:val="clear" w:color="auto" w:fill="FFFFFF"/>
        </w:rPr>
        <w:t>Конференционная</w:t>
      </w:r>
      <w:proofErr w:type="spellEnd"/>
      <w:r w:rsidR="003B54F0">
        <w:rPr>
          <w:szCs w:val="28"/>
          <w:shd w:val="clear" w:color="auto" w:fill="FFFFFF"/>
        </w:rPr>
        <w:t xml:space="preserve">, Ушного мониторинга, </w:t>
      </w:r>
      <w:r w:rsidR="003B54F0" w:rsidRPr="003B54F0">
        <w:rPr>
          <w:szCs w:val="28"/>
          <w:shd w:val="clear" w:color="auto" w:fill="FFFFFF"/>
        </w:rPr>
        <w:t>Комбинированная</w:t>
      </w:r>
      <w:r w:rsidR="003B54F0">
        <w:rPr>
          <w:szCs w:val="28"/>
          <w:shd w:val="clear" w:color="auto" w:fill="FFFFFF"/>
        </w:rPr>
        <w:t xml:space="preserve">, </w:t>
      </w:r>
      <w:r w:rsidR="003B54F0" w:rsidRPr="003B54F0">
        <w:rPr>
          <w:szCs w:val="28"/>
          <w:shd w:val="clear" w:color="auto" w:fill="FFFFFF"/>
        </w:rPr>
        <w:t>Инструментальная</w:t>
      </w:r>
      <w:r w:rsidR="003B54F0">
        <w:rPr>
          <w:szCs w:val="28"/>
          <w:shd w:val="clear" w:color="auto" w:fill="FFFFFF"/>
        </w:rPr>
        <w:t xml:space="preserve">, </w:t>
      </w:r>
      <w:r w:rsidR="003B54F0" w:rsidRPr="003B54F0">
        <w:rPr>
          <w:szCs w:val="28"/>
          <w:shd w:val="clear" w:color="auto" w:fill="FFFFFF"/>
        </w:rPr>
        <w:t>Накамерная</w:t>
      </w:r>
      <w:r w:rsidR="003B54F0">
        <w:rPr>
          <w:szCs w:val="28"/>
          <w:shd w:val="clear" w:color="auto" w:fill="FFFFFF"/>
        </w:rPr>
        <w:t xml:space="preserve">, </w:t>
      </w:r>
      <w:r w:rsidR="003B54F0" w:rsidRPr="003B54F0">
        <w:rPr>
          <w:szCs w:val="28"/>
          <w:shd w:val="clear" w:color="auto" w:fill="FFFFFF"/>
        </w:rPr>
        <w:t>Вокальная</w:t>
      </w:r>
      <w:r w:rsidR="003B54F0">
        <w:rPr>
          <w:szCs w:val="28"/>
          <w:shd w:val="clear" w:color="auto" w:fill="FFFFFF"/>
        </w:rPr>
        <w:t xml:space="preserve">, </w:t>
      </w:r>
      <w:r w:rsidR="003B54F0" w:rsidRPr="003B54F0">
        <w:rPr>
          <w:szCs w:val="28"/>
          <w:shd w:val="clear" w:color="auto" w:fill="FFFFFF"/>
        </w:rPr>
        <w:t>Петличная</w:t>
      </w:r>
      <w:r w:rsidR="003B54F0">
        <w:rPr>
          <w:szCs w:val="28"/>
          <w:shd w:val="clear" w:color="auto" w:fill="FFFFFF"/>
        </w:rPr>
        <w:t xml:space="preserve">, </w:t>
      </w:r>
      <w:r w:rsidR="003B54F0" w:rsidRPr="003B54F0">
        <w:rPr>
          <w:szCs w:val="28"/>
          <w:shd w:val="clear" w:color="auto" w:fill="FFFFFF"/>
        </w:rPr>
        <w:t>Головная</w:t>
      </w:r>
      <w:r>
        <w:rPr>
          <w:szCs w:val="28"/>
          <w:shd w:val="clear" w:color="auto" w:fill="FFFFFF"/>
        </w:rPr>
        <w:t>;</w:t>
      </w:r>
    </w:p>
    <w:p w14:paraId="10AFEB6C" w14:textId="6DD52F1E" w:rsidR="00C15542" w:rsidRDefault="00411AC5" w:rsidP="00C15542">
      <w:pPr>
        <w:ind w:firstLine="567"/>
        <w:jc w:val="both"/>
        <w:rPr>
          <w:szCs w:val="28"/>
          <w:shd w:val="clear" w:color="auto" w:fill="FFFFFF"/>
        </w:rPr>
      </w:pPr>
      <w:r>
        <w:rPr>
          <w:szCs w:val="28"/>
          <w:shd w:val="clear" w:color="auto" w:fill="FFFFFF"/>
        </w:rPr>
        <w:t xml:space="preserve">3) </w:t>
      </w:r>
      <w:r w:rsidR="00056597">
        <w:rPr>
          <w:szCs w:val="28"/>
          <w:shd w:val="clear" w:color="auto" w:fill="FFFFFF"/>
        </w:rPr>
        <w:t>«</w:t>
      </w:r>
      <w:r w:rsidR="00041C5E" w:rsidRPr="00041C5E">
        <w:rPr>
          <w:szCs w:val="28"/>
          <w:shd w:val="clear" w:color="auto" w:fill="FFFFFF"/>
        </w:rPr>
        <w:t>Микрофонный кабель</w:t>
      </w:r>
      <w:r w:rsidR="00056597">
        <w:rPr>
          <w:szCs w:val="28"/>
          <w:shd w:val="clear" w:color="auto" w:fill="FFFFFF"/>
        </w:rPr>
        <w:t>»</w:t>
      </w:r>
      <w:r w:rsidR="008D3CD7">
        <w:rPr>
          <w:szCs w:val="28"/>
          <w:shd w:val="clear" w:color="auto" w:fill="FFFFFF"/>
        </w:rPr>
        <w:t xml:space="preserve"> </w:t>
      </w:r>
      <w:r w:rsidR="008D3CD7" w:rsidRPr="00642A8F">
        <w:rPr>
          <w:szCs w:val="28"/>
          <w:shd w:val="clear" w:color="auto" w:fill="FFFFFF"/>
        </w:rPr>
        <w:t xml:space="preserve">код </w:t>
      </w:r>
      <w:r w:rsidR="008D3CD7" w:rsidRPr="00642A8F">
        <w:rPr>
          <w:b/>
          <w:szCs w:val="28"/>
          <w:u w:val="single"/>
          <w:shd w:val="clear" w:color="auto" w:fill="FFFFFF"/>
        </w:rPr>
        <w:t>позиции</w:t>
      </w:r>
      <w:r w:rsidR="008D3CD7">
        <w:rPr>
          <w:b/>
          <w:szCs w:val="28"/>
          <w:u w:val="single"/>
          <w:shd w:val="clear" w:color="auto" w:fill="FFFFFF"/>
        </w:rPr>
        <w:t xml:space="preserve"> ОКПД2 </w:t>
      </w:r>
      <w:r w:rsidRPr="00411AC5">
        <w:rPr>
          <w:b/>
          <w:szCs w:val="28"/>
          <w:u w:val="single"/>
          <w:shd w:val="clear" w:color="auto" w:fill="FFFFFF"/>
        </w:rPr>
        <w:t xml:space="preserve">26.40.31.190 </w:t>
      </w:r>
      <w:r w:rsidR="00056597">
        <w:rPr>
          <w:b/>
          <w:szCs w:val="28"/>
          <w:u w:val="single"/>
          <w:shd w:val="clear" w:color="auto" w:fill="FFFFFF"/>
        </w:rPr>
        <w:t>«</w:t>
      </w:r>
      <w:r w:rsidR="008D3CD7" w:rsidRPr="00592BFC">
        <w:rPr>
          <w:b/>
          <w:szCs w:val="28"/>
          <w:u w:val="single"/>
          <w:shd w:val="clear" w:color="auto" w:fill="FFFFFF"/>
        </w:rPr>
        <w:t>Аппаратура для воспроизведения звука прочая</w:t>
      </w:r>
      <w:r w:rsidR="00056597">
        <w:rPr>
          <w:b/>
          <w:szCs w:val="28"/>
          <w:u w:val="single"/>
          <w:shd w:val="clear" w:color="auto" w:fill="FFFFFF"/>
        </w:rPr>
        <w:t>»</w:t>
      </w:r>
      <w:r w:rsidR="008D3CD7">
        <w:rPr>
          <w:szCs w:val="28"/>
          <w:shd w:val="clear" w:color="auto" w:fill="FFFFFF"/>
        </w:rPr>
        <w:t>;</w:t>
      </w:r>
    </w:p>
    <w:p w14:paraId="45224D54" w14:textId="3484BF85" w:rsidR="00087B10" w:rsidRDefault="00411AC5" w:rsidP="00C15542">
      <w:pPr>
        <w:ind w:firstLine="567"/>
        <w:jc w:val="both"/>
        <w:rPr>
          <w:szCs w:val="28"/>
          <w:shd w:val="clear" w:color="auto" w:fill="FFFFFF"/>
        </w:rPr>
      </w:pPr>
      <w:r>
        <w:rPr>
          <w:szCs w:val="28"/>
          <w:shd w:val="clear" w:color="auto" w:fill="FFFFFF"/>
        </w:rPr>
        <w:t xml:space="preserve">4) </w:t>
      </w:r>
      <w:r w:rsidR="00056597">
        <w:rPr>
          <w:szCs w:val="28"/>
          <w:shd w:val="clear" w:color="auto" w:fill="FFFFFF"/>
        </w:rPr>
        <w:t>«</w:t>
      </w:r>
      <w:r w:rsidRPr="00411AC5">
        <w:rPr>
          <w:szCs w:val="28"/>
          <w:shd w:val="clear" w:color="auto" w:fill="FFFFFF"/>
        </w:rPr>
        <w:t>Акустическая система</w:t>
      </w:r>
      <w:r w:rsidR="00056597">
        <w:rPr>
          <w:szCs w:val="28"/>
          <w:shd w:val="clear" w:color="auto" w:fill="FFFFFF"/>
        </w:rPr>
        <w:t>»</w:t>
      </w:r>
      <w:r>
        <w:rPr>
          <w:szCs w:val="28"/>
          <w:shd w:val="clear" w:color="auto" w:fill="FFFFFF"/>
        </w:rPr>
        <w:t xml:space="preserve"> </w:t>
      </w:r>
      <w:r w:rsidR="00087B10" w:rsidRPr="00642A8F">
        <w:rPr>
          <w:szCs w:val="28"/>
          <w:shd w:val="clear" w:color="auto" w:fill="FFFFFF"/>
        </w:rPr>
        <w:t xml:space="preserve">код </w:t>
      </w:r>
      <w:r w:rsidR="00087B10" w:rsidRPr="00642A8F">
        <w:rPr>
          <w:b/>
          <w:szCs w:val="28"/>
          <w:u w:val="single"/>
          <w:shd w:val="clear" w:color="auto" w:fill="FFFFFF"/>
        </w:rPr>
        <w:t xml:space="preserve">позиции КТРУ </w:t>
      </w:r>
      <w:r w:rsidR="00087B10" w:rsidRPr="00087B10">
        <w:rPr>
          <w:b/>
          <w:szCs w:val="28"/>
          <w:u w:val="single"/>
          <w:shd w:val="clear" w:color="auto" w:fill="FFFFFF"/>
        </w:rPr>
        <w:t xml:space="preserve">26.40.31.190-00000011 </w:t>
      </w:r>
      <w:r w:rsidR="00056597">
        <w:rPr>
          <w:b/>
          <w:szCs w:val="28"/>
          <w:u w:val="single"/>
          <w:shd w:val="clear" w:color="auto" w:fill="FFFFFF"/>
        </w:rPr>
        <w:t>«</w:t>
      </w:r>
      <w:r w:rsidR="00087B10" w:rsidRPr="00087B10">
        <w:rPr>
          <w:b/>
          <w:szCs w:val="28"/>
          <w:u w:val="single"/>
          <w:shd w:val="clear" w:color="auto" w:fill="FFFFFF"/>
        </w:rPr>
        <w:t>Акустическая система</w:t>
      </w:r>
      <w:r w:rsidR="00056597">
        <w:rPr>
          <w:b/>
          <w:szCs w:val="28"/>
          <w:u w:val="single"/>
          <w:shd w:val="clear" w:color="auto" w:fill="FFFFFF"/>
        </w:rPr>
        <w:t>»</w:t>
      </w:r>
      <w:r w:rsidR="00D857F5">
        <w:rPr>
          <w:szCs w:val="28"/>
          <w:shd w:val="clear" w:color="auto" w:fill="FFFFFF"/>
        </w:rPr>
        <w:t>. Обязательные характеристики</w:t>
      </w:r>
      <w:r w:rsidR="00C15542">
        <w:rPr>
          <w:szCs w:val="28"/>
          <w:shd w:val="clear" w:color="auto" w:fill="FFFFFF"/>
        </w:rPr>
        <w:t>:</w:t>
      </w:r>
      <w:r w:rsidR="00D857F5">
        <w:rPr>
          <w:szCs w:val="28"/>
          <w:shd w:val="clear" w:color="auto" w:fill="FFFFFF"/>
        </w:rPr>
        <w:t xml:space="preserve"> </w:t>
      </w:r>
      <w:r w:rsidR="00056597">
        <w:rPr>
          <w:szCs w:val="28"/>
          <w:shd w:val="clear" w:color="auto" w:fill="FFFFFF"/>
        </w:rPr>
        <w:t>«</w:t>
      </w:r>
      <w:r w:rsidR="00D857F5" w:rsidRPr="00981DA8">
        <w:rPr>
          <w:i/>
          <w:szCs w:val="28"/>
          <w:shd w:val="clear" w:color="auto" w:fill="FFFFFF"/>
        </w:rPr>
        <w:t>Способ размещения</w:t>
      </w:r>
      <w:r w:rsidR="00056597">
        <w:rPr>
          <w:szCs w:val="28"/>
          <w:shd w:val="clear" w:color="auto" w:fill="FFFFFF"/>
        </w:rPr>
        <w:t>»</w:t>
      </w:r>
      <w:r w:rsidR="00D857F5">
        <w:rPr>
          <w:szCs w:val="28"/>
          <w:shd w:val="clear" w:color="auto" w:fill="FFFFFF"/>
        </w:rPr>
        <w:t xml:space="preserve"> - </w:t>
      </w:r>
      <w:r w:rsidR="00C15542" w:rsidRPr="00C15542">
        <w:rPr>
          <w:szCs w:val="28"/>
          <w:shd w:val="clear" w:color="auto" w:fill="FFFFFF"/>
        </w:rPr>
        <w:t>Подвесная</w:t>
      </w:r>
      <w:r w:rsidR="00C15542">
        <w:rPr>
          <w:szCs w:val="28"/>
          <w:shd w:val="clear" w:color="auto" w:fill="FFFFFF"/>
        </w:rPr>
        <w:t xml:space="preserve">, </w:t>
      </w:r>
      <w:r w:rsidR="00C15542" w:rsidRPr="00C15542">
        <w:rPr>
          <w:szCs w:val="28"/>
          <w:shd w:val="clear" w:color="auto" w:fill="FFFFFF"/>
        </w:rPr>
        <w:t>Полочная</w:t>
      </w:r>
      <w:r w:rsidR="00C15542">
        <w:rPr>
          <w:szCs w:val="28"/>
          <w:shd w:val="clear" w:color="auto" w:fill="FFFFFF"/>
        </w:rPr>
        <w:t xml:space="preserve">, </w:t>
      </w:r>
      <w:r w:rsidR="00C15542" w:rsidRPr="00C15542">
        <w:rPr>
          <w:szCs w:val="28"/>
          <w:shd w:val="clear" w:color="auto" w:fill="FFFFFF"/>
        </w:rPr>
        <w:t>Настенная</w:t>
      </w:r>
      <w:r w:rsidR="00C15542">
        <w:rPr>
          <w:szCs w:val="28"/>
          <w:shd w:val="clear" w:color="auto" w:fill="FFFFFF"/>
        </w:rPr>
        <w:t xml:space="preserve">, </w:t>
      </w:r>
      <w:r w:rsidR="00C15542" w:rsidRPr="00C15542">
        <w:rPr>
          <w:szCs w:val="28"/>
          <w:shd w:val="clear" w:color="auto" w:fill="FFFFFF"/>
        </w:rPr>
        <w:t>Напольная</w:t>
      </w:r>
      <w:r w:rsidR="00C15542">
        <w:rPr>
          <w:szCs w:val="28"/>
          <w:shd w:val="clear" w:color="auto" w:fill="FFFFFF"/>
        </w:rPr>
        <w:t xml:space="preserve">, </w:t>
      </w:r>
      <w:r w:rsidR="00C15542" w:rsidRPr="00C15542">
        <w:rPr>
          <w:szCs w:val="28"/>
          <w:shd w:val="clear" w:color="auto" w:fill="FFFFFF"/>
        </w:rPr>
        <w:t>Встраиваемая</w:t>
      </w:r>
      <w:r w:rsidR="00C15542">
        <w:rPr>
          <w:szCs w:val="28"/>
          <w:shd w:val="clear" w:color="auto" w:fill="FFFFFF"/>
        </w:rPr>
        <w:t xml:space="preserve">, </w:t>
      </w:r>
      <w:r w:rsidR="00C15542" w:rsidRPr="00C15542">
        <w:rPr>
          <w:szCs w:val="28"/>
          <w:shd w:val="clear" w:color="auto" w:fill="FFFFFF"/>
        </w:rPr>
        <w:t>Установка на стойку</w:t>
      </w:r>
      <w:r w:rsidR="00C15542">
        <w:rPr>
          <w:szCs w:val="28"/>
          <w:shd w:val="clear" w:color="auto" w:fill="FFFFFF"/>
        </w:rPr>
        <w:t xml:space="preserve">, Настольная, </w:t>
      </w:r>
      <w:r w:rsidR="00C15542" w:rsidRPr="00C15542">
        <w:rPr>
          <w:szCs w:val="28"/>
          <w:shd w:val="clear" w:color="auto" w:fill="FFFFFF"/>
        </w:rPr>
        <w:t>Сборка в линейный массив</w:t>
      </w:r>
      <w:r w:rsidR="00C15542">
        <w:rPr>
          <w:szCs w:val="28"/>
          <w:shd w:val="clear" w:color="auto" w:fill="FFFFFF"/>
        </w:rPr>
        <w:t xml:space="preserve">; </w:t>
      </w:r>
      <w:r w:rsidR="00056597">
        <w:rPr>
          <w:szCs w:val="28"/>
          <w:shd w:val="clear" w:color="auto" w:fill="FFFFFF"/>
        </w:rPr>
        <w:t>«</w:t>
      </w:r>
      <w:r w:rsidR="00C15542" w:rsidRPr="00C15542">
        <w:rPr>
          <w:szCs w:val="28"/>
          <w:shd w:val="clear" w:color="auto" w:fill="FFFFFF"/>
        </w:rPr>
        <w:t>Тип</w:t>
      </w:r>
      <w:r w:rsidR="00056597">
        <w:rPr>
          <w:szCs w:val="28"/>
          <w:shd w:val="clear" w:color="auto" w:fill="FFFFFF"/>
        </w:rPr>
        <w:t>»</w:t>
      </w:r>
      <w:r w:rsidR="003B54F0">
        <w:rPr>
          <w:szCs w:val="28"/>
          <w:shd w:val="clear" w:color="auto" w:fill="FFFFFF"/>
        </w:rPr>
        <w:t xml:space="preserve"> - </w:t>
      </w:r>
      <w:r w:rsidR="003B54F0" w:rsidRPr="003B54F0">
        <w:rPr>
          <w:szCs w:val="28"/>
          <w:shd w:val="clear" w:color="auto" w:fill="FFFFFF"/>
        </w:rPr>
        <w:t>Активная</w:t>
      </w:r>
      <w:r w:rsidR="00087B10">
        <w:rPr>
          <w:szCs w:val="28"/>
          <w:shd w:val="clear" w:color="auto" w:fill="FFFFFF"/>
        </w:rPr>
        <w:t>;</w:t>
      </w:r>
    </w:p>
    <w:p w14:paraId="2D96F1AD" w14:textId="7AE4C6B3" w:rsidR="00592BFC" w:rsidRPr="00592BFC" w:rsidRDefault="00087B10" w:rsidP="00120103">
      <w:pPr>
        <w:ind w:firstLine="567"/>
        <w:jc w:val="both"/>
        <w:rPr>
          <w:szCs w:val="28"/>
          <w:shd w:val="clear" w:color="auto" w:fill="FFFFFF"/>
        </w:rPr>
      </w:pPr>
      <w:r>
        <w:rPr>
          <w:szCs w:val="28"/>
          <w:shd w:val="clear" w:color="auto" w:fill="FFFFFF"/>
        </w:rPr>
        <w:t xml:space="preserve">5) </w:t>
      </w:r>
      <w:r w:rsidR="00056597">
        <w:rPr>
          <w:szCs w:val="28"/>
          <w:shd w:val="clear" w:color="auto" w:fill="FFFFFF"/>
        </w:rPr>
        <w:t>«</w:t>
      </w:r>
      <w:r w:rsidRPr="00087B10">
        <w:rPr>
          <w:szCs w:val="28"/>
          <w:shd w:val="clear" w:color="auto" w:fill="FFFFFF"/>
        </w:rPr>
        <w:t>Акустическая стойка</w:t>
      </w:r>
      <w:r w:rsidR="00056597">
        <w:rPr>
          <w:szCs w:val="28"/>
          <w:shd w:val="clear" w:color="auto" w:fill="FFFFFF"/>
        </w:rPr>
        <w:t>»</w:t>
      </w:r>
      <w:r w:rsidRPr="00087B10">
        <w:rPr>
          <w:szCs w:val="28"/>
          <w:shd w:val="clear" w:color="auto" w:fill="FFFFFF"/>
        </w:rPr>
        <w:t xml:space="preserve"> </w:t>
      </w:r>
      <w:r w:rsidRPr="00642A8F">
        <w:rPr>
          <w:szCs w:val="28"/>
          <w:shd w:val="clear" w:color="auto" w:fill="FFFFFF"/>
        </w:rPr>
        <w:t xml:space="preserve">код </w:t>
      </w:r>
      <w:r w:rsidRPr="00642A8F">
        <w:rPr>
          <w:b/>
          <w:szCs w:val="28"/>
          <w:u w:val="single"/>
          <w:shd w:val="clear" w:color="auto" w:fill="FFFFFF"/>
        </w:rPr>
        <w:t>позиции</w:t>
      </w:r>
      <w:r>
        <w:rPr>
          <w:b/>
          <w:szCs w:val="28"/>
          <w:u w:val="single"/>
          <w:shd w:val="clear" w:color="auto" w:fill="FFFFFF"/>
        </w:rPr>
        <w:t xml:space="preserve"> ОКПД2 </w:t>
      </w:r>
      <w:r w:rsidRPr="00411AC5">
        <w:rPr>
          <w:b/>
          <w:szCs w:val="28"/>
          <w:u w:val="single"/>
          <w:shd w:val="clear" w:color="auto" w:fill="FFFFFF"/>
        </w:rPr>
        <w:t xml:space="preserve">26.40.31.190 </w:t>
      </w:r>
      <w:r w:rsidR="00056597">
        <w:rPr>
          <w:b/>
          <w:szCs w:val="28"/>
          <w:u w:val="single"/>
          <w:shd w:val="clear" w:color="auto" w:fill="FFFFFF"/>
        </w:rPr>
        <w:t>«</w:t>
      </w:r>
      <w:r w:rsidRPr="00592BFC">
        <w:rPr>
          <w:b/>
          <w:szCs w:val="28"/>
          <w:u w:val="single"/>
          <w:shd w:val="clear" w:color="auto" w:fill="FFFFFF"/>
        </w:rPr>
        <w:t>Аппаратура для воспроизведения звука прочая</w:t>
      </w:r>
      <w:r w:rsidR="00056597">
        <w:rPr>
          <w:b/>
          <w:szCs w:val="28"/>
          <w:u w:val="single"/>
          <w:shd w:val="clear" w:color="auto" w:fill="FFFFFF"/>
        </w:rPr>
        <w:t>»</w:t>
      </w:r>
      <w:r>
        <w:rPr>
          <w:szCs w:val="28"/>
          <w:shd w:val="clear" w:color="auto" w:fill="FFFFFF"/>
        </w:rPr>
        <w:t>;</w:t>
      </w:r>
    </w:p>
    <w:p w14:paraId="718CAFFD" w14:textId="0325AAF1" w:rsidR="001F16F7" w:rsidRPr="00592BFC" w:rsidRDefault="001F16F7" w:rsidP="001F16F7">
      <w:pPr>
        <w:ind w:firstLine="567"/>
        <w:jc w:val="both"/>
        <w:rPr>
          <w:szCs w:val="28"/>
          <w:shd w:val="clear" w:color="auto" w:fill="FFFFFF"/>
        </w:rPr>
      </w:pPr>
      <w:r>
        <w:rPr>
          <w:szCs w:val="28"/>
          <w:shd w:val="clear" w:color="auto" w:fill="FFFFFF"/>
        </w:rPr>
        <w:t xml:space="preserve">6) </w:t>
      </w:r>
      <w:r w:rsidRPr="001F16F7">
        <w:rPr>
          <w:szCs w:val="28"/>
          <w:shd w:val="clear" w:color="auto" w:fill="FFFFFF"/>
        </w:rPr>
        <w:t xml:space="preserve">Разъем XLR мама </w:t>
      </w:r>
      <w:r w:rsidRPr="00642A8F">
        <w:rPr>
          <w:szCs w:val="28"/>
          <w:shd w:val="clear" w:color="auto" w:fill="FFFFFF"/>
        </w:rPr>
        <w:t xml:space="preserve">код </w:t>
      </w:r>
      <w:r w:rsidRPr="00642A8F">
        <w:rPr>
          <w:b/>
          <w:szCs w:val="28"/>
          <w:u w:val="single"/>
          <w:shd w:val="clear" w:color="auto" w:fill="FFFFFF"/>
        </w:rPr>
        <w:t>позиции</w:t>
      </w:r>
      <w:r>
        <w:rPr>
          <w:b/>
          <w:szCs w:val="28"/>
          <w:u w:val="single"/>
          <w:shd w:val="clear" w:color="auto" w:fill="FFFFFF"/>
        </w:rPr>
        <w:t xml:space="preserve"> ОКПД2 </w:t>
      </w:r>
      <w:r w:rsidRPr="00411AC5">
        <w:rPr>
          <w:b/>
          <w:szCs w:val="28"/>
          <w:u w:val="single"/>
          <w:shd w:val="clear" w:color="auto" w:fill="FFFFFF"/>
        </w:rPr>
        <w:t xml:space="preserve">26.40.31.190 </w:t>
      </w:r>
      <w:r w:rsidR="00056597">
        <w:rPr>
          <w:b/>
          <w:szCs w:val="28"/>
          <w:u w:val="single"/>
          <w:shd w:val="clear" w:color="auto" w:fill="FFFFFF"/>
        </w:rPr>
        <w:t>«</w:t>
      </w:r>
      <w:r w:rsidRPr="00592BFC">
        <w:rPr>
          <w:b/>
          <w:szCs w:val="28"/>
          <w:u w:val="single"/>
          <w:shd w:val="clear" w:color="auto" w:fill="FFFFFF"/>
        </w:rPr>
        <w:t>Аппаратура для воспроизведения звука прочая</w:t>
      </w:r>
      <w:r w:rsidR="00056597">
        <w:rPr>
          <w:b/>
          <w:szCs w:val="28"/>
          <w:u w:val="single"/>
          <w:shd w:val="clear" w:color="auto" w:fill="FFFFFF"/>
        </w:rPr>
        <w:t>»</w:t>
      </w:r>
      <w:r>
        <w:rPr>
          <w:szCs w:val="28"/>
          <w:shd w:val="clear" w:color="auto" w:fill="FFFFFF"/>
        </w:rPr>
        <w:t>;</w:t>
      </w:r>
    </w:p>
    <w:p w14:paraId="3EDFA5B7" w14:textId="7FA64CE9" w:rsidR="001F16F7" w:rsidRDefault="001F16F7" w:rsidP="001F16F7">
      <w:pPr>
        <w:ind w:firstLine="567"/>
        <w:jc w:val="both"/>
        <w:rPr>
          <w:szCs w:val="28"/>
          <w:shd w:val="clear" w:color="auto" w:fill="FFFFFF"/>
        </w:rPr>
      </w:pPr>
      <w:r>
        <w:rPr>
          <w:szCs w:val="28"/>
          <w:shd w:val="clear" w:color="auto" w:fill="FFFFFF"/>
        </w:rPr>
        <w:t xml:space="preserve">7) </w:t>
      </w:r>
      <w:r w:rsidR="00056597">
        <w:rPr>
          <w:szCs w:val="28"/>
          <w:shd w:val="clear" w:color="auto" w:fill="FFFFFF"/>
        </w:rPr>
        <w:t>«</w:t>
      </w:r>
      <w:r w:rsidRPr="001F16F7">
        <w:rPr>
          <w:szCs w:val="28"/>
          <w:shd w:val="clear" w:color="auto" w:fill="FFFFFF"/>
        </w:rPr>
        <w:t>Микшерный пульт</w:t>
      </w:r>
      <w:r w:rsidR="00056597">
        <w:rPr>
          <w:szCs w:val="28"/>
          <w:shd w:val="clear" w:color="auto" w:fill="FFFFFF"/>
        </w:rPr>
        <w:t>»</w:t>
      </w:r>
      <w:r w:rsidRPr="001F16F7">
        <w:rPr>
          <w:szCs w:val="28"/>
          <w:shd w:val="clear" w:color="auto" w:fill="FFFFFF"/>
        </w:rPr>
        <w:t xml:space="preserve"> </w:t>
      </w:r>
      <w:r w:rsidRPr="00642A8F">
        <w:rPr>
          <w:szCs w:val="28"/>
          <w:shd w:val="clear" w:color="auto" w:fill="FFFFFF"/>
        </w:rPr>
        <w:t xml:space="preserve">код </w:t>
      </w:r>
      <w:r w:rsidRPr="00642A8F">
        <w:rPr>
          <w:b/>
          <w:szCs w:val="28"/>
          <w:u w:val="single"/>
          <w:shd w:val="clear" w:color="auto" w:fill="FFFFFF"/>
        </w:rPr>
        <w:t xml:space="preserve">позиции КТРУ </w:t>
      </w:r>
      <w:r w:rsidRPr="001F16F7">
        <w:rPr>
          <w:b/>
          <w:szCs w:val="28"/>
          <w:u w:val="single"/>
          <w:shd w:val="clear" w:color="auto" w:fill="FFFFFF"/>
        </w:rPr>
        <w:t xml:space="preserve">26.40.31.190-00000027 </w:t>
      </w:r>
      <w:r w:rsidR="00056597">
        <w:rPr>
          <w:b/>
          <w:szCs w:val="28"/>
          <w:u w:val="single"/>
          <w:shd w:val="clear" w:color="auto" w:fill="FFFFFF"/>
        </w:rPr>
        <w:t>«</w:t>
      </w:r>
      <w:r w:rsidRPr="001F16F7">
        <w:rPr>
          <w:b/>
          <w:szCs w:val="28"/>
          <w:u w:val="single"/>
          <w:shd w:val="clear" w:color="auto" w:fill="FFFFFF"/>
        </w:rPr>
        <w:t>Микшерный пульт</w:t>
      </w:r>
      <w:r w:rsidR="00056597">
        <w:rPr>
          <w:b/>
          <w:szCs w:val="28"/>
          <w:u w:val="single"/>
          <w:shd w:val="clear" w:color="auto" w:fill="FFFFFF"/>
        </w:rPr>
        <w:t>»</w:t>
      </w:r>
      <w:r>
        <w:rPr>
          <w:szCs w:val="28"/>
          <w:shd w:val="clear" w:color="auto" w:fill="FFFFFF"/>
        </w:rPr>
        <w:t xml:space="preserve">. Обязательные </w:t>
      </w:r>
      <w:r w:rsidR="00C15542">
        <w:rPr>
          <w:szCs w:val="28"/>
          <w:shd w:val="clear" w:color="auto" w:fill="FFFFFF"/>
        </w:rPr>
        <w:t xml:space="preserve">характеристики: </w:t>
      </w:r>
      <w:r w:rsidR="00056597">
        <w:rPr>
          <w:szCs w:val="28"/>
          <w:shd w:val="clear" w:color="auto" w:fill="FFFFFF"/>
        </w:rPr>
        <w:t>«</w:t>
      </w:r>
      <w:r w:rsidRPr="001F16F7">
        <w:rPr>
          <w:szCs w:val="28"/>
          <w:shd w:val="clear" w:color="auto" w:fill="FFFFFF"/>
        </w:rPr>
        <w:t>В</w:t>
      </w:r>
      <w:r w:rsidRPr="00981DA8">
        <w:rPr>
          <w:i/>
          <w:szCs w:val="28"/>
          <w:shd w:val="clear" w:color="auto" w:fill="FFFFFF"/>
        </w:rPr>
        <w:t>ид микшерного пульта</w:t>
      </w:r>
      <w:r w:rsidR="00056597">
        <w:rPr>
          <w:szCs w:val="28"/>
          <w:shd w:val="clear" w:color="auto" w:fill="FFFFFF"/>
        </w:rPr>
        <w:t>»</w:t>
      </w:r>
      <w:r w:rsidR="00D857F5">
        <w:rPr>
          <w:szCs w:val="28"/>
          <w:shd w:val="clear" w:color="auto" w:fill="FFFFFF"/>
        </w:rPr>
        <w:t xml:space="preserve"> - </w:t>
      </w:r>
      <w:r w:rsidR="00D857F5" w:rsidRPr="00D857F5">
        <w:rPr>
          <w:szCs w:val="28"/>
          <w:shd w:val="clear" w:color="auto" w:fill="FFFFFF"/>
        </w:rPr>
        <w:t>Аналоговый</w:t>
      </w:r>
      <w:r w:rsidR="00D857F5">
        <w:rPr>
          <w:szCs w:val="28"/>
          <w:shd w:val="clear" w:color="auto" w:fill="FFFFFF"/>
        </w:rPr>
        <w:t>.</w:t>
      </w:r>
    </w:p>
    <w:p w14:paraId="43C85352" w14:textId="5F172EEB" w:rsidR="00811153" w:rsidRPr="00DC38A0" w:rsidRDefault="001C06F1" w:rsidP="00120103">
      <w:pPr>
        <w:ind w:firstLine="567"/>
        <w:jc w:val="both"/>
        <w:rPr>
          <w:szCs w:val="28"/>
          <w:shd w:val="clear" w:color="auto" w:fill="FFFFFF"/>
        </w:rPr>
      </w:pPr>
      <w:r w:rsidRPr="00DC38A0">
        <w:rPr>
          <w:szCs w:val="28"/>
          <w:shd w:val="clear" w:color="auto" w:fill="FFFFFF"/>
        </w:rPr>
        <w:t>Заказчиком в Извещении установлены следую</w:t>
      </w:r>
      <w:r w:rsidR="003A2CB9" w:rsidRPr="00DC38A0">
        <w:rPr>
          <w:szCs w:val="28"/>
          <w:shd w:val="clear" w:color="auto" w:fill="FFFFFF"/>
        </w:rPr>
        <w:t>щие оспариваемые характеристики:</w:t>
      </w:r>
    </w:p>
    <w:p w14:paraId="58DB170E" w14:textId="7AE28140" w:rsidR="001F16F7" w:rsidRPr="00DC38A0" w:rsidRDefault="003A2CB9" w:rsidP="00120103">
      <w:pPr>
        <w:ind w:firstLine="567"/>
        <w:jc w:val="both"/>
        <w:rPr>
          <w:szCs w:val="28"/>
          <w:shd w:val="clear" w:color="auto" w:fill="FFFFFF"/>
        </w:rPr>
      </w:pPr>
      <w:r w:rsidRPr="00DC38A0">
        <w:rPr>
          <w:szCs w:val="28"/>
          <w:shd w:val="clear" w:color="auto" w:fill="FFFFFF"/>
        </w:rPr>
        <w:t xml:space="preserve">1. </w:t>
      </w:r>
      <w:r w:rsidR="00056597">
        <w:rPr>
          <w:szCs w:val="28"/>
          <w:shd w:val="clear" w:color="auto" w:fill="FFFFFF"/>
        </w:rPr>
        <w:t>«</w:t>
      </w:r>
      <w:r w:rsidR="00E554E6" w:rsidRPr="00DC38A0">
        <w:rPr>
          <w:szCs w:val="28"/>
          <w:shd w:val="clear" w:color="auto" w:fill="FFFFFF"/>
        </w:rPr>
        <w:t>Радиосистема</w:t>
      </w:r>
      <w:r w:rsidR="00056597">
        <w:rPr>
          <w:szCs w:val="28"/>
          <w:shd w:val="clear" w:color="auto" w:fill="FFFFFF"/>
        </w:rPr>
        <w:t>»</w:t>
      </w:r>
      <w:r w:rsidR="00E554E6" w:rsidRPr="00DC38A0">
        <w:rPr>
          <w:szCs w:val="28"/>
          <w:shd w:val="clear" w:color="auto" w:fill="FFFFFF"/>
        </w:rPr>
        <w:t xml:space="preserve"> код </w:t>
      </w:r>
      <w:r w:rsidR="00E554E6" w:rsidRPr="00DC38A0">
        <w:rPr>
          <w:b/>
          <w:szCs w:val="28"/>
          <w:shd w:val="clear" w:color="auto" w:fill="FFFFFF"/>
        </w:rPr>
        <w:t xml:space="preserve">позиции КТРУ 26.40.31.190-00000029 </w:t>
      </w:r>
      <w:r w:rsidR="00056597">
        <w:rPr>
          <w:b/>
          <w:szCs w:val="28"/>
          <w:shd w:val="clear" w:color="auto" w:fill="FFFFFF"/>
        </w:rPr>
        <w:t>«</w:t>
      </w:r>
      <w:r w:rsidR="00E554E6" w:rsidRPr="00DC38A0">
        <w:rPr>
          <w:b/>
          <w:szCs w:val="28"/>
          <w:shd w:val="clear" w:color="auto" w:fill="FFFFFF"/>
        </w:rPr>
        <w:t>Радиосистема</w:t>
      </w:r>
      <w:r w:rsidR="00056597">
        <w:rPr>
          <w:b/>
          <w:szCs w:val="28"/>
          <w:shd w:val="clear" w:color="auto" w:fill="FFFFFF"/>
        </w:rPr>
        <w:t>»</w:t>
      </w:r>
      <w:r w:rsidR="00DC38A0" w:rsidRPr="00DC38A0">
        <w:rPr>
          <w:szCs w:val="28"/>
          <w:shd w:val="clear" w:color="auto" w:fill="FFFFFF"/>
        </w:rPr>
        <w:t>.</w:t>
      </w:r>
      <w:r w:rsidR="002F519E" w:rsidRPr="00DC38A0">
        <w:rPr>
          <w:szCs w:val="28"/>
          <w:shd w:val="clear" w:color="auto" w:fill="FFFFFF"/>
        </w:rPr>
        <w:t xml:space="preserve"> Коэффициент нелинейных искажений </w:t>
      </w:r>
      <w:r w:rsidRPr="00DC38A0">
        <w:rPr>
          <w:szCs w:val="28"/>
          <w:shd w:val="clear" w:color="auto" w:fill="FFFFFF"/>
        </w:rPr>
        <w:t xml:space="preserve">- </w:t>
      </w:r>
      <w:r w:rsidR="002F519E" w:rsidRPr="00DC38A0">
        <w:rPr>
          <w:szCs w:val="28"/>
          <w:shd w:val="clear" w:color="auto" w:fill="FFFFFF"/>
        </w:rPr>
        <w:t>≤ </w:t>
      </w:r>
      <w:r w:rsidRPr="00DC38A0">
        <w:rPr>
          <w:szCs w:val="28"/>
          <w:shd w:val="clear" w:color="auto" w:fill="FFFFFF"/>
        </w:rPr>
        <w:t>0.</w:t>
      </w:r>
      <w:r w:rsidR="00DC38A0" w:rsidRPr="00DC38A0">
        <w:rPr>
          <w:szCs w:val="28"/>
          <w:shd w:val="clear" w:color="auto" w:fill="FFFFFF"/>
        </w:rPr>
        <w:t>5.</w:t>
      </w:r>
      <w:r w:rsidRPr="00DC38A0">
        <w:rPr>
          <w:szCs w:val="28"/>
          <w:shd w:val="clear" w:color="auto" w:fill="FFFFFF"/>
        </w:rPr>
        <w:t xml:space="preserve"> Верхний частотный диапазон радиосистемы - ≥ 18000</w:t>
      </w:r>
      <w:r w:rsidR="00C73891">
        <w:rPr>
          <w:szCs w:val="28"/>
          <w:shd w:val="clear" w:color="auto" w:fill="FFFFFF"/>
        </w:rPr>
        <w:t xml:space="preserve"> </w:t>
      </w:r>
      <w:r w:rsidR="00C73891" w:rsidRPr="00C73891">
        <w:rPr>
          <w:szCs w:val="28"/>
          <w:shd w:val="clear" w:color="auto" w:fill="FFFFFF"/>
        </w:rPr>
        <w:t>Герц</w:t>
      </w:r>
      <w:r w:rsidRPr="00DC38A0">
        <w:rPr>
          <w:szCs w:val="28"/>
          <w:shd w:val="clear" w:color="auto" w:fill="FFFFFF"/>
        </w:rPr>
        <w:t>.</w:t>
      </w:r>
    </w:p>
    <w:p w14:paraId="50946260" w14:textId="57C83DB1" w:rsidR="00041C5E" w:rsidRPr="00DC38A0" w:rsidRDefault="003A2CB9" w:rsidP="00120103">
      <w:pPr>
        <w:ind w:firstLine="567"/>
        <w:jc w:val="both"/>
        <w:rPr>
          <w:szCs w:val="28"/>
          <w:shd w:val="clear" w:color="auto" w:fill="FFFFFF"/>
        </w:rPr>
      </w:pPr>
      <w:r w:rsidRPr="00DC38A0">
        <w:rPr>
          <w:szCs w:val="28"/>
          <w:shd w:val="clear" w:color="auto" w:fill="FFFFFF"/>
        </w:rPr>
        <w:t xml:space="preserve">2. </w:t>
      </w:r>
      <w:r w:rsidR="00056597">
        <w:rPr>
          <w:szCs w:val="28"/>
          <w:shd w:val="clear" w:color="auto" w:fill="FFFFFF"/>
        </w:rPr>
        <w:t>«</w:t>
      </w:r>
      <w:r w:rsidR="00041C5E" w:rsidRPr="00DC38A0">
        <w:rPr>
          <w:szCs w:val="28"/>
          <w:shd w:val="clear" w:color="auto" w:fill="FFFFFF"/>
        </w:rPr>
        <w:t>Микрофонный кабель</w:t>
      </w:r>
      <w:r w:rsidR="00056597">
        <w:rPr>
          <w:szCs w:val="28"/>
          <w:shd w:val="clear" w:color="auto" w:fill="FFFFFF"/>
        </w:rPr>
        <w:t>»</w:t>
      </w:r>
      <w:r w:rsidR="00041C5E" w:rsidRPr="00DC38A0">
        <w:rPr>
          <w:szCs w:val="28"/>
          <w:shd w:val="clear" w:color="auto" w:fill="FFFFFF"/>
        </w:rPr>
        <w:t xml:space="preserve"> код </w:t>
      </w:r>
      <w:r w:rsidR="00041C5E" w:rsidRPr="00DC38A0">
        <w:rPr>
          <w:b/>
          <w:szCs w:val="28"/>
          <w:shd w:val="clear" w:color="auto" w:fill="FFFFFF"/>
        </w:rPr>
        <w:t xml:space="preserve">позиции ОКПД2 26.40.31.190 </w:t>
      </w:r>
      <w:r w:rsidR="00056597">
        <w:rPr>
          <w:b/>
          <w:szCs w:val="28"/>
          <w:shd w:val="clear" w:color="auto" w:fill="FFFFFF"/>
        </w:rPr>
        <w:t>«</w:t>
      </w:r>
      <w:r w:rsidR="00041C5E" w:rsidRPr="00DC38A0">
        <w:rPr>
          <w:b/>
          <w:szCs w:val="28"/>
          <w:shd w:val="clear" w:color="auto" w:fill="FFFFFF"/>
        </w:rPr>
        <w:t>Аппаратура для воспроизведения звука прочая</w:t>
      </w:r>
      <w:r w:rsidR="00056597">
        <w:rPr>
          <w:b/>
          <w:szCs w:val="28"/>
          <w:shd w:val="clear" w:color="auto" w:fill="FFFFFF"/>
        </w:rPr>
        <w:t>»</w:t>
      </w:r>
      <w:r w:rsidR="00DC38A0" w:rsidRPr="00DC38A0">
        <w:rPr>
          <w:szCs w:val="28"/>
          <w:shd w:val="clear" w:color="auto" w:fill="FFFFFF"/>
        </w:rPr>
        <w:t>. Количество жил в проводнике</w:t>
      </w:r>
      <w:r w:rsidR="00780F74">
        <w:rPr>
          <w:szCs w:val="28"/>
          <w:shd w:val="clear" w:color="auto" w:fill="FFFFFF"/>
        </w:rPr>
        <w:t xml:space="preserve"> - </w:t>
      </w:r>
      <w:r w:rsidR="00780F74" w:rsidRPr="00DC38A0">
        <w:rPr>
          <w:szCs w:val="28"/>
          <w:shd w:val="clear" w:color="auto" w:fill="FFFFFF"/>
        </w:rPr>
        <w:t xml:space="preserve">≥ </w:t>
      </w:r>
      <w:r w:rsidR="00780F74">
        <w:rPr>
          <w:szCs w:val="28"/>
          <w:shd w:val="clear" w:color="auto" w:fill="FFFFFF"/>
        </w:rPr>
        <w:t xml:space="preserve">16. </w:t>
      </w:r>
      <w:r w:rsidR="00780F74" w:rsidRPr="00780F74">
        <w:rPr>
          <w:szCs w:val="28"/>
          <w:shd w:val="clear" w:color="auto" w:fill="FFFFFF"/>
        </w:rPr>
        <w:t>Наличие нейлоновых нитей</w:t>
      </w:r>
      <w:r w:rsidR="00780F74">
        <w:rPr>
          <w:szCs w:val="28"/>
          <w:shd w:val="clear" w:color="auto" w:fill="FFFFFF"/>
        </w:rPr>
        <w:t xml:space="preserve"> </w:t>
      </w:r>
      <w:r w:rsidR="00780F74" w:rsidRPr="00780F74">
        <w:rPr>
          <w:szCs w:val="28"/>
          <w:shd w:val="clear" w:color="auto" w:fill="FFFFFF"/>
        </w:rPr>
        <w:t>-</w:t>
      </w:r>
      <w:r w:rsidR="00780F74">
        <w:rPr>
          <w:szCs w:val="28"/>
          <w:shd w:val="clear" w:color="auto" w:fill="FFFFFF"/>
        </w:rPr>
        <w:t xml:space="preserve"> да.</w:t>
      </w:r>
    </w:p>
    <w:p w14:paraId="1CF9C730" w14:textId="2C908022" w:rsidR="00041C5E" w:rsidRPr="00DC38A0" w:rsidRDefault="003A2CB9" w:rsidP="00120103">
      <w:pPr>
        <w:ind w:firstLine="567"/>
        <w:jc w:val="both"/>
        <w:rPr>
          <w:szCs w:val="28"/>
          <w:shd w:val="clear" w:color="auto" w:fill="FFFFFF"/>
        </w:rPr>
      </w:pPr>
      <w:r w:rsidRPr="00DC38A0">
        <w:rPr>
          <w:szCs w:val="28"/>
          <w:shd w:val="clear" w:color="auto" w:fill="FFFFFF"/>
        </w:rPr>
        <w:t xml:space="preserve">3. </w:t>
      </w:r>
      <w:r w:rsidR="00056597">
        <w:rPr>
          <w:szCs w:val="28"/>
          <w:shd w:val="clear" w:color="auto" w:fill="FFFFFF"/>
        </w:rPr>
        <w:t>«</w:t>
      </w:r>
      <w:r w:rsidR="00041C5E" w:rsidRPr="00DC38A0">
        <w:rPr>
          <w:szCs w:val="28"/>
          <w:shd w:val="clear" w:color="auto" w:fill="FFFFFF"/>
        </w:rPr>
        <w:t>Акустическая система</w:t>
      </w:r>
      <w:r w:rsidR="00056597">
        <w:rPr>
          <w:szCs w:val="28"/>
          <w:shd w:val="clear" w:color="auto" w:fill="FFFFFF"/>
        </w:rPr>
        <w:t>»</w:t>
      </w:r>
      <w:r w:rsidR="00041C5E" w:rsidRPr="00DC38A0">
        <w:rPr>
          <w:szCs w:val="28"/>
          <w:shd w:val="clear" w:color="auto" w:fill="FFFFFF"/>
        </w:rPr>
        <w:t xml:space="preserve"> код </w:t>
      </w:r>
      <w:r w:rsidR="00041C5E" w:rsidRPr="00DC38A0">
        <w:rPr>
          <w:b/>
          <w:szCs w:val="28"/>
          <w:shd w:val="clear" w:color="auto" w:fill="FFFFFF"/>
        </w:rPr>
        <w:t xml:space="preserve">позиции КТРУ 26.40.31.190-00000011 </w:t>
      </w:r>
      <w:r w:rsidR="00056597">
        <w:rPr>
          <w:b/>
          <w:szCs w:val="28"/>
          <w:shd w:val="clear" w:color="auto" w:fill="FFFFFF"/>
        </w:rPr>
        <w:t>«</w:t>
      </w:r>
      <w:r w:rsidR="00041C5E" w:rsidRPr="00DC38A0">
        <w:rPr>
          <w:b/>
          <w:szCs w:val="28"/>
          <w:shd w:val="clear" w:color="auto" w:fill="FFFFFF"/>
        </w:rPr>
        <w:t>Акустическая система</w:t>
      </w:r>
      <w:r w:rsidR="00056597">
        <w:rPr>
          <w:b/>
          <w:szCs w:val="28"/>
          <w:shd w:val="clear" w:color="auto" w:fill="FFFFFF"/>
        </w:rPr>
        <w:t>»</w:t>
      </w:r>
      <w:r w:rsidR="00041C5E" w:rsidRPr="00DC38A0">
        <w:rPr>
          <w:szCs w:val="28"/>
          <w:shd w:val="clear" w:color="auto" w:fill="FFFFFF"/>
        </w:rPr>
        <w:t>.</w:t>
      </w:r>
      <w:r w:rsidR="00780F74">
        <w:rPr>
          <w:szCs w:val="28"/>
          <w:shd w:val="clear" w:color="auto" w:fill="FFFFFF"/>
        </w:rPr>
        <w:t xml:space="preserve"> </w:t>
      </w:r>
      <w:r w:rsidR="00780F74" w:rsidRPr="00780F74">
        <w:rPr>
          <w:szCs w:val="28"/>
          <w:shd w:val="clear" w:color="auto" w:fill="FFFFFF"/>
        </w:rPr>
        <w:t>Мощность RMS</w:t>
      </w:r>
      <w:r w:rsidR="00780F74">
        <w:rPr>
          <w:szCs w:val="28"/>
          <w:shd w:val="clear" w:color="auto" w:fill="FFFFFF"/>
        </w:rPr>
        <w:t xml:space="preserve"> - </w:t>
      </w:r>
      <w:r w:rsidR="00780F74" w:rsidRPr="00DC38A0">
        <w:rPr>
          <w:szCs w:val="28"/>
          <w:shd w:val="clear" w:color="auto" w:fill="FFFFFF"/>
        </w:rPr>
        <w:t xml:space="preserve">≥ </w:t>
      </w:r>
      <w:r w:rsidR="00780F74">
        <w:rPr>
          <w:szCs w:val="28"/>
          <w:shd w:val="clear" w:color="auto" w:fill="FFFFFF"/>
        </w:rPr>
        <w:t>8</w:t>
      </w:r>
      <w:r w:rsidR="00780F74" w:rsidRPr="00DC38A0">
        <w:rPr>
          <w:szCs w:val="28"/>
          <w:shd w:val="clear" w:color="auto" w:fill="FFFFFF"/>
        </w:rPr>
        <w:t>00</w:t>
      </w:r>
      <w:r w:rsidR="00C73891">
        <w:rPr>
          <w:szCs w:val="28"/>
          <w:shd w:val="clear" w:color="auto" w:fill="FFFFFF"/>
        </w:rPr>
        <w:t xml:space="preserve"> </w:t>
      </w:r>
      <w:r w:rsidR="00C73891" w:rsidRPr="00C73891">
        <w:rPr>
          <w:szCs w:val="28"/>
          <w:shd w:val="clear" w:color="auto" w:fill="FFFFFF"/>
        </w:rPr>
        <w:t>Ватт</w:t>
      </w:r>
      <w:r w:rsidR="0011494C">
        <w:rPr>
          <w:szCs w:val="28"/>
          <w:shd w:val="clear" w:color="auto" w:fill="FFFFFF"/>
        </w:rPr>
        <w:t>.</w:t>
      </w:r>
    </w:p>
    <w:p w14:paraId="3E798707" w14:textId="30D84517" w:rsidR="00E554E6" w:rsidRPr="00DC38A0" w:rsidRDefault="003A2CB9" w:rsidP="00120103">
      <w:pPr>
        <w:ind w:firstLine="567"/>
        <w:jc w:val="both"/>
        <w:rPr>
          <w:szCs w:val="28"/>
          <w:shd w:val="clear" w:color="auto" w:fill="FFFFFF"/>
        </w:rPr>
      </w:pPr>
      <w:r w:rsidRPr="00DC38A0">
        <w:rPr>
          <w:szCs w:val="28"/>
          <w:shd w:val="clear" w:color="auto" w:fill="FFFFFF"/>
        </w:rPr>
        <w:t xml:space="preserve">4. </w:t>
      </w:r>
      <w:r w:rsidR="00056597">
        <w:rPr>
          <w:szCs w:val="28"/>
          <w:shd w:val="clear" w:color="auto" w:fill="FFFFFF"/>
        </w:rPr>
        <w:t>«</w:t>
      </w:r>
      <w:r w:rsidR="0055576D" w:rsidRPr="00DC38A0">
        <w:rPr>
          <w:szCs w:val="28"/>
          <w:shd w:val="clear" w:color="auto" w:fill="FFFFFF"/>
        </w:rPr>
        <w:t>Микшерный пульт</w:t>
      </w:r>
      <w:r w:rsidR="00056597">
        <w:rPr>
          <w:szCs w:val="28"/>
          <w:shd w:val="clear" w:color="auto" w:fill="FFFFFF"/>
        </w:rPr>
        <w:t>»</w:t>
      </w:r>
      <w:r w:rsidR="0055576D" w:rsidRPr="00DC38A0">
        <w:rPr>
          <w:szCs w:val="28"/>
          <w:shd w:val="clear" w:color="auto" w:fill="FFFFFF"/>
        </w:rPr>
        <w:t xml:space="preserve"> код </w:t>
      </w:r>
      <w:r w:rsidR="0055576D" w:rsidRPr="00DC38A0">
        <w:rPr>
          <w:b/>
          <w:szCs w:val="28"/>
          <w:shd w:val="clear" w:color="auto" w:fill="FFFFFF"/>
        </w:rPr>
        <w:t xml:space="preserve">позиции КТРУ 26.40.31.190-00000027 </w:t>
      </w:r>
      <w:r w:rsidR="00056597">
        <w:rPr>
          <w:b/>
          <w:szCs w:val="28"/>
          <w:shd w:val="clear" w:color="auto" w:fill="FFFFFF"/>
        </w:rPr>
        <w:t>«</w:t>
      </w:r>
      <w:r w:rsidR="0055576D" w:rsidRPr="00DC38A0">
        <w:rPr>
          <w:b/>
          <w:szCs w:val="28"/>
          <w:shd w:val="clear" w:color="auto" w:fill="FFFFFF"/>
        </w:rPr>
        <w:t>Микшерный пульт</w:t>
      </w:r>
      <w:r w:rsidR="00056597">
        <w:rPr>
          <w:b/>
          <w:szCs w:val="28"/>
          <w:shd w:val="clear" w:color="auto" w:fill="FFFFFF"/>
        </w:rPr>
        <w:t>»</w:t>
      </w:r>
      <w:r w:rsidR="0055576D" w:rsidRPr="00DC38A0">
        <w:rPr>
          <w:szCs w:val="28"/>
          <w:shd w:val="clear" w:color="auto" w:fill="FFFFFF"/>
        </w:rPr>
        <w:t>.</w:t>
      </w:r>
      <w:r w:rsidR="0011494C">
        <w:rPr>
          <w:szCs w:val="28"/>
          <w:shd w:val="clear" w:color="auto" w:fill="FFFFFF"/>
        </w:rPr>
        <w:t xml:space="preserve"> </w:t>
      </w:r>
      <w:r w:rsidR="0011494C" w:rsidRPr="0011494C">
        <w:rPr>
          <w:szCs w:val="28"/>
          <w:shd w:val="clear" w:color="auto" w:fill="FFFFFF"/>
        </w:rPr>
        <w:t>Количество инструментальных входов</w:t>
      </w:r>
      <w:r w:rsidR="0011494C">
        <w:rPr>
          <w:szCs w:val="28"/>
          <w:shd w:val="clear" w:color="auto" w:fill="FFFFFF"/>
        </w:rPr>
        <w:t xml:space="preserve"> - </w:t>
      </w:r>
      <w:r w:rsidR="0011494C" w:rsidRPr="00DC38A0">
        <w:rPr>
          <w:szCs w:val="28"/>
          <w:shd w:val="clear" w:color="auto" w:fill="FFFFFF"/>
        </w:rPr>
        <w:t xml:space="preserve">≥ </w:t>
      </w:r>
      <w:r w:rsidR="0011494C">
        <w:rPr>
          <w:szCs w:val="28"/>
          <w:shd w:val="clear" w:color="auto" w:fill="FFFFFF"/>
        </w:rPr>
        <w:t>8</w:t>
      </w:r>
      <w:r w:rsidR="00C73891">
        <w:rPr>
          <w:szCs w:val="28"/>
          <w:shd w:val="clear" w:color="auto" w:fill="FFFFFF"/>
        </w:rPr>
        <w:t xml:space="preserve"> </w:t>
      </w:r>
      <w:r w:rsidR="00C73891" w:rsidRPr="00C73891">
        <w:rPr>
          <w:szCs w:val="28"/>
          <w:shd w:val="clear" w:color="auto" w:fill="FFFFFF"/>
        </w:rPr>
        <w:t>Штука</w:t>
      </w:r>
      <w:r w:rsidR="0011494C">
        <w:rPr>
          <w:szCs w:val="28"/>
          <w:shd w:val="clear" w:color="auto" w:fill="FFFFFF"/>
        </w:rPr>
        <w:t>.</w:t>
      </w:r>
    </w:p>
    <w:p w14:paraId="1BA0C2A8" w14:textId="5C375A85" w:rsidR="00D21156" w:rsidRDefault="00D21156" w:rsidP="005964E9">
      <w:pPr>
        <w:ind w:firstLine="567"/>
        <w:jc w:val="both"/>
        <w:rPr>
          <w:szCs w:val="28"/>
          <w:shd w:val="clear" w:color="auto" w:fill="FFFFFF"/>
        </w:rPr>
      </w:pPr>
      <w:r>
        <w:rPr>
          <w:szCs w:val="28"/>
          <w:shd w:val="clear" w:color="auto" w:fill="FFFFFF"/>
        </w:rPr>
        <w:t xml:space="preserve">Заказчиком, в ответ на уведомление </w:t>
      </w:r>
      <w:r w:rsidRPr="00D21156">
        <w:rPr>
          <w:szCs w:val="28"/>
          <w:shd w:val="clear" w:color="auto" w:fill="FFFFFF"/>
        </w:rPr>
        <w:t>№038/468/26 от 12.05.2026г.</w:t>
      </w:r>
      <w:r w:rsidR="00BD30E7">
        <w:rPr>
          <w:szCs w:val="28"/>
          <w:shd w:val="clear" w:color="auto" w:fill="FFFFFF"/>
        </w:rPr>
        <w:t>,</w:t>
      </w:r>
      <w:r w:rsidRPr="00D21156">
        <w:rPr>
          <w:szCs w:val="28"/>
          <w:shd w:val="clear" w:color="auto" w:fill="FFFFFF"/>
        </w:rPr>
        <w:t xml:space="preserve"> </w:t>
      </w:r>
      <w:r>
        <w:rPr>
          <w:szCs w:val="28"/>
          <w:shd w:val="clear" w:color="auto" w:fill="FFFFFF"/>
        </w:rPr>
        <w:t>о назначении даты, места и времени рассмотрения жалобы</w:t>
      </w:r>
      <w:r w:rsidR="00BD30E7">
        <w:rPr>
          <w:szCs w:val="28"/>
          <w:shd w:val="clear" w:color="auto" w:fill="FFFFFF"/>
        </w:rPr>
        <w:t>,</w:t>
      </w:r>
      <w:r>
        <w:rPr>
          <w:szCs w:val="28"/>
          <w:shd w:val="clear" w:color="auto" w:fill="FFFFFF"/>
        </w:rPr>
        <w:t xml:space="preserve"> </w:t>
      </w:r>
      <w:r w:rsidR="00BD30E7">
        <w:rPr>
          <w:szCs w:val="28"/>
          <w:shd w:val="clear" w:color="auto" w:fill="FFFFFF"/>
        </w:rPr>
        <w:t xml:space="preserve">направлено </w:t>
      </w:r>
      <w:r>
        <w:rPr>
          <w:szCs w:val="28"/>
          <w:shd w:val="clear" w:color="auto" w:fill="FFFFFF"/>
        </w:rPr>
        <w:t xml:space="preserve">в адрес Комиссии Иркутского УФАС России </w:t>
      </w:r>
      <w:r w:rsidR="00BD30E7">
        <w:rPr>
          <w:szCs w:val="28"/>
          <w:shd w:val="clear" w:color="auto" w:fill="FFFFFF"/>
        </w:rPr>
        <w:t xml:space="preserve">возражения согласно которым Заказчик </w:t>
      </w:r>
      <w:r w:rsidR="00E1689A">
        <w:rPr>
          <w:szCs w:val="28"/>
          <w:shd w:val="clear" w:color="auto" w:fill="FFFFFF"/>
        </w:rPr>
        <w:t xml:space="preserve">указал на </w:t>
      </w:r>
      <w:r w:rsidR="00BD30E7">
        <w:rPr>
          <w:szCs w:val="28"/>
          <w:shd w:val="clear" w:color="auto" w:fill="FFFFFF"/>
        </w:rPr>
        <w:t>соблюдени</w:t>
      </w:r>
      <w:r w:rsidR="00E1689A">
        <w:rPr>
          <w:szCs w:val="28"/>
          <w:shd w:val="clear" w:color="auto" w:fill="FFFFFF"/>
        </w:rPr>
        <w:t>е</w:t>
      </w:r>
      <w:r w:rsidR="00BD30E7">
        <w:rPr>
          <w:szCs w:val="28"/>
          <w:shd w:val="clear" w:color="auto" w:fill="FFFFFF"/>
        </w:rPr>
        <w:t xml:space="preserve"> норм и принципов законодательства </w:t>
      </w:r>
      <w:r w:rsidR="00E1689A">
        <w:rPr>
          <w:szCs w:val="28"/>
        </w:rPr>
        <w:t xml:space="preserve">контрактной системы при составлении </w:t>
      </w:r>
      <w:r w:rsidR="00D63279">
        <w:rPr>
          <w:szCs w:val="28"/>
        </w:rPr>
        <w:t xml:space="preserve">документации закупки, включенные в Извещение характеристики товара </w:t>
      </w:r>
      <w:r w:rsidR="00D63279" w:rsidRPr="001D4740">
        <w:rPr>
          <w:szCs w:val="28"/>
        </w:rPr>
        <w:t>отвечают именно его потребностям</w:t>
      </w:r>
      <w:r w:rsidR="00177FAF">
        <w:rPr>
          <w:szCs w:val="28"/>
        </w:rPr>
        <w:t xml:space="preserve"> (обязанность обоснования которых законом не предусмотрена</w:t>
      </w:r>
      <w:r w:rsidR="007F1A2B">
        <w:rPr>
          <w:szCs w:val="28"/>
        </w:rPr>
        <w:t xml:space="preserve">), при этом </w:t>
      </w:r>
      <w:r w:rsidR="007F1A2B" w:rsidRPr="001D4740">
        <w:rPr>
          <w:szCs w:val="28"/>
        </w:rPr>
        <w:t>законодательство</w:t>
      </w:r>
      <w:r w:rsidR="007F1A2B">
        <w:rPr>
          <w:szCs w:val="28"/>
        </w:rPr>
        <w:t>м</w:t>
      </w:r>
      <w:r w:rsidR="007F1A2B" w:rsidRPr="001D4740">
        <w:rPr>
          <w:szCs w:val="28"/>
        </w:rPr>
        <w:t xml:space="preserve"> право приобретать товары </w:t>
      </w:r>
      <w:r w:rsidR="004D2B2E">
        <w:rPr>
          <w:szCs w:val="28"/>
        </w:rPr>
        <w:t xml:space="preserve">в соответствии с нуждами </w:t>
      </w:r>
      <w:r w:rsidR="005964E9">
        <w:rPr>
          <w:szCs w:val="28"/>
        </w:rPr>
        <w:t>не</w:t>
      </w:r>
      <w:r w:rsidR="005964E9" w:rsidRPr="001D4740">
        <w:rPr>
          <w:szCs w:val="28"/>
        </w:rPr>
        <w:t>огранич</w:t>
      </w:r>
      <w:r w:rsidR="005964E9">
        <w:rPr>
          <w:szCs w:val="28"/>
        </w:rPr>
        <w:t>енно, а предметом закупки является поставка товара.</w:t>
      </w:r>
      <w:r w:rsidR="007F1A2B" w:rsidRPr="001D4740">
        <w:rPr>
          <w:szCs w:val="28"/>
        </w:rPr>
        <w:t xml:space="preserve"> </w:t>
      </w:r>
    </w:p>
    <w:p w14:paraId="1A25548C" w14:textId="1FE8D329" w:rsidR="00662E69" w:rsidRPr="005B4A5E" w:rsidRDefault="00662E69" w:rsidP="00662E69">
      <w:pPr>
        <w:tabs>
          <w:tab w:val="left" w:pos="545"/>
          <w:tab w:val="left" w:pos="720"/>
        </w:tabs>
        <w:ind w:firstLine="545"/>
        <w:jc w:val="both"/>
        <w:rPr>
          <w:szCs w:val="28"/>
          <w:shd w:val="clear" w:color="auto" w:fill="FFFFFF"/>
        </w:rPr>
      </w:pPr>
      <w:r w:rsidRPr="005B4A5E">
        <w:rPr>
          <w:szCs w:val="28"/>
          <w:shd w:val="clear" w:color="auto" w:fill="FFFFFF"/>
        </w:rPr>
        <w:t>Из</w:t>
      </w:r>
      <w:r w:rsidR="00BF1659">
        <w:rPr>
          <w:szCs w:val="28"/>
          <w:shd w:val="clear" w:color="auto" w:fill="FFFFFF"/>
        </w:rPr>
        <w:t>, как было указано выше,</w:t>
      </w:r>
      <w:r w:rsidRPr="005B4A5E">
        <w:rPr>
          <w:szCs w:val="28"/>
          <w:shd w:val="clear" w:color="auto" w:fill="FFFFFF"/>
        </w:rPr>
        <w:t xml:space="preserve"> совокупного толкования статьи 33 Федерального закона №44-ФЗ следует, что описание объекта закупки должно быть продиктовано истинными (а не мнимыми и недоказанными) потребностями заказчика, </w:t>
      </w:r>
      <w:r>
        <w:rPr>
          <w:szCs w:val="28"/>
          <w:shd w:val="clear" w:color="auto" w:fill="FFFFFF"/>
        </w:rPr>
        <w:t>и при этом</w:t>
      </w:r>
      <w:r w:rsidRPr="005B4A5E">
        <w:rPr>
          <w:szCs w:val="28"/>
          <w:shd w:val="clear" w:color="auto" w:fill="FFFFFF"/>
        </w:rPr>
        <w:t xml:space="preserve">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14:paraId="273FEA01" w14:textId="0FEB9581" w:rsidR="00662E69" w:rsidRDefault="000D1CF8" w:rsidP="005964E9">
      <w:pPr>
        <w:ind w:firstLine="567"/>
        <w:jc w:val="both"/>
      </w:pPr>
      <w:r>
        <w:t>Исходя из позиции ФАС России Заказчику необходимо доказать, что под описание объекта закупки подходит товар двух и более производителей</w:t>
      </w:r>
      <w:r w:rsidR="00255070">
        <w:t xml:space="preserve">, при этом товар отвечал требованиям извещения об осуществлении закупки, </w:t>
      </w:r>
      <w:r w:rsidR="00EC35D3">
        <w:t xml:space="preserve">поскольку </w:t>
      </w:r>
      <w:r w:rsidR="00255070">
        <w:t>иное не будет отвечать совокупности требований статьи 33 Федерального закона №44-ФЗ (Письмо ФАС России от 21.03.2025 №28/26176/25).</w:t>
      </w:r>
    </w:p>
    <w:p w14:paraId="731F6BC0" w14:textId="77777777" w:rsidR="00320544" w:rsidRDefault="0047763C" w:rsidP="0047763C">
      <w:pPr>
        <w:ind w:firstLine="567"/>
        <w:jc w:val="both"/>
        <w:rPr>
          <w:szCs w:val="28"/>
          <w:shd w:val="clear" w:color="auto" w:fill="FFFFFF"/>
        </w:rPr>
      </w:pPr>
      <w:r>
        <w:rPr>
          <w:szCs w:val="28"/>
          <w:shd w:val="clear" w:color="auto" w:fill="FFFFFF"/>
        </w:rPr>
        <w:t xml:space="preserve">Заказчиком, в ответ на уведомление </w:t>
      </w:r>
      <w:r w:rsidRPr="0047763C">
        <w:rPr>
          <w:szCs w:val="28"/>
          <w:shd w:val="clear" w:color="auto" w:fill="FFFFFF"/>
        </w:rPr>
        <w:t>№038/489/26 от 15.05.2026г.</w:t>
      </w:r>
      <w:r w:rsidR="00BD30E7">
        <w:rPr>
          <w:szCs w:val="28"/>
          <w:shd w:val="clear" w:color="auto" w:fill="FFFFFF"/>
        </w:rPr>
        <w:t>,</w:t>
      </w:r>
      <w:r>
        <w:rPr>
          <w:szCs w:val="28"/>
          <w:shd w:val="clear" w:color="auto" w:fill="FFFFFF"/>
        </w:rPr>
        <w:t xml:space="preserve"> </w:t>
      </w:r>
      <w:r w:rsidRPr="0047763C">
        <w:rPr>
          <w:szCs w:val="28"/>
          <w:shd w:val="clear" w:color="auto" w:fill="FFFFFF"/>
        </w:rPr>
        <w:t>об отложении заседания комиссии</w:t>
      </w:r>
      <w:r>
        <w:rPr>
          <w:szCs w:val="28"/>
          <w:shd w:val="clear" w:color="auto" w:fill="FFFFFF"/>
        </w:rPr>
        <w:t>, направлен</w:t>
      </w:r>
      <w:r w:rsidR="002E799E">
        <w:rPr>
          <w:szCs w:val="28"/>
          <w:shd w:val="clear" w:color="auto" w:fill="FFFFFF"/>
        </w:rPr>
        <w:t>а</w:t>
      </w:r>
      <w:r>
        <w:rPr>
          <w:szCs w:val="28"/>
          <w:shd w:val="clear" w:color="auto" w:fill="FFFFFF"/>
        </w:rPr>
        <w:t xml:space="preserve"> в адрес Комиссии Иркутского УФАС России сравнительная таблица</w:t>
      </w:r>
      <w:r w:rsidR="00320544">
        <w:rPr>
          <w:szCs w:val="28"/>
          <w:shd w:val="clear" w:color="auto" w:fill="FFFFFF"/>
        </w:rPr>
        <w:t>.</w:t>
      </w:r>
    </w:p>
    <w:p w14:paraId="2C78AA57" w14:textId="3692E8EB" w:rsidR="0055576D" w:rsidRDefault="00A41645" w:rsidP="0047763C">
      <w:pPr>
        <w:ind w:firstLine="567"/>
        <w:jc w:val="both"/>
        <w:rPr>
          <w:szCs w:val="28"/>
          <w:shd w:val="clear" w:color="auto" w:fill="FFFFFF"/>
        </w:rPr>
      </w:pPr>
      <w:r>
        <w:rPr>
          <w:szCs w:val="28"/>
          <w:shd w:val="clear" w:color="auto" w:fill="FFFFFF"/>
        </w:rPr>
        <w:t>1</w:t>
      </w:r>
      <w:r w:rsidR="003069B2">
        <w:rPr>
          <w:szCs w:val="28"/>
          <w:shd w:val="clear" w:color="auto" w:fill="FFFFFF"/>
        </w:rPr>
        <w:t xml:space="preserve">) </w:t>
      </w:r>
      <w:r w:rsidR="00320544">
        <w:rPr>
          <w:szCs w:val="28"/>
          <w:shd w:val="clear" w:color="auto" w:fill="FFFFFF"/>
        </w:rPr>
        <w:t>Согласно представленной сравнительной таблице Заказчиком указ</w:t>
      </w:r>
      <w:r w:rsidR="00F879D8">
        <w:rPr>
          <w:szCs w:val="28"/>
          <w:shd w:val="clear" w:color="auto" w:fill="FFFFFF"/>
        </w:rPr>
        <w:t>аны следующие товары подходящие требованиям</w:t>
      </w:r>
      <w:r w:rsidR="0047763C">
        <w:rPr>
          <w:szCs w:val="28"/>
          <w:shd w:val="clear" w:color="auto" w:fill="FFFFFF"/>
        </w:rPr>
        <w:t xml:space="preserve"> </w:t>
      </w:r>
      <w:r w:rsidR="00056597">
        <w:rPr>
          <w:szCs w:val="28"/>
          <w:shd w:val="clear" w:color="auto" w:fill="FFFFFF"/>
        </w:rPr>
        <w:t>«</w:t>
      </w:r>
      <w:r w:rsidR="00F879D8" w:rsidRPr="00592BFC">
        <w:rPr>
          <w:szCs w:val="28"/>
          <w:shd w:val="clear" w:color="auto" w:fill="FFFFFF"/>
        </w:rPr>
        <w:t>Радиосистема</w:t>
      </w:r>
      <w:r w:rsidR="00056597">
        <w:rPr>
          <w:szCs w:val="28"/>
          <w:shd w:val="clear" w:color="auto" w:fill="FFFFFF"/>
        </w:rPr>
        <w:t>»</w:t>
      </w:r>
      <w:r w:rsidR="00F879D8" w:rsidRPr="00592BFC">
        <w:rPr>
          <w:szCs w:val="28"/>
          <w:shd w:val="clear" w:color="auto" w:fill="FFFFFF"/>
        </w:rPr>
        <w:t xml:space="preserve"> </w:t>
      </w:r>
      <w:r w:rsidR="00F879D8" w:rsidRPr="00642A8F">
        <w:rPr>
          <w:szCs w:val="28"/>
          <w:shd w:val="clear" w:color="auto" w:fill="FFFFFF"/>
        </w:rPr>
        <w:t xml:space="preserve">код </w:t>
      </w:r>
      <w:r w:rsidR="00F879D8" w:rsidRPr="00642A8F">
        <w:rPr>
          <w:b/>
          <w:szCs w:val="28"/>
          <w:u w:val="single"/>
          <w:shd w:val="clear" w:color="auto" w:fill="FFFFFF"/>
        </w:rPr>
        <w:t xml:space="preserve">позиции КТРУ </w:t>
      </w:r>
      <w:r w:rsidR="00F879D8" w:rsidRPr="00592BFC">
        <w:rPr>
          <w:b/>
          <w:szCs w:val="28"/>
          <w:u w:val="single"/>
          <w:shd w:val="clear" w:color="auto" w:fill="FFFFFF"/>
        </w:rPr>
        <w:t>26.40.31.190-00000029</w:t>
      </w:r>
      <w:r w:rsidR="00F879D8">
        <w:rPr>
          <w:b/>
          <w:szCs w:val="28"/>
          <w:u w:val="single"/>
          <w:shd w:val="clear" w:color="auto" w:fill="FFFFFF"/>
        </w:rPr>
        <w:t xml:space="preserve"> </w:t>
      </w:r>
      <w:r w:rsidR="00056597">
        <w:rPr>
          <w:b/>
          <w:szCs w:val="28"/>
          <w:u w:val="single"/>
          <w:shd w:val="clear" w:color="auto" w:fill="FFFFFF"/>
        </w:rPr>
        <w:t>«</w:t>
      </w:r>
      <w:r w:rsidR="00F879D8" w:rsidRPr="00592BFC">
        <w:rPr>
          <w:b/>
          <w:szCs w:val="28"/>
          <w:u w:val="single"/>
          <w:shd w:val="clear" w:color="auto" w:fill="FFFFFF"/>
        </w:rPr>
        <w:t>Радиосистема</w:t>
      </w:r>
      <w:r w:rsidR="00056597">
        <w:rPr>
          <w:b/>
          <w:szCs w:val="28"/>
          <w:u w:val="single"/>
          <w:shd w:val="clear" w:color="auto" w:fill="FFFFFF"/>
        </w:rPr>
        <w:t>»</w:t>
      </w:r>
      <w:r w:rsidR="00F879D8">
        <w:rPr>
          <w:szCs w:val="28"/>
          <w:shd w:val="clear" w:color="auto" w:fill="FFFFFF"/>
        </w:rPr>
        <w:t xml:space="preserve">: </w:t>
      </w:r>
      <w:r w:rsidR="00056597">
        <w:rPr>
          <w:szCs w:val="28"/>
          <w:shd w:val="clear" w:color="auto" w:fill="FFFFFF"/>
        </w:rPr>
        <w:t>«</w:t>
      </w:r>
      <w:r w:rsidR="00F879D8" w:rsidRPr="00F879D8">
        <w:rPr>
          <w:szCs w:val="28"/>
          <w:shd w:val="clear" w:color="auto" w:fill="FFFFFF"/>
        </w:rPr>
        <w:t>PROAUDIO DWS-804HT</w:t>
      </w:r>
      <w:r w:rsidR="00056597">
        <w:rPr>
          <w:szCs w:val="28"/>
          <w:shd w:val="clear" w:color="auto" w:fill="FFFFFF"/>
        </w:rPr>
        <w:t>»</w:t>
      </w:r>
      <w:r w:rsidR="00F879D8">
        <w:rPr>
          <w:szCs w:val="28"/>
          <w:shd w:val="clear" w:color="auto" w:fill="FFFFFF"/>
        </w:rPr>
        <w:t xml:space="preserve">; </w:t>
      </w:r>
      <w:r w:rsidR="00056597">
        <w:rPr>
          <w:szCs w:val="28"/>
          <w:shd w:val="clear" w:color="auto" w:fill="FFFFFF"/>
        </w:rPr>
        <w:t>«</w:t>
      </w:r>
      <w:proofErr w:type="spellStart"/>
      <w:r w:rsidR="00F879D8" w:rsidRPr="00F879D8">
        <w:rPr>
          <w:szCs w:val="28"/>
          <w:shd w:val="clear" w:color="auto" w:fill="FFFFFF"/>
        </w:rPr>
        <w:t>Arthur</w:t>
      </w:r>
      <w:proofErr w:type="spellEnd"/>
      <w:r w:rsidR="00F879D8" w:rsidRPr="00F879D8">
        <w:rPr>
          <w:szCs w:val="28"/>
          <w:shd w:val="clear" w:color="auto" w:fill="FFFFFF"/>
        </w:rPr>
        <w:t xml:space="preserve"> </w:t>
      </w:r>
      <w:proofErr w:type="spellStart"/>
      <w:r w:rsidR="00F879D8" w:rsidRPr="00F879D8">
        <w:rPr>
          <w:szCs w:val="28"/>
          <w:shd w:val="clear" w:color="auto" w:fill="FFFFFF"/>
        </w:rPr>
        <w:t>Forty</w:t>
      </w:r>
      <w:proofErr w:type="spellEnd"/>
      <w:r w:rsidR="00F879D8" w:rsidRPr="00F879D8">
        <w:rPr>
          <w:szCs w:val="28"/>
          <w:shd w:val="clear" w:color="auto" w:fill="FFFFFF"/>
        </w:rPr>
        <w:t xml:space="preserve"> U-9300C</w:t>
      </w:r>
      <w:r w:rsidR="00056597">
        <w:rPr>
          <w:szCs w:val="28"/>
          <w:shd w:val="clear" w:color="auto" w:fill="FFFFFF"/>
        </w:rPr>
        <w:t>»</w:t>
      </w:r>
      <w:r w:rsidR="00F879D8">
        <w:rPr>
          <w:szCs w:val="28"/>
          <w:shd w:val="clear" w:color="auto" w:fill="FFFFFF"/>
        </w:rPr>
        <w:t>.</w:t>
      </w:r>
    </w:p>
    <w:tbl>
      <w:tblPr>
        <w:tblW w:w="9356" w:type="dxa"/>
        <w:jc w:val="center"/>
        <w:tblLook w:val="04A0" w:firstRow="1" w:lastRow="0" w:firstColumn="1" w:lastColumn="0" w:noHBand="0" w:noVBand="1"/>
      </w:tblPr>
      <w:tblGrid>
        <w:gridCol w:w="2073"/>
        <w:gridCol w:w="1812"/>
        <w:gridCol w:w="1641"/>
        <w:gridCol w:w="1984"/>
        <w:gridCol w:w="1846"/>
      </w:tblGrid>
      <w:tr w:rsidR="007A7AB2" w:rsidRPr="00122BC8" w14:paraId="42ABC26E" w14:textId="77777777" w:rsidTr="007A7AB2">
        <w:trPr>
          <w:trHeight w:val="56"/>
          <w:jc w:val="center"/>
        </w:trPr>
        <w:tc>
          <w:tcPr>
            <w:tcW w:w="55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0F0C5" w14:textId="77777777" w:rsidR="007A7AB2" w:rsidRPr="00122BC8" w:rsidRDefault="007A7AB2" w:rsidP="007A7AB2">
            <w:pPr>
              <w:jc w:val="center"/>
              <w:rPr>
                <w:b/>
                <w:bCs/>
                <w:color w:val="000000"/>
                <w:sz w:val="18"/>
                <w:szCs w:val="18"/>
              </w:rPr>
            </w:pPr>
            <w:r w:rsidRPr="00122BC8">
              <w:rPr>
                <w:b/>
                <w:bCs/>
                <w:color w:val="000000"/>
                <w:sz w:val="18"/>
                <w:szCs w:val="18"/>
              </w:rPr>
              <w:t>Радиосистема</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0A919DDF" w14:textId="77777777" w:rsidR="007A7AB2" w:rsidRPr="00122BC8" w:rsidRDefault="00E0287F" w:rsidP="007A7AB2">
            <w:pPr>
              <w:jc w:val="center"/>
              <w:rPr>
                <w:color w:val="0563C1"/>
                <w:sz w:val="18"/>
                <w:szCs w:val="18"/>
              </w:rPr>
            </w:pPr>
            <w:hyperlink r:id="rId4" w:history="1">
              <w:r w:rsidR="007A7AB2" w:rsidRPr="00122BC8">
                <w:rPr>
                  <w:sz w:val="18"/>
                  <w:szCs w:val="18"/>
                </w:rPr>
                <w:t>PROAUDIO DWS-804HT</w:t>
              </w:r>
            </w:hyperlink>
          </w:p>
        </w:tc>
        <w:tc>
          <w:tcPr>
            <w:tcW w:w="1846" w:type="dxa"/>
            <w:tcBorders>
              <w:top w:val="single" w:sz="4" w:space="0" w:color="auto"/>
              <w:left w:val="nil"/>
              <w:bottom w:val="single" w:sz="4" w:space="0" w:color="auto"/>
              <w:right w:val="single" w:sz="4" w:space="0" w:color="auto"/>
            </w:tcBorders>
            <w:shd w:val="clear" w:color="auto" w:fill="auto"/>
            <w:noWrap/>
            <w:vAlign w:val="center"/>
            <w:hideMark/>
          </w:tcPr>
          <w:p w14:paraId="0F62217F" w14:textId="77777777" w:rsidR="007A7AB2" w:rsidRPr="00122BC8" w:rsidRDefault="007A7AB2" w:rsidP="007A7AB2">
            <w:pPr>
              <w:jc w:val="center"/>
              <w:rPr>
                <w:color w:val="000000"/>
                <w:sz w:val="18"/>
                <w:szCs w:val="18"/>
              </w:rPr>
            </w:pPr>
            <w:proofErr w:type="spellStart"/>
            <w:r w:rsidRPr="00122BC8">
              <w:rPr>
                <w:color w:val="000000"/>
                <w:sz w:val="18"/>
                <w:szCs w:val="18"/>
              </w:rPr>
              <w:t>Arthur</w:t>
            </w:r>
            <w:proofErr w:type="spellEnd"/>
            <w:r w:rsidRPr="00122BC8">
              <w:rPr>
                <w:color w:val="000000"/>
                <w:sz w:val="18"/>
                <w:szCs w:val="18"/>
              </w:rPr>
              <w:t xml:space="preserve"> </w:t>
            </w:r>
            <w:proofErr w:type="spellStart"/>
            <w:r w:rsidRPr="00122BC8">
              <w:rPr>
                <w:color w:val="000000"/>
                <w:sz w:val="18"/>
                <w:szCs w:val="18"/>
              </w:rPr>
              <w:t>Forty</w:t>
            </w:r>
            <w:proofErr w:type="spellEnd"/>
            <w:r w:rsidRPr="00122BC8">
              <w:rPr>
                <w:color w:val="000000"/>
                <w:sz w:val="18"/>
                <w:szCs w:val="18"/>
              </w:rPr>
              <w:t xml:space="preserve"> U-9300C</w:t>
            </w:r>
          </w:p>
        </w:tc>
      </w:tr>
      <w:tr w:rsidR="007A7AB2" w:rsidRPr="00122BC8" w14:paraId="35C6FF50" w14:textId="77777777" w:rsidTr="007A7AB2">
        <w:trPr>
          <w:trHeight w:val="56"/>
          <w:jc w:val="center"/>
        </w:trPr>
        <w:tc>
          <w:tcPr>
            <w:tcW w:w="1511" w:type="dxa"/>
            <w:tcBorders>
              <w:top w:val="nil"/>
              <w:left w:val="single" w:sz="4" w:space="0" w:color="auto"/>
              <w:bottom w:val="single" w:sz="8" w:space="0" w:color="auto"/>
              <w:right w:val="single" w:sz="4" w:space="0" w:color="auto"/>
            </w:tcBorders>
            <w:shd w:val="clear" w:color="auto" w:fill="auto"/>
            <w:vAlign w:val="center"/>
            <w:hideMark/>
          </w:tcPr>
          <w:p w14:paraId="524EBFC4" w14:textId="77777777" w:rsidR="007A7AB2" w:rsidRPr="00122BC8" w:rsidRDefault="007A7AB2" w:rsidP="007A7AB2">
            <w:pPr>
              <w:jc w:val="center"/>
              <w:rPr>
                <w:color w:val="000000"/>
                <w:sz w:val="18"/>
                <w:szCs w:val="18"/>
              </w:rPr>
            </w:pPr>
            <w:r w:rsidRPr="00122BC8">
              <w:rPr>
                <w:color w:val="000000"/>
                <w:sz w:val="18"/>
                <w:szCs w:val="18"/>
              </w:rPr>
              <w:t>Наименование характеристики</w:t>
            </w:r>
          </w:p>
        </w:tc>
        <w:tc>
          <w:tcPr>
            <w:tcW w:w="2135" w:type="dxa"/>
            <w:tcBorders>
              <w:top w:val="nil"/>
              <w:left w:val="nil"/>
              <w:bottom w:val="single" w:sz="8" w:space="0" w:color="auto"/>
              <w:right w:val="single" w:sz="4" w:space="0" w:color="auto"/>
            </w:tcBorders>
            <w:shd w:val="clear" w:color="auto" w:fill="auto"/>
            <w:vAlign w:val="center"/>
            <w:hideMark/>
          </w:tcPr>
          <w:p w14:paraId="321F98D2" w14:textId="77777777" w:rsidR="007A7AB2" w:rsidRPr="00122BC8" w:rsidRDefault="007A7AB2" w:rsidP="007A7AB2">
            <w:pPr>
              <w:jc w:val="center"/>
              <w:rPr>
                <w:color w:val="000000"/>
                <w:sz w:val="18"/>
                <w:szCs w:val="18"/>
              </w:rPr>
            </w:pPr>
            <w:r w:rsidRPr="00122BC8">
              <w:rPr>
                <w:color w:val="000000"/>
                <w:sz w:val="18"/>
                <w:szCs w:val="18"/>
              </w:rPr>
              <w:t>Единица измерения характеристики</w:t>
            </w:r>
          </w:p>
        </w:tc>
        <w:tc>
          <w:tcPr>
            <w:tcW w:w="1880" w:type="dxa"/>
            <w:tcBorders>
              <w:top w:val="nil"/>
              <w:left w:val="nil"/>
              <w:bottom w:val="single" w:sz="8" w:space="0" w:color="auto"/>
              <w:right w:val="nil"/>
            </w:tcBorders>
            <w:shd w:val="clear" w:color="auto" w:fill="auto"/>
            <w:vAlign w:val="center"/>
            <w:hideMark/>
          </w:tcPr>
          <w:p w14:paraId="0136893C" w14:textId="77777777" w:rsidR="007A7AB2" w:rsidRPr="00122BC8" w:rsidRDefault="007A7AB2" w:rsidP="007A7AB2">
            <w:pPr>
              <w:jc w:val="center"/>
              <w:rPr>
                <w:color w:val="000000"/>
                <w:sz w:val="18"/>
                <w:szCs w:val="18"/>
              </w:rPr>
            </w:pPr>
            <w:r w:rsidRPr="00122BC8">
              <w:rPr>
                <w:color w:val="000000"/>
                <w:sz w:val="18"/>
                <w:szCs w:val="18"/>
              </w:rPr>
              <w:t>Значение характеристики</w:t>
            </w:r>
          </w:p>
        </w:tc>
        <w:tc>
          <w:tcPr>
            <w:tcW w:w="1984" w:type="dxa"/>
            <w:tcBorders>
              <w:top w:val="nil"/>
              <w:left w:val="single" w:sz="8" w:space="0" w:color="auto"/>
              <w:bottom w:val="single" w:sz="8" w:space="0" w:color="auto"/>
              <w:right w:val="single" w:sz="8" w:space="0" w:color="auto"/>
            </w:tcBorders>
            <w:shd w:val="clear" w:color="auto" w:fill="auto"/>
            <w:vAlign w:val="center"/>
            <w:hideMark/>
          </w:tcPr>
          <w:p w14:paraId="243B6737" w14:textId="77777777" w:rsidR="007A7AB2" w:rsidRPr="00122BC8" w:rsidRDefault="007A7AB2" w:rsidP="007A7AB2">
            <w:pPr>
              <w:jc w:val="center"/>
              <w:rPr>
                <w:color w:val="000000"/>
                <w:sz w:val="18"/>
                <w:szCs w:val="18"/>
              </w:rPr>
            </w:pPr>
            <w:r w:rsidRPr="00122BC8">
              <w:rPr>
                <w:color w:val="000000"/>
                <w:sz w:val="18"/>
                <w:szCs w:val="18"/>
              </w:rPr>
              <w:t>Характеристики</w:t>
            </w:r>
          </w:p>
        </w:tc>
        <w:tc>
          <w:tcPr>
            <w:tcW w:w="1846" w:type="dxa"/>
            <w:tcBorders>
              <w:top w:val="nil"/>
              <w:left w:val="nil"/>
              <w:bottom w:val="single" w:sz="8" w:space="0" w:color="auto"/>
              <w:right w:val="single" w:sz="8" w:space="0" w:color="auto"/>
            </w:tcBorders>
            <w:shd w:val="clear" w:color="auto" w:fill="auto"/>
            <w:vAlign w:val="center"/>
            <w:hideMark/>
          </w:tcPr>
          <w:p w14:paraId="15F3671A" w14:textId="77777777" w:rsidR="007A7AB2" w:rsidRPr="00122BC8" w:rsidRDefault="007A7AB2" w:rsidP="007A7AB2">
            <w:pPr>
              <w:jc w:val="center"/>
              <w:rPr>
                <w:color w:val="000000"/>
                <w:sz w:val="18"/>
                <w:szCs w:val="18"/>
              </w:rPr>
            </w:pPr>
            <w:r w:rsidRPr="00122BC8">
              <w:rPr>
                <w:color w:val="000000"/>
                <w:sz w:val="18"/>
                <w:szCs w:val="18"/>
              </w:rPr>
              <w:t>Характеристики</w:t>
            </w:r>
          </w:p>
        </w:tc>
      </w:tr>
      <w:tr w:rsidR="007A7AB2" w:rsidRPr="00122BC8" w14:paraId="2AE26C7B"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2E3D7E5C" w14:textId="77777777" w:rsidR="007A7AB2" w:rsidRPr="00122BC8" w:rsidRDefault="007A7AB2" w:rsidP="007A7AB2">
            <w:pPr>
              <w:jc w:val="center"/>
              <w:rPr>
                <w:color w:val="000000"/>
                <w:sz w:val="18"/>
                <w:szCs w:val="18"/>
              </w:rPr>
            </w:pPr>
            <w:r w:rsidRPr="00122BC8">
              <w:rPr>
                <w:color w:val="000000"/>
                <w:sz w:val="18"/>
                <w:szCs w:val="18"/>
              </w:rPr>
              <w:t>Тип микрофона по назначению</w:t>
            </w:r>
          </w:p>
        </w:tc>
        <w:tc>
          <w:tcPr>
            <w:tcW w:w="2135" w:type="dxa"/>
            <w:tcBorders>
              <w:top w:val="nil"/>
              <w:left w:val="nil"/>
              <w:bottom w:val="single" w:sz="4" w:space="0" w:color="auto"/>
              <w:right w:val="single" w:sz="4" w:space="0" w:color="auto"/>
            </w:tcBorders>
            <w:shd w:val="clear" w:color="auto" w:fill="auto"/>
            <w:vAlign w:val="center"/>
            <w:hideMark/>
          </w:tcPr>
          <w:p w14:paraId="08256CF0"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1ED0DAAD" w14:textId="77777777" w:rsidR="007A7AB2" w:rsidRPr="00122BC8" w:rsidRDefault="007A7AB2" w:rsidP="007A7AB2">
            <w:pPr>
              <w:jc w:val="center"/>
              <w:rPr>
                <w:color w:val="000000"/>
                <w:sz w:val="18"/>
                <w:szCs w:val="18"/>
              </w:rPr>
            </w:pPr>
            <w:r w:rsidRPr="00122BC8">
              <w:rPr>
                <w:color w:val="000000"/>
                <w:sz w:val="18"/>
                <w:szCs w:val="18"/>
              </w:rPr>
              <w:t>Вокально-речевой</w:t>
            </w:r>
          </w:p>
        </w:tc>
        <w:tc>
          <w:tcPr>
            <w:tcW w:w="1984" w:type="dxa"/>
            <w:tcBorders>
              <w:top w:val="nil"/>
              <w:left w:val="single" w:sz="8" w:space="0" w:color="auto"/>
              <w:bottom w:val="single" w:sz="4" w:space="0" w:color="auto"/>
              <w:right w:val="single" w:sz="8" w:space="0" w:color="auto"/>
            </w:tcBorders>
            <w:shd w:val="clear" w:color="auto" w:fill="auto"/>
            <w:noWrap/>
            <w:vAlign w:val="bottom"/>
            <w:hideMark/>
          </w:tcPr>
          <w:p w14:paraId="4D61EE1F" w14:textId="77777777" w:rsidR="007A7AB2" w:rsidRPr="00122BC8" w:rsidRDefault="007A7AB2" w:rsidP="007A7AB2">
            <w:pPr>
              <w:jc w:val="center"/>
              <w:rPr>
                <w:color w:val="000000"/>
                <w:sz w:val="18"/>
                <w:szCs w:val="18"/>
              </w:rPr>
            </w:pPr>
            <w:r w:rsidRPr="00122BC8">
              <w:rPr>
                <w:color w:val="000000"/>
                <w:sz w:val="18"/>
                <w:szCs w:val="18"/>
              </w:rPr>
              <w:t>Вокально-речевой</w:t>
            </w:r>
          </w:p>
        </w:tc>
        <w:tc>
          <w:tcPr>
            <w:tcW w:w="1846" w:type="dxa"/>
            <w:tcBorders>
              <w:top w:val="nil"/>
              <w:left w:val="nil"/>
              <w:bottom w:val="single" w:sz="4" w:space="0" w:color="auto"/>
              <w:right w:val="single" w:sz="8" w:space="0" w:color="auto"/>
            </w:tcBorders>
            <w:shd w:val="clear" w:color="auto" w:fill="auto"/>
            <w:noWrap/>
            <w:vAlign w:val="bottom"/>
            <w:hideMark/>
          </w:tcPr>
          <w:p w14:paraId="40F8FBD8" w14:textId="77777777" w:rsidR="007A7AB2" w:rsidRPr="00122BC8" w:rsidRDefault="007A7AB2" w:rsidP="007A7AB2">
            <w:pPr>
              <w:jc w:val="center"/>
              <w:rPr>
                <w:color w:val="000000"/>
                <w:sz w:val="18"/>
                <w:szCs w:val="18"/>
              </w:rPr>
            </w:pPr>
            <w:r w:rsidRPr="00122BC8">
              <w:rPr>
                <w:color w:val="000000"/>
                <w:sz w:val="18"/>
                <w:szCs w:val="18"/>
              </w:rPr>
              <w:t>Вокально-речевой</w:t>
            </w:r>
          </w:p>
        </w:tc>
      </w:tr>
      <w:tr w:rsidR="007A7AB2" w:rsidRPr="00122BC8" w14:paraId="0AC88383"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4B686A72" w14:textId="77777777" w:rsidR="007A7AB2" w:rsidRPr="00122BC8" w:rsidRDefault="007A7AB2" w:rsidP="007A7AB2">
            <w:pPr>
              <w:jc w:val="center"/>
              <w:rPr>
                <w:color w:val="000000"/>
                <w:sz w:val="18"/>
                <w:szCs w:val="18"/>
              </w:rPr>
            </w:pPr>
            <w:r w:rsidRPr="00122BC8">
              <w:rPr>
                <w:color w:val="000000"/>
                <w:sz w:val="18"/>
                <w:szCs w:val="18"/>
              </w:rPr>
              <w:t>Радиус действия</w:t>
            </w:r>
          </w:p>
        </w:tc>
        <w:tc>
          <w:tcPr>
            <w:tcW w:w="2135" w:type="dxa"/>
            <w:tcBorders>
              <w:top w:val="nil"/>
              <w:left w:val="nil"/>
              <w:bottom w:val="single" w:sz="4" w:space="0" w:color="auto"/>
              <w:right w:val="single" w:sz="4" w:space="0" w:color="auto"/>
            </w:tcBorders>
            <w:shd w:val="clear" w:color="auto" w:fill="auto"/>
            <w:vAlign w:val="center"/>
            <w:hideMark/>
          </w:tcPr>
          <w:p w14:paraId="7FC8875A" w14:textId="77777777" w:rsidR="007A7AB2" w:rsidRPr="00122BC8" w:rsidRDefault="007A7AB2" w:rsidP="007A7AB2">
            <w:pPr>
              <w:jc w:val="center"/>
              <w:rPr>
                <w:color w:val="000000"/>
                <w:sz w:val="18"/>
                <w:szCs w:val="18"/>
              </w:rPr>
            </w:pPr>
            <w:r w:rsidRPr="00122BC8">
              <w:rPr>
                <w:color w:val="000000"/>
                <w:sz w:val="18"/>
                <w:szCs w:val="18"/>
              </w:rPr>
              <w:t>Метр</w:t>
            </w:r>
          </w:p>
        </w:tc>
        <w:tc>
          <w:tcPr>
            <w:tcW w:w="1880" w:type="dxa"/>
            <w:tcBorders>
              <w:top w:val="nil"/>
              <w:left w:val="nil"/>
              <w:bottom w:val="single" w:sz="4" w:space="0" w:color="auto"/>
              <w:right w:val="nil"/>
            </w:tcBorders>
            <w:shd w:val="clear" w:color="auto" w:fill="auto"/>
            <w:vAlign w:val="center"/>
            <w:hideMark/>
          </w:tcPr>
          <w:p w14:paraId="4AFD9622" w14:textId="77777777" w:rsidR="007A7AB2" w:rsidRPr="00122BC8" w:rsidRDefault="007A7AB2" w:rsidP="007A7AB2">
            <w:pPr>
              <w:jc w:val="center"/>
              <w:rPr>
                <w:color w:val="000000"/>
                <w:sz w:val="18"/>
                <w:szCs w:val="18"/>
              </w:rPr>
            </w:pPr>
            <w:r w:rsidRPr="00122BC8">
              <w:rPr>
                <w:color w:val="000000"/>
                <w:sz w:val="18"/>
                <w:szCs w:val="18"/>
              </w:rPr>
              <w:t>≥ 100</w:t>
            </w:r>
          </w:p>
        </w:tc>
        <w:tc>
          <w:tcPr>
            <w:tcW w:w="1984" w:type="dxa"/>
            <w:tcBorders>
              <w:top w:val="nil"/>
              <w:left w:val="single" w:sz="8" w:space="0" w:color="auto"/>
              <w:bottom w:val="single" w:sz="4" w:space="0" w:color="auto"/>
              <w:right w:val="single" w:sz="8" w:space="0" w:color="auto"/>
            </w:tcBorders>
            <w:shd w:val="clear" w:color="auto" w:fill="auto"/>
            <w:noWrap/>
            <w:vAlign w:val="bottom"/>
            <w:hideMark/>
          </w:tcPr>
          <w:p w14:paraId="7D757BBA" w14:textId="77777777" w:rsidR="007A7AB2" w:rsidRPr="002F218E" w:rsidRDefault="007A7AB2" w:rsidP="007A7AB2">
            <w:pPr>
              <w:jc w:val="center"/>
              <w:rPr>
                <w:b/>
                <w:color w:val="000000"/>
                <w:sz w:val="18"/>
                <w:szCs w:val="18"/>
                <w:u w:val="single"/>
              </w:rPr>
            </w:pPr>
            <w:r w:rsidRPr="002F218E">
              <w:rPr>
                <w:b/>
                <w:color w:val="000000"/>
                <w:sz w:val="18"/>
                <w:szCs w:val="18"/>
                <w:u w:val="single"/>
              </w:rPr>
              <w:t>100</w:t>
            </w:r>
          </w:p>
        </w:tc>
        <w:tc>
          <w:tcPr>
            <w:tcW w:w="1846" w:type="dxa"/>
            <w:tcBorders>
              <w:top w:val="nil"/>
              <w:left w:val="nil"/>
              <w:bottom w:val="single" w:sz="4" w:space="0" w:color="auto"/>
              <w:right w:val="single" w:sz="8" w:space="0" w:color="auto"/>
            </w:tcBorders>
            <w:shd w:val="clear" w:color="auto" w:fill="auto"/>
            <w:noWrap/>
            <w:vAlign w:val="bottom"/>
            <w:hideMark/>
          </w:tcPr>
          <w:p w14:paraId="1F18858F" w14:textId="77777777" w:rsidR="007A7AB2" w:rsidRPr="00122BC8" w:rsidRDefault="007A7AB2" w:rsidP="007A7AB2">
            <w:pPr>
              <w:jc w:val="center"/>
              <w:rPr>
                <w:color w:val="000000"/>
                <w:sz w:val="18"/>
                <w:szCs w:val="18"/>
              </w:rPr>
            </w:pPr>
            <w:r w:rsidRPr="00122BC8">
              <w:rPr>
                <w:color w:val="000000"/>
                <w:sz w:val="18"/>
                <w:szCs w:val="18"/>
              </w:rPr>
              <w:t>100</w:t>
            </w:r>
          </w:p>
        </w:tc>
      </w:tr>
      <w:tr w:rsidR="007A7AB2" w:rsidRPr="00122BC8" w14:paraId="05340D4B"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4969F3C8" w14:textId="77777777" w:rsidR="007A7AB2" w:rsidRPr="00122BC8" w:rsidRDefault="007A7AB2" w:rsidP="007A7AB2">
            <w:pPr>
              <w:jc w:val="center"/>
              <w:rPr>
                <w:color w:val="000000"/>
                <w:sz w:val="18"/>
                <w:szCs w:val="18"/>
              </w:rPr>
            </w:pPr>
            <w:r w:rsidRPr="00122BC8">
              <w:rPr>
                <w:color w:val="000000"/>
                <w:sz w:val="18"/>
                <w:szCs w:val="18"/>
              </w:rPr>
              <w:t>Количество антенн</w:t>
            </w:r>
          </w:p>
        </w:tc>
        <w:tc>
          <w:tcPr>
            <w:tcW w:w="2135" w:type="dxa"/>
            <w:tcBorders>
              <w:top w:val="nil"/>
              <w:left w:val="nil"/>
              <w:bottom w:val="single" w:sz="4" w:space="0" w:color="auto"/>
              <w:right w:val="single" w:sz="4" w:space="0" w:color="auto"/>
            </w:tcBorders>
            <w:shd w:val="clear" w:color="auto" w:fill="auto"/>
            <w:vAlign w:val="center"/>
            <w:hideMark/>
          </w:tcPr>
          <w:p w14:paraId="00BA2C88" w14:textId="77777777" w:rsidR="007A7AB2" w:rsidRPr="00122BC8" w:rsidRDefault="007A7AB2" w:rsidP="007A7AB2">
            <w:pPr>
              <w:jc w:val="center"/>
              <w:rPr>
                <w:color w:val="000000"/>
                <w:sz w:val="18"/>
                <w:szCs w:val="18"/>
              </w:rPr>
            </w:pPr>
            <w:r w:rsidRPr="00122BC8">
              <w:rPr>
                <w:color w:val="000000"/>
                <w:sz w:val="18"/>
                <w:szCs w:val="18"/>
              </w:rPr>
              <w:t>Штука</w:t>
            </w:r>
          </w:p>
        </w:tc>
        <w:tc>
          <w:tcPr>
            <w:tcW w:w="1880" w:type="dxa"/>
            <w:tcBorders>
              <w:top w:val="nil"/>
              <w:left w:val="nil"/>
              <w:bottom w:val="single" w:sz="4" w:space="0" w:color="auto"/>
              <w:right w:val="nil"/>
            </w:tcBorders>
            <w:shd w:val="clear" w:color="auto" w:fill="auto"/>
            <w:vAlign w:val="center"/>
            <w:hideMark/>
          </w:tcPr>
          <w:p w14:paraId="014B0DF7" w14:textId="77777777" w:rsidR="007A7AB2" w:rsidRPr="00122BC8" w:rsidRDefault="007A7AB2" w:rsidP="007A7AB2">
            <w:pPr>
              <w:jc w:val="center"/>
              <w:rPr>
                <w:color w:val="000000"/>
                <w:sz w:val="18"/>
                <w:szCs w:val="18"/>
              </w:rPr>
            </w:pPr>
            <w:r w:rsidRPr="00122BC8">
              <w:rPr>
                <w:color w:val="000000"/>
                <w:sz w:val="18"/>
                <w:szCs w:val="18"/>
              </w:rPr>
              <w:t>≥ 2</w:t>
            </w:r>
          </w:p>
        </w:tc>
        <w:tc>
          <w:tcPr>
            <w:tcW w:w="1984" w:type="dxa"/>
            <w:tcBorders>
              <w:top w:val="nil"/>
              <w:left w:val="single" w:sz="8" w:space="0" w:color="auto"/>
              <w:bottom w:val="single" w:sz="4" w:space="0" w:color="auto"/>
              <w:right w:val="single" w:sz="8" w:space="0" w:color="auto"/>
            </w:tcBorders>
            <w:shd w:val="clear" w:color="auto" w:fill="auto"/>
            <w:noWrap/>
            <w:vAlign w:val="bottom"/>
            <w:hideMark/>
          </w:tcPr>
          <w:p w14:paraId="376364D2" w14:textId="77777777" w:rsidR="007A7AB2" w:rsidRPr="00122BC8" w:rsidRDefault="007A7AB2" w:rsidP="007A7AB2">
            <w:pPr>
              <w:jc w:val="center"/>
              <w:rPr>
                <w:color w:val="000000"/>
                <w:sz w:val="18"/>
                <w:szCs w:val="18"/>
              </w:rPr>
            </w:pPr>
            <w:r w:rsidRPr="00122BC8">
              <w:rPr>
                <w:color w:val="000000"/>
                <w:sz w:val="18"/>
                <w:szCs w:val="18"/>
              </w:rPr>
              <w:t>2</w:t>
            </w:r>
          </w:p>
        </w:tc>
        <w:tc>
          <w:tcPr>
            <w:tcW w:w="1846" w:type="dxa"/>
            <w:tcBorders>
              <w:top w:val="nil"/>
              <w:left w:val="nil"/>
              <w:bottom w:val="single" w:sz="4" w:space="0" w:color="auto"/>
              <w:right w:val="single" w:sz="8" w:space="0" w:color="auto"/>
            </w:tcBorders>
            <w:shd w:val="clear" w:color="auto" w:fill="auto"/>
            <w:noWrap/>
            <w:vAlign w:val="bottom"/>
            <w:hideMark/>
          </w:tcPr>
          <w:p w14:paraId="7B1F9214" w14:textId="77777777" w:rsidR="007A7AB2" w:rsidRPr="00122BC8" w:rsidRDefault="007A7AB2" w:rsidP="007A7AB2">
            <w:pPr>
              <w:jc w:val="center"/>
              <w:rPr>
                <w:color w:val="000000"/>
                <w:sz w:val="18"/>
                <w:szCs w:val="18"/>
              </w:rPr>
            </w:pPr>
            <w:r w:rsidRPr="00122BC8">
              <w:rPr>
                <w:color w:val="000000"/>
                <w:sz w:val="18"/>
                <w:szCs w:val="18"/>
              </w:rPr>
              <w:t>2</w:t>
            </w:r>
          </w:p>
        </w:tc>
      </w:tr>
      <w:tr w:rsidR="007A7AB2" w:rsidRPr="00122BC8" w14:paraId="16E042A8"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38EEABD2" w14:textId="77777777" w:rsidR="007A7AB2" w:rsidRPr="00122BC8" w:rsidRDefault="007A7AB2" w:rsidP="007A7AB2">
            <w:pPr>
              <w:jc w:val="center"/>
              <w:rPr>
                <w:color w:val="000000"/>
                <w:sz w:val="18"/>
                <w:szCs w:val="18"/>
              </w:rPr>
            </w:pPr>
            <w:r w:rsidRPr="00122BC8">
              <w:rPr>
                <w:color w:val="000000"/>
                <w:sz w:val="18"/>
                <w:szCs w:val="18"/>
              </w:rPr>
              <w:t>Модуляция</w:t>
            </w:r>
          </w:p>
        </w:tc>
        <w:tc>
          <w:tcPr>
            <w:tcW w:w="2135" w:type="dxa"/>
            <w:tcBorders>
              <w:top w:val="nil"/>
              <w:left w:val="nil"/>
              <w:bottom w:val="single" w:sz="4" w:space="0" w:color="auto"/>
              <w:right w:val="single" w:sz="4" w:space="0" w:color="auto"/>
            </w:tcBorders>
            <w:shd w:val="clear" w:color="auto" w:fill="auto"/>
            <w:vAlign w:val="center"/>
            <w:hideMark/>
          </w:tcPr>
          <w:p w14:paraId="37426C42"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0A3FF912" w14:textId="77777777" w:rsidR="007A7AB2" w:rsidRPr="00122BC8" w:rsidRDefault="007A7AB2" w:rsidP="007A7AB2">
            <w:pPr>
              <w:jc w:val="center"/>
              <w:rPr>
                <w:color w:val="000000"/>
                <w:sz w:val="18"/>
                <w:szCs w:val="18"/>
              </w:rPr>
            </w:pPr>
            <w:r w:rsidRPr="00122BC8">
              <w:rPr>
                <w:color w:val="000000"/>
                <w:sz w:val="18"/>
                <w:szCs w:val="18"/>
              </w:rPr>
              <w:t>Аналоговая</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5342D9E4" w14:textId="77777777" w:rsidR="007A7AB2" w:rsidRPr="00122BC8" w:rsidRDefault="007A7AB2" w:rsidP="007A7AB2">
            <w:pPr>
              <w:jc w:val="center"/>
              <w:rPr>
                <w:color w:val="000000"/>
                <w:sz w:val="18"/>
                <w:szCs w:val="18"/>
              </w:rPr>
            </w:pPr>
            <w:r w:rsidRPr="00122BC8">
              <w:rPr>
                <w:color w:val="000000"/>
                <w:sz w:val="18"/>
                <w:szCs w:val="18"/>
              </w:rPr>
              <w:t>Аналоговая</w:t>
            </w:r>
          </w:p>
        </w:tc>
        <w:tc>
          <w:tcPr>
            <w:tcW w:w="1846" w:type="dxa"/>
            <w:tcBorders>
              <w:top w:val="nil"/>
              <w:left w:val="nil"/>
              <w:bottom w:val="single" w:sz="4" w:space="0" w:color="auto"/>
              <w:right w:val="single" w:sz="8" w:space="0" w:color="auto"/>
            </w:tcBorders>
            <w:shd w:val="clear" w:color="auto" w:fill="auto"/>
            <w:vAlign w:val="center"/>
            <w:hideMark/>
          </w:tcPr>
          <w:p w14:paraId="46ADDC11" w14:textId="77777777" w:rsidR="007A7AB2" w:rsidRPr="00122BC8" w:rsidRDefault="007A7AB2" w:rsidP="007A7AB2">
            <w:pPr>
              <w:jc w:val="center"/>
              <w:rPr>
                <w:color w:val="000000"/>
                <w:sz w:val="18"/>
                <w:szCs w:val="18"/>
              </w:rPr>
            </w:pPr>
            <w:r w:rsidRPr="00122BC8">
              <w:rPr>
                <w:color w:val="000000"/>
                <w:sz w:val="18"/>
                <w:szCs w:val="18"/>
              </w:rPr>
              <w:t>Аналоговая</w:t>
            </w:r>
          </w:p>
        </w:tc>
      </w:tr>
      <w:tr w:rsidR="007A7AB2" w:rsidRPr="00122BC8" w14:paraId="66D46AF8"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3469EFA3" w14:textId="77777777" w:rsidR="007A7AB2" w:rsidRPr="00122BC8" w:rsidRDefault="007A7AB2" w:rsidP="007A7AB2">
            <w:pPr>
              <w:jc w:val="center"/>
              <w:rPr>
                <w:color w:val="000000"/>
                <w:sz w:val="18"/>
                <w:szCs w:val="18"/>
              </w:rPr>
            </w:pPr>
            <w:r w:rsidRPr="00122BC8">
              <w:rPr>
                <w:color w:val="000000"/>
                <w:sz w:val="18"/>
                <w:szCs w:val="18"/>
              </w:rPr>
              <w:t>Тип радиосистемы</w:t>
            </w:r>
          </w:p>
        </w:tc>
        <w:tc>
          <w:tcPr>
            <w:tcW w:w="2135" w:type="dxa"/>
            <w:tcBorders>
              <w:top w:val="nil"/>
              <w:left w:val="nil"/>
              <w:bottom w:val="single" w:sz="4" w:space="0" w:color="auto"/>
              <w:right w:val="single" w:sz="4" w:space="0" w:color="auto"/>
            </w:tcBorders>
            <w:shd w:val="clear" w:color="auto" w:fill="auto"/>
            <w:vAlign w:val="center"/>
            <w:hideMark/>
          </w:tcPr>
          <w:p w14:paraId="5F1B1A6D"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2DD1BC1D" w14:textId="77777777" w:rsidR="007A7AB2" w:rsidRPr="00122BC8" w:rsidRDefault="007A7AB2" w:rsidP="007A7AB2">
            <w:pPr>
              <w:jc w:val="center"/>
              <w:rPr>
                <w:color w:val="000000"/>
                <w:sz w:val="18"/>
                <w:szCs w:val="18"/>
              </w:rPr>
            </w:pPr>
            <w:r w:rsidRPr="00122BC8">
              <w:rPr>
                <w:color w:val="000000"/>
                <w:sz w:val="18"/>
                <w:szCs w:val="18"/>
              </w:rPr>
              <w:t>Вокальная</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622A6951" w14:textId="77777777" w:rsidR="007A7AB2" w:rsidRPr="00122BC8" w:rsidRDefault="007A7AB2" w:rsidP="007A7AB2">
            <w:pPr>
              <w:jc w:val="center"/>
              <w:rPr>
                <w:color w:val="000000"/>
                <w:sz w:val="18"/>
                <w:szCs w:val="18"/>
              </w:rPr>
            </w:pPr>
            <w:r w:rsidRPr="00122BC8">
              <w:rPr>
                <w:color w:val="000000"/>
                <w:sz w:val="18"/>
                <w:szCs w:val="18"/>
              </w:rPr>
              <w:t>Вокальная</w:t>
            </w:r>
          </w:p>
        </w:tc>
        <w:tc>
          <w:tcPr>
            <w:tcW w:w="1846" w:type="dxa"/>
            <w:tcBorders>
              <w:top w:val="nil"/>
              <w:left w:val="nil"/>
              <w:bottom w:val="single" w:sz="4" w:space="0" w:color="auto"/>
              <w:right w:val="single" w:sz="8" w:space="0" w:color="auto"/>
            </w:tcBorders>
            <w:shd w:val="clear" w:color="auto" w:fill="auto"/>
            <w:vAlign w:val="center"/>
            <w:hideMark/>
          </w:tcPr>
          <w:p w14:paraId="10173EE4" w14:textId="77777777" w:rsidR="007A7AB2" w:rsidRPr="00122BC8" w:rsidRDefault="007A7AB2" w:rsidP="007A7AB2">
            <w:pPr>
              <w:jc w:val="center"/>
              <w:rPr>
                <w:color w:val="000000"/>
                <w:sz w:val="18"/>
                <w:szCs w:val="18"/>
              </w:rPr>
            </w:pPr>
            <w:r w:rsidRPr="00122BC8">
              <w:rPr>
                <w:color w:val="000000"/>
                <w:sz w:val="18"/>
                <w:szCs w:val="18"/>
              </w:rPr>
              <w:t>Вокальная</w:t>
            </w:r>
          </w:p>
        </w:tc>
      </w:tr>
      <w:tr w:rsidR="007A7AB2" w:rsidRPr="00122BC8" w14:paraId="5D65A203" w14:textId="77777777" w:rsidTr="007A7AB2">
        <w:trPr>
          <w:trHeight w:val="300"/>
          <w:jc w:val="center"/>
        </w:trPr>
        <w:tc>
          <w:tcPr>
            <w:tcW w:w="1511" w:type="dxa"/>
            <w:vMerge w:val="restart"/>
            <w:tcBorders>
              <w:top w:val="nil"/>
              <w:left w:val="single" w:sz="4" w:space="0" w:color="auto"/>
              <w:bottom w:val="single" w:sz="4" w:space="0" w:color="auto"/>
              <w:right w:val="single" w:sz="4" w:space="0" w:color="auto"/>
            </w:tcBorders>
            <w:shd w:val="clear" w:color="auto" w:fill="auto"/>
            <w:vAlign w:val="center"/>
            <w:hideMark/>
          </w:tcPr>
          <w:p w14:paraId="7E18AA7F" w14:textId="77777777" w:rsidR="007A7AB2" w:rsidRPr="00122BC8" w:rsidRDefault="007A7AB2" w:rsidP="007A7AB2">
            <w:pPr>
              <w:jc w:val="center"/>
              <w:rPr>
                <w:color w:val="000000"/>
                <w:sz w:val="18"/>
                <w:szCs w:val="18"/>
              </w:rPr>
            </w:pPr>
            <w:r w:rsidRPr="00122BC8">
              <w:rPr>
                <w:color w:val="000000"/>
                <w:sz w:val="18"/>
                <w:szCs w:val="18"/>
              </w:rPr>
              <w:t>Состав радиосистемы</w:t>
            </w:r>
          </w:p>
        </w:tc>
        <w:tc>
          <w:tcPr>
            <w:tcW w:w="2135" w:type="dxa"/>
            <w:tcBorders>
              <w:top w:val="nil"/>
              <w:left w:val="nil"/>
              <w:bottom w:val="single" w:sz="4" w:space="0" w:color="auto"/>
              <w:right w:val="single" w:sz="4" w:space="0" w:color="auto"/>
            </w:tcBorders>
            <w:shd w:val="clear" w:color="auto" w:fill="auto"/>
            <w:vAlign w:val="center"/>
            <w:hideMark/>
          </w:tcPr>
          <w:p w14:paraId="1351B463"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40820352" w14:textId="77777777" w:rsidR="007A7AB2" w:rsidRPr="00122BC8" w:rsidRDefault="007A7AB2" w:rsidP="007A7AB2">
            <w:pPr>
              <w:jc w:val="center"/>
              <w:rPr>
                <w:color w:val="000000"/>
                <w:sz w:val="18"/>
                <w:szCs w:val="18"/>
              </w:rPr>
            </w:pPr>
            <w:r w:rsidRPr="00122BC8">
              <w:rPr>
                <w:color w:val="000000"/>
                <w:sz w:val="18"/>
                <w:szCs w:val="18"/>
              </w:rPr>
              <w:t>Приемник</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56C633F5" w14:textId="77777777" w:rsidR="007A7AB2" w:rsidRPr="00122BC8" w:rsidRDefault="007A7AB2" w:rsidP="007A7AB2">
            <w:pPr>
              <w:jc w:val="center"/>
              <w:rPr>
                <w:color w:val="000000"/>
                <w:sz w:val="18"/>
                <w:szCs w:val="18"/>
              </w:rPr>
            </w:pPr>
            <w:r w:rsidRPr="00122BC8">
              <w:rPr>
                <w:color w:val="000000"/>
                <w:sz w:val="18"/>
                <w:szCs w:val="18"/>
              </w:rPr>
              <w:t>Приемник</w:t>
            </w:r>
          </w:p>
        </w:tc>
        <w:tc>
          <w:tcPr>
            <w:tcW w:w="1846" w:type="dxa"/>
            <w:tcBorders>
              <w:top w:val="nil"/>
              <w:left w:val="nil"/>
              <w:bottom w:val="single" w:sz="4" w:space="0" w:color="auto"/>
              <w:right w:val="single" w:sz="8" w:space="0" w:color="auto"/>
            </w:tcBorders>
            <w:shd w:val="clear" w:color="auto" w:fill="auto"/>
            <w:vAlign w:val="center"/>
            <w:hideMark/>
          </w:tcPr>
          <w:p w14:paraId="0CC42FAC" w14:textId="77777777" w:rsidR="007A7AB2" w:rsidRPr="00122BC8" w:rsidRDefault="007A7AB2" w:rsidP="007A7AB2">
            <w:pPr>
              <w:jc w:val="center"/>
              <w:rPr>
                <w:color w:val="000000"/>
                <w:sz w:val="18"/>
                <w:szCs w:val="18"/>
              </w:rPr>
            </w:pPr>
            <w:r w:rsidRPr="00122BC8">
              <w:rPr>
                <w:color w:val="000000"/>
                <w:sz w:val="18"/>
                <w:szCs w:val="18"/>
              </w:rPr>
              <w:t>Приемник</w:t>
            </w:r>
          </w:p>
        </w:tc>
      </w:tr>
      <w:tr w:rsidR="007A7AB2" w:rsidRPr="00122BC8" w14:paraId="2ADA97AC" w14:textId="77777777" w:rsidTr="007A7AB2">
        <w:trPr>
          <w:trHeight w:val="56"/>
          <w:jc w:val="center"/>
        </w:trPr>
        <w:tc>
          <w:tcPr>
            <w:tcW w:w="1511" w:type="dxa"/>
            <w:vMerge/>
            <w:tcBorders>
              <w:top w:val="nil"/>
              <w:left w:val="single" w:sz="4" w:space="0" w:color="auto"/>
              <w:bottom w:val="single" w:sz="4" w:space="0" w:color="auto"/>
              <w:right w:val="single" w:sz="4" w:space="0" w:color="auto"/>
            </w:tcBorders>
            <w:vAlign w:val="center"/>
            <w:hideMark/>
          </w:tcPr>
          <w:p w14:paraId="1F0546B3" w14:textId="77777777" w:rsidR="007A7AB2" w:rsidRPr="00122BC8" w:rsidRDefault="007A7AB2" w:rsidP="007A7AB2">
            <w:pPr>
              <w:rPr>
                <w:color w:val="000000"/>
                <w:sz w:val="18"/>
                <w:szCs w:val="18"/>
              </w:rPr>
            </w:pPr>
          </w:p>
        </w:tc>
        <w:tc>
          <w:tcPr>
            <w:tcW w:w="2135" w:type="dxa"/>
            <w:tcBorders>
              <w:top w:val="nil"/>
              <w:left w:val="nil"/>
              <w:bottom w:val="single" w:sz="4" w:space="0" w:color="auto"/>
              <w:right w:val="single" w:sz="4" w:space="0" w:color="auto"/>
            </w:tcBorders>
            <w:shd w:val="clear" w:color="auto" w:fill="auto"/>
            <w:vAlign w:val="center"/>
            <w:hideMark/>
          </w:tcPr>
          <w:p w14:paraId="2876134D"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54CF3562" w14:textId="77777777" w:rsidR="007A7AB2" w:rsidRPr="00122BC8" w:rsidRDefault="007A7AB2" w:rsidP="007A7AB2">
            <w:pPr>
              <w:jc w:val="center"/>
              <w:rPr>
                <w:color w:val="000000"/>
                <w:sz w:val="18"/>
                <w:szCs w:val="18"/>
              </w:rPr>
            </w:pPr>
            <w:r w:rsidRPr="00122BC8">
              <w:rPr>
                <w:color w:val="000000"/>
                <w:sz w:val="18"/>
                <w:szCs w:val="18"/>
              </w:rPr>
              <w:t>Ручной передатчик с микрофоном</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2C3FC439" w14:textId="77777777" w:rsidR="007A7AB2" w:rsidRPr="00122BC8" w:rsidRDefault="007A7AB2" w:rsidP="007A7AB2">
            <w:pPr>
              <w:jc w:val="center"/>
              <w:rPr>
                <w:color w:val="000000"/>
                <w:sz w:val="18"/>
                <w:szCs w:val="18"/>
              </w:rPr>
            </w:pPr>
            <w:r w:rsidRPr="00122BC8">
              <w:rPr>
                <w:color w:val="000000"/>
                <w:sz w:val="18"/>
                <w:szCs w:val="18"/>
              </w:rPr>
              <w:t>Ручной передатчик с микрофоном</w:t>
            </w:r>
          </w:p>
        </w:tc>
        <w:tc>
          <w:tcPr>
            <w:tcW w:w="1846" w:type="dxa"/>
            <w:tcBorders>
              <w:top w:val="nil"/>
              <w:left w:val="nil"/>
              <w:bottom w:val="single" w:sz="4" w:space="0" w:color="auto"/>
              <w:right w:val="single" w:sz="8" w:space="0" w:color="auto"/>
            </w:tcBorders>
            <w:shd w:val="clear" w:color="auto" w:fill="auto"/>
            <w:vAlign w:val="center"/>
            <w:hideMark/>
          </w:tcPr>
          <w:p w14:paraId="25578D75" w14:textId="77777777" w:rsidR="007A7AB2" w:rsidRPr="00122BC8" w:rsidRDefault="007A7AB2" w:rsidP="007A7AB2">
            <w:pPr>
              <w:jc w:val="center"/>
              <w:rPr>
                <w:color w:val="000000"/>
                <w:sz w:val="18"/>
                <w:szCs w:val="18"/>
              </w:rPr>
            </w:pPr>
            <w:r w:rsidRPr="00122BC8">
              <w:rPr>
                <w:color w:val="000000"/>
                <w:sz w:val="18"/>
                <w:szCs w:val="18"/>
              </w:rPr>
              <w:t>Ручной передатчик с микрофоном</w:t>
            </w:r>
          </w:p>
        </w:tc>
      </w:tr>
      <w:tr w:rsidR="007A7AB2" w:rsidRPr="00122BC8" w14:paraId="3F28AC03"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1EF976FB" w14:textId="77777777" w:rsidR="007A7AB2" w:rsidRPr="00122BC8" w:rsidRDefault="007A7AB2" w:rsidP="007A7AB2">
            <w:pPr>
              <w:jc w:val="center"/>
              <w:rPr>
                <w:color w:val="000000"/>
                <w:sz w:val="18"/>
                <w:szCs w:val="18"/>
              </w:rPr>
            </w:pPr>
            <w:r w:rsidRPr="00122BC8">
              <w:rPr>
                <w:color w:val="000000"/>
                <w:sz w:val="18"/>
                <w:szCs w:val="18"/>
              </w:rPr>
              <w:t>Количество ручных передатчиков с микрофоном в комплекте</w:t>
            </w:r>
          </w:p>
        </w:tc>
        <w:tc>
          <w:tcPr>
            <w:tcW w:w="2135" w:type="dxa"/>
            <w:tcBorders>
              <w:top w:val="nil"/>
              <w:left w:val="nil"/>
              <w:bottom w:val="single" w:sz="4" w:space="0" w:color="auto"/>
              <w:right w:val="single" w:sz="4" w:space="0" w:color="auto"/>
            </w:tcBorders>
            <w:shd w:val="clear" w:color="auto" w:fill="auto"/>
            <w:vAlign w:val="center"/>
            <w:hideMark/>
          </w:tcPr>
          <w:p w14:paraId="63563853" w14:textId="77777777" w:rsidR="007A7AB2" w:rsidRPr="00122BC8" w:rsidRDefault="007A7AB2" w:rsidP="007A7AB2">
            <w:pPr>
              <w:jc w:val="center"/>
              <w:rPr>
                <w:color w:val="000000"/>
                <w:sz w:val="18"/>
                <w:szCs w:val="18"/>
              </w:rPr>
            </w:pPr>
            <w:r w:rsidRPr="00122BC8">
              <w:rPr>
                <w:color w:val="000000"/>
                <w:sz w:val="18"/>
                <w:szCs w:val="18"/>
              </w:rPr>
              <w:t>Штука</w:t>
            </w:r>
          </w:p>
        </w:tc>
        <w:tc>
          <w:tcPr>
            <w:tcW w:w="1880" w:type="dxa"/>
            <w:tcBorders>
              <w:top w:val="nil"/>
              <w:left w:val="nil"/>
              <w:bottom w:val="single" w:sz="4" w:space="0" w:color="auto"/>
              <w:right w:val="nil"/>
            </w:tcBorders>
            <w:shd w:val="clear" w:color="auto" w:fill="auto"/>
            <w:vAlign w:val="center"/>
            <w:hideMark/>
          </w:tcPr>
          <w:p w14:paraId="7DBBAA61" w14:textId="77777777" w:rsidR="007A7AB2" w:rsidRPr="00122BC8" w:rsidRDefault="007A7AB2" w:rsidP="007A7AB2">
            <w:pPr>
              <w:jc w:val="center"/>
              <w:rPr>
                <w:color w:val="000000"/>
                <w:sz w:val="18"/>
                <w:szCs w:val="18"/>
              </w:rPr>
            </w:pPr>
            <w:r w:rsidRPr="00122BC8">
              <w:rPr>
                <w:color w:val="000000"/>
                <w:sz w:val="18"/>
                <w:szCs w:val="18"/>
              </w:rPr>
              <w:t>≥ 2</w:t>
            </w:r>
          </w:p>
        </w:tc>
        <w:tc>
          <w:tcPr>
            <w:tcW w:w="1984" w:type="dxa"/>
            <w:tcBorders>
              <w:top w:val="nil"/>
              <w:left w:val="single" w:sz="8" w:space="0" w:color="auto"/>
              <w:bottom w:val="single" w:sz="4" w:space="0" w:color="auto"/>
              <w:right w:val="single" w:sz="8" w:space="0" w:color="auto"/>
            </w:tcBorders>
            <w:shd w:val="clear" w:color="auto" w:fill="auto"/>
            <w:noWrap/>
            <w:vAlign w:val="bottom"/>
            <w:hideMark/>
          </w:tcPr>
          <w:p w14:paraId="23845076" w14:textId="77777777" w:rsidR="007A7AB2" w:rsidRPr="00122BC8" w:rsidRDefault="007A7AB2" w:rsidP="007A7AB2">
            <w:pPr>
              <w:jc w:val="center"/>
              <w:rPr>
                <w:color w:val="000000"/>
                <w:sz w:val="18"/>
                <w:szCs w:val="18"/>
              </w:rPr>
            </w:pPr>
            <w:r w:rsidRPr="00122BC8">
              <w:rPr>
                <w:color w:val="000000"/>
                <w:sz w:val="18"/>
                <w:szCs w:val="18"/>
              </w:rPr>
              <w:t>2</w:t>
            </w:r>
          </w:p>
        </w:tc>
        <w:tc>
          <w:tcPr>
            <w:tcW w:w="1846" w:type="dxa"/>
            <w:tcBorders>
              <w:top w:val="nil"/>
              <w:left w:val="nil"/>
              <w:bottom w:val="single" w:sz="4" w:space="0" w:color="auto"/>
              <w:right w:val="single" w:sz="8" w:space="0" w:color="auto"/>
            </w:tcBorders>
            <w:shd w:val="clear" w:color="auto" w:fill="auto"/>
            <w:noWrap/>
            <w:vAlign w:val="bottom"/>
            <w:hideMark/>
          </w:tcPr>
          <w:p w14:paraId="260F9736" w14:textId="77777777" w:rsidR="007A7AB2" w:rsidRPr="00122BC8" w:rsidRDefault="007A7AB2" w:rsidP="007A7AB2">
            <w:pPr>
              <w:jc w:val="center"/>
              <w:rPr>
                <w:color w:val="000000"/>
                <w:sz w:val="18"/>
                <w:szCs w:val="18"/>
              </w:rPr>
            </w:pPr>
            <w:r w:rsidRPr="00122BC8">
              <w:rPr>
                <w:color w:val="000000"/>
                <w:sz w:val="18"/>
                <w:szCs w:val="18"/>
              </w:rPr>
              <w:t>2</w:t>
            </w:r>
          </w:p>
        </w:tc>
      </w:tr>
      <w:tr w:rsidR="007A7AB2" w:rsidRPr="00122BC8" w14:paraId="439E0CCB"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165BCE2D" w14:textId="77777777" w:rsidR="007A7AB2" w:rsidRPr="00122BC8" w:rsidRDefault="007A7AB2" w:rsidP="007A7AB2">
            <w:pPr>
              <w:jc w:val="center"/>
              <w:rPr>
                <w:color w:val="000000"/>
                <w:sz w:val="18"/>
                <w:szCs w:val="18"/>
              </w:rPr>
            </w:pPr>
            <w:r w:rsidRPr="00122BC8">
              <w:rPr>
                <w:color w:val="000000"/>
                <w:sz w:val="18"/>
                <w:szCs w:val="18"/>
              </w:rPr>
              <w:t>Пространственная направленность ручных микрофонов</w:t>
            </w:r>
          </w:p>
        </w:tc>
        <w:tc>
          <w:tcPr>
            <w:tcW w:w="2135" w:type="dxa"/>
            <w:tcBorders>
              <w:top w:val="nil"/>
              <w:left w:val="nil"/>
              <w:bottom w:val="single" w:sz="4" w:space="0" w:color="auto"/>
              <w:right w:val="single" w:sz="4" w:space="0" w:color="auto"/>
            </w:tcBorders>
            <w:shd w:val="clear" w:color="auto" w:fill="auto"/>
            <w:vAlign w:val="center"/>
            <w:hideMark/>
          </w:tcPr>
          <w:p w14:paraId="5B015B14"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5E0FFA16" w14:textId="77777777" w:rsidR="007A7AB2" w:rsidRPr="00122BC8" w:rsidRDefault="007A7AB2" w:rsidP="007A7AB2">
            <w:pPr>
              <w:jc w:val="center"/>
              <w:rPr>
                <w:color w:val="000000"/>
                <w:sz w:val="18"/>
                <w:szCs w:val="18"/>
              </w:rPr>
            </w:pPr>
            <w:proofErr w:type="spellStart"/>
            <w:r w:rsidRPr="00122BC8">
              <w:rPr>
                <w:color w:val="000000"/>
                <w:sz w:val="18"/>
                <w:szCs w:val="18"/>
              </w:rPr>
              <w:t>Кардиоидный</w:t>
            </w:r>
            <w:proofErr w:type="spellEnd"/>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25FA0672" w14:textId="77777777" w:rsidR="007A7AB2" w:rsidRPr="00122BC8" w:rsidRDefault="007A7AB2" w:rsidP="007A7AB2">
            <w:pPr>
              <w:jc w:val="center"/>
              <w:rPr>
                <w:color w:val="000000"/>
                <w:sz w:val="18"/>
                <w:szCs w:val="18"/>
              </w:rPr>
            </w:pPr>
            <w:proofErr w:type="spellStart"/>
            <w:r w:rsidRPr="00122BC8">
              <w:rPr>
                <w:color w:val="000000"/>
                <w:sz w:val="18"/>
                <w:szCs w:val="18"/>
              </w:rPr>
              <w:t>Кардиоидный</w:t>
            </w:r>
            <w:proofErr w:type="spellEnd"/>
          </w:p>
        </w:tc>
        <w:tc>
          <w:tcPr>
            <w:tcW w:w="1846" w:type="dxa"/>
            <w:tcBorders>
              <w:top w:val="nil"/>
              <w:left w:val="nil"/>
              <w:bottom w:val="single" w:sz="4" w:space="0" w:color="auto"/>
              <w:right w:val="single" w:sz="8" w:space="0" w:color="auto"/>
            </w:tcBorders>
            <w:shd w:val="clear" w:color="auto" w:fill="auto"/>
            <w:vAlign w:val="center"/>
            <w:hideMark/>
          </w:tcPr>
          <w:p w14:paraId="03D5FED6" w14:textId="77777777" w:rsidR="007A7AB2" w:rsidRPr="00122BC8" w:rsidRDefault="007A7AB2" w:rsidP="007A7AB2">
            <w:pPr>
              <w:jc w:val="center"/>
              <w:rPr>
                <w:color w:val="000000"/>
                <w:sz w:val="18"/>
                <w:szCs w:val="18"/>
              </w:rPr>
            </w:pPr>
            <w:proofErr w:type="spellStart"/>
            <w:r w:rsidRPr="00122BC8">
              <w:rPr>
                <w:color w:val="000000"/>
                <w:sz w:val="18"/>
                <w:szCs w:val="18"/>
              </w:rPr>
              <w:t>Кардиоидный</w:t>
            </w:r>
            <w:proofErr w:type="spellEnd"/>
          </w:p>
        </w:tc>
      </w:tr>
      <w:tr w:rsidR="007A7AB2" w:rsidRPr="00122BC8" w14:paraId="3C2B63F5"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215D924D" w14:textId="77777777" w:rsidR="007A7AB2" w:rsidRPr="00122BC8" w:rsidRDefault="007A7AB2" w:rsidP="007A7AB2">
            <w:pPr>
              <w:jc w:val="center"/>
              <w:rPr>
                <w:color w:val="000000"/>
                <w:sz w:val="18"/>
                <w:szCs w:val="18"/>
              </w:rPr>
            </w:pPr>
            <w:r w:rsidRPr="00122BC8">
              <w:rPr>
                <w:color w:val="000000"/>
                <w:sz w:val="18"/>
                <w:szCs w:val="18"/>
              </w:rPr>
              <w:t>Тип преобразователя ручных микрофонов</w:t>
            </w:r>
          </w:p>
        </w:tc>
        <w:tc>
          <w:tcPr>
            <w:tcW w:w="2135" w:type="dxa"/>
            <w:tcBorders>
              <w:top w:val="nil"/>
              <w:left w:val="nil"/>
              <w:bottom w:val="single" w:sz="4" w:space="0" w:color="auto"/>
              <w:right w:val="single" w:sz="4" w:space="0" w:color="auto"/>
            </w:tcBorders>
            <w:shd w:val="clear" w:color="auto" w:fill="auto"/>
            <w:vAlign w:val="center"/>
            <w:hideMark/>
          </w:tcPr>
          <w:p w14:paraId="1DC2638D"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4571C7F4" w14:textId="77777777" w:rsidR="007A7AB2" w:rsidRPr="00122BC8" w:rsidRDefault="007A7AB2" w:rsidP="007A7AB2">
            <w:pPr>
              <w:jc w:val="center"/>
              <w:rPr>
                <w:color w:val="000000"/>
                <w:sz w:val="18"/>
                <w:szCs w:val="18"/>
              </w:rPr>
            </w:pPr>
            <w:r w:rsidRPr="00122BC8">
              <w:rPr>
                <w:color w:val="000000"/>
                <w:sz w:val="18"/>
                <w:szCs w:val="18"/>
              </w:rPr>
              <w:t>Динамический</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3910AA2B" w14:textId="77777777" w:rsidR="007A7AB2" w:rsidRPr="00122BC8" w:rsidRDefault="007A7AB2" w:rsidP="007A7AB2">
            <w:pPr>
              <w:jc w:val="center"/>
              <w:rPr>
                <w:color w:val="000000"/>
                <w:sz w:val="18"/>
                <w:szCs w:val="18"/>
              </w:rPr>
            </w:pPr>
            <w:r w:rsidRPr="00122BC8">
              <w:rPr>
                <w:color w:val="000000"/>
                <w:sz w:val="18"/>
                <w:szCs w:val="18"/>
              </w:rPr>
              <w:t>Динамический</w:t>
            </w:r>
          </w:p>
        </w:tc>
        <w:tc>
          <w:tcPr>
            <w:tcW w:w="1846" w:type="dxa"/>
            <w:tcBorders>
              <w:top w:val="nil"/>
              <w:left w:val="nil"/>
              <w:bottom w:val="single" w:sz="4" w:space="0" w:color="auto"/>
              <w:right w:val="single" w:sz="8" w:space="0" w:color="auto"/>
            </w:tcBorders>
            <w:shd w:val="clear" w:color="auto" w:fill="auto"/>
            <w:vAlign w:val="center"/>
            <w:hideMark/>
          </w:tcPr>
          <w:p w14:paraId="4F5CF4E2" w14:textId="77777777" w:rsidR="007A7AB2" w:rsidRPr="00122BC8" w:rsidRDefault="007A7AB2" w:rsidP="007A7AB2">
            <w:pPr>
              <w:jc w:val="center"/>
              <w:rPr>
                <w:color w:val="000000"/>
                <w:sz w:val="18"/>
                <w:szCs w:val="18"/>
              </w:rPr>
            </w:pPr>
            <w:r w:rsidRPr="00122BC8">
              <w:rPr>
                <w:color w:val="000000"/>
                <w:sz w:val="18"/>
                <w:szCs w:val="18"/>
              </w:rPr>
              <w:t>Динамический</w:t>
            </w:r>
          </w:p>
        </w:tc>
      </w:tr>
      <w:tr w:rsidR="007A7AB2" w:rsidRPr="00122BC8" w14:paraId="76EA8D32"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67A69062" w14:textId="77777777" w:rsidR="007A7AB2" w:rsidRPr="00122BC8" w:rsidRDefault="007A7AB2" w:rsidP="007A7AB2">
            <w:pPr>
              <w:jc w:val="center"/>
              <w:rPr>
                <w:color w:val="000000"/>
                <w:sz w:val="18"/>
                <w:szCs w:val="18"/>
              </w:rPr>
            </w:pPr>
            <w:r w:rsidRPr="00122BC8">
              <w:rPr>
                <w:color w:val="000000"/>
                <w:sz w:val="18"/>
                <w:szCs w:val="18"/>
              </w:rPr>
              <w:t>Тип питания ручных микрофонов</w:t>
            </w:r>
          </w:p>
        </w:tc>
        <w:tc>
          <w:tcPr>
            <w:tcW w:w="2135" w:type="dxa"/>
            <w:tcBorders>
              <w:top w:val="nil"/>
              <w:left w:val="nil"/>
              <w:bottom w:val="single" w:sz="4" w:space="0" w:color="auto"/>
              <w:right w:val="single" w:sz="4" w:space="0" w:color="auto"/>
            </w:tcBorders>
            <w:shd w:val="clear" w:color="auto" w:fill="auto"/>
            <w:vAlign w:val="center"/>
            <w:hideMark/>
          </w:tcPr>
          <w:p w14:paraId="7BFDEC65"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5762D501" w14:textId="77777777" w:rsidR="007A7AB2" w:rsidRPr="00122BC8" w:rsidRDefault="007A7AB2" w:rsidP="007A7AB2">
            <w:pPr>
              <w:jc w:val="center"/>
              <w:rPr>
                <w:color w:val="000000"/>
                <w:sz w:val="18"/>
                <w:szCs w:val="18"/>
              </w:rPr>
            </w:pPr>
            <w:r w:rsidRPr="00122BC8">
              <w:rPr>
                <w:color w:val="000000"/>
                <w:sz w:val="18"/>
                <w:szCs w:val="18"/>
              </w:rPr>
              <w:t>От батареек</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05925A03" w14:textId="77777777" w:rsidR="007A7AB2" w:rsidRPr="00122BC8" w:rsidRDefault="007A7AB2" w:rsidP="007A7AB2">
            <w:pPr>
              <w:jc w:val="center"/>
              <w:rPr>
                <w:color w:val="000000"/>
                <w:sz w:val="18"/>
                <w:szCs w:val="18"/>
              </w:rPr>
            </w:pPr>
            <w:r w:rsidRPr="00122BC8">
              <w:rPr>
                <w:color w:val="000000"/>
                <w:sz w:val="18"/>
                <w:szCs w:val="18"/>
              </w:rPr>
              <w:t>От батареек</w:t>
            </w:r>
          </w:p>
        </w:tc>
        <w:tc>
          <w:tcPr>
            <w:tcW w:w="1846" w:type="dxa"/>
            <w:tcBorders>
              <w:top w:val="nil"/>
              <w:left w:val="nil"/>
              <w:bottom w:val="single" w:sz="4" w:space="0" w:color="auto"/>
              <w:right w:val="single" w:sz="8" w:space="0" w:color="auto"/>
            </w:tcBorders>
            <w:shd w:val="clear" w:color="auto" w:fill="auto"/>
            <w:vAlign w:val="center"/>
            <w:hideMark/>
          </w:tcPr>
          <w:p w14:paraId="5A93E5FA" w14:textId="77777777" w:rsidR="007A7AB2" w:rsidRPr="00122BC8" w:rsidRDefault="007A7AB2" w:rsidP="007A7AB2">
            <w:pPr>
              <w:jc w:val="center"/>
              <w:rPr>
                <w:color w:val="000000"/>
                <w:sz w:val="18"/>
                <w:szCs w:val="18"/>
              </w:rPr>
            </w:pPr>
            <w:r w:rsidRPr="00122BC8">
              <w:rPr>
                <w:color w:val="000000"/>
                <w:sz w:val="18"/>
                <w:szCs w:val="18"/>
              </w:rPr>
              <w:t>От батареек</w:t>
            </w:r>
          </w:p>
        </w:tc>
      </w:tr>
      <w:tr w:rsidR="007A7AB2" w:rsidRPr="00122BC8" w14:paraId="655B9989"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1F37AE27" w14:textId="77777777" w:rsidR="007A7AB2" w:rsidRPr="00122BC8" w:rsidRDefault="007A7AB2" w:rsidP="007A7AB2">
            <w:pPr>
              <w:jc w:val="center"/>
              <w:rPr>
                <w:color w:val="000000"/>
                <w:sz w:val="18"/>
                <w:szCs w:val="18"/>
              </w:rPr>
            </w:pPr>
            <w:r w:rsidRPr="00122BC8">
              <w:rPr>
                <w:color w:val="000000"/>
                <w:sz w:val="18"/>
                <w:szCs w:val="18"/>
              </w:rPr>
              <w:t>Кнопка включения/выключения ручных микрофонов</w:t>
            </w:r>
          </w:p>
        </w:tc>
        <w:tc>
          <w:tcPr>
            <w:tcW w:w="2135" w:type="dxa"/>
            <w:tcBorders>
              <w:top w:val="nil"/>
              <w:left w:val="nil"/>
              <w:bottom w:val="single" w:sz="4" w:space="0" w:color="auto"/>
              <w:right w:val="single" w:sz="4" w:space="0" w:color="auto"/>
            </w:tcBorders>
            <w:shd w:val="clear" w:color="auto" w:fill="auto"/>
            <w:vAlign w:val="center"/>
            <w:hideMark/>
          </w:tcPr>
          <w:p w14:paraId="3620D2BA"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24410B21" w14:textId="77777777" w:rsidR="007A7AB2" w:rsidRPr="00122BC8" w:rsidRDefault="007A7AB2" w:rsidP="007A7AB2">
            <w:pPr>
              <w:jc w:val="center"/>
              <w:rPr>
                <w:color w:val="000000"/>
                <w:sz w:val="18"/>
                <w:szCs w:val="18"/>
              </w:rPr>
            </w:pPr>
            <w:r w:rsidRPr="00122BC8">
              <w:rPr>
                <w:color w:val="000000"/>
                <w:sz w:val="18"/>
                <w:szCs w:val="18"/>
              </w:rPr>
              <w:t>Да</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6E54B77E" w14:textId="77777777" w:rsidR="007A7AB2" w:rsidRPr="00122BC8" w:rsidRDefault="007A7AB2" w:rsidP="007A7AB2">
            <w:pPr>
              <w:jc w:val="center"/>
              <w:rPr>
                <w:color w:val="000000"/>
                <w:sz w:val="18"/>
                <w:szCs w:val="18"/>
              </w:rPr>
            </w:pPr>
            <w:r w:rsidRPr="00122BC8">
              <w:rPr>
                <w:color w:val="000000"/>
                <w:sz w:val="18"/>
                <w:szCs w:val="18"/>
              </w:rPr>
              <w:t>Да</w:t>
            </w:r>
          </w:p>
        </w:tc>
        <w:tc>
          <w:tcPr>
            <w:tcW w:w="1846" w:type="dxa"/>
            <w:tcBorders>
              <w:top w:val="nil"/>
              <w:left w:val="nil"/>
              <w:bottom w:val="single" w:sz="4" w:space="0" w:color="auto"/>
              <w:right w:val="single" w:sz="8" w:space="0" w:color="auto"/>
            </w:tcBorders>
            <w:shd w:val="clear" w:color="auto" w:fill="auto"/>
            <w:vAlign w:val="center"/>
            <w:hideMark/>
          </w:tcPr>
          <w:p w14:paraId="43105A0E" w14:textId="77777777" w:rsidR="007A7AB2" w:rsidRPr="00122BC8" w:rsidRDefault="007A7AB2" w:rsidP="007A7AB2">
            <w:pPr>
              <w:jc w:val="center"/>
              <w:rPr>
                <w:color w:val="000000"/>
                <w:sz w:val="18"/>
                <w:szCs w:val="18"/>
              </w:rPr>
            </w:pPr>
            <w:r w:rsidRPr="00122BC8">
              <w:rPr>
                <w:color w:val="000000"/>
                <w:sz w:val="18"/>
                <w:szCs w:val="18"/>
              </w:rPr>
              <w:t>Да</w:t>
            </w:r>
          </w:p>
        </w:tc>
      </w:tr>
      <w:tr w:rsidR="007A7AB2" w:rsidRPr="00122BC8" w14:paraId="7E987BC8"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061DFD6E" w14:textId="77777777" w:rsidR="007A7AB2" w:rsidRPr="00122BC8" w:rsidRDefault="007A7AB2" w:rsidP="007A7AB2">
            <w:pPr>
              <w:jc w:val="center"/>
              <w:rPr>
                <w:color w:val="000000"/>
                <w:sz w:val="18"/>
                <w:szCs w:val="18"/>
              </w:rPr>
            </w:pPr>
            <w:r w:rsidRPr="00122BC8">
              <w:rPr>
                <w:color w:val="000000"/>
                <w:sz w:val="18"/>
                <w:szCs w:val="18"/>
              </w:rPr>
              <w:t>Время автономной работы ручных микрофонов</w:t>
            </w:r>
          </w:p>
        </w:tc>
        <w:tc>
          <w:tcPr>
            <w:tcW w:w="2135" w:type="dxa"/>
            <w:tcBorders>
              <w:top w:val="nil"/>
              <w:left w:val="nil"/>
              <w:bottom w:val="single" w:sz="4" w:space="0" w:color="auto"/>
              <w:right w:val="single" w:sz="4" w:space="0" w:color="auto"/>
            </w:tcBorders>
            <w:shd w:val="clear" w:color="auto" w:fill="auto"/>
            <w:vAlign w:val="center"/>
            <w:hideMark/>
          </w:tcPr>
          <w:p w14:paraId="47902493" w14:textId="77777777" w:rsidR="007A7AB2" w:rsidRPr="00122BC8" w:rsidRDefault="007A7AB2" w:rsidP="007A7AB2">
            <w:pPr>
              <w:jc w:val="center"/>
              <w:rPr>
                <w:color w:val="000000"/>
                <w:sz w:val="18"/>
                <w:szCs w:val="18"/>
              </w:rPr>
            </w:pPr>
            <w:r w:rsidRPr="00122BC8">
              <w:rPr>
                <w:color w:val="000000"/>
                <w:sz w:val="18"/>
                <w:szCs w:val="18"/>
              </w:rPr>
              <w:t>Час</w:t>
            </w:r>
          </w:p>
        </w:tc>
        <w:tc>
          <w:tcPr>
            <w:tcW w:w="1880" w:type="dxa"/>
            <w:tcBorders>
              <w:top w:val="nil"/>
              <w:left w:val="nil"/>
              <w:bottom w:val="single" w:sz="4" w:space="0" w:color="auto"/>
              <w:right w:val="nil"/>
            </w:tcBorders>
            <w:shd w:val="clear" w:color="auto" w:fill="auto"/>
            <w:vAlign w:val="center"/>
            <w:hideMark/>
          </w:tcPr>
          <w:p w14:paraId="7FD7FD68" w14:textId="77777777" w:rsidR="007A7AB2" w:rsidRPr="00122BC8" w:rsidRDefault="007A7AB2" w:rsidP="007A7AB2">
            <w:pPr>
              <w:jc w:val="center"/>
              <w:rPr>
                <w:color w:val="000000"/>
                <w:sz w:val="18"/>
                <w:szCs w:val="18"/>
              </w:rPr>
            </w:pPr>
            <w:r w:rsidRPr="00122BC8">
              <w:rPr>
                <w:color w:val="000000"/>
                <w:sz w:val="18"/>
                <w:szCs w:val="18"/>
              </w:rPr>
              <w:t>≥ 9</w:t>
            </w:r>
          </w:p>
        </w:tc>
        <w:tc>
          <w:tcPr>
            <w:tcW w:w="1984" w:type="dxa"/>
            <w:tcBorders>
              <w:top w:val="nil"/>
              <w:left w:val="single" w:sz="8" w:space="0" w:color="auto"/>
              <w:bottom w:val="single" w:sz="4" w:space="0" w:color="auto"/>
              <w:right w:val="single" w:sz="8" w:space="0" w:color="auto"/>
            </w:tcBorders>
            <w:shd w:val="clear" w:color="auto" w:fill="auto"/>
            <w:noWrap/>
            <w:vAlign w:val="bottom"/>
            <w:hideMark/>
          </w:tcPr>
          <w:p w14:paraId="1C216F1A" w14:textId="77777777" w:rsidR="007A7AB2" w:rsidRPr="00FA6637" w:rsidRDefault="007A7AB2" w:rsidP="007A7AB2">
            <w:pPr>
              <w:jc w:val="center"/>
              <w:rPr>
                <w:b/>
                <w:color w:val="000000"/>
                <w:sz w:val="18"/>
                <w:szCs w:val="18"/>
                <w:u w:val="single"/>
              </w:rPr>
            </w:pPr>
            <w:r w:rsidRPr="00FA6637">
              <w:rPr>
                <w:b/>
                <w:color w:val="000000"/>
                <w:sz w:val="18"/>
                <w:szCs w:val="18"/>
                <w:u w:val="single"/>
              </w:rPr>
              <w:t>10</w:t>
            </w:r>
          </w:p>
        </w:tc>
        <w:tc>
          <w:tcPr>
            <w:tcW w:w="1846" w:type="dxa"/>
            <w:tcBorders>
              <w:top w:val="nil"/>
              <w:left w:val="nil"/>
              <w:bottom w:val="single" w:sz="4" w:space="0" w:color="auto"/>
              <w:right w:val="single" w:sz="8" w:space="0" w:color="auto"/>
            </w:tcBorders>
            <w:shd w:val="clear" w:color="auto" w:fill="auto"/>
            <w:noWrap/>
            <w:vAlign w:val="bottom"/>
            <w:hideMark/>
          </w:tcPr>
          <w:p w14:paraId="49AFF6B6" w14:textId="77777777" w:rsidR="007A7AB2" w:rsidRPr="00FA6637" w:rsidRDefault="007A7AB2" w:rsidP="007A7AB2">
            <w:pPr>
              <w:jc w:val="center"/>
              <w:rPr>
                <w:b/>
                <w:sz w:val="18"/>
                <w:szCs w:val="18"/>
                <w:u w:val="single"/>
              </w:rPr>
            </w:pPr>
            <w:r w:rsidRPr="00FA6637">
              <w:rPr>
                <w:b/>
                <w:sz w:val="18"/>
                <w:szCs w:val="18"/>
                <w:u w:val="single"/>
              </w:rPr>
              <w:t>9</w:t>
            </w:r>
          </w:p>
        </w:tc>
      </w:tr>
      <w:tr w:rsidR="007A7AB2" w:rsidRPr="00122BC8" w14:paraId="309E7810"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3AD1956D" w14:textId="77777777" w:rsidR="007A7AB2" w:rsidRPr="00122BC8" w:rsidRDefault="007A7AB2" w:rsidP="007A7AB2">
            <w:pPr>
              <w:jc w:val="center"/>
              <w:rPr>
                <w:color w:val="000000"/>
                <w:sz w:val="18"/>
                <w:szCs w:val="18"/>
              </w:rPr>
            </w:pPr>
            <w:r w:rsidRPr="00122BC8">
              <w:rPr>
                <w:color w:val="000000"/>
                <w:sz w:val="18"/>
                <w:szCs w:val="18"/>
              </w:rPr>
              <w:t>Дисплей на ручных микрофонах</w:t>
            </w:r>
          </w:p>
        </w:tc>
        <w:tc>
          <w:tcPr>
            <w:tcW w:w="2135" w:type="dxa"/>
            <w:tcBorders>
              <w:top w:val="nil"/>
              <w:left w:val="nil"/>
              <w:bottom w:val="single" w:sz="4" w:space="0" w:color="auto"/>
              <w:right w:val="single" w:sz="4" w:space="0" w:color="auto"/>
            </w:tcBorders>
            <w:shd w:val="clear" w:color="auto" w:fill="auto"/>
            <w:vAlign w:val="center"/>
            <w:hideMark/>
          </w:tcPr>
          <w:p w14:paraId="155E547C"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5EDBE360" w14:textId="77777777" w:rsidR="007A7AB2" w:rsidRPr="00122BC8" w:rsidRDefault="007A7AB2" w:rsidP="007A7AB2">
            <w:pPr>
              <w:jc w:val="center"/>
              <w:rPr>
                <w:color w:val="000000"/>
                <w:sz w:val="18"/>
                <w:szCs w:val="18"/>
              </w:rPr>
            </w:pPr>
            <w:r w:rsidRPr="00122BC8">
              <w:rPr>
                <w:color w:val="000000"/>
                <w:sz w:val="18"/>
                <w:szCs w:val="18"/>
              </w:rPr>
              <w:t>Да</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34AEBAE8" w14:textId="77777777" w:rsidR="007A7AB2" w:rsidRPr="00122BC8" w:rsidRDefault="007A7AB2" w:rsidP="007A7AB2">
            <w:pPr>
              <w:jc w:val="center"/>
              <w:rPr>
                <w:color w:val="000000"/>
                <w:sz w:val="18"/>
                <w:szCs w:val="18"/>
              </w:rPr>
            </w:pPr>
            <w:r w:rsidRPr="00122BC8">
              <w:rPr>
                <w:color w:val="000000"/>
                <w:sz w:val="18"/>
                <w:szCs w:val="18"/>
              </w:rPr>
              <w:t>Да</w:t>
            </w:r>
          </w:p>
        </w:tc>
        <w:tc>
          <w:tcPr>
            <w:tcW w:w="1846" w:type="dxa"/>
            <w:tcBorders>
              <w:top w:val="nil"/>
              <w:left w:val="nil"/>
              <w:bottom w:val="single" w:sz="4" w:space="0" w:color="auto"/>
              <w:right w:val="single" w:sz="8" w:space="0" w:color="auto"/>
            </w:tcBorders>
            <w:shd w:val="clear" w:color="auto" w:fill="auto"/>
            <w:vAlign w:val="center"/>
            <w:hideMark/>
          </w:tcPr>
          <w:p w14:paraId="2E4538BD" w14:textId="77777777" w:rsidR="007A7AB2" w:rsidRPr="00122BC8" w:rsidRDefault="007A7AB2" w:rsidP="007A7AB2">
            <w:pPr>
              <w:jc w:val="center"/>
              <w:rPr>
                <w:color w:val="000000"/>
                <w:sz w:val="18"/>
                <w:szCs w:val="18"/>
              </w:rPr>
            </w:pPr>
            <w:r w:rsidRPr="00122BC8">
              <w:rPr>
                <w:color w:val="000000"/>
                <w:sz w:val="18"/>
                <w:szCs w:val="18"/>
              </w:rPr>
              <w:t>Да</w:t>
            </w:r>
          </w:p>
        </w:tc>
      </w:tr>
      <w:tr w:rsidR="007A7AB2" w:rsidRPr="00122BC8" w14:paraId="3E015F1B"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4A70C9A4" w14:textId="77777777" w:rsidR="007A7AB2" w:rsidRPr="00122BC8" w:rsidRDefault="007A7AB2" w:rsidP="007A7AB2">
            <w:pPr>
              <w:jc w:val="center"/>
              <w:rPr>
                <w:color w:val="000000"/>
                <w:sz w:val="18"/>
                <w:szCs w:val="18"/>
              </w:rPr>
            </w:pPr>
            <w:r w:rsidRPr="00122BC8">
              <w:rPr>
                <w:color w:val="000000"/>
                <w:sz w:val="18"/>
                <w:szCs w:val="18"/>
              </w:rPr>
              <w:t>Индикатор заряда ручных микрофонов</w:t>
            </w:r>
          </w:p>
        </w:tc>
        <w:tc>
          <w:tcPr>
            <w:tcW w:w="2135" w:type="dxa"/>
            <w:tcBorders>
              <w:top w:val="nil"/>
              <w:left w:val="nil"/>
              <w:bottom w:val="single" w:sz="4" w:space="0" w:color="auto"/>
              <w:right w:val="single" w:sz="4" w:space="0" w:color="auto"/>
            </w:tcBorders>
            <w:shd w:val="clear" w:color="auto" w:fill="auto"/>
            <w:vAlign w:val="center"/>
            <w:hideMark/>
          </w:tcPr>
          <w:p w14:paraId="63F46B86"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32CDD071" w14:textId="77777777" w:rsidR="007A7AB2" w:rsidRPr="00122BC8" w:rsidRDefault="007A7AB2" w:rsidP="007A7AB2">
            <w:pPr>
              <w:jc w:val="center"/>
              <w:rPr>
                <w:color w:val="000000"/>
                <w:sz w:val="18"/>
                <w:szCs w:val="18"/>
              </w:rPr>
            </w:pPr>
            <w:r w:rsidRPr="00122BC8">
              <w:rPr>
                <w:color w:val="000000"/>
                <w:sz w:val="18"/>
                <w:szCs w:val="18"/>
              </w:rPr>
              <w:t>Да</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1CC253F2" w14:textId="77777777" w:rsidR="007A7AB2" w:rsidRPr="00122BC8" w:rsidRDefault="007A7AB2" w:rsidP="007A7AB2">
            <w:pPr>
              <w:jc w:val="center"/>
              <w:rPr>
                <w:color w:val="000000"/>
                <w:sz w:val="18"/>
                <w:szCs w:val="18"/>
              </w:rPr>
            </w:pPr>
            <w:r w:rsidRPr="00122BC8">
              <w:rPr>
                <w:color w:val="000000"/>
                <w:sz w:val="18"/>
                <w:szCs w:val="18"/>
              </w:rPr>
              <w:t>Да</w:t>
            </w:r>
          </w:p>
        </w:tc>
        <w:tc>
          <w:tcPr>
            <w:tcW w:w="1846" w:type="dxa"/>
            <w:tcBorders>
              <w:top w:val="nil"/>
              <w:left w:val="nil"/>
              <w:bottom w:val="single" w:sz="4" w:space="0" w:color="auto"/>
              <w:right w:val="single" w:sz="8" w:space="0" w:color="auto"/>
            </w:tcBorders>
            <w:shd w:val="clear" w:color="auto" w:fill="auto"/>
            <w:vAlign w:val="center"/>
            <w:hideMark/>
          </w:tcPr>
          <w:p w14:paraId="661B3D09" w14:textId="77777777" w:rsidR="007A7AB2" w:rsidRPr="00122BC8" w:rsidRDefault="007A7AB2" w:rsidP="007A7AB2">
            <w:pPr>
              <w:jc w:val="center"/>
              <w:rPr>
                <w:color w:val="000000"/>
                <w:sz w:val="18"/>
                <w:szCs w:val="18"/>
              </w:rPr>
            </w:pPr>
            <w:r w:rsidRPr="00122BC8">
              <w:rPr>
                <w:color w:val="000000"/>
                <w:sz w:val="18"/>
                <w:szCs w:val="18"/>
              </w:rPr>
              <w:t>Да</w:t>
            </w:r>
          </w:p>
        </w:tc>
      </w:tr>
      <w:tr w:rsidR="007A7AB2" w:rsidRPr="00122BC8" w14:paraId="3A95CD29"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55AA6AAB" w14:textId="77777777" w:rsidR="007A7AB2" w:rsidRPr="00122BC8" w:rsidRDefault="007A7AB2" w:rsidP="007A7AB2">
            <w:pPr>
              <w:jc w:val="center"/>
              <w:rPr>
                <w:color w:val="000000"/>
                <w:sz w:val="18"/>
                <w:szCs w:val="18"/>
              </w:rPr>
            </w:pPr>
            <w:r w:rsidRPr="00122BC8">
              <w:rPr>
                <w:color w:val="000000"/>
                <w:sz w:val="18"/>
                <w:szCs w:val="18"/>
              </w:rPr>
              <w:t>Верхний частотный диапазон радиосистемы</w:t>
            </w:r>
          </w:p>
        </w:tc>
        <w:tc>
          <w:tcPr>
            <w:tcW w:w="2135" w:type="dxa"/>
            <w:tcBorders>
              <w:top w:val="nil"/>
              <w:left w:val="nil"/>
              <w:bottom w:val="single" w:sz="4" w:space="0" w:color="auto"/>
              <w:right w:val="single" w:sz="4" w:space="0" w:color="auto"/>
            </w:tcBorders>
            <w:shd w:val="clear" w:color="auto" w:fill="auto"/>
            <w:vAlign w:val="center"/>
            <w:hideMark/>
          </w:tcPr>
          <w:p w14:paraId="05CB167D" w14:textId="77777777" w:rsidR="007A7AB2" w:rsidRPr="00122BC8" w:rsidRDefault="007A7AB2" w:rsidP="007A7AB2">
            <w:pPr>
              <w:jc w:val="center"/>
              <w:rPr>
                <w:color w:val="000000"/>
                <w:sz w:val="18"/>
                <w:szCs w:val="18"/>
              </w:rPr>
            </w:pPr>
            <w:r w:rsidRPr="00122BC8">
              <w:rPr>
                <w:color w:val="000000"/>
                <w:sz w:val="18"/>
                <w:szCs w:val="18"/>
              </w:rPr>
              <w:t>Герц</w:t>
            </w:r>
          </w:p>
        </w:tc>
        <w:tc>
          <w:tcPr>
            <w:tcW w:w="1880" w:type="dxa"/>
            <w:tcBorders>
              <w:top w:val="nil"/>
              <w:left w:val="nil"/>
              <w:bottom w:val="single" w:sz="4" w:space="0" w:color="auto"/>
              <w:right w:val="nil"/>
            </w:tcBorders>
            <w:shd w:val="clear" w:color="auto" w:fill="auto"/>
            <w:vAlign w:val="center"/>
            <w:hideMark/>
          </w:tcPr>
          <w:p w14:paraId="5B2A7042" w14:textId="77777777" w:rsidR="007A7AB2" w:rsidRPr="00122BC8" w:rsidRDefault="007A7AB2" w:rsidP="007A7AB2">
            <w:pPr>
              <w:jc w:val="center"/>
              <w:rPr>
                <w:color w:val="000000"/>
                <w:sz w:val="18"/>
                <w:szCs w:val="18"/>
              </w:rPr>
            </w:pPr>
            <w:r w:rsidRPr="00122BC8">
              <w:rPr>
                <w:color w:val="000000"/>
                <w:sz w:val="18"/>
                <w:szCs w:val="18"/>
              </w:rPr>
              <w:t>≥ 18000</w:t>
            </w:r>
          </w:p>
        </w:tc>
        <w:tc>
          <w:tcPr>
            <w:tcW w:w="1984" w:type="dxa"/>
            <w:tcBorders>
              <w:top w:val="nil"/>
              <w:left w:val="single" w:sz="8" w:space="0" w:color="auto"/>
              <w:bottom w:val="single" w:sz="4" w:space="0" w:color="auto"/>
              <w:right w:val="single" w:sz="8" w:space="0" w:color="auto"/>
            </w:tcBorders>
            <w:shd w:val="clear" w:color="auto" w:fill="auto"/>
            <w:noWrap/>
            <w:vAlign w:val="bottom"/>
            <w:hideMark/>
          </w:tcPr>
          <w:p w14:paraId="06216C52" w14:textId="77777777" w:rsidR="007A7AB2" w:rsidRPr="002F218E" w:rsidRDefault="007A7AB2" w:rsidP="007A7AB2">
            <w:pPr>
              <w:jc w:val="center"/>
              <w:rPr>
                <w:color w:val="000000"/>
                <w:sz w:val="18"/>
                <w:szCs w:val="18"/>
              </w:rPr>
            </w:pPr>
            <w:r w:rsidRPr="002F218E">
              <w:rPr>
                <w:color w:val="000000"/>
                <w:sz w:val="18"/>
                <w:szCs w:val="18"/>
              </w:rPr>
              <w:t>18000</w:t>
            </w:r>
          </w:p>
        </w:tc>
        <w:tc>
          <w:tcPr>
            <w:tcW w:w="1846" w:type="dxa"/>
            <w:tcBorders>
              <w:top w:val="nil"/>
              <w:left w:val="nil"/>
              <w:bottom w:val="single" w:sz="4" w:space="0" w:color="auto"/>
              <w:right w:val="single" w:sz="8" w:space="0" w:color="auto"/>
            </w:tcBorders>
            <w:shd w:val="clear" w:color="auto" w:fill="auto"/>
            <w:noWrap/>
            <w:vAlign w:val="bottom"/>
            <w:hideMark/>
          </w:tcPr>
          <w:p w14:paraId="4B453F2F" w14:textId="77777777" w:rsidR="007A7AB2" w:rsidRPr="00FA6637" w:rsidRDefault="007A7AB2" w:rsidP="007A7AB2">
            <w:pPr>
              <w:jc w:val="center"/>
              <w:rPr>
                <w:b/>
                <w:sz w:val="18"/>
                <w:szCs w:val="18"/>
                <w:u w:val="single"/>
              </w:rPr>
            </w:pPr>
            <w:r w:rsidRPr="00FA6637">
              <w:rPr>
                <w:b/>
                <w:sz w:val="18"/>
                <w:szCs w:val="18"/>
                <w:u w:val="single"/>
              </w:rPr>
              <w:t>18000</w:t>
            </w:r>
          </w:p>
        </w:tc>
      </w:tr>
      <w:tr w:rsidR="007A7AB2" w:rsidRPr="00122BC8" w14:paraId="132038EA"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1FEC64A1" w14:textId="77777777" w:rsidR="007A7AB2" w:rsidRPr="00122BC8" w:rsidRDefault="007A7AB2" w:rsidP="007A7AB2">
            <w:pPr>
              <w:jc w:val="center"/>
              <w:rPr>
                <w:color w:val="000000"/>
                <w:sz w:val="18"/>
                <w:szCs w:val="18"/>
              </w:rPr>
            </w:pPr>
            <w:r w:rsidRPr="00122BC8">
              <w:rPr>
                <w:color w:val="000000"/>
                <w:sz w:val="18"/>
                <w:szCs w:val="18"/>
              </w:rPr>
              <w:t xml:space="preserve">Нижний частотный </w:t>
            </w:r>
            <w:proofErr w:type="spellStart"/>
            <w:r w:rsidRPr="00122BC8">
              <w:rPr>
                <w:color w:val="000000"/>
                <w:sz w:val="18"/>
                <w:szCs w:val="18"/>
              </w:rPr>
              <w:t>диапазонрадиосистемы</w:t>
            </w:r>
            <w:proofErr w:type="spellEnd"/>
          </w:p>
        </w:tc>
        <w:tc>
          <w:tcPr>
            <w:tcW w:w="2135" w:type="dxa"/>
            <w:tcBorders>
              <w:top w:val="nil"/>
              <w:left w:val="nil"/>
              <w:bottom w:val="single" w:sz="4" w:space="0" w:color="auto"/>
              <w:right w:val="single" w:sz="4" w:space="0" w:color="auto"/>
            </w:tcBorders>
            <w:shd w:val="clear" w:color="auto" w:fill="auto"/>
            <w:vAlign w:val="center"/>
            <w:hideMark/>
          </w:tcPr>
          <w:p w14:paraId="4ADD39F2" w14:textId="77777777" w:rsidR="007A7AB2" w:rsidRPr="00122BC8" w:rsidRDefault="007A7AB2" w:rsidP="007A7AB2">
            <w:pPr>
              <w:jc w:val="center"/>
              <w:rPr>
                <w:color w:val="000000"/>
                <w:sz w:val="18"/>
                <w:szCs w:val="18"/>
              </w:rPr>
            </w:pPr>
            <w:r w:rsidRPr="00122BC8">
              <w:rPr>
                <w:color w:val="000000"/>
                <w:sz w:val="18"/>
                <w:szCs w:val="18"/>
              </w:rPr>
              <w:t>Герц</w:t>
            </w:r>
          </w:p>
        </w:tc>
        <w:tc>
          <w:tcPr>
            <w:tcW w:w="1880" w:type="dxa"/>
            <w:tcBorders>
              <w:top w:val="nil"/>
              <w:left w:val="nil"/>
              <w:bottom w:val="single" w:sz="4" w:space="0" w:color="auto"/>
              <w:right w:val="nil"/>
            </w:tcBorders>
            <w:shd w:val="clear" w:color="auto" w:fill="auto"/>
            <w:vAlign w:val="center"/>
            <w:hideMark/>
          </w:tcPr>
          <w:p w14:paraId="2404E15E" w14:textId="77777777" w:rsidR="007A7AB2" w:rsidRPr="00122BC8" w:rsidRDefault="007A7AB2" w:rsidP="007A7AB2">
            <w:pPr>
              <w:jc w:val="center"/>
              <w:rPr>
                <w:color w:val="000000"/>
                <w:sz w:val="18"/>
                <w:szCs w:val="18"/>
              </w:rPr>
            </w:pPr>
            <w:r w:rsidRPr="00122BC8">
              <w:rPr>
                <w:color w:val="000000"/>
                <w:sz w:val="18"/>
                <w:szCs w:val="18"/>
              </w:rPr>
              <w:t>≤ 40</w:t>
            </w:r>
          </w:p>
        </w:tc>
        <w:tc>
          <w:tcPr>
            <w:tcW w:w="1984" w:type="dxa"/>
            <w:tcBorders>
              <w:top w:val="nil"/>
              <w:left w:val="single" w:sz="8" w:space="0" w:color="auto"/>
              <w:bottom w:val="single" w:sz="4" w:space="0" w:color="auto"/>
              <w:right w:val="single" w:sz="8" w:space="0" w:color="auto"/>
            </w:tcBorders>
            <w:shd w:val="clear" w:color="auto" w:fill="auto"/>
            <w:noWrap/>
            <w:vAlign w:val="bottom"/>
            <w:hideMark/>
          </w:tcPr>
          <w:p w14:paraId="6A468E90" w14:textId="77777777" w:rsidR="007A7AB2" w:rsidRPr="00122BC8" w:rsidRDefault="007A7AB2" w:rsidP="007A7AB2">
            <w:pPr>
              <w:jc w:val="center"/>
              <w:rPr>
                <w:color w:val="000000"/>
                <w:sz w:val="18"/>
                <w:szCs w:val="18"/>
              </w:rPr>
            </w:pPr>
            <w:r w:rsidRPr="00122BC8">
              <w:rPr>
                <w:color w:val="000000"/>
                <w:sz w:val="18"/>
                <w:szCs w:val="18"/>
              </w:rPr>
              <w:t>40</w:t>
            </w:r>
          </w:p>
        </w:tc>
        <w:tc>
          <w:tcPr>
            <w:tcW w:w="1846" w:type="dxa"/>
            <w:tcBorders>
              <w:top w:val="nil"/>
              <w:left w:val="nil"/>
              <w:bottom w:val="single" w:sz="4" w:space="0" w:color="auto"/>
              <w:right w:val="single" w:sz="8" w:space="0" w:color="auto"/>
            </w:tcBorders>
            <w:shd w:val="clear" w:color="auto" w:fill="auto"/>
            <w:noWrap/>
            <w:vAlign w:val="bottom"/>
            <w:hideMark/>
          </w:tcPr>
          <w:p w14:paraId="2FD82C17" w14:textId="77777777" w:rsidR="007A7AB2" w:rsidRPr="00122BC8" w:rsidRDefault="007A7AB2" w:rsidP="007A7AB2">
            <w:pPr>
              <w:jc w:val="center"/>
              <w:rPr>
                <w:sz w:val="18"/>
                <w:szCs w:val="18"/>
              </w:rPr>
            </w:pPr>
            <w:r w:rsidRPr="00122BC8">
              <w:rPr>
                <w:sz w:val="18"/>
                <w:szCs w:val="18"/>
              </w:rPr>
              <w:t>40</w:t>
            </w:r>
          </w:p>
        </w:tc>
      </w:tr>
      <w:tr w:rsidR="007A7AB2" w:rsidRPr="00122BC8" w14:paraId="0A13959F"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56341238" w14:textId="77777777" w:rsidR="007A7AB2" w:rsidRPr="00122BC8" w:rsidRDefault="007A7AB2" w:rsidP="007A7AB2">
            <w:pPr>
              <w:jc w:val="center"/>
              <w:rPr>
                <w:color w:val="000000"/>
                <w:sz w:val="18"/>
                <w:szCs w:val="18"/>
              </w:rPr>
            </w:pPr>
            <w:r w:rsidRPr="00122BC8">
              <w:rPr>
                <w:color w:val="000000"/>
                <w:sz w:val="18"/>
                <w:szCs w:val="18"/>
              </w:rPr>
              <w:t>Диапазон радиочастот радиосистемы</w:t>
            </w:r>
          </w:p>
        </w:tc>
        <w:tc>
          <w:tcPr>
            <w:tcW w:w="2135" w:type="dxa"/>
            <w:tcBorders>
              <w:top w:val="nil"/>
              <w:left w:val="nil"/>
              <w:bottom w:val="single" w:sz="4" w:space="0" w:color="auto"/>
              <w:right w:val="single" w:sz="4" w:space="0" w:color="auto"/>
            </w:tcBorders>
            <w:shd w:val="clear" w:color="auto" w:fill="auto"/>
            <w:vAlign w:val="center"/>
            <w:hideMark/>
          </w:tcPr>
          <w:p w14:paraId="26ABC470"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269BCB37" w14:textId="77777777" w:rsidR="007A7AB2" w:rsidRPr="00122BC8" w:rsidRDefault="007A7AB2" w:rsidP="007A7AB2">
            <w:pPr>
              <w:jc w:val="center"/>
              <w:rPr>
                <w:color w:val="000000"/>
                <w:sz w:val="18"/>
                <w:szCs w:val="18"/>
              </w:rPr>
            </w:pPr>
            <w:r w:rsidRPr="00122BC8">
              <w:rPr>
                <w:color w:val="000000"/>
                <w:sz w:val="18"/>
                <w:szCs w:val="18"/>
              </w:rPr>
              <w:t>UHF (от 470 до 805 МГц)</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41CFBE3E" w14:textId="77777777" w:rsidR="007A7AB2" w:rsidRPr="00FA6637" w:rsidRDefault="007A7AB2" w:rsidP="007A7AB2">
            <w:pPr>
              <w:jc w:val="center"/>
              <w:rPr>
                <w:b/>
                <w:color w:val="000000"/>
                <w:sz w:val="18"/>
                <w:szCs w:val="18"/>
                <w:u w:val="single"/>
              </w:rPr>
            </w:pPr>
            <w:r w:rsidRPr="00FA6637">
              <w:rPr>
                <w:b/>
                <w:color w:val="000000"/>
                <w:sz w:val="18"/>
                <w:szCs w:val="18"/>
                <w:u w:val="single"/>
              </w:rPr>
              <w:t>UHF (от 470 до 805 МГц)</w:t>
            </w:r>
          </w:p>
        </w:tc>
        <w:tc>
          <w:tcPr>
            <w:tcW w:w="1846" w:type="dxa"/>
            <w:tcBorders>
              <w:top w:val="nil"/>
              <w:left w:val="nil"/>
              <w:bottom w:val="single" w:sz="4" w:space="0" w:color="auto"/>
              <w:right w:val="single" w:sz="8" w:space="0" w:color="auto"/>
            </w:tcBorders>
            <w:shd w:val="clear" w:color="auto" w:fill="auto"/>
            <w:vAlign w:val="center"/>
            <w:hideMark/>
          </w:tcPr>
          <w:p w14:paraId="59C23261" w14:textId="77777777" w:rsidR="007A7AB2" w:rsidRPr="00872222" w:rsidRDefault="007A7AB2" w:rsidP="007A7AB2">
            <w:pPr>
              <w:jc w:val="center"/>
              <w:rPr>
                <w:color w:val="000000"/>
                <w:sz w:val="18"/>
                <w:szCs w:val="18"/>
              </w:rPr>
            </w:pPr>
            <w:r w:rsidRPr="00872222">
              <w:rPr>
                <w:color w:val="000000"/>
                <w:sz w:val="18"/>
                <w:szCs w:val="18"/>
              </w:rPr>
              <w:t>UHF (от 470 до 805 МГц)</w:t>
            </w:r>
          </w:p>
        </w:tc>
      </w:tr>
      <w:tr w:rsidR="007A7AB2" w:rsidRPr="00122BC8" w14:paraId="718D5475"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2C5FBB32" w14:textId="77777777" w:rsidR="007A7AB2" w:rsidRPr="00122BC8" w:rsidRDefault="007A7AB2" w:rsidP="007A7AB2">
            <w:pPr>
              <w:jc w:val="center"/>
              <w:rPr>
                <w:color w:val="000000"/>
                <w:sz w:val="18"/>
                <w:szCs w:val="18"/>
              </w:rPr>
            </w:pPr>
            <w:r w:rsidRPr="00122BC8">
              <w:rPr>
                <w:color w:val="000000"/>
                <w:sz w:val="18"/>
                <w:szCs w:val="18"/>
              </w:rPr>
              <w:t>Функция синхронизации приемника и передатчика</w:t>
            </w:r>
          </w:p>
        </w:tc>
        <w:tc>
          <w:tcPr>
            <w:tcW w:w="2135" w:type="dxa"/>
            <w:tcBorders>
              <w:top w:val="nil"/>
              <w:left w:val="nil"/>
              <w:bottom w:val="single" w:sz="4" w:space="0" w:color="auto"/>
              <w:right w:val="single" w:sz="4" w:space="0" w:color="auto"/>
            </w:tcBorders>
            <w:shd w:val="clear" w:color="auto" w:fill="auto"/>
            <w:vAlign w:val="center"/>
            <w:hideMark/>
          </w:tcPr>
          <w:p w14:paraId="6F9D3D1C"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7E3E541A" w14:textId="77777777" w:rsidR="007A7AB2" w:rsidRPr="00122BC8" w:rsidRDefault="007A7AB2" w:rsidP="007A7AB2">
            <w:pPr>
              <w:jc w:val="center"/>
              <w:rPr>
                <w:color w:val="000000"/>
                <w:sz w:val="18"/>
                <w:szCs w:val="18"/>
              </w:rPr>
            </w:pPr>
            <w:r w:rsidRPr="00122BC8">
              <w:rPr>
                <w:color w:val="000000"/>
                <w:sz w:val="18"/>
                <w:szCs w:val="18"/>
              </w:rPr>
              <w:t>Да</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382D703E" w14:textId="77777777" w:rsidR="007A7AB2" w:rsidRPr="00122BC8" w:rsidRDefault="007A7AB2" w:rsidP="007A7AB2">
            <w:pPr>
              <w:jc w:val="center"/>
              <w:rPr>
                <w:color w:val="000000"/>
                <w:sz w:val="18"/>
                <w:szCs w:val="18"/>
              </w:rPr>
            </w:pPr>
            <w:r w:rsidRPr="00122BC8">
              <w:rPr>
                <w:color w:val="000000"/>
                <w:sz w:val="18"/>
                <w:szCs w:val="18"/>
              </w:rPr>
              <w:t>Да</w:t>
            </w:r>
          </w:p>
        </w:tc>
        <w:tc>
          <w:tcPr>
            <w:tcW w:w="1846" w:type="dxa"/>
            <w:tcBorders>
              <w:top w:val="nil"/>
              <w:left w:val="nil"/>
              <w:bottom w:val="single" w:sz="4" w:space="0" w:color="auto"/>
              <w:right w:val="single" w:sz="8" w:space="0" w:color="auto"/>
            </w:tcBorders>
            <w:shd w:val="clear" w:color="auto" w:fill="auto"/>
            <w:vAlign w:val="center"/>
            <w:hideMark/>
          </w:tcPr>
          <w:p w14:paraId="4237CBAC" w14:textId="77777777" w:rsidR="007A7AB2" w:rsidRPr="00122BC8" w:rsidRDefault="007A7AB2" w:rsidP="007A7AB2">
            <w:pPr>
              <w:jc w:val="center"/>
              <w:rPr>
                <w:color w:val="000000"/>
                <w:sz w:val="18"/>
                <w:szCs w:val="18"/>
              </w:rPr>
            </w:pPr>
            <w:r w:rsidRPr="00122BC8">
              <w:rPr>
                <w:color w:val="000000"/>
                <w:sz w:val="18"/>
                <w:szCs w:val="18"/>
              </w:rPr>
              <w:t>Да</w:t>
            </w:r>
          </w:p>
        </w:tc>
      </w:tr>
      <w:tr w:rsidR="007A7AB2" w:rsidRPr="00122BC8" w14:paraId="1A13C854"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55EDF793" w14:textId="77777777" w:rsidR="007A7AB2" w:rsidRPr="00122BC8" w:rsidRDefault="007A7AB2" w:rsidP="007A7AB2">
            <w:pPr>
              <w:jc w:val="center"/>
              <w:rPr>
                <w:color w:val="000000"/>
                <w:sz w:val="18"/>
                <w:szCs w:val="18"/>
              </w:rPr>
            </w:pPr>
            <w:r w:rsidRPr="00122BC8">
              <w:rPr>
                <w:color w:val="000000"/>
                <w:sz w:val="18"/>
                <w:szCs w:val="18"/>
              </w:rPr>
              <w:t>Дисплей на приемнике</w:t>
            </w:r>
          </w:p>
        </w:tc>
        <w:tc>
          <w:tcPr>
            <w:tcW w:w="2135" w:type="dxa"/>
            <w:tcBorders>
              <w:top w:val="nil"/>
              <w:left w:val="nil"/>
              <w:bottom w:val="single" w:sz="4" w:space="0" w:color="auto"/>
              <w:right w:val="single" w:sz="4" w:space="0" w:color="auto"/>
            </w:tcBorders>
            <w:shd w:val="clear" w:color="auto" w:fill="auto"/>
            <w:vAlign w:val="center"/>
            <w:hideMark/>
          </w:tcPr>
          <w:p w14:paraId="253FB1F9"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179B62B2" w14:textId="77777777" w:rsidR="007A7AB2" w:rsidRPr="00122BC8" w:rsidRDefault="007A7AB2" w:rsidP="007A7AB2">
            <w:pPr>
              <w:jc w:val="center"/>
              <w:rPr>
                <w:color w:val="000000"/>
                <w:sz w:val="18"/>
                <w:szCs w:val="18"/>
              </w:rPr>
            </w:pPr>
            <w:r w:rsidRPr="00122BC8">
              <w:rPr>
                <w:color w:val="000000"/>
                <w:sz w:val="18"/>
                <w:szCs w:val="18"/>
              </w:rPr>
              <w:t>Да</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3F25F3D9" w14:textId="77777777" w:rsidR="007A7AB2" w:rsidRPr="00122BC8" w:rsidRDefault="007A7AB2" w:rsidP="007A7AB2">
            <w:pPr>
              <w:jc w:val="center"/>
              <w:rPr>
                <w:color w:val="000000"/>
                <w:sz w:val="18"/>
                <w:szCs w:val="18"/>
              </w:rPr>
            </w:pPr>
            <w:r w:rsidRPr="00122BC8">
              <w:rPr>
                <w:color w:val="000000"/>
                <w:sz w:val="18"/>
                <w:szCs w:val="18"/>
              </w:rPr>
              <w:t>Да</w:t>
            </w:r>
          </w:p>
        </w:tc>
        <w:tc>
          <w:tcPr>
            <w:tcW w:w="1846" w:type="dxa"/>
            <w:tcBorders>
              <w:top w:val="nil"/>
              <w:left w:val="nil"/>
              <w:bottom w:val="single" w:sz="4" w:space="0" w:color="auto"/>
              <w:right w:val="single" w:sz="8" w:space="0" w:color="auto"/>
            </w:tcBorders>
            <w:shd w:val="clear" w:color="auto" w:fill="auto"/>
            <w:vAlign w:val="center"/>
            <w:hideMark/>
          </w:tcPr>
          <w:p w14:paraId="2E08939D" w14:textId="77777777" w:rsidR="007A7AB2" w:rsidRPr="00122BC8" w:rsidRDefault="007A7AB2" w:rsidP="007A7AB2">
            <w:pPr>
              <w:jc w:val="center"/>
              <w:rPr>
                <w:color w:val="000000"/>
                <w:sz w:val="18"/>
                <w:szCs w:val="18"/>
              </w:rPr>
            </w:pPr>
            <w:r w:rsidRPr="00122BC8">
              <w:rPr>
                <w:color w:val="000000"/>
                <w:sz w:val="18"/>
                <w:szCs w:val="18"/>
              </w:rPr>
              <w:t>Да</w:t>
            </w:r>
          </w:p>
        </w:tc>
      </w:tr>
      <w:tr w:rsidR="007A7AB2" w:rsidRPr="00122BC8" w14:paraId="6090E1FA"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03F8ED46" w14:textId="77777777" w:rsidR="007A7AB2" w:rsidRPr="00122BC8" w:rsidRDefault="007A7AB2" w:rsidP="007A7AB2">
            <w:pPr>
              <w:jc w:val="center"/>
              <w:rPr>
                <w:color w:val="000000"/>
                <w:sz w:val="18"/>
                <w:szCs w:val="18"/>
              </w:rPr>
            </w:pPr>
            <w:r w:rsidRPr="00122BC8">
              <w:rPr>
                <w:color w:val="000000"/>
                <w:sz w:val="18"/>
                <w:szCs w:val="18"/>
              </w:rPr>
              <w:t>Дисплей на передатчике</w:t>
            </w:r>
          </w:p>
        </w:tc>
        <w:tc>
          <w:tcPr>
            <w:tcW w:w="2135" w:type="dxa"/>
            <w:tcBorders>
              <w:top w:val="nil"/>
              <w:left w:val="nil"/>
              <w:bottom w:val="single" w:sz="4" w:space="0" w:color="auto"/>
              <w:right w:val="single" w:sz="4" w:space="0" w:color="auto"/>
            </w:tcBorders>
            <w:shd w:val="clear" w:color="auto" w:fill="auto"/>
            <w:vAlign w:val="center"/>
            <w:hideMark/>
          </w:tcPr>
          <w:p w14:paraId="7FB35717"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1E210432" w14:textId="77777777" w:rsidR="007A7AB2" w:rsidRPr="00122BC8" w:rsidRDefault="007A7AB2" w:rsidP="007A7AB2">
            <w:pPr>
              <w:jc w:val="center"/>
              <w:rPr>
                <w:color w:val="000000"/>
                <w:sz w:val="18"/>
                <w:szCs w:val="18"/>
              </w:rPr>
            </w:pPr>
            <w:r w:rsidRPr="00122BC8">
              <w:rPr>
                <w:color w:val="000000"/>
                <w:sz w:val="18"/>
                <w:szCs w:val="18"/>
              </w:rPr>
              <w:t>Да</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73AAA8EF" w14:textId="77777777" w:rsidR="007A7AB2" w:rsidRPr="00122BC8" w:rsidRDefault="007A7AB2" w:rsidP="007A7AB2">
            <w:pPr>
              <w:jc w:val="center"/>
              <w:rPr>
                <w:color w:val="000000"/>
                <w:sz w:val="18"/>
                <w:szCs w:val="18"/>
              </w:rPr>
            </w:pPr>
            <w:r w:rsidRPr="00122BC8">
              <w:rPr>
                <w:color w:val="000000"/>
                <w:sz w:val="18"/>
                <w:szCs w:val="18"/>
              </w:rPr>
              <w:t>Да</w:t>
            </w:r>
          </w:p>
        </w:tc>
        <w:tc>
          <w:tcPr>
            <w:tcW w:w="1846" w:type="dxa"/>
            <w:tcBorders>
              <w:top w:val="nil"/>
              <w:left w:val="nil"/>
              <w:bottom w:val="single" w:sz="4" w:space="0" w:color="auto"/>
              <w:right w:val="single" w:sz="8" w:space="0" w:color="auto"/>
            </w:tcBorders>
            <w:shd w:val="clear" w:color="auto" w:fill="auto"/>
            <w:vAlign w:val="center"/>
            <w:hideMark/>
          </w:tcPr>
          <w:p w14:paraId="751FD08F" w14:textId="77777777" w:rsidR="007A7AB2" w:rsidRPr="00122BC8" w:rsidRDefault="007A7AB2" w:rsidP="007A7AB2">
            <w:pPr>
              <w:jc w:val="center"/>
              <w:rPr>
                <w:color w:val="000000"/>
                <w:sz w:val="18"/>
                <w:szCs w:val="18"/>
              </w:rPr>
            </w:pPr>
            <w:r w:rsidRPr="00122BC8">
              <w:rPr>
                <w:color w:val="000000"/>
                <w:sz w:val="18"/>
                <w:szCs w:val="18"/>
              </w:rPr>
              <w:t>Да</w:t>
            </w:r>
          </w:p>
        </w:tc>
      </w:tr>
      <w:tr w:rsidR="007A7AB2" w:rsidRPr="00122BC8" w14:paraId="08AA92E3"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313A208B" w14:textId="77777777" w:rsidR="007A7AB2" w:rsidRPr="00122BC8" w:rsidRDefault="007A7AB2" w:rsidP="007A7AB2">
            <w:pPr>
              <w:jc w:val="center"/>
              <w:rPr>
                <w:color w:val="000000"/>
                <w:sz w:val="18"/>
                <w:szCs w:val="18"/>
              </w:rPr>
            </w:pPr>
            <w:r w:rsidRPr="00122BC8">
              <w:rPr>
                <w:color w:val="000000"/>
                <w:sz w:val="18"/>
                <w:szCs w:val="18"/>
              </w:rPr>
              <w:t>Индикатор заряда микрофона на передатчике</w:t>
            </w:r>
          </w:p>
        </w:tc>
        <w:tc>
          <w:tcPr>
            <w:tcW w:w="2135" w:type="dxa"/>
            <w:tcBorders>
              <w:top w:val="nil"/>
              <w:left w:val="nil"/>
              <w:bottom w:val="single" w:sz="4" w:space="0" w:color="auto"/>
              <w:right w:val="single" w:sz="4" w:space="0" w:color="auto"/>
            </w:tcBorders>
            <w:shd w:val="clear" w:color="auto" w:fill="auto"/>
            <w:vAlign w:val="center"/>
            <w:hideMark/>
          </w:tcPr>
          <w:p w14:paraId="1DFF3D7B"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63E64803" w14:textId="77777777" w:rsidR="007A7AB2" w:rsidRPr="00122BC8" w:rsidRDefault="007A7AB2" w:rsidP="007A7AB2">
            <w:pPr>
              <w:jc w:val="center"/>
              <w:rPr>
                <w:color w:val="000000"/>
                <w:sz w:val="18"/>
                <w:szCs w:val="18"/>
              </w:rPr>
            </w:pPr>
            <w:r w:rsidRPr="00122BC8">
              <w:rPr>
                <w:color w:val="000000"/>
                <w:sz w:val="18"/>
                <w:szCs w:val="18"/>
              </w:rPr>
              <w:t>Да</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14657B00" w14:textId="77777777" w:rsidR="007A7AB2" w:rsidRPr="00122BC8" w:rsidRDefault="007A7AB2" w:rsidP="007A7AB2">
            <w:pPr>
              <w:jc w:val="center"/>
              <w:rPr>
                <w:color w:val="000000"/>
                <w:sz w:val="18"/>
                <w:szCs w:val="18"/>
              </w:rPr>
            </w:pPr>
            <w:r w:rsidRPr="00122BC8">
              <w:rPr>
                <w:color w:val="000000"/>
                <w:sz w:val="18"/>
                <w:szCs w:val="18"/>
              </w:rPr>
              <w:t>Да</w:t>
            </w:r>
          </w:p>
        </w:tc>
        <w:tc>
          <w:tcPr>
            <w:tcW w:w="1846" w:type="dxa"/>
            <w:tcBorders>
              <w:top w:val="nil"/>
              <w:left w:val="nil"/>
              <w:bottom w:val="single" w:sz="4" w:space="0" w:color="auto"/>
              <w:right w:val="single" w:sz="8" w:space="0" w:color="auto"/>
            </w:tcBorders>
            <w:shd w:val="clear" w:color="auto" w:fill="auto"/>
            <w:vAlign w:val="center"/>
            <w:hideMark/>
          </w:tcPr>
          <w:p w14:paraId="142C75A9" w14:textId="77777777" w:rsidR="007A7AB2" w:rsidRPr="00122BC8" w:rsidRDefault="007A7AB2" w:rsidP="007A7AB2">
            <w:pPr>
              <w:jc w:val="center"/>
              <w:rPr>
                <w:color w:val="000000"/>
                <w:sz w:val="18"/>
                <w:szCs w:val="18"/>
              </w:rPr>
            </w:pPr>
            <w:r w:rsidRPr="00122BC8">
              <w:rPr>
                <w:color w:val="000000"/>
                <w:sz w:val="18"/>
                <w:szCs w:val="18"/>
              </w:rPr>
              <w:t>Да</w:t>
            </w:r>
          </w:p>
        </w:tc>
      </w:tr>
      <w:tr w:rsidR="007A7AB2" w:rsidRPr="00122BC8" w14:paraId="0AA4D3CE"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12D1D4AD" w14:textId="77777777" w:rsidR="007A7AB2" w:rsidRPr="00122BC8" w:rsidRDefault="007A7AB2" w:rsidP="007A7AB2">
            <w:pPr>
              <w:jc w:val="center"/>
              <w:rPr>
                <w:color w:val="000000"/>
                <w:sz w:val="18"/>
                <w:szCs w:val="18"/>
              </w:rPr>
            </w:pPr>
            <w:r w:rsidRPr="00122BC8">
              <w:rPr>
                <w:color w:val="000000"/>
                <w:sz w:val="18"/>
                <w:szCs w:val="18"/>
              </w:rPr>
              <w:t>Индикатор заряда передатчика на дисплее приемника</w:t>
            </w:r>
          </w:p>
        </w:tc>
        <w:tc>
          <w:tcPr>
            <w:tcW w:w="2135" w:type="dxa"/>
            <w:tcBorders>
              <w:top w:val="nil"/>
              <w:left w:val="nil"/>
              <w:bottom w:val="single" w:sz="4" w:space="0" w:color="auto"/>
              <w:right w:val="single" w:sz="4" w:space="0" w:color="auto"/>
            </w:tcBorders>
            <w:shd w:val="clear" w:color="auto" w:fill="auto"/>
            <w:vAlign w:val="center"/>
            <w:hideMark/>
          </w:tcPr>
          <w:p w14:paraId="16D8ABE5"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114728C4" w14:textId="77777777" w:rsidR="007A7AB2" w:rsidRPr="00122BC8" w:rsidRDefault="007A7AB2" w:rsidP="007A7AB2">
            <w:pPr>
              <w:jc w:val="center"/>
              <w:rPr>
                <w:color w:val="000000"/>
                <w:sz w:val="18"/>
                <w:szCs w:val="18"/>
              </w:rPr>
            </w:pPr>
            <w:r w:rsidRPr="00122BC8">
              <w:rPr>
                <w:color w:val="000000"/>
                <w:sz w:val="18"/>
                <w:szCs w:val="18"/>
              </w:rPr>
              <w:t>Да</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71F39FFF" w14:textId="77777777" w:rsidR="007A7AB2" w:rsidRPr="00122BC8" w:rsidRDefault="007A7AB2" w:rsidP="007A7AB2">
            <w:pPr>
              <w:jc w:val="center"/>
              <w:rPr>
                <w:color w:val="000000"/>
                <w:sz w:val="18"/>
                <w:szCs w:val="18"/>
              </w:rPr>
            </w:pPr>
            <w:r w:rsidRPr="00122BC8">
              <w:rPr>
                <w:color w:val="000000"/>
                <w:sz w:val="18"/>
                <w:szCs w:val="18"/>
              </w:rPr>
              <w:t>Да</w:t>
            </w:r>
          </w:p>
        </w:tc>
        <w:tc>
          <w:tcPr>
            <w:tcW w:w="1846" w:type="dxa"/>
            <w:tcBorders>
              <w:top w:val="nil"/>
              <w:left w:val="nil"/>
              <w:bottom w:val="single" w:sz="4" w:space="0" w:color="auto"/>
              <w:right w:val="single" w:sz="8" w:space="0" w:color="auto"/>
            </w:tcBorders>
            <w:shd w:val="clear" w:color="auto" w:fill="auto"/>
            <w:vAlign w:val="center"/>
            <w:hideMark/>
          </w:tcPr>
          <w:p w14:paraId="2A4DEDB4" w14:textId="77777777" w:rsidR="007A7AB2" w:rsidRPr="00122BC8" w:rsidRDefault="007A7AB2" w:rsidP="007A7AB2">
            <w:pPr>
              <w:jc w:val="center"/>
              <w:rPr>
                <w:color w:val="000000"/>
                <w:sz w:val="18"/>
                <w:szCs w:val="18"/>
              </w:rPr>
            </w:pPr>
            <w:r w:rsidRPr="00122BC8">
              <w:rPr>
                <w:color w:val="000000"/>
                <w:sz w:val="18"/>
                <w:szCs w:val="18"/>
              </w:rPr>
              <w:t>Да</w:t>
            </w:r>
          </w:p>
        </w:tc>
      </w:tr>
      <w:tr w:rsidR="007A7AB2" w:rsidRPr="00122BC8" w14:paraId="29AB11C0"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705E4F43" w14:textId="77777777" w:rsidR="007A7AB2" w:rsidRPr="00122BC8" w:rsidRDefault="007A7AB2" w:rsidP="007A7AB2">
            <w:pPr>
              <w:jc w:val="center"/>
              <w:rPr>
                <w:color w:val="000000"/>
                <w:sz w:val="18"/>
                <w:szCs w:val="18"/>
              </w:rPr>
            </w:pPr>
            <w:r w:rsidRPr="00122BC8">
              <w:rPr>
                <w:color w:val="000000"/>
                <w:sz w:val="18"/>
                <w:szCs w:val="18"/>
              </w:rPr>
              <w:t xml:space="preserve">Возможность монтажа приемника в </w:t>
            </w:r>
            <w:proofErr w:type="spellStart"/>
            <w:r w:rsidRPr="00122BC8">
              <w:rPr>
                <w:color w:val="000000"/>
                <w:sz w:val="18"/>
                <w:szCs w:val="18"/>
              </w:rPr>
              <w:t>рэковую</w:t>
            </w:r>
            <w:proofErr w:type="spellEnd"/>
            <w:r w:rsidRPr="00122BC8">
              <w:rPr>
                <w:color w:val="000000"/>
                <w:sz w:val="18"/>
                <w:szCs w:val="18"/>
              </w:rPr>
              <w:t xml:space="preserve"> стойку</w:t>
            </w:r>
          </w:p>
        </w:tc>
        <w:tc>
          <w:tcPr>
            <w:tcW w:w="2135" w:type="dxa"/>
            <w:tcBorders>
              <w:top w:val="nil"/>
              <w:left w:val="nil"/>
              <w:bottom w:val="single" w:sz="4" w:space="0" w:color="auto"/>
              <w:right w:val="single" w:sz="4" w:space="0" w:color="auto"/>
            </w:tcBorders>
            <w:shd w:val="clear" w:color="auto" w:fill="auto"/>
            <w:vAlign w:val="center"/>
            <w:hideMark/>
          </w:tcPr>
          <w:p w14:paraId="6D13BDD7"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2966CEBA" w14:textId="77777777" w:rsidR="007A7AB2" w:rsidRPr="00122BC8" w:rsidRDefault="007A7AB2" w:rsidP="007A7AB2">
            <w:pPr>
              <w:jc w:val="center"/>
              <w:rPr>
                <w:color w:val="000000"/>
                <w:sz w:val="18"/>
                <w:szCs w:val="18"/>
              </w:rPr>
            </w:pPr>
            <w:r w:rsidRPr="00122BC8">
              <w:rPr>
                <w:color w:val="000000"/>
                <w:sz w:val="18"/>
                <w:szCs w:val="18"/>
              </w:rPr>
              <w:t>Да</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68158584" w14:textId="77777777" w:rsidR="007A7AB2" w:rsidRPr="00122BC8" w:rsidRDefault="007A7AB2" w:rsidP="007A7AB2">
            <w:pPr>
              <w:jc w:val="center"/>
              <w:rPr>
                <w:color w:val="000000"/>
                <w:sz w:val="18"/>
                <w:szCs w:val="18"/>
              </w:rPr>
            </w:pPr>
            <w:r w:rsidRPr="00122BC8">
              <w:rPr>
                <w:color w:val="000000"/>
                <w:sz w:val="18"/>
                <w:szCs w:val="18"/>
              </w:rPr>
              <w:t>Да</w:t>
            </w:r>
          </w:p>
        </w:tc>
        <w:tc>
          <w:tcPr>
            <w:tcW w:w="1846" w:type="dxa"/>
            <w:tcBorders>
              <w:top w:val="nil"/>
              <w:left w:val="nil"/>
              <w:bottom w:val="single" w:sz="4" w:space="0" w:color="auto"/>
              <w:right w:val="single" w:sz="8" w:space="0" w:color="auto"/>
            </w:tcBorders>
            <w:shd w:val="clear" w:color="auto" w:fill="auto"/>
            <w:vAlign w:val="center"/>
            <w:hideMark/>
          </w:tcPr>
          <w:p w14:paraId="1CB011E4" w14:textId="77777777" w:rsidR="007A7AB2" w:rsidRPr="00122BC8" w:rsidRDefault="007A7AB2" w:rsidP="007A7AB2">
            <w:pPr>
              <w:jc w:val="center"/>
              <w:rPr>
                <w:color w:val="000000"/>
                <w:sz w:val="18"/>
                <w:szCs w:val="18"/>
              </w:rPr>
            </w:pPr>
            <w:r w:rsidRPr="00122BC8">
              <w:rPr>
                <w:color w:val="000000"/>
                <w:sz w:val="18"/>
                <w:szCs w:val="18"/>
              </w:rPr>
              <w:t>Да</w:t>
            </w:r>
          </w:p>
        </w:tc>
      </w:tr>
      <w:tr w:rsidR="007A7AB2" w:rsidRPr="00122BC8" w14:paraId="17351026" w14:textId="77777777" w:rsidTr="007A7AB2">
        <w:trPr>
          <w:trHeight w:val="300"/>
          <w:jc w:val="center"/>
        </w:trPr>
        <w:tc>
          <w:tcPr>
            <w:tcW w:w="1511" w:type="dxa"/>
            <w:vMerge w:val="restart"/>
            <w:tcBorders>
              <w:top w:val="nil"/>
              <w:left w:val="single" w:sz="4" w:space="0" w:color="auto"/>
              <w:bottom w:val="single" w:sz="4" w:space="0" w:color="auto"/>
              <w:right w:val="single" w:sz="4" w:space="0" w:color="auto"/>
            </w:tcBorders>
            <w:shd w:val="clear" w:color="auto" w:fill="auto"/>
            <w:vAlign w:val="center"/>
            <w:hideMark/>
          </w:tcPr>
          <w:p w14:paraId="22D4B5E3" w14:textId="77777777" w:rsidR="007A7AB2" w:rsidRPr="00122BC8" w:rsidRDefault="007A7AB2" w:rsidP="007A7AB2">
            <w:pPr>
              <w:jc w:val="center"/>
              <w:rPr>
                <w:color w:val="000000"/>
                <w:sz w:val="18"/>
                <w:szCs w:val="18"/>
              </w:rPr>
            </w:pPr>
            <w:r w:rsidRPr="00122BC8">
              <w:rPr>
                <w:color w:val="000000"/>
                <w:sz w:val="18"/>
                <w:szCs w:val="18"/>
              </w:rPr>
              <w:t>Типы разъемов на приемнике</w:t>
            </w:r>
          </w:p>
        </w:tc>
        <w:tc>
          <w:tcPr>
            <w:tcW w:w="2135" w:type="dxa"/>
            <w:tcBorders>
              <w:top w:val="nil"/>
              <w:left w:val="nil"/>
              <w:bottom w:val="single" w:sz="4" w:space="0" w:color="auto"/>
              <w:right w:val="single" w:sz="4" w:space="0" w:color="auto"/>
            </w:tcBorders>
            <w:shd w:val="clear" w:color="auto" w:fill="auto"/>
            <w:vAlign w:val="center"/>
            <w:hideMark/>
          </w:tcPr>
          <w:p w14:paraId="555295B6"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5C46558F" w14:textId="77777777" w:rsidR="007A7AB2" w:rsidRPr="00122BC8" w:rsidRDefault="007A7AB2" w:rsidP="007A7AB2">
            <w:pPr>
              <w:jc w:val="center"/>
              <w:rPr>
                <w:color w:val="000000"/>
                <w:sz w:val="18"/>
                <w:szCs w:val="18"/>
              </w:rPr>
            </w:pPr>
            <w:proofErr w:type="spellStart"/>
            <w:r w:rsidRPr="00122BC8">
              <w:rPr>
                <w:color w:val="000000"/>
                <w:sz w:val="18"/>
                <w:szCs w:val="18"/>
              </w:rPr>
              <w:t>Jack</w:t>
            </w:r>
            <w:proofErr w:type="spellEnd"/>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114D451D" w14:textId="77777777" w:rsidR="007A7AB2" w:rsidRPr="00122BC8" w:rsidRDefault="007A7AB2" w:rsidP="007A7AB2">
            <w:pPr>
              <w:jc w:val="center"/>
              <w:rPr>
                <w:color w:val="000000"/>
                <w:sz w:val="18"/>
                <w:szCs w:val="18"/>
              </w:rPr>
            </w:pPr>
            <w:proofErr w:type="spellStart"/>
            <w:r w:rsidRPr="00122BC8">
              <w:rPr>
                <w:color w:val="000000"/>
                <w:sz w:val="18"/>
                <w:szCs w:val="18"/>
              </w:rPr>
              <w:t>Jack</w:t>
            </w:r>
            <w:proofErr w:type="spellEnd"/>
          </w:p>
        </w:tc>
        <w:tc>
          <w:tcPr>
            <w:tcW w:w="1846" w:type="dxa"/>
            <w:tcBorders>
              <w:top w:val="nil"/>
              <w:left w:val="nil"/>
              <w:bottom w:val="single" w:sz="4" w:space="0" w:color="auto"/>
              <w:right w:val="single" w:sz="8" w:space="0" w:color="auto"/>
            </w:tcBorders>
            <w:shd w:val="clear" w:color="auto" w:fill="auto"/>
            <w:vAlign w:val="center"/>
            <w:hideMark/>
          </w:tcPr>
          <w:p w14:paraId="5C612E2B" w14:textId="77777777" w:rsidR="007A7AB2" w:rsidRPr="00122BC8" w:rsidRDefault="007A7AB2" w:rsidP="007A7AB2">
            <w:pPr>
              <w:jc w:val="center"/>
              <w:rPr>
                <w:color w:val="000000"/>
                <w:sz w:val="18"/>
                <w:szCs w:val="18"/>
              </w:rPr>
            </w:pPr>
            <w:proofErr w:type="spellStart"/>
            <w:r w:rsidRPr="00122BC8">
              <w:rPr>
                <w:color w:val="000000"/>
                <w:sz w:val="18"/>
                <w:szCs w:val="18"/>
              </w:rPr>
              <w:t>Jack</w:t>
            </w:r>
            <w:proofErr w:type="spellEnd"/>
          </w:p>
        </w:tc>
      </w:tr>
      <w:tr w:rsidR="007A7AB2" w:rsidRPr="00122BC8" w14:paraId="07640AFE" w14:textId="77777777" w:rsidTr="007A7AB2">
        <w:trPr>
          <w:trHeight w:val="300"/>
          <w:jc w:val="center"/>
        </w:trPr>
        <w:tc>
          <w:tcPr>
            <w:tcW w:w="1511" w:type="dxa"/>
            <w:vMerge/>
            <w:tcBorders>
              <w:top w:val="nil"/>
              <w:left w:val="single" w:sz="4" w:space="0" w:color="auto"/>
              <w:bottom w:val="single" w:sz="4" w:space="0" w:color="auto"/>
              <w:right w:val="single" w:sz="4" w:space="0" w:color="auto"/>
            </w:tcBorders>
            <w:vAlign w:val="center"/>
            <w:hideMark/>
          </w:tcPr>
          <w:p w14:paraId="69B94430" w14:textId="77777777" w:rsidR="007A7AB2" w:rsidRPr="00122BC8" w:rsidRDefault="007A7AB2" w:rsidP="007A7AB2">
            <w:pPr>
              <w:rPr>
                <w:color w:val="000000"/>
                <w:sz w:val="18"/>
                <w:szCs w:val="18"/>
              </w:rPr>
            </w:pPr>
          </w:p>
        </w:tc>
        <w:tc>
          <w:tcPr>
            <w:tcW w:w="2135" w:type="dxa"/>
            <w:tcBorders>
              <w:top w:val="nil"/>
              <w:left w:val="nil"/>
              <w:bottom w:val="single" w:sz="4" w:space="0" w:color="auto"/>
              <w:right w:val="single" w:sz="4" w:space="0" w:color="auto"/>
            </w:tcBorders>
            <w:shd w:val="clear" w:color="auto" w:fill="auto"/>
            <w:vAlign w:val="center"/>
            <w:hideMark/>
          </w:tcPr>
          <w:p w14:paraId="0379E319"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7609DAA5" w14:textId="77777777" w:rsidR="007A7AB2" w:rsidRPr="00122BC8" w:rsidRDefault="007A7AB2" w:rsidP="007A7AB2">
            <w:pPr>
              <w:jc w:val="center"/>
              <w:rPr>
                <w:color w:val="000000"/>
                <w:sz w:val="18"/>
                <w:szCs w:val="18"/>
              </w:rPr>
            </w:pPr>
            <w:r w:rsidRPr="00122BC8">
              <w:rPr>
                <w:color w:val="000000"/>
                <w:sz w:val="18"/>
                <w:szCs w:val="18"/>
              </w:rPr>
              <w:t>XLR</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7315DE5B" w14:textId="77777777" w:rsidR="007A7AB2" w:rsidRPr="00122BC8" w:rsidRDefault="007A7AB2" w:rsidP="007A7AB2">
            <w:pPr>
              <w:jc w:val="center"/>
              <w:rPr>
                <w:color w:val="000000"/>
                <w:sz w:val="18"/>
                <w:szCs w:val="18"/>
              </w:rPr>
            </w:pPr>
            <w:r w:rsidRPr="00122BC8">
              <w:rPr>
                <w:color w:val="000000"/>
                <w:sz w:val="18"/>
                <w:szCs w:val="18"/>
              </w:rPr>
              <w:t>XLR</w:t>
            </w:r>
          </w:p>
        </w:tc>
        <w:tc>
          <w:tcPr>
            <w:tcW w:w="1846" w:type="dxa"/>
            <w:tcBorders>
              <w:top w:val="nil"/>
              <w:left w:val="nil"/>
              <w:bottom w:val="single" w:sz="4" w:space="0" w:color="auto"/>
              <w:right w:val="single" w:sz="8" w:space="0" w:color="auto"/>
            </w:tcBorders>
            <w:shd w:val="clear" w:color="auto" w:fill="auto"/>
            <w:vAlign w:val="center"/>
            <w:hideMark/>
          </w:tcPr>
          <w:p w14:paraId="290030FC" w14:textId="77777777" w:rsidR="007A7AB2" w:rsidRPr="00122BC8" w:rsidRDefault="007A7AB2" w:rsidP="007A7AB2">
            <w:pPr>
              <w:jc w:val="center"/>
              <w:rPr>
                <w:color w:val="000000"/>
                <w:sz w:val="18"/>
                <w:szCs w:val="18"/>
              </w:rPr>
            </w:pPr>
            <w:r w:rsidRPr="00122BC8">
              <w:rPr>
                <w:color w:val="000000"/>
                <w:sz w:val="18"/>
                <w:szCs w:val="18"/>
              </w:rPr>
              <w:t>XLR</w:t>
            </w:r>
          </w:p>
        </w:tc>
      </w:tr>
      <w:tr w:rsidR="007A7AB2" w:rsidRPr="00122BC8" w14:paraId="254FC1F9" w14:textId="77777777" w:rsidTr="007A7AB2">
        <w:trPr>
          <w:trHeight w:val="300"/>
          <w:jc w:val="center"/>
        </w:trPr>
        <w:tc>
          <w:tcPr>
            <w:tcW w:w="1511" w:type="dxa"/>
            <w:vMerge w:val="restart"/>
            <w:tcBorders>
              <w:top w:val="nil"/>
              <w:left w:val="single" w:sz="4" w:space="0" w:color="auto"/>
              <w:bottom w:val="single" w:sz="4" w:space="0" w:color="auto"/>
              <w:right w:val="single" w:sz="4" w:space="0" w:color="auto"/>
            </w:tcBorders>
            <w:shd w:val="clear" w:color="auto" w:fill="auto"/>
            <w:vAlign w:val="center"/>
            <w:hideMark/>
          </w:tcPr>
          <w:p w14:paraId="240664C7" w14:textId="77777777" w:rsidR="007A7AB2" w:rsidRPr="00122BC8" w:rsidRDefault="007A7AB2" w:rsidP="007A7AB2">
            <w:pPr>
              <w:jc w:val="center"/>
              <w:rPr>
                <w:color w:val="000000"/>
                <w:sz w:val="18"/>
                <w:szCs w:val="18"/>
              </w:rPr>
            </w:pPr>
            <w:r w:rsidRPr="00122BC8">
              <w:rPr>
                <w:color w:val="000000"/>
                <w:sz w:val="18"/>
                <w:szCs w:val="18"/>
              </w:rPr>
              <w:t>Ширина рабочей полосы частот</w:t>
            </w:r>
          </w:p>
        </w:tc>
        <w:tc>
          <w:tcPr>
            <w:tcW w:w="2135" w:type="dxa"/>
            <w:tcBorders>
              <w:top w:val="nil"/>
              <w:left w:val="nil"/>
              <w:bottom w:val="single" w:sz="4" w:space="0" w:color="auto"/>
              <w:right w:val="single" w:sz="4" w:space="0" w:color="auto"/>
            </w:tcBorders>
            <w:shd w:val="clear" w:color="auto" w:fill="auto"/>
            <w:vAlign w:val="center"/>
            <w:hideMark/>
          </w:tcPr>
          <w:p w14:paraId="2454EA1B" w14:textId="77777777" w:rsidR="007A7AB2" w:rsidRPr="00122BC8" w:rsidRDefault="007A7AB2" w:rsidP="007A7AB2">
            <w:pPr>
              <w:jc w:val="center"/>
              <w:rPr>
                <w:color w:val="000000"/>
                <w:sz w:val="18"/>
                <w:szCs w:val="18"/>
              </w:rPr>
            </w:pPr>
            <w:r w:rsidRPr="00122BC8">
              <w:rPr>
                <w:color w:val="000000"/>
                <w:sz w:val="18"/>
                <w:szCs w:val="18"/>
              </w:rPr>
              <w:t>Мегагерц</w:t>
            </w:r>
          </w:p>
        </w:tc>
        <w:tc>
          <w:tcPr>
            <w:tcW w:w="1880" w:type="dxa"/>
            <w:tcBorders>
              <w:top w:val="nil"/>
              <w:left w:val="nil"/>
              <w:bottom w:val="single" w:sz="4" w:space="0" w:color="auto"/>
              <w:right w:val="nil"/>
            </w:tcBorders>
            <w:shd w:val="clear" w:color="auto" w:fill="auto"/>
            <w:vAlign w:val="center"/>
            <w:hideMark/>
          </w:tcPr>
          <w:p w14:paraId="68A5D00B" w14:textId="77777777" w:rsidR="007A7AB2" w:rsidRPr="00122BC8" w:rsidRDefault="007A7AB2" w:rsidP="007A7AB2">
            <w:pPr>
              <w:jc w:val="center"/>
              <w:rPr>
                <w:color w:val="000000"/>
                <w:sz w:val="18"/>
                <w:szCs w:val="18"/>
              </w:rPr>
            </w:pPr>
            <w:r w:rsidRPr="00122BC8">
              <w:rPr>
                <w:color w:val="000000"/>
                <w:sz w:val="18"/>
                <w:szCs w:val="18"/>
              </w:rPr>
              <w:t>≥ 20</w:t>
            </w:r>
          </w:p>
        </w:tc>
        <w:tc>
          <w:tcPr>
            <w:tcW w:w="1984" w:type="dxa"/>
            <w:tcBorders>
              <w:top w:val="nil"/>
              <w:left w:val="single" w:sz="8" w:space="0" w:color="auto"/>
              <w:bottom w:val="single" w:sz="4" w:space="0" w:color="auto"/>
              <w:right w:val="single" w:sz="8" w:space="0" w:color="auto"/>
            </w:tcBorders>
            <w:shd w:val="clear" w:color="auto" w:fill="auto"/>
            <w:noWrap/>
            <w:vAlign w:val="bottom"/>
            <w:hideMark/>
          </w:tcPr>
          <w:p w14:paraId="3C2B25B7" w14:textId="77777777" w:rsidR="007A7AB2" w:rsidRPr="00122BC8" w:rsidRDefault="007A7AB2" w:rsidP="007A7AB2">
            <w:pPr>
              <w:jc w:val="center"/>
              <w:rPr>
                <w:color w:val="000000"/>
                <w:sz w:val="18"/>
                <w:szCs w:val="18"/>
              </w:rPr>
            </w:pPr>
            <w:r w:rsidRPr="00122BC8">
              <w:rPr>
                <w:color w:val="000000"/>
                <w:sz w:val="18"/>
                <w:szCs w:val="18"/>
              </w:rPr>
              <w:t>24</w:t>
            </w:r>
          </w:p>
        </w:tc>
        <w:tc>
          <w:tcPr>
            <w:tcW w:w="1846" w:type="dxa"/>
            <w:tcBorders>
              <w:top w:val="nil"/>
              <w:left w:val="nil"/>
              <w:bottom w:val="single" w:sz="4" w:space="0" w:color="auto"/>
              <w:right w:val="single" w:sz="8" w:space="0" w:color="auto"/>
            </w:tcBorders>
            <w:shd w:val="clear" w:color="auto" w:fill="auto"/>
            <w:noWrap/>
            <w:vAlign w:val="bottom"/>
            <w:hideMark/>
          </w:tcPr>
          <w:p w14:paraId="5E52B0A6" w14:textId="77777777" w:rsidR="007A7AB2" w:rsidRPr="00122BC8" w:rsidRDefault="007A7AB2" w:rsidP="007A7AB2">
            <w:pPr>
              <w:jc w:val="center"/>
              <w:rPr>
                <w:sz w:val="18"/>
                <w:szCs w:val="18"/>
              </w:rPr>
            </w:pPr>
            <w:r w:rsidRPr="00122BC8">
              <w:rPr>
                <w:sz w:val="18"/>
                <w:szCs w:val="18"/>
              </w:rPr>
              <w:t>50</w:t>
            </w:r>
          </w:p>
        </w:tc>
      </w:tr>
      <w:tr w:rsidR="007A7AB2" w:rsidRPr="00122BC8" w14:paraId="5324B72E" w14:textId="77777777" w:rsidTr="007A7AB2">
        <w:trPr>
          <w:trHeight w:val="300"/>
          <w:jc w:val="center"/>
        </w:trPr>
        <w:tc>
          <w:tcPr>
            <w:tcW w:w="1511" w:type="dxa"/>
            <w:vMerge/>
            <w:tcBorders>
              <w:top w:val="nil"/>
              <w:left w:val="single" w:sz="4" w:space="0" w:color="auto"/>
              <w:bottom w:val="single" w:sz="4" w:space="0" w:color="auto"/>
              <w:right w:val="single" w:sz="4" w:space="0" w:color="auto"/>
            </w:tcBorders>
            <w:vAlign w:val="center"/>
            <w:hideMark/>
          </w:tcPr>
          <w:p w14:paraId="7FD135FC" w14:textId="77777777" w:rsidR="007A7AB2" w:rsidRPr="00122BC8" w:rsidRDefault="007A7AB2" w:rsidP="007A7AB2">
            <w:pPr>
              <w:rPr>
                <w:color w:val="000000"/>
                <w:sz w:val="18"/>
                <w:szCs w:val="18"/>
              </w:rPr>
            </w:pPr>
          </w:p>
        </w:tc>
        <w:tc>
          <w:tcPr>
            <w:tcW w:w="2135" w:type="dxa"/>
            <w:tcBorders>
              <w:top w:val="nil"/>
              <w:left w:val="nil"/>
              <w:bottom w:val="single" w:sz="4" w:space="0" w:color="auto"/>
              <w:right w:val="single" w:sz="4" w:space="0" w:color="auto"/>
            </w:tcBorders>
            <w:shd w:val="clear" w:color="auto" w:fill="auto"/>
            <w:vAlign w:val="center"/>
            <w:hideMark/>
          </w:tcPr>
          <w:p w14:paraId="1810FE29"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5EF316E0" w14:textId="77777777" w:rsidR="007A7AB2" w:rsidRPr="00122BC8" w:rsidRDefault="007A7AB2" w:rsidP="007A7AB2">
            <w:pPr>
              <w:jc w:val="center"/>
              <w:rPr>
                <w:color w:val="000000"/>
                <w:sz w:val="18"/>
                <w:szCs w:val="18"/>
              </w:rPr>
            </w:pPr>
            <w:r w:rsidRPr="00122BC8">
              <w:rPr>
                <w:color w:val="000000"/>
                <w:sz w:val="18"/>
                <w:szCs w:val="18"/>
              </w:rPr>
              <w:t>≤ 0.5</w:t>
            </w:r>
          </w:p>
        </w:tc>
        <w:tc>
          <w:tcPr>
            <w:tcW w:w="1984" w:type="dxa"/>
            <w:tcBorders>
              <w:top w:val="nil"/>
              <w:left w:val="single" w:sz="8" w:space="0" w:color="auto"/>
              <w:bottom w:val="single" w:sz="4" w:space="0" w:color="auto"/>
              <w:right w:val="single" w:sz="8" w:space="0" w:color="auto"/>
            </w:tcBorders>
            <w:shd w:val="clear" w:color="auto" w:fill="auto"/>
            <w:noWrap/>
            <w:vAlign w:val="bottom"/>
            <w:hideMark/>
          </w:tcPr>
          <w:p w14:paraId="2EC1811E" w14:textId="77777777" w:rsidR="007A7AB2" w:rsidRPr="00122BC8" w:rsidRDefault="007A7AB2" w:rsidP="007A7AB2">
            <w:pPr>
              <w:jc w:val="center"/>
              <w:rPr>
                <w:color w:val="000000"/>
                <w:sz w:val="18"/>
                <w:szCs w:val="18"/>
              </w:rPr>
            </w:pPr>
            <w:r w:rsidRPr="00122BC8">
              <w:rPr>
                <w:color w:val="000000"/>
                <w:sz w:val="18"/>
                <w:szCs w:val="18"/>
              </w:rPr>
              <w:t>0,5</w:t>
            </w:r>
          </w:p>
        </w:tc>
        <w:tc>
          <w:tcPr>
            <w:tcW w:w="1846" w:type="dxa"/>
            <w:tcBorders>
              <w:top w:val="nil"/>
              <w:left w:val="nil"/>
              <w:bottom w:val="single" w:sz="4" w:space="0" w:color="auto"/>
              <w:right w:val="single" w:sz="8" w:space="0" w:color="auto"/>
            </w:tcBorders>
            <w:shd w:val="clear" w:color="auto" w:fill="auto"/>
            <w:noWrap/>
            <w:vAlign w:val="bottom"/>
            <w:hideMark/>
          </w:tcPr>
          <w:p w14:paraId="50832B66" w14:textId="77777777" w:rsidR="007A7AB2" w:rsidRPr="00122BC8" w:rsidRDefault="007A7AB2" w:rsidP="007A7AB2">
            <w:pPr>
              <w:jc w:val="center"/>
              <w:rPr>
                <w:sz w:val="18"/>
                <w:szCs w:val="18"/>
              </w:rPr>
            </w:pPr>
            <w:r w:rsidRPr="00122BC8">
              <w:rPr>
                <w:sz w:val="18"/>
                <w:szCs w:val="18"/>
              </w:rPr>
              <w:t>0,05</w:t>
            </w:r>
          </w:p>
        </w:tc>
      </w:tr>
      <w:tr w:rsidR="007A7AB2" w:rsidRPr="00122BC8" w14:paraId="1F55B186"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4294325B" w14:textId="77777777" w:rsidR="007A7AB2" w:rsidRPr="00122BC8" w:rsidRDefault="007A7AB2" w:rsidP="007A7AB2">
            <w:pPr>
              <w:jc w:val="center"/>
              <w:rPr>
                <w:color w:val="000000"/>
                <w:sz w:val="18"/>
                <w:szCs w:val="18"/>
              </w:rPr>
            </w:pPr>
            <w:r w:rsidRPr="00122BC8">
              <w:rPr>
                <w:color w:val="000000"/>
                <w:sz w:val="18"/>
                <w:szCs w:val="18"/>
              </w:rPr>
              <w:t>Маркировочные кольца на микрофонах</w:t>
            </w:r>
          </w:p>
        </w:tc>
        <w:tc>
          <w:tcPr>
            <w:tcW w:w="2135" w:type="dxa"/>
            <w:tcBorders>
              <w:top w:val="nil"/>
              <w:left w:val="nil"/>
              <w:bottom w:val="single" w:sz="4" w:space="0" w:color="auto"/>
              <w:right w:val="single" w:sz="4" w:space="0" w:color="auto"/>
            </w:tcBorders>
            <w:shd w:val="clear" w:color="auto" w:fill="auto"/>
            <w:vAlign w:val="center"/>
            <w:hideMark/>
          </w:tcPr>
          <w:p w14:paraId="4A5CB44F"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617E2013" w14:textId="77777777" w:rsidR="007A7AB2" w:rsidRPr="00122BC8" w:rsidRDefault="007A7AB2" w:rsidP="007A7AB2">
            <w:pPr>
              <w:jc w:val="center"/>
              <w:rPr>
                <w:color w:val="000000"/>
                <w:sz w:val="18"/>
                <w:szCs w:val="18"/>
              </w:rPr>
            </w:pPr>
            <w:r w:rsidRPr="00122BC8">
              <w:rPr>
                <w:color w:val="000000"/>
                <w:sz w:val="18"/>
                <w:szCs w:val="18"/>
              </w:rPr>
              <w:t>Нет</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3EA16FE4" w14:textId="77777777" w:rsidR="007A7AB2" w:rsidRPr="00122BC8" w:rsidRDefault="007A7AB2" w:rsidP="007A7AB2">
            <w:pPr>
              <w:jc w:val="center"/>
              <w:rPr>
                <w:color w:val="000000"/>
                <w:sz w:val="18"/>
                <w:szCs w:val="18"/>
              </w:rPr>
            </w:pPr>
            <w:r w:rsidRPr="00122BC8">
              <w:rPr>
                <w:color w:val="000000"/>
                <w:sz w:val="18"/>
                <w:szCs w:val="18"/>
              </w:rPr>
              <w:t>Нет</w:t>
            </w:r>
          </w:p>
        </w:tc>
        <w:tc>
          <w:tcPr>
            <w:tcW w:w="1846" w:type="dxa"/>
            <w:tcBorders>
              <w:top w:val="nil"/>
              <w:left w:val="nil"/>
              <w:bottom w:val="single" w:sz="4" w:space="0" w:color="auto"/>
              <w:right w:val="single" w:sz="8" w:space="0" w:color="auto"/>
            </w:tcBorders>
            <w:shd w:val="clear" w:color="auto" w:fill="auto"/>
            <w:vAlign w:val="center"/>
            <w:hideMark/>
          </w:tcPr>
          <w:p w14:paraId="524E4263" w14:textId="77777777" w:rsidR="007A7AB2" w:rsidRPr="00122BC8" w:rsidRDefault="007A7AB2" w:rsidP="007A7AB2">
            <w:pPr>
              <w:jc w:val="center"/>
              <w:rPr>
                <w:color w:val="000000"/>
                <w:sz w:val="18"/>
                <w:szCs w:val="18"/>
              </w:rPr>
            </w:pPr>
            <w:r w:rsidRPr="00122BC8">
              <w:rPr>
                <w:color w:val="000000"/>
                <w:sz w:val="18"/>
                <w:szCs w:val="18"/>
              </w:rPr>
              <w:t>Нет</w:t>
            </w:r>
          </w:p>
        </w:tc>
      </w:tr>
      <w:tr w:rsidR="007A7AB2" w:rsidRPr="00122BC8" w14:paraId="3A874D46"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35882830" w14:textId="77777777" w:rsidR="007A7AB2" w:rsidRPr="00122BC8" w:rsidRDefault="007A7AB2" w:rsidP="007A7AB2">
            <w:pPr>
              <w:jc w:val="center"/>
              <w:rPr>
                <w:color w:val="000000"/>
                <w:sz w:val="18"/>
                <w:szCs w:val="18"/>
              </w:rPr>
            </w:pPr>
            <w:r w:rsidRPr="00122BC8">
              <w:rPr>
                <w:color w:val="000000"/>
                <w:sz w:val="18"/>
                <w:szCs w:val="18"/>
              </w:rPr>
              <w:t>Шифрование канала</w:t>
            </w:r>
          </w:p>
        </w:tc>
        <w:tc>
          <w:tcPr>
            <w:tcW w:w="2135" w:type="dxa"/>
            <w:tcBorders>
              <w:top w:val="nil"/>
              <w:left w:val="nil"/>
              <w:bottom w:val="single" w:sz="4" w:space="0" w:color="auto"/>
              <w:right w:val="single" w:sz="4" w:space="0" w:color="auto"/>
            </w:tcBorders>
            <w:shd w:val="clear" w:color="auto" w:fill="auto"/>
            <w:vAlign w:val="center"/>
            <w:hideMark/>
          </w:tcPr>
          <w:p w14:paraId="437A905B"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5000C182" w14:textId="77777777" w:rsidR="007A7AB2" w:rsidRPr="00122BC8" w:rsidRDefault="007A7AB2" w:rsidP="007A7AB2">
            <w:pPr>
              <w:jc w:val="center"/>
              <w:rPr>
                <w:color w:val="000000"/>
                <w:sz w:val="18"/>
                <w:szCs w:val="18"/>
              </w:rPr>
            </w:pPr>
            <w:r w:rsidRPr="00122BC8">
              <w:rPr>
                <w:color w:val="000000"/>
                <w:sz w:val="18"/>
                <w:szCs w:val="18"/>
              </w:rPr>
              <w:t>Нет</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480C78E2" w14:textId="77777777" w:rsidR="007A7AB2" w:rsidRPr="00122BC8" w:rsidRDefault="007A7AB2" w:rsidP="007A7AB2">
            <w:pPr>
              <w:jc w:val="center"/>
              <w:rPr>
                <w:color w:val="000000"/>
                <w:sz w:val="18"/>
                <w:szCs w:val="18"/>
              </w:rPr>
            </w:pPr>
            <w:r w:rsidRPr="00122BC8">
              <w:rPr>
                <w:color w:val="000000"/>
                <w:sz w:val="18"/>
                <w:szCs w:val="18"/>
              </w:rPr>
              <w:t>Нет</w:t>
            </w:r>
          </w:p>
        </w:tc>
        <w:tc>
          <w:tcPr>
            <w:tcW w:w="1846" w:type="dxa"/>
            <w:tcBorders>
              <w:top w:val="nil"/>
              <w:left w:val="nil"/>
              <w:bottom w:val="single" w:sz="4" w:space="0" w:color="auto"/>
              <w:right w:val="single" w:sz="8" w:space="0" w:color="auto"/>
            </w:tcBorders>
            <w:shd w:val="clear" w:color="auto" w:fill="auto"/>
            <w:vAlign w:val="center"/>
            <w:hideMark/>
          </w:tcPr>
          <w:p w14:paraId="21865C15" w14:textId="77777777" w:rsidR="007A7AB2" w:rsidRPr="00122BC8" w:rsidRDefault="007A7AB2" w:rsidP="007A7AB2">
            <w:pPr>
              <w:jc w:val="center"/>
              <w:rPr>
                <w:color w:val="000000"/>
                <w:sz w:val="18"/>
                <w:szCs w:val="18"/>
              </w:rPr>
            </w:pPr>
            <w:r w:rsidRPr="00122BC8">
              <w:rPr>
                <w:color w:val="000000"/>
                <w:sz w:val="18"/>
                <w:szCs w:val="18"/>
              </w:rPr>
              <w:t>Нет</w:t>
            </w:r>
          </w:p>
        </w:tc>
      </w:tr>
      <w:tr w:rsidR="007A7AB2" w:rsidRPr="00122BC8" w14:paraId="24A42920" w14:textId="77777777" w:rsidTr="007A7AB2">
        <w:trPr>
          <w:trHeight w:val="300"/>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73AC4062" w14:textId="77777777" w:rsidR="007A7AB2" w:rsidRPr="00122BC8" w:rsidRDefault="007A7AB2" w:rsidP="007A7AB2">
            <w:pPr>
              <w:jc w:val="center"/>
              <w:rPr>
                <w:color w:val="000000"/>
                <w:sz w:val="18"/>
                <w:szCs w:val="18"/>
              </w:rPr>
            </w:pPr>
            <w:r w:rsidRPr="00122BC8">
              <w:rPr>
                <w:color w:val="000000"/>
                <w:sz w:val="18"/>
                <w:szCs w:val="18"/>
              </w:rPr>
              <w:t>Тип питания передатчиков</w:t>
            </w:r>
          </w:p>
        </w:tc>
        <w:tc>
          <w:tcPr>
            <w:tcW w:w="2135" w:type="dxa"/>
            <w:tcBorders>
              <w:top w:val="nil"/>
              <w:left w:val="nil"/>
              <w:bottom w:val="single" w:sz="4" w:space="0" w:color="auto"/>
              <w:right w:val="single" w:sz="4" w:space="0" w:color="auto"/>
            </w:tcBorders>
            <w:shd w:val="clear" w:color="auto" w:fill="auto"/>
            <w:vAlign w:val="center"/>
            <w:hideMark/>
          </w:tcPr>
          <w:p w14:paraId="322ED428"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498DD361" w14:textId="77777777" w:rsidR="007A7AB2" w:rsidRPr="00122BC8" w:rsidRDefault="007A7AB2" w:rsidP="007A7AB2">
            <w:pPr>
              <w:jc w:val="center"/>
              <w:rPr>
                <w:color w:val="000000"/>
                <w:sz w:val="18"/>
                <w:szCs w:val="18"/>
              </w:rPr>
            </w:pPr>
            <w:r w:rsidRPr="00122BC8">
              <w:rPr>
                <w:color w:val="000000"/>
                <w:sz w:val="18"/>
                <w:szCs w:val="18"/>
              </w:rPr>
              <w:t>От батареек</w:t>
            </w:r>
          </w:p>
        </w:tc>
        <w:tc>
          <w:tcPr>
            <w:tcW w:w="1984" w:type="dxa"/>
            <w:tcBorders>
              <w:top w:val="nil"/>
              <w:left w:val="single" w:sz="8" w:space="0" w:color="auto"/>
              <w:bottom w:val="single" w:sz="4" w:space="0" w:color="auto"/>
              <w:right w:val="single" w:sz="8" w:space="0" w:color="auto"/>
            </w:tcBorders>
            <w:shd w:val="clear" w:color="auto" w:fill="auto"/>
            <w:vAlign w:val="center"/>
            <w:hideMark/>
          </w:tcPr>
          <w:p w14:paraId="60F309B3" w14:textId="77777777" w:rsidR="007A7AB2" w:rsidRPr="00122BC8" w:rsidRDefault="007A7AB2" w:rsidP="007A7AB2">
            <w:pPr>
              <w:jc w:val="center"/>
              <w:rPr>
                <w:color w:val="000000"/>
                <w:sz w:val="18"/>
                <w:szCs w:val="18"/>
              </w:rPr>
            </w:pPr>
            <w:r w:rsidRPr="00122BC8">
              <w:rPr>
                <w:color w:val="000000"/>
                <w:sz w:val="18"/>
                <w:szCs w:val="18"/>
              </w:rPr>
              <w:t>От батареек</w:t>
            </w:r>
          </w:p>
        </w:tc>
        <w:tc>
          <w:tcPr>
            <w:tcW w:w="1846" w:type="dxa"/>
            <w:tcBorders>
              <w:top w:val="nil"/>
              <w:left w:val="nil"/>
              <w:bottom w:val="single" w:sz="4" w:space="0" w:color="auto"/>
              <w:right w:val="single" w:sz="8" w:space="0" w:color="auto"/>
            </w:tcBorders>
            <w:shd w:val="clear" w:color="auto" w:fill="auto"/>
            <w:vAlign w:val="center"/>
            <w:hideMark/>
          </w:tcPr>
          <w:p w14:paraId="66C81395" w14:textId="77777777" w:rsidR="007A7AB2" w:rsidRPr="00122BC8" w:rsidRDefault="007A7AB2" w:rsidP="007A7AB2">
            <w:pPr>
              <w:jc w:val="center"/>
              <w:rPr>
                <w:color w:val="000000"/>
                <w:sz w:val="18"/>
                <w:szCs w:val="18"/>
              </w:rPr>
            </w:pPr>
            <w:r w:rsidRPr="00122BC8">
              <w:rPr>
                <w:color w:val="000000"/>
                <w:sz w:val="18"/>
                <w:szCs w:val="18"/>
              </w:rPr>
              <w:t>От батареек</w:t>
            </w:r>
          </w:p>
        </w:tc>
      </w:tr>
      <w:tr w:rsidR="007A7AB2" w:rsidRPr="00122BC8" w14:paraId="6A887E03" w14:textId="77777777" w:rsidTr="007A7AB2">
        <w:trPr>
          <w:trHeight w:val="315"/>
          <w:jc w:val="center"/>
        </w:trPr>
        <w:tc>
          <w:tcPr>
            <w:tcW w:w="1511" w:type="dxa"/>
            <w:tcBorders>
              <w:top w:val="nil"/>
              <w:left w:val="single" w:sz="4" w:space="0" w:color="auto"/>
              <w:bottom w:val="single" w:sz="4" w:space="0" w:color="auto"/>
              <w:right w:val="single" w:sz="4" w:space="0" w:color="auto"/>
            </w:tcBorders>
            <w:shd w:val="clear" w:color="auto" w:fill="auto"/>
            <w:vAlign w:val="center"/>
            <w:hideMark/>
          </w:tcPr>
          <w:p w14:paraId="48CA7CFA" w14:textId="77777777" w:rsidR="007A7AB2" w:rsidRPr="00122BC8" w:rsidRDefault="007A7AB2" w:rsidP="007A7AB2">
            <w:pPr>
              <w:jc w:val="center"/>
              <w:rPr>
                <w:color w:val="000000"/>
                <w:sz w:val="18"/>
                <w:szCs w:val="18"/>
              </w:rPr>
            </w:pPr>
            <w:r w:rsidRPr="00122BC8">
              <w:rPr>
                <w:color w:val="000000"/>
                <w:sz w:val="18"/>
                <w:szCs w:val="18"/>
              </w:rPr>
              <w:t>Элементы питания в наличии</w:t>
            </w:r>
          </w:p>
        </w:tc>
        <w:tc>
          <w:tcPr>
            <w:tcW w:w="2135" w:type="dxa"/>
            <w:tcBorders>
              <w:top w:val="nil"/>
              <w:left w:val="nil"/>
              <w:bottom w:val="single" w:sz="4" w:space="0" w:color="auto"/>
              <w:right w:val="single" w:sz="4" w:space="0" w:color="auto"/>
            </w:tcBorders>
            <w:shd w:val="clear" w:color="auto" w:fill="auto"/>
            <w:vAlign w:val="center"/>
            <w:hideMark/>
          </w:tcPr>
          <w:p w14:paraId="1B29602F" w14:textId="77777777" w:rsidR="007A7AB2" w:rsidRPr="00122BC8" w:rsidRDefault="007A7AB2" w:rsidP="007A7AB2">
            <w:pPr>
              <w:jc w:val="center"/>
              <w:rPr>
                <w:color w:val="000000"/>
                <w:sz w:val="18"/>
                <w:szCs w:val="18"/>
              </w:rPr>
            </w:pPr>
            <w:r w:rsidRPr="00122BC8">
              <w:rPr>
                <w:color w:val="000000"/>
                <w:sz w:val="18"/>
                <w:szCs w:val="18"/>
              </w:rPr>
              <w:t> </w:t>
            </w:r>
          </w:p>
        </w:tc>
        <w:tc>
          <w:tcPr>
            <w:tcW w:w="1880" w:type="dxa"/>
            <w:tcBorders>
              <w:top w:val="nil"/>
              <w:left w:val="nil"/>
              <w:bottom w:val="single" w:sz="4" w:space="0" w:color="auto"/>
              <w:right w:val="nil"/>
            </w:tcBorders>
            <w:shd w:val="clear" w:color="auto" w:fill="auto"/>
            <w:vAlign w:val="center"/>
            <w:hideMark/>
          </w:tcPr>
          <w:p w14:paraId="1D5BAAFE" w14:textId="77777777" w:rsidR="007A7AB2" w:rsidRPr="00122BC8" w:rsidRDefault="007A7AB2" w:rsidP="007A7AB2">
            <w:pPr>
              <w:jc w:val="center"/>
              <w:rPr>
                <w:color w:val="000000"/>
                <w:sz w:val="18"/>
                <w:szCs w:val="18"/>
              </w:rPr>
            </w:pPr>
            <w:r w:rsidRPr="00122BC8">
              <w:rPr>
                <w:color w:val="000000"/>
                <w:sz w:val="18"/>
                <w:szCs w:val="18"/>
              </w:rPr>
              <w:t>Да</w:t>
            </w:r>
          </w:p>
        </w:tc>
        <w:tc>
          <w:tcPr>
            <w:tcW w:w="1984" w:type="dxa"/>
            <w:tcBorders>
              <w:top w:val="nil"/>
              <w:left w:val="single" w:sz="8" w:space="0" w:color="auto"/>
              <w:bottom w:val="single" w:sz="8" w:space="0" w:color="auto"/>
              <w:right w:val="single" w:sz="8" w:space="0" w:color="auto"/>
            </w:tcBorders>
            <w:shd w:val="clear" w:color="auto" w:fill="auto"/>
            <w:vAlign w:val="center"/>
            <w:hideMark/>
          </w:tcPr>
          <w:p w14:paraId="60BB836D" w14:textId="77777777" w:rsidR="007A7AB2" w:rsidRPr="00122BC8" w:rsidRDefault="007A7AB2" w:rsidP="007A7AB2">
            <w:pPr>
              <w:jc w:val="center"/>
              <w:rPr>
                <w:color w:val="000000"/>
                <w:sz w:val="18"/>
                <w:szCs w:val="18"/>
              </w:rPr>
            </w:pPr>
            <w:r w:rsidRPr="00122BC8">
              <w:rPr>
                <w:color w:val="000000"/>
                <w:sz w:val="18"/>
                <w:szCs w:val="18"/>
              </w:rPr>
              <w:t>Да</w:t>
            </w:r>
          </w:p>
        </w:tc>
        <w:tc>
          <w:tcPr>
            <w:tcW w:w="1846" w:type="dxa"/>
            <w:tcBorders>
              <w:top w:val="nil"/>
              <w:left w:val="nil"/>
              <w:bottom w:val="single" w:sz="8" w:space="0" w:color="auto"/>
              <w:right w:val="single" w:sz="8" w:space="0" w:color="auto"/>
            </w:tcBorders>
            <w:shd w:val="clear" w:color="auto" w:fill="auto"/>
            <w:vAlign w:val="center"/>
            <w:hideMark/>
          </w:tcPr>
          <w:p w14:paraId="14ADCC6F" w14:textId="77777777" w:rsidR="007A7AB2" w:rsidRPr="00122BC8" w:rsidRDefault="007A7AB2" w:rsidP="007A7AB2">
            <w:pPr>
              <w:jc w:val="center"/>
              <w:rPr>
                <w:color w:val="000000"/>
                <w:sz w:val="18"/>
                <w:szCs w:val="18"/>
              </w:rPr>
            </w:pPr>
            <w:r w:rsidRPr="00122BC8">
              <w:rPr>
                <w:color w:val="000000"/>
                <w:sz w:val="18"/>
                <w:szCs w:val="18"/>
              </w:rPr>
              <w:t>Да</w:t>
            </w:r>
          </w:p>
        </w:tc>
      </w:tr>
    </w:tbl>
    <w:p w14:paraId="38C282B9" w14:textId="46EA26B7" w:rsidR="008A5B15" w:rsidRDefault="00D02508" w:rsidP="008A5B15">
      <w:pPr>
        <w:ind w:firstLine="567"/>
        <w:jc w:val="both"/>
        <w:rPr>
          <w:szCs w:val="28"/>
          <w:shd w:val="clear" w:color="auto" w:fill="FFFFFF"/>
        </w:rPr>
      </w:pPr>
      <w:r>
        <w:rPr>
          <w:szCs w:val="28"/>
          <w:shd w:val="clear" w:color="auto" w:fill="FFFFFF"/>
        </w:rPr>
        <w:t xml:space="preserve">При этом согласно </w:t>
      </w:r>
      <w:r w:rsidR="00936270">
        <w:rPr>
          <w:szCs w:val="28"/>
          <w:shd w:val="clear" w:color="auto" w:fill="FFFFFF"/>
        </w:rPr>
        <w:t>сведениям</w:t>
      </w:r>
      <w:r w:rsidR="00D71089" w:rsidRPr="00D71089">
        <w:rPr>
          <w:szCs w:val="28"/>
          <w:shd w:val="clear" w:color="auto" w:fill="FFFFFF"/>
        </w:rPr>
        <w:t xml:space="preserve"> </w:t>
      </w:r>
      <w:r w:rsidR="00D71089">
        <w:rPr>
          <w:szCs w:val="28"/>
          <w:shd w:val="clear" w:color="auto" w:fill="FFFFFF"/>
        </w:rPr>
        <w:t>из доступных открытых источников информации (инструкция и иные)</w:t>
      </w:r>
      <w:r w:rsidR="008A5B15">
        <w:rPr>
          <w:szCs w:val="28"/>
          <w:shd w:val="clear" w:color="auto" w:fill="FFFFFF"/>
        </w:rPr>
        <w:t>,</w:t>
      </w:r>
      <w:r w:rsidR="00936270">
        <w:rPr>
          <w:szCs w:val="28"/>
          <w:shd w:val="clear" w:color="auto" w:fill="FFFFFF"/>
        </w:rPr>
        <w:t xml:space="preserve"> полученным </w:t>
      </w:r>
      <w:r w:rsidR="000335BB">
        <w:rPr>
          <w:szCs w:val="28"/>
          <w:shd w:val="clear" w:color="auto" w:fill="FFFFFF"/>
        </w:rPr>
        <w:t xml:space="preserve">Комиссией Иркутского УФАС России </w:t>
      </w:r>
      <w:r w:rsidR="000335BB" w:rsidRPr="008A5B15">
        <w:rPr>
          <w:szCs w:val="28"/>
          <w:shd w:val="clear" w:color="auto" w:fill="FFFFFF"/>
        </w:rPr>
        <w:t>в целях проверки достоверности представленных</w:t>
      </w:r>
      <w:r w:rsidR="000335BB">
        <w:rPr>
          <w:szCs w:val="28"/>
          <w:shd w:val="clear" w:color="auto" w:fill="FFFFFF"/>
        </w:rPr>
        <w:t xml:space="preserve"> Заказчиком информации, </w:t>
      </w:r>
      <w:r w:rsidR="00D71089">
        <w:rPr>
          <w:szCs w:val="28"/>
          <w:shd w:val="clear" w:color="auto" w:fill="FFFFFF"/>
        </w:rPr>
        <w:t xml:space="preserve">обнаружены характеристики несоответствующие требованиям Извещения. </w:t>
      </w:r>
      <w:r w:rsidR="008A5B15" w:rsidRPr="008A5B15">
        <w:rPr>
          <w:szCs w:val="28"/>
          <w:shd w:val="clear" w:color="auto" w:fill="FFFFFF"/>
        </w:rPr>
        <w:t xml:space="preserve"> </w:t>
      </w:r>
    </w:p>
    <w:p w14:paraId="1FDC03B0" w14:textId="263B7778" w:rsidR="00D71089" w:rsidRDefault="00D71089" w:rsidP="008A5B15">
      <w:pPr>
        <w:ind w:firstLine="567"/>
        <w:jc w:val="both"/>
        <w:rPr>
          <w:szCs w:val="28"/>
          <w:shd w:val="clear" w:color="auto" w:fill="FFFFFF"/>
        </w:rPr>
      </w:pPr>
      <w:r>
        <w:rPr>
          <w:szCs w:val="28"/>
          <w:shd w:val="clear" w:color="auto" w:fill="FFFFFF"/>
        </w:rPr>
        <w:t xml:space="preserve">Так радиосистема </w:t>
      </w:r>
      <w:r w:rsidR="00056597">
        <w:rPr>
          <w:szCs w:val="28"/>
          <w:shd w:val="clear" w:color="auto" w:fill="FFFFFF"/>
        </w:rPr>
        <w:t>«</w:t>
      </w:r>
      <w:r w:rsidRPr="00D71089">
        <w:rPr>
          <w:szCs w:val="28"/>
          <w:shd w:val="clear" w:color="auto" w:fill="FFFFFF"/>
        </w:rPr>
        <w:t>PROAUDIO DWS-804HT</w:t>
      </w:r>
      <w:r w:rsidR="00056597">
        <w:rPr>
          <w:szCs w:val="28"/>
          <w:shd w:val="clear" w:color="auto" w:fill="FFFFFF"/>
        </w:rPr>
        <w:t>»</w:t>
      </w:r>
      <w:r w:rsidR="00012D58">
        <w:rPr>
          <w:szCs w:val="28"/>
          <w:shd w:val="clear" w:color="auto" w:fill="FFFFFF"/>
        </w:rPr>
        <w:t xml:space="preserve"> с двумя ручными микрофонами, в частности имеет 65 каналов в диапазоне </w:t>
      </w:r>
      <w:r w:rsidR="00C95DC1">
        <w:rPr>
          <w:szCs w:val="28"/>
          <w:shd w:val="clear" w:color="auto" w:fill="FFFFFF"/>
        </w:rPr>
        <w:t>радиочастот</w:t>
      </w:r>
      <w:r w:rsidR="00012D58">
        <w:rPr>
          <w:szCs w:val="28"/>
          <w:shd w:val="clear" w:color="auto" w:fill="FFFFFF"/>
        </w:rPr>
        <w:t xml:space="preserve"> </w:t>
      </w:r>
      <w:r w:rsidR="00012D58" w:rsidRPr="001920E5">
        <w:rPr>
          <w:b/>
          <w:szCs w:val="28"/>
          <w:shd w:val="clear" w:color="auto" w:fill="FFFFFF"/>
        </w:rPr>
        <w:t xml:space="preserve">710-726 </w:t>
      </w:r>
      <w:proofErr w:type="spellStart"/>
      <w:r w:rsidR="00012D58" w:rsidRPr="001920E5">
        <w:rPr>
          <w:b/>
          <w:szCs w:val="28"/>
          <w:shd w:val="clear" w:color="auto" w:fill="FFFFFF"/>
        </w:rPr>
        <w:t>Мгц</w:t>
      </w:r>
      <w:proofErr w:type="spellEnd"/>
      <w:r w:rsidR="00FA6637">
        <w:rPr>
          <w:szCs w:val="28"/>
          <w:shd w:val="clear" w:color="auto" w:fill="FFFFFF"/>
        </w:rPr>
        <w:t xml:space="preserve">, с указанным временем работы </w:t>
      </w:r>
      <w:r w:rsidR="001920E5">
        <w:rPr>
          <w:szCs w:val="28"/>
          <w:shd w:val="clear" w:color="auto" w:fill="FFFFFF"/>
        </w:rPr>
        <w:t>от 8</w:t>
      </w:r>
      <w:r w:rsidR="00FA6637">
        <w:rPr>
          <w:szCs w:val="28"/>
          <w:shd w:val="clear" w:color="auto" w:fill="FFFFFF"/>
        </w:rPr>
        <w:t xml:space="preserve"> часов</w:t>
      </w:r>
      <w:r w:rsidR="001920E5">
        <w:rPr>
          <w:szCs w:val="28"/>
          <w:shd w:val="clear" w:color="auto" w:fill="FFFFFF"/>
        </w:rPr>
        <w:t xml:space="preserve">, рабочая область </w:t>
      </w:r>
      <w:r w:rsidR="001920E5" w:rsidRPr="001920E5">
        <w:rPr>
          <w:b/>
          <w:szCs w:val="28"/>
          <w:shd w:val="clear" w:color="auto" w:fill="FFFFFF"/>
        </w:rPr>
        <w:t>от 80 до 200 метров</w:t>
      </w:r>
      <w:r w:rsidR="001920E5">
        <w:rPr>
          <w:szCs w:val="28"/>
          <w:shd w:val="clear" w:color="auto" w:fill="FFFFFF"/>
        </w:rPr>
        <w:t xml:space="preserve">. </w:t>
      </w:r>
    </w:p>
    <w:p w14:paraId="70029506" w14:textId="24982FD1" w:rsidR="00496257" w:rsidRPr="00934803" w:rsidRDefault="00496257" w:rsidP="008A5B15">
      <w:pPr>
        <w:ind w:firstLine="567"/>
        <w:jc w:val="both"/>
        <w:rPr>
          <w:szCs w:val="28"/>
          <w:shd w:val="clear" w:color="auto" w:fill="FFFFFF"/>
        </w:rPr>
      </w:pPr>
      <w:r>
        <w:rPr>
          <w:szCs w:val="28"/>
          <w:shd w:val="clear" w:color="auto" w:fill="FFFFFF"/>
        </w:rPr>
        <w:t xml:space="preserve">Радиосистема </w:t>
      </w:r>
      <w:r w:rsidR="00056597">
        <w:rPr>
          <w:szCs w:val="28"/>
          <w:shd w:val="clear" w:color="auto" w:fill="FFFFFF"/>
        </w:rPr>
        <w:t>«</w:t>
      </w:r>
      <w:proofErr w:type="spellStart"/>
      <w:r w:rsidRPr="00496257">
        <w:rPr>
          <w:szCs w:val="28"/>
          <w:shd w:val="clear" w:color="auto" w:fill="FFFFFF"/>
        </w:rPr>
        <w:t>Arthur</w:t>
      </w:r>
      <w:proofErr w:type="spellEnd"/>
      <w:r w:rsidRPr="00496257">
        <w:rPr>
          <w:szCs w:val="28"/>
          <w:shd w:val="clear" w:color="auto" w:fill="FFFFFF"/>
        </w:rPr>
        <w:t xml:space="preserve"> </w:t>
      </w:r>
      <w:proofErr w:type="spellStart"/>
      <w:r w:rsidRPr="00496257">
        <w:rPr>
          <w:szCs w:val="28"/>
          <w:shd w:val="clear" w:color="auto" w:fill="FFFFFF"/>
        </w:rPr>
        <w:t>Forty</w:t>
      </w:r>
      <w:proofErr w:type="spellEnd"/>
      <w:r w:rsidRPr="00496257">
        <w:rPr>
          <w:szCs w:val="28"/>
          <w:shd w:val="clear" w:color="auto" w:fill="FFFFFF"/>
        </w:rPr>
        <w:t xml:space="preserve"> U-9300C</w:t>
      </w:r>
      <w:r w:rsidR="00056597">
        <w:rPr>
          <w:szCs w:val="28"/>
          <w:shd w:val="clear" w:color="auto" w:fill="FFFFFF"/>
        </w:rPr>
        <w:t>»</w:t>
      </w:r>
      <w:r w:rsidR="00C95DC1">
        <w:rPr>
          <w:szCs w:val="28"/>
          <w:shd w:val="clear" w:color="auto" w:fill="FFFFFF"/>
        </w:rPr>
        <w:t>, в частности имеет</w:t>
      </w:r>
      <w:r w:rsidR="00934803">
        <w:rPr>
          <w:szCs w:val="28"/>
          <w:shd w:val="clear" w:color="auto" w:fill="FFFFFF"/>
        </w:rPr>
        <w:t xml:space="preserve"> </w:t>
      </w:r>
      <w:r w:rsidR="00C95DC1">
        <w:rPr>
          <w:szCs w:val="28"/>
          <w:shd w:val="clear" w:color="auto" w:fill="FFFFFF"/>
        </w:rPr>
        <w:t>частотный диапазон</w:t>
      </w:r>
      <w:r w:rsidR="00934803">
        <w:rPr>
          <w:szCs w:val="28"/>
          <w:shd w:val="clear" w:color="auto" w:fill="FFFFFF"/>
        </w:rPr>
        <w:t xml:space="preserve"> </w:t>
      </w:r>
      <w:r w:rsidR="00934803" w:rsidRPr="00C95DC1">
        <w:rPr>
          <w:b/>
          <w:szCs w:val="28"/>
          <w:shd w:val="clear" w:color="auto" w:fill="FFFFFF"/>
        </w:rPr>
        <w:t>от 5</w:t>
      </w:r>
      <w:r w:rsidR="00FB30B7" w:rsidRPr="00C95DC1">
        <w:rPr>
          <w:b/>
          <w:szCs w:val="28"/>
          <w:shd w:val="clear" w:color="auto" w:fill="FFFFFF"/>
        </w:rPr>
        <w:t>0</w:t>
      </w:r>
      <w:r w:rsidR="00934803" w:rsidRPr="00C95DC1">
        <w:rPr>
          <w:b/>
          <w:szCs w:val="28"/>
          <w:shd w:val="clear" w:color="auto" w:fill="FFFFFF"/>
        </w:rPr>
        <w:t xml:space="preserve"> до 15000 Герц</w:t>
      </w:r>
      <w:r w:rsidR="00872222">
        <w:rPr>
          <w:szCs w:val="28"/>
          <w:shd w:val="clear" w:color="auto" w:fill="FFFFFF"/>
        </w:rPr>
        <w:t>.</w:t>
      </w:r>
    </w:p>
    <w:p w14:paraId="4121806F" w14:textId="5A16A95B" w:rsidR="00EC641C" w:rsidRDefault="00C95DC1" w:rsidP="0047763C">
      <w:pPr>
        <w:ind w:firstLine="567"/>
        <w:jc w:val="both"/>
        <w:rPr>
          <w:szCs w:val="28"/>
          <w:shd w:val="clear" w:color="auto" w:fill="FFFFFF"/>
        </w:rPr>
      </w:pPr>
      <w:r>
        <w:rPr>
          <w:szCs w:val="28"/>
          <w:shd w:val="clear" w:color="auto" w:fill="FFFFFF"/>
        </w:rPr>
        <w:t>Заказчиком не представлено</w:t>
      </w:r>
      <w:r w:rsidR="003B4DD3">
        <w:rPr>
          <w:szCs w:val="28"/>
          <w:shd w:val="clear" w:color="auto" w:fill="FFFFFF"/>
        </w:rPr>
        <w:t xml:space="preserve">, а Комиссией Иркутского УФАС России </w:t>
      </w:r>
      <w:r w:rsidR="00F3533E">
        <w:rPr>
          <w:szCs w:val="28"/>
          <w:shd w:val="clear" w:color="auto" w:fill="FFFFFF"/>
        </w:rPr>
        <w:t xml:space="preserve">не добыты сведения и информация </w:t>
      </w:r>
      <w:r w:rsidR="006D33A5">
        <w:rPr>
          <w:szCs w:val="28"/>
          <w:shd w:val="clear" w:color="auto" w:fill="FFFFFF"/>
        </w:rPr>
        <w:t>свидетельств</w:t>
      </w:r>
      <w:r w:rsidR="00F3533E">
        <w:rPr>
          <w:szCs w:val="28"/>
          <w:shd w:val="clear" w:color="auto" w:fill="FFFFFF"/>
        </w:rPr>
        <w:t xml:space="preserve">ующая </w:t>
      </w:r>
      <w:r w:rsidR="006D33A5">
        <w:rPr>
          <w:szCs w:val="28"/>
          <w:shd w:val="clear" w:color="auto" w:fill="FFFFFF"/>
        </w:rPr>
        <w:t>о наличии по данной позиции закупки на рынке товаров от двух и более производителей.</w:t>
      </w:r>
    </w:p>
    <w:p w14:paraId="545ED827" w14:textId="2C8EC5C0" w:rsidR="00A41645" w:rsidRDefault="00A41645" w:rsidP="003C174A">
      <w:pPr>
        <w:ind w:firstLine="567"/>
        <w:jc w:val="both"/>
        <w:rPr>
          <w:szCs w:val="28"/>
          <w:shd w:val="clear" w:color="auto" w:fill="FFFFFF"/>
        </w:rPr>
      </w:pPr>
      <w:r w:rsidRPr="00DC38A0">
        <w:rPr>
          <w:szCs w:val="28"/>
          <w:shd w:val="clear" w:color="auto" w:fill="FFFFFF"/>
        </w:rPr>
        <w:t>2</w:t>
      </w:r>
      <w:r w:rsidR="003069B2">
        <w:rPr>
          <w:szCs w:val="28"/>
          <w:shd w:val="clear" w:color="auto" w:fill="FFFFFF"/>
        </w:rPr>
        <w:t>)</w:t>
      </w:r>
      <w:r w:rsidRPr="00DC38A0">
        <w:rPr>
          <w:szCs w:val="28"/>
          <w:shd w:val="clear" w:color="auto" w:fill="FFFFFF"/>
        </w:rPr>
        <w:t xml:space="preserve"> </w:t>
      </w:r>
      <w:r w:rsidR="00715086">
        <w:rPr>
          <w:szCs w:val="28"/>
          <w:shd w:val="clear" w:color="auto" w:fill="FFFFFF"/>
        </w:rPr>
        <w:t xml:space="preserve">Согласно представленной сравнительной таблице Заказчиком указаны </w:t>
      </w:r>
      <w:r w:rsidR="000F6529">
        <w:rPr>
          <w:szCs w:val="28"/>
          <w:shd w:val="clear" w:color="auto" w:fill="FFFFFF"/>
        </w:rPr>
        <w:t>следующие товары,</w:t>
      </w:r>
      <w:r w:rsidR="00715086">
        <w:rPr>
          <w:szCs w:val="28"/>
          <w:shd w:val="clear" w:color="auto" w:fill="FFFFFF"/>
        </w:rPr>
        <w:t xml:space="preserve"> подходящие требованиям </w:t>
      </w:r>
      <w:r w:rsidR="00056597">
        <w:rPr>
          <w:szCs w:val="28"/>
          <w:shd w:val="clear" w:color="auto" w:fill="FFFFFF"/>
        </w:rPr>
        <w:t>«</w:t>
      </w:r>
      <w:r w:rsidR="00715086" w:rsidRPr="00DC38A0">
        <w:rPr>
          <w:szCs w:val="28"/>
          <w:shd w:val="clear" w:color="auto" w:fill="FFFFFF"/>
        </w:rPr>
        <w:t>Микрофонный кабель</w:t>
      </w:r>
      <w:r w:rsidR="00056597">
        <w:rPr>
          <w:szCs w:val="28"/>
          <w:shd w:val="clear" w:color="auto" w:fill="FFFFFF"/>
        </w:rPr>
        <w:t>»</w:t>
      </w:r>
      <w:r w:rsidR="00715086" w:rsidRPr="00DC38A0">
        <w:rPr>
          <w:szCs w:val="28"/>
          <w:shd w:val="clear" w:color="auto" w:fill="FFFFFF"/>
        </w:rPr>
        <w:t xml:space="preserve"> код </w:t>
      </w:r>
      <w:r w:rsidR="00715086" w:rsidRPr="00715086">
        <w:rPr>
          <w:b/>
          <w:szCs w:val="28"/>
          <w:u w:val="single"/>
          <w:shd w:val="clear" w:color="auto" w:fill="FFFFFF"/>
        </w:rPr>
        <w:t xml:space="preserve">позиции ОКПД2 26.40.31.190 </w:t>
      </w:r>
      <w:r w:rsidR="00056597">
        <w:rPr>
          <w:b/>
          <w:szCs w:val="28"/>
          <w:u w:val="single"/>
          <w:shd w:val="clear" w:color="auto" w:fill="FFFFFF"/>
        </w:rPr>
        <w:t>«</w:t>
      </w:r>
      <w:r w:rsidR="00715086" w:rsidRPr="00715086">
        <w:rPr>
          <w:b/>
          <w:szCs w:val="28"/>
          <w:u w:val="single"/>
          <w:shd w:val="clear" w:color="auto" w:fill="FFFFFF"/>
        </w:rPr>
        <w:t>Аппаратура для воспроизведения звука прочая</w:t>
      </w:r>
      <w:r w:rsidR="00056597">
        <w:rPr>
          <w:b/>
          <w:szCs w:val="28"/>
          <w:u w:val="single"/>
          <w:shd w:val="clear" w:color="auto" w:fill="FFFFFF"/>
        </w:rPr>
        <w:t>»</w:t>
      </w:r>
      <w:r w:rsidR="00715086">
        <w:rPr>
          <w:szCs w:val="28"/>
          <w:shd w:val="clear" w:color="auto" w:fill="FFFFFF"/>
        </w:rPr>
        <w:t xml:space="preserve">: </w:t>
      </w:r>
      <w:r w:rsidR="00056597">
        <w:rPr>
          <w:szCs w:val="28"/>
          <w:shd w:val="clear" w:color="auto" w:fill="FFFFFF"/>
        </w:rPr>
        <w:t>«</w:t>
      </w:r>
      <w:r w:rsidR="00715086" w:rsidRPr="00715086">
        <w:rPr>
          <w:szCs w:val="28"/>
          <w:shd w:val="clear" w:color="auto" w:fill="FFFFFF"/>
        </w:rPr>
        <w:t>LMC-230</w:t>
      </w:r>
      <w:r w:rsidR="00056597">
        <w:rPr>
          <w:szCs w:val="28"/>
          <w:shd w:val="clear" w:color="auto" w:fill="FFFFFF"/>
        </w:rPr>
        <w:t>»</w:t>
      </w:r>
      <w:r w:rsidR="00715086">
        <w:rPr>
          <w:szCs w:val="28"/>
          <w:shd w:val="clear" w:color="auto" w:fill="FFFFFF"/>
        </w:rPr>
        <w:t xml:space="preserve">; </w:t>
      </w:r>
      <w:r w:rsidR="00056597">
        <w:rPr>
          <w:szCs w:val="28"/>
          <w:shd w:val="clear" w:color="auto" w:fill="FFFFFF"/>
        </w:rPr>
        <w:t>«</w:t>
      </w:r>
      <w:r w:rsidR="00715086" w:rsidRPr="00715086">
        <w:rPr>
          <w:szCs w:val="28"/>
          <w:shd w:val="clear" w:color="auto" w:fill="FFFFFF"/>
        </w:rPr>
        <w:t>INVOTONE IPC1200</w:t>
      </w:r>
      <w:r w:rsidR="00056597">
        <w:rPr>
          <w:szCs w:val="28"/>
          <w:shd w:val="clear" w:color="auto" w:fill="FFFFFF"/>
        </w:rPr>
        <w:t>»</w:t>
      </w:r>
      <w:r w:rsidR="00715086">
        <w:rPr>
          <w:szCs w:val="28"/>
          <w:shd w:val="clear" w:color="auto" w:fill="FFFFFF"/>
        </w:rPr>
        <w:t>.</w:t>
      </w:r>
    </w:p>
    <w:tbl>
      <w:tblPr>
        <w:tblW w:w="9356" w:type="dxa"/>
        <w:jc w:val="center"/>
        <w:tblLook w:val="04A0" w:firstRow="1" w:lastRow="0" w:firstColumn="1" w:lastColumn="0" w:noHBand="0" w:noVBand="1"/>
      </w:tblPr>
      <w:tblGrid>
        <w:gridCol w:w="3686"/>
        <w:gridCol w:w="2410"/>
        <w:gridCol w:w="3260"/>
      </w:tblGrid>
      <w:tr w:rsidR="00A41645" w:rsidRPr="00734257" w14:paraId="47EDABD9" w14:textId="77777777" w:rsidTr="003C174A">
        <w:trPr>
          <w:trHeight w:val="315"/>
          <w:jc w:val="center"/>
        </w:trPr>
        <w:tc>
          <w:tcPr>
            <w:tcW w:w="3686" w:type="dxa"/>
            <w:tcBorders>
              <w:top w:val="single" w:sz="8" w:space="0" w:color="auto"/>
              <w:left w:val="single" w:sz="8" w:space="0" w:color="auto"/>
              <w:bottom w:val="single" w:sz="8" w:space="0" w:color="auto"/>
              <w:right w:val="nil"/>
            </w:tcBorders>
            <w:shd w:val="clear" w:color="auto" w:fill="auto"/>
            <w:noWrap/>
            <w:hideMark/>
          </w:tcPr>
          <w:p w14:paraId="12E09C81" w14:textId="77777777" w:rsidR="00A41645" w:rsidRPr="00734257" w:rsidRDefault="00A41645" w:rsidP="000227E4">
            <w:pPr>
              <w:rPr>
                <w:b/>
                <w:bCs/>
                <w:sz w:val="18"/>
                <w:szCs w:val="18"/>
              </w:rPr>
            </w:pPr>
            <w:r w:rsidRPr="00734257">
              <w:rPr>
                <w:b/>
                <w:bCs/>
                <w:sz w:val="18"/>
                <w:szCs w:val="18"/>
              </w:rPr>
              <w:t>Микрофонный кабель</w:t>
            </w:r>
          </w:p>
        </w:tc>
        <w:tc>
          <w:tcPr>
            <w:tcW w:w="2410" w:type="dxa"/>
            <w:tcBorders>
              <w:top w:val="single" w:sz="8" w:space="0" w:color="auto"/>
              <w:left w:val="single" w:sz="12" w:space="0" w:color="auto"/>
              <w:bottom w:val="single" w:sz="8" w:space="0" w:color="auto"/>
              <w:right w:val="single" w:sz="12" w:space="0" w:color="auto"/>
            </w:tcBorders>
            <w:shd w:val="clear" w:color="auto" w:fill="auto"/>
            <w:noWrap/>
            <w:hideMark/>
          </w:tcPr>
          <w:p w14:paraId="4DE0AAF9" w14:textId="77777777" w:rsidR="00A41645" w:rsidRPr="00734257" w:rsidRDefault="00E0287F" w:rsidP="000227E4">
            <w:pPr>
              <w:jc w:val="center"/>
              <w:rPr>
                <w:sz w:val="18"/>
                <w:szCs w:val="18"/>
              </w:rPr>
            </w:pPr>
            <w:hyperlink r:id="rId5" w:history="1">
              <w:r w:rsidR="00A41645" w:rsidRPr="00734257">
                <w:rPr>
                  <w:sz w:val="18"/>
                  <w:szCs w:val="18"/>
                </w:rPr>
                <w:t>LMC-230</w:t>
              </w:r>
            </w:hyperlink>
          </w:p>
        </w:tc>
        <w:tc>
          <w:tcPr>
            <w:tcW w:w="3260" w:type="dxa"/>
            <w:tcBorders>
              <w:top w:val="single" w:sz="8" w:space="0" w:color="auto"/>
              <w:left w:val="nil"/>
              <w:bottom w:val="single" w:sz="8" w:space="0" w:color="auto"/>
              <w:right w:val="single" w:sz="8" w:space="0" w:color="auto"/>
            </w:tcBorders>
            <w:shd w:val="clear" w:color="auto" w:fill="auto"/>
            <w:noWrap/>
            <w:hideMark/>
          </w:tcPr>
          <w:p w14:paraId="3F0BEF72" w14:textId="77777777" w:rsidR="00A41645" w:rsidRPr="00734257" w:rsidRDefault="00E0287F" w:rsidP="000227E4">
            <w:pPr>
              <w:jc w:val="center"/>
              <w:rPr>
                <w:sz w:val="18"/>
                <w:szCs w:val="18"/>
              </w:rPr>
            </w:pPr>
            <w:hyperlink r:id="rId6" w:history="1">
              <w:r w:rsidR="00A41645" w:rsidRPr="00734257">
                <w:rPr>
                  <w:sz w:val="18"/>
                  <w:szCs w:val="18"/>
                </w:rPr>
                <w:t>INVOTONE IPC1200</w:t>
              </w:r>
            </w:hyperlink>
          </w:p>
        </w:tc>
      </w:tr>
      <w:tr w:rsidR="00A41645" w:rsidRPr="00734257" w14:paraId="455C816F" w14:textId="77777777" w:rsidTr="003C174A">
        <w:trPr>
          <w:trHeight w:val="300"/>
          <w:jc w:val="center"/>
        </w:trPr>
        <w:tc>
          <w:tcPr>
            <w:tcW w:w="3686" w:type="dxa"/>
            <w:tcBorders>
              <w:top w:val="nil"/>
              <w:left w:val="single" w:sz="4" w:space="0" w:color="auto"/>
              <w:bottom w:val="single" w:sz="4" w:space="0" w:color="auto"/>
              <w:right w:val="single" w:sz="4" w:space="0" w:color="auto"/>
            </w:tcBorders>
            <w:shd w:val="clear" w:color="auto" w:fill="auto"/>
            <w:noWrap/>
            <w:hideMark/>
          </w:tcPr>
          <w:p w14:paraId="03E68FF5" w14:textId="77777777" w:rsidR="00A41645" w:rsidRPr="00734257" w:rsidRDefault="00A41645" w:rsidP="000227E4">
            <w:pPr>
              <w:rPr>
                <w:sz w:val="18"/>
                <w:szCs w:val="18"/>
              </w:rPr>
            </w:pPr>
            <w:r w:rsidRPr="00734257">
              <w:rPr>
                <w:sz w:val="18"/>
                <w:szCs w:val="18"/>
              </w:rPr>
              <w:t>Тип – микрофонный</w:t>
            </w:r>
          </w:p>
        </w:tc>
        <w:tc>
          <w:tcPr>
            <w:tcW w:w="2410" w:type="dxa"/>
            <w:tcBorders>
              <w:top w:val="nil"/>
              <w:left w:val="nil"/>
              <w:bottom w:val="single" w:sz="4" w:space="0" w:color="auto"/>
              <w:right w:val="single" w:sz="4" w:space="0" w:color="auto"/>
            </w:tcBorders>
            <w:shd w:val="clear" w:color="auto" w:fill="auto"/>
            <w:noWrap/>
            <w:hideMark/>
          </w:tcPr>
          <w:p w14:paraId="3F2D619A" w14:textId="77777777" w:rsidR="00A41645" w:rsidRPr="00734257" w:rsidRDefault="00A41645" w:rsidP="000227E4">
            <w:pPr>
              <w:jc w:val="center"/>
              <w:rPr>
                <w:sz w:val="18"/>
                <w:szCs w:val="18"/>
              </w:rPr>
            </w:pPr>
            <w:r w:rsidRPr="00734257">
              <w:rPr>
                <w:sz w:val="18"/>
                <w:szCs w:val="18"/>
              </w:rPr>
              <w:t>Да</w:t>
            </w:r>
          </w:p>
        </w:tc>
        <w:tc>
          <w:tcPr>
            <w:tcW w:w="3260" w:type="dxa"/>
            <w:tcBorders>
              <w:top w:val="nil"/>
              <w:left w:val="nil"/>
              <w:bottom w:val="single" w:sz="4" w:space="0" w:color="auto"/>
              <w:right w:val="single" w:sz="4" w:space="0" w:color="auto"/>
            </w:tcBorders>
            <w:shd w:val="clear" w:color="auto" w:fill="auto"/>
            <w:noWrap/>
            <w:hideMark/>
          </w:tcPr>
          <w:p w14:paraId="4B06223E" w14:textId="77777777" w:rsidR="00A41645" w:rsidRPr="00734257" w:rsidRDefault="00A41645" w:rsidP="000227E4">
            <w:pPr>
              <w:jc w:val="center"/>
              <w:rPr>
                <w:sz w:val="18"/>
                <w:szCs w:val="18"/>
              </w:rPr>
            </w:pPr>
            <w:r w:rsidRPr="00734257">
              <w:rPr>
                <w:sz w:val="18"/>
                <w:szCs w:val="18"/>
              </w:rPr>
              <w:t>Да</w:t>
            </w:r>
          </w:p>
        </w:tc>
      </w:tr>
      <w:tr w:rsidR="00A41645" w:rsidRPr="00734257" w14:paraId="399161C1" w14:textId="77777777" w:rsidTr="003C174A">
        <w:trPr>
          <w:trHeight w:val="300"/>
          <w:jc w:val="center"/>
        </w:trPr>
        <w:tc>
          <w:tcPr>
            <w:tcW w:w="3686" w:type="dxa"/>
            <w:tcBorders>
              <w:top w:val="nil"/>
              <w:left w:val="single" w:sz="4" w:space="0" w:color="auto"/>
              <w:bottom w:val="single" w:sz="4" w:space="0" w:color="auto"/>
              <w:right w:val="single" w:sz="4" w:space="0" w:color="auto"/>
            </w:tcBorders>
            <w:shd w:val="clear" w:color="auto" w:fill="auto"/>
            <w:noWrap/>
            <w:hideMark/>
          </w:tcPr>
          <w:p w14:paraId="08DE6229" w14:textId="77777777" w:rsidR="00A41645" w:rsidRPr="00734257" w:rsidRDefault="00A41645" w:rsidP="000227E4">
            <w:pPr>
              <w:rPr>
                <w:sz w:val="18"/>
                <w:szCs w:val="18"/>
              </w:rPr>
            </w:pPr>
            <w:r w:rsidRPr="00734257">
              <w:rPr>
                <w:sz w:val="18"/>
                <w:szCs w:val="18"/>
              </w:rPr>
              <w:t>Наличие нейлоновых нитей – да</w:t>
            </w:r>
          </w:p>
        </w:tc>
        <w:tc>
          <w:tcPr>
            <w:tcW w:w="2410" w:type="dxa"/>
            <w:tcBorders>
              <w:top w:val="nil"/>
              <w:left w:val="nil"/>
              <w:bottom w:val="single" w:sz="4" w:space="0" w:color="auto"/>
              <w:right w:val="single" w:sz="4" w:space="0" w:color="auto"/>
            </w:tcBorders>
            <w:shd w:val="clear" w:color="auto" w:fill="auto"/>
            <w:noWrap/>
            <w:hideMark/>
          </w:tcPr>
          <w:p w14:paraId="56686269" w14:textId="77777777" w:rsidR="00A41645" w:rsidRPr="00D36D43" w:rsidRDefault="00A41645" w:rsidP="000227E4">
            <w:pPr>
              <w:jc w:val="center"/>
              <w:rPr>
                <w:b/>
                <w:sz w:val="18"/>
                <w:szCs w:val="18"/>
                <w:u w:val="single"/>
              </w:rPr>
            </w:pPr>
            <w:r w:rsidRPr="00D36D43">
              <w:rPr>
                <w:b/>
                <w:sz w:val="18"/>
                <w:szCs w:val="18"/>
                <w:u w:val="single"/>
              </w:rPr>
              <w:t>Да</w:t>
            </w:r>
          </w:p>
        </w:tc>
        <w:tc>
          <w:tcPr>
            <w:tcW w:w="3260" w:type="dxa"/>
            <w:tcBorders>
              <w:top w:val="nil"/>
              <w:left w:val="nil"/>
              <w:bottom w:val="single" w:sz="4" w:space="0" w:color="auto"/>
              <w:right w:val="single" w:sz="4" w:space="0" w:color="auto"/>
            </w:tcBorders>
            <w:shd w:val="clear" w:color="auto" w:fill="auto"/>
            <w:noWrap/>
            <w:hideMark/>
          </w:tcPr>
          <w:p w14:paraId="7D9433BA" w14:textId="77777777" w:rsidR="00A41645" w:rsidRPr="00D36D43" w:rsidRDefault="00A41645" w:rsidP="000227E4">
            <w:pPr>
              <w:jc w:val="center"/>
              <w:rPr>
                <w:b/>
                <w:sz w:val="18"/>
                <w:szCs w:val="18"/>
                <w:u w:val="single"/>
              </w:rPr>
            </w:pPr>
            <w:r w:rsidRPr="00D36D43">
              <w:rPr>
                <w:b/>
                <w:sz w:val="18"/>
                <w:szCs w:val="18"/>
                <w:u w:val="single"/>
              </w:rPr>
              <w:t>Да</w:t>
            </w:r>
          </w:p>
        </w:tc>
      </w:tr>
      <w:tr w:rsidR="00A41645" w:rsidRPr="00734257" w14:paraId="300A82A0" w14:textId="77777777" w:rsidTr="003C174A">
        <w:trPr>
          <w:trHeight w:val="300"/>
          <w:jc w:val="center"/>
        </w:trPr>
        <w:tc>
          <w:tcPr>
            <w:tcW w:w="3686" w:type="dxa"/>
            <w:tcBorders>
              <w:top w:val="nil"/>
              <w:left w:val="single" w:sz="4" w:space="0" w:color="auto"/>
              <w:bottom w:val="single" w:sz="4" w:space="0" w:color="auto"/>
              <w:right w:val="single" w:sz="4" w:space="0" w:color="auto"/>
            </w:tcBorders>
            <w:shd w:val="clear" w:color="auto" w:fill="auto"/>
            <w:noWrap/>
            <w:hideMark/>
          </w:tcPr>
          <w:p w14:paraId="195FF445" w14:textId="77777777" w:rsidR="00A41645" w:rsidRPr="00734257" w:rsidRDefault="00A41645" w:rsidP="000227E4">
            <w:pPr>
              <w:rPr>
                <w:sz w:val="18"/>
                <w:szCs w:val="18"/>
              </w:rPr>
            </w:pPr>
            <w:r w:rsidRPr="00734257">
              <w:rPr>
                <w:sz w:val="18"/>
                <w:szCs w:val="18"/>
              </w:rPr>
              <w:t>Количество жил в проводнике – ≥ 16</w:t>
            </w:r>
          </w:p>
        </w:tc>
        <w:tc>
          <w:tcPr>
            <w:tcW w:w="2410" w:type="dxa"/>
            <w:tcBorders>
              <w:top w:val="nil"/>
              <w:left w:val="nil"/>
              <w:bottom w:val="single" w:sz="4" w:space="0" w:color="auto"/>
              <w:right w:val="single" w:sz="4" w:space="0" w:color="auto"/>
            </w:tcBorders>
            <w:shd w:val="clear" w:color="auto" w:fill="auto"/>
            <w:noWrap/>
            <w:hideMark/>
          </w:tcPr>
          <w:p w14:paraId="112AB5AA" w14:textId="77777777" w:rsidR="00A41645" w:rsidRPr="009119BA" w:rsidRDefault="00A41645" w:rsidP="000227E4">
            <w:pPr>
              <w:jc w:val="center"/>
              <w:rPr>
                <w:b/>
                <w:sz w:val="18"/>
                <w:szCs w:val="18"/>
                <w:u w:val="single"/>
              </w:rPr>
            </w:pPr>
            <w:r w:rsidRPr="009119BA">
              <w:rPr>
                <w:b/>
                <w:sz w:val="18"/>
                <w:szCs w:val="18"/>
                <w:u w:val="single"/>
              </w:rPr>
              <w:t>16</w:t>
            </w:r>
          </w:p>
        </w:tc>
        <w:tc>
          <w:tcPr>
            <w:tcW w:w="3260" w:type="dxa"/>
            <w:tcBorders>
              <w:top w:val="nil"/>
              <w:left w:val="nil"/>
              <w:bottom w:val="single" w:sz="4" w:space="0" w:color="auto"/>
              <w:right w:val="single" w:sz="4" w:space="0" w:color="auto"/>
            </w:tcBorders>
            <w:shd w:val="clear" w:color="auto" w:fill="auto"/>
            <w:noWrap/>
            <w:hideMark/>
          </w:tcPr>
          <w:p w14:paraId="2E87EFE2" w14:textId="77777777" w:rsidR="00A41645" w:rsidRPr="000015F9" w:rsidRDefault="00A41645" w:rsidP="000227E4">
            <w:pPr>
              <w:jc w:val="center"/>
              <w:rPr>
                <w:b/>
                <w:sz w:val="18"/>
                <w:szCs w:val="18"/>
                <w:u w:val="single"/>
              </w:rPr>
            </w:pPr>
            <w:r w:rsidRPr="000015F9">
              <w:rPr>
                <w:b/>
                <w:sz w:val="18"/>
                <w:szCs w:val="18"/>
                <w:u w:val="single"/>
              </w:rPr>
              <w:t>16</w:t>
            </w:r>
          </w:p>
        </w:tc>
      </w:tr>
      <w:tr w:rsidR="00A41645" w:rsidRPr="00734257" w14:paraId="25B9527F" w14:textId="77777777" w:rsidTr="003C174A">
        <w:trPr>
          <w:trHeight w:val="300"/>
          <w:jc w:val="center"/>
        </w:trPr>
        <w:tc>
          <w:tcPr>
            <w:tcW w:w="3686" w:type="dxa"/>
            <w:tcBorders>
              <w:top w:val="nil"/>
              <w:left w:val="single" w:sz="4" w:space="0" w:color="auto"/>
              <w:bottom w:val="single" w:sz="4" w:space="0" w:color="auto"/>
              <w:right w:val="single" w:sz="4" w:space="0" w:color="auto"/>
            </w:tcBorders>
            <w:shd w:val="clear" w:color="auto" w:fill="auto"/>
            <w:noWrap/>
            <w:hideMark/>
          </w:tcPr>
          <w:p w14:paraId="1E41FF95" w14:textId="77777777" w:rsidR="00A41645" w:rsidRPr="00734257" w:rsidRDefault="00A41645" w:rsidP="000227E4">
            <w:pPr>
              <w:rPr>
                <w:sz w:val="18"/>
                <w:szCs w:val="18"/>
              </w:rPr>
            </w:pPr>
            <w:r w:rsidRPr="00734257">
              <w:rPr>
                <w:sz w:val="18"/>
                <w:szCs w:val="18"/>
              </w:rPr>
              <w:t>Сечение жилы в проводнике – ≥ 0,12 мм2</w:t>
            </w:r>
          </w:p>
        </w:tc>
        <w:tc>
          <w:tcPr>
            <w:tcW w:w="2410" w:type="dxa"/>
            <w:tcBorders>
              <w:top w:val="nil"/>
              <w:left w:val="nil"/>
              <w:bottom w:val="single" w:sz="4" w:space="0" w:color="auto"/>
              <w:right w:val="single" w:sz="4" w:space="0" w:color="auto"/>
            </w:tcBorders>
            <w:shd w:val="clear" w:color="auto" w:fill="auto"/>
            <w:noWrap/>
            <w:hideMark/>
          </w:tcPr>
          <w:p w14:paraId="64F6A73B" w14:textId="77777777" w:rsidR="00A41645" w:rsidRPr="00734257" w:rsidRDefault="00A41645" w:rsidP="000227E4">
            <w:pPr>
              <w:jc w:val="center"/>
              <w:rPr>
                <w:sz w:val="18"/>
                <w:szCs w:val="18"/>
              </w:rPr>
            </w:pPr>
            <w:r w:rsidRPr="00734257">
              <w:rPr>
                <w:sz w:val="18"/>
                <w:szCs w:val="18"/>
              </w:rPr>
              <w:t>0,22</w:t>
            </w:r>
          </w:p>
        </w:tc>
        <w:tc>
          <w:tcPr>
            <w:tcW w:w="3260" w:type="dxa"/>
            <w:tcBorders>
              <w:top w:val="nil"/>
              <w:left w:val="nil"/>
              <w:bottom w:val="single" w:sz="4" w:space="0" w:color="auto"/>
              <w:right w:val="single" w:sz="4" w:space="0" w:color="auto"/>
            </w:tcBorders>
            <w:shd w:val="clear" w:color="auto" w:fill="auto"/>
            <w:noWrap/>
            <w:hideMark/>
          </w:tcPr>
          <w:p w14:paraId="657A73CC" w14:textId="77777777" w:rsidR="00A41645" w:rsidRPr="00734257" w:rsidRDefault="00A41645" w:rsidP="000227E4">
            <w:pPr>
              <w:jc w:val="center"/>
              <w:rPr>
                <w:sz w:val="18"/>
                <w:szCs w:val="18"/>
              </w:rPr>
            </w:pPr>
            <w:r w:rsidRPr="00734257">
              <w:rPr>
                <w:sz w:val="18"/>
                <w:szCs w:val="18"/>
              </w:rPr>
              <w:t>0,25</w:t>
            </w:r>
          </w:p>
        </w:tc>
      </w:tr>
      <w:tr w:rsidR="00A41645" w:rsidRPr="00734257" w14:paraId="7668DA6E" w14:textId="77777777" w:rsidTr="003C174A">
        <w:trPr>
          <w:trHeight w:val="300"/>
          <w:jc w:val="center"/>
        </w:trPr>
        <w:tc>
          <w:tcPr>
            <w:tcW w:w="3686" w:type="dxa"/>
            <w:tcBorders>
              <w:top w:val="nil"/>
              <w:left w:val="single" w:sz="4" w:space="0" w:color="auto"/>
              <w:bottom w:val="single" w:sz="4" w:space="0" w:color="auto"/>
              <w:right w:val="single" w:sz="4" w:space="0" w:color="auto"/>
            </w:tcBorders>
            <w:shd w:val="clear" w:color="auto" w:fill="auto"/>
            <w:noWrap/>
            <w:hideMark/>
          </w:tcPr>
          <w:p w14:paraId="519E8F81" w14:textId="77777777" w:rsidR="00A41645" w:rsidRPr="00734257" w:rsidRDefault="00A41645" w:rsidP="000227E4">
            <w:pPr>
              <w:rPr>
                <w:sz w:val="18"/>
                <w:szCs w:val="18"/>
              </w:rPr>
            </w:pPr>
            <w:r w:rsidRPr="00734257">
              <w:rPr>
                <w:sz w:val="18"/>
                <w:szCs w:val="18"/>
              </w:rPr>
              <w:t>Диаметр – ≥ 3,5 мм</w:t>
            </w:r>
          </w:p>
        </w:tc>
        <w:tc>
          <w:tcPr>
            <w:tcW w:w="2410" w:type="dxa"/>
            <w:tcBorders>
              <w:top w:val="nil"/>
              <w:left w:val="nil"/>
              <w:bottom w:val="single" w:sz="4" w:space="0" w:color="auto"/>
              <w:right w:val="single" w:sz="4" w:space="0" w:color="auto"/>
            </w:tcBorders>
            <w:shd w:val="clear" w:color="auto" w:fill="auto"/>
            <w:noWrap/>
            <w:hideMark/>
          </w:tcPr>
          <w:p w14:paraId="4AF418A3" w14:textId="77777777" w:rsidR="00A41645" w:rsidRPr="00734257" w:rsidRDefault="00A41645" w:rsidP="000227E4">
            <w:pPr>
              <w:jc w:val="center"/>
              <w:rPr>
                <w:sz w:val="18"/>
                <w:szCs w:val="18"/>
              </w:rPr>
            </w:pPr>
            <w:r w:rsidRPr="00734257">
              <w:rPr>
                <w:sz w:val="18"/>
                <w:szCs w:val="18"/>
              </w:rPr>
              <w:t>6</w:t>
            </w:r>
          </w:p>
        </w:tc>
        <w:tc>
          <w:tcPr>
            <w:tcW w:w="3260" w:type="dxa"/>
            <w:tcBorders>
              <w:top w:val="nil"/>
              <w:left w:val="nil"/>
              <w:bottom w:val="single" w:sz="4" w:space="0" w:color="auto"/>
              <w:right w:val="single" w:sz="4" w:space="0" w:color="auto"/>
            </w:tcBorders>
            <w:shd w:val="clear" w:color="auto" w:fill="auto"/>
            <w:noWrap/>
            <w:hideMark/>
          </w:tcPr>
          <w:p w14:paraId="1161F7B7" w14:textId="77777777" w:rsidR="00A41645" w:rsidRPr="00734257" w:rsidRDefault="00A41645" w:rsidP="000227E4">
            <w:pPr>
              <w:jc w:val="center"/>
              <w:rPr>
                <w:sz w:val="18"/>
                <w:szCs w:val="18"/>
              </w:rPr>
            </w:pPr>
            <w:r w:rsidRPr="00734257">
              <w:rPr>
                <w:sz w:val="18"/>
                <w:szCs w:val="18"/>
              </w:rPr>
              <w:t>6</w:t>
            </w:r>
          </w:p>
        </w:tc>
      </w:tr>
      <w:tr w:rsidR="00A41645" w:rsidRPr="00734257" w14:paraId="0D082A07" w14:textId="77777777" w:rsidTr="003C174A">
        <w:trPr>
          <w:trHeight w:val="300"/>
          <w:jc w:val="center"/>
        </w:trPr>
        <w:tc>
          <w:tcPr>
            <w:tcW w:w="3686" w:type="dxa"/>
            <w:tcBorders>
              <w:top w:val="nil"/>
              <w:left w:val="single" w:sz="4" w:space="0" w:color="auto"/>
              <w:bottom w:val="single" w:sz="4" w:space="0" w:color="auto"/>
              <w:right w:val="single" w:sz="4" w:space="0" w:color="auto"/>
            </w:tcBorders>
            <w:shd w:val="clear" w:color="auto" w:fill="auto"/>
            <w:noWrap/>
            <w:hideMark/>
          </w:tcPr>
          <w:p w14:paraId="2F909B95" w14:textId="77777777" w:rsidR="00A41645" w:rsidRPr="00734257" w:rsidRDefault="00A41645" w:rsidP="000227E4">
            <w:pPr>
              <w:rPr>
                <w:sz w:val="18"/>
                <w:szCs w:val="18"/>
              </w:rPr>
            </w:pPr>
            <w:r w:rsidRPr="00734257">
              <w:rPr>
                <w:sz w:val="18"/>
                <w:szCs w:val="18"/>
              </w:rPr>
              <w:t>Наличие дренажного провода – да</w:t>
            </w:r>
          </w:p>
        </w:tc>
        <w:tc>
          <w:tcPr>
            <w:tcW w:w="2410" w:type="dxa"/>
            <w:tcBorders>
              <w:top w:val="nil"/>
              <w:left w:val="nil"/>
              <w:bottom w:val="single" w:sz="4" w:space="0" w:color="auto"/>
              <w:right w:val="single" w:sz="4" w:space="0" w:color="auto"/>
            </w:tcBorders>
            <w:shd w:val="clear" w:color="auto" w:fill="auto"/>
            <w:noWrap/>
            <w:hideMark/>
          </w:tcPr>
          <w:p w14:paraId="59AD7313" w14:textId="77777777" w:rsidR="00A41645" w:rsidRPr="00734257" w:rsidRDefault="00A41645" w:rsidP="000227E4">
            <w:pPr>
              <w:jc w:val="center"/>
              <w:rPr>
                <w:sz w:val="18"/>
                <w:szCs w:val="18"/>
              </w:rPr>
            </w:pPr>
            <w:r w:rsidRPr="00734257">
              <w:rPr>
                <w:sz w:val="18"/>
                <w:szCs w:val="18"/>
              </w:rPr>
              <w:t>Да</w:t>
            </w:r>
          </w:p>
        </w:tc>
        <w:tc>
          <w:tcPr>
            <w:tcW w:w="3260" w:type="dxa"/>
            <w:tcBorders>
              <w:top w:val="nil"/>
              <w:left w:val="nil"/>
              <w:bottom w:val="single" w:sz="4" w:space="0" w:color="auto"/>
              <w:right w:val="single" w:sz="4" w:space="0" w:color="auto"/>
            </w:tcBorders>
            <w:shd w:val="clear" w:color="auto" w:fill="auto"/>
            <w:noWrap/>
            <w:hideMark/>
          </w:tcPr>
          <w:p w14:paraId="6E2498D6" w14:textId="77777777" w:rsidR="00A41645" w:rsidRPr="00734257" w:rsidRDefault="00A41645" w:rsidP="000227E4">
            <w:pPr>
              <w:jc w:val="center"/>
              <w:rPr>
                <w:sz w:val="18"/>
                <w:szCs w:val="18"/>
              </w:rPr>
            </w:pPr>
            <w:r w:rsidRPr="00734257">
              <w:rPr>
                <w:sz w:val="18"/>
                <w:szCs w:val="18"/>
              </w:rPr>
              <w:t>Да</w:t>
            </w:r>
          </w:p>
        </w:tc>
      </w:tr>
      <w:tr w:rsidR="00A41645" w:rsidRPr="00734257" w14:paraId="7CBEF846" w14:textId="77777777" w:rsidTr="003C174A">
        <w:trPr>
          <w:trHeight w:val="300"/>
          <w:jc w:val="center"/>
        </w:trPr>
        <w:tc>
          <w:tcPr>
            <w:tcW w:w="3686" w:type="dxa"/>
            <w:tcBorders>
              <w:top w:val="nil"/>
              <w:left w:val="single" w:sz="4" w:space="0" w:color="auto"/>
              <w:bottom w:val="single" w:sz="4" w:space="0" w:color="auto"/>
              <w:right w:val="single" w:sz="4" w:space="0" w:color="auto"/>
            </w:tcBorders>
            <w:shd w:val="clear" w:color="auto" w:fill="auto"/>
            <w:noWrap/>
            <w:hideMark/>
          </w:tcPr>
          <w:p w14:paraId="0D4111C2" w14:textId="77777777" w:rsidR="00A41645" w:rsidRPr="00734257" w:rsidRDefault="00A41645" w:rsidP="000227E4">
            <w:pPr>
              <w:rPr>
                <w:sz w:val="18"/>
                <w:szCs w:val="18"/>
              </w:rPr>
            </w:pPr>
            <w:r w:rsidRPr="00734257">
              <w:rPr>
                <w:sz w:val="18"/>
                <w:szCs w:val="18"/>
              </w:rPr>
              <w:t>Наличие экрана из алюминиевой фольги – да</w:t>
            </w:r>
          </w:p>
        </w:tc>
        <w:tc>
          <w:tcPr>
            <w:tcW w:w="2410" w:type="dxa"/>
            <w:tcBorders>
              <w:top w:val="nil"/>
              <w:left w:val="nil"/>
              <w:bottom w:val="single" w:sz="4" w:space="0" w:color="auto"/>
              <w:right w:val="single" w:sz="4" w:space="0" w:color="auto"/>
            </w:tcBorders>
            <w:shd w:val="clear" w:color="auto" w:fill="auto"/>
            <w:noWrap/>
            <w:hideMark/>
          </w:tcPr>
          <w:p w14:paraId="1452F055" w14:textId="77777777" w:rsidR="00A41645" w:rsidRPr="00734257" w:rsidRDefault="00A41645" w:rsidP="000227E4">
            <w:pPr>
              <w:jc w:val="center"/>
              <w:rPr>
                <w:sz w:val="18"/>
                <w:szCs w:val="18"/>
              </w:rPr>
            </w:pPr>
            <w:r w:rsidRPr="00734257">
              <w:rPr>
                <w:sz w:val="18"/>
                <w:szCs w:val="18"/>
              </w:rPr>
              <w:t>Да</w:t>
            </w:r>
          </w:p>
        </w:tc>
        <w:tc>
          <w:tcPr>
            <w:tcW w:w="3260" w:type="dxa"/>
            <w:tcBorders>
              <w:top w:val="nil"/>
              <w:left w:val="nil"/>
              <w:bottom w:val="single" w:sz="4" w:space="0" w:color="auto"/>
              <w:right w:val="single" w:sz="4" w:space="0" w:color="auto"/>
            </w:tcBorders>
            <w:shd w:val="clear" w:color="auto" w:fill="auto"/>
            <w:noWrap/>
            <w:hideMark/>
          </w:tcPr>
          <w:p w14:paraId="4CDAB0D7" w14:textId="77777777" w:rsidR="00A41645" w:rsidRPr="00734257" w:rsidRDefault="00A41645" w:rsidP="000227E4">
            <w:pPr>
              <w:jc w:val="center"/>
              <w:rPr>
                <w:sz w:val="18"/>
                <w:szCs w:val="18"/>
              </w:rPr>
            </w:pPr>
            <w:r w:rsidRPr="00734257">
              <w:rPr>
                <w:sz w:val="18"/>
                <w:szCs w:val="18"/>
              </w:rPr>
              <w:t>Да</w:t>
            </w:r>
          </w:p>
        </w:tc>
      </w:tr>
    </w:tbl>
    <w:p w14:paraId="690FC74A" w14:textId="1A7793F7" w:rsidR="007D2D06" w:rsidRDefault="00B911E1" w:rsidP="007D2D06">
      <w:pPr>
        <w:ind w:firstLine="567"/>
        <w:jc w:val="both"/>
        <w:rPr>
          <w:szCs w:val="28"/>
          <w:shd w:val="clear" w:color="auto" w:fill="FFFFFF"/>
        </w:rPr>
      </w:pPr>
      <w:r>
        <w:rPr>
          <w:szCs w:val="28"/>
          <w:shd w:val="clear" w:color="auto" w:fill="FFFFFF"/>
        </w:rPr>
        <w:t xml:space="preserve">Для признания </w:t>
      </w:r>
      <w:r w:rsidR="00E43A53">
        <w:rPr>
          <w:szCs w:val="28"/>
          <w:shd w:val="clear" w:color="auto" w:fill="FFFFFF"/>
        </w:rPr>
        <w:t>возражений</w:t>
      </w:r>
      <w:r>
        <w:rPr>
          <w:szCs w:val="28"/>
          <w:shd w:val="clear" w:color="auto" w:fill="FFFFFF"/>
        </w:rPr>
        <w:t xml:space="preserve"> </w:t>
      </w:r>
      <w:r w:rsidR="00E43A53">
        <w:rPr>
          <w:szCs w:val="28"/>
          <w:shd w:val="clear" w:color="auto" w:fill="FFFFFF"/>
        </w:rPr>
        <w:t xml:space="preserve">Заказчика </w:t>
      </w:r>
      <w:r w:rsidR="004D519D">
        <w:rPr>
          <w:szCs w:val="28"/>
          <w:shd w:val="clear" w:color="auto" w:fill="FFFFFF"/>
        </w:rPr>
        <w:t>и представленных сведений</w:t>
      </w:r>
      <w:r w:rsidR="00EA3B17">
        <w:rPr>
          <w:szCs w:val="28"/>
          <w:shd w:val="clear" w:color="auto" w:fill="FFFFFF"/>
        </w:rPr>
        <w:t xml:space="preserve"> о</w:t>
      </w:r>
      <w:r w:rsidR="004D519D">
        <w:rPr>
          <w:szCs w:val="28"/>
          <w:shd w:val="clear" w:color="auto" w:fill="FFFFFF"/>
        </w:rPr>
        <w:t xml:space="preserve"> </w:t>
      </w:r>
      <w:r w:rsidR="00B7289B">
        <w:rPr>
          <w:szCs w:val="28"/>
          <w:shd w:val="clear" w:color="auto" w:fill="FFFFFF"/>
        </w:rPr>
        <w:t xml:space="preserve">наличии </w:t>
      </w:r>
      <w:r w:rsidR="00EA3B17">
        <w:rPr>
          <w:szCs w:val="28"/>
          <w:shd w:val="clear" w:color="auto" w:fill="FFFFFF"/>
        </w:rPr>
        <w:t>у названных товаров указанных характеристик</w:t>
      </w:r>
      <w:r w:rsidR="00303BFB">
        <w:rPr>
          <w:szCs w:val="28"/>
          <w:shd w:val="clear" w:color="auto" w:fill="FFFFFF"/>
        </w:rPr>
        <w:t xml:space="preserve"> и их соответствии требованиям Извещения</w:t>
      </w:r>
      <w:r w:rsidR="00AC2CD1">
        <w:rPr>
          <w:szCs w:val="28"/>
          <w:shd w:val="clear" w:color="auto" w:fill="FFFFFF"/>
        </w:rPr>
        <w:t>,</w:t>
      </w:r>
      <w:r w:rsidR="00303BFB">
        <w:rPr>
          <w:szCs w:val="28"/>
          <w:shd w:val="clear" w:color="auto" w:fill="FFFFFF"/>
        </w:rPr>
        <w:t xml:space="preserve"> необходимо сопоставление таких характеристик и </w:t>
      </w:r>
      <w:r w:rsidR="000F6529">
        <w:rPr>
          <w:szCs w:val="28"/>
          <w:shd w:val="clear" w:color="auto" w:fill="FFFFFF"/>
        </w:rPr>
        <w:t>требований,</w:t>
      </w:r>
      <w:r w:rsidR="00AC2CD1">
        <w:rPr>
          <w:szCs w:val="28"/>
          <w:shd w:val="clear" w:color="auto" w:fill="FFFFFF"/>
        </w:rPr>
        <w:t xml:space="preserve"> </w:t>
      </w:r>
      <w:r w:rsidR="00284720">
        <w:rPr>
          <w:szCs w:val="28"/>
          <w:shd w:val="clear" w:color="auto" w:fill="FFFFFF"/>
        </w:rPr>
        <w:t>приводимых</w:t>
      </w:r>
      <w:r w:rsidR="00DE059D">
        <w:rPr>
          <w:szCs w:val="28"/>
          <w:shd w:val="clear" w:color="auto" w:fill="FFFFFF"/>
        </w:rPr>
        <w:t xml:space="preserve"> в</w:t>
      </w:r>
      <w:r w:rsidR="00AC2CD1">
        <w:rPr>
          <w:szCs w:val="28"/>
          <w:shd w:val="clear" w:color="auto" w:fill="FFFFFF"/>
        </w:rPr>
        <w:t xml:space="preserve"> документ</w:t>
      </w:r>
      <w:r w:rsidR="00DE059D">
        <w:rPr>
          <w:szCs w:val="28"/>
          <w:shd w:val="clear" w:color="auto" w:fill="FFFFFF"/>
        </w:rPr>
        <w:t>ах данных.</w:t>
      </w:r>
      <w:r w:rsidR="00AC2CD1">
        <w:rPr>
          <w:szCs w:val="28"/>
          <w:shd w:val="clear" w:color="auto" w:fill="FFFFFF"/>
        </w:rPr>
        <w:t xml:space="preserve">  </w:t>
      </w:r>
      <w:r w:rsidR="006F6AB6">
        <w:rPr>
          <w:szCs w:val="28"/>
          <w:shd w:val="clear" w:color="auto" w:fill="FFFFFF"/>
        </w:rPr>
        <w:t xml:space="preserve">Заказчиком, относительно оспариваемых Заявителем характеристик, не представлены, а Комиссией Иркутского УФАС России </w:t>
      </w:r>
      <w:r w:rsidR="000F6529">
        <w:rPr>
          <w:szCs w:val="28"/>
          <w:shd w:val="clear" w:color="auto" w:fill="FFFFFF"/>
        </w:rPr>
        <w:t xml:space="preserve">не добыты </w:t>
      </w:r>
      <w:r w:rsidR="006F6AB6">
        <w:rPr>
          <w:szCs w:val="28"/>
          <w:shd w:val="clear" w:color="auto" w:fill="FFFFFF"/>
        </w:rPr>
        <w:t>подтверждающие наличие указанных характеристик в технических документах.</w:t>
      </w:r>
    </w:p>
    <w:p w14:paraId="617473E4" w14:textId="5BD5B369" w:rsidR="00E45B07" w:rsidRDefault="00E45B07" w:rsidP="007D2D06">
      <w:pPr>
        <w:ind w:firstLine="567"/>
        <w:jc w:val="both"/>
        <w:rPr>
          <w:szCs w:val="28"/>
          <w:shd w:val="clear" w:color="auto" w:fill="FFFFFF"/>
        </w:rPr>
      </w:pPr>
      <w:r>
        <w:rPr>
          <w:szCs w:val="28"/>
          <w:shd w:val="clear" w:color="auto" w:fill="FFFFFF"/>
        </w:rPr>
        <w:t>Такими документами</w:t>
      </w:r>
      <w:r w:rsidRPr="00E45B07">
        <w:rPr>
          <w:szCs w:val="28"/>
          <w:shd w:val="clear" w:color="auto" w:fill="FFFFFF"/>
        </w:rPr>
        <w:t xml:space="preserve"> могли быть технические паспорта, каталоги производителей, письма производителей или официальных поставщиков, сравнительные таблицы с указанием конкретных моделей и их характеристик с </w:t>
      </w:r>
      <w:r w:rsidRPr="00E45B07">
        <w:rPr>
          <w:b/>
          <w:szCs w:val="28"/>
          <w:shd w:val="clear" w:color="auto" w:fill="FFFFFF"/>
        </w:rPr>
        <w:t>подтверждающими документами</w:t>
      </w:r>
      <w:r w:rsidRPr="00E45B07">
        <w:rPr>
          <w:szCs w:val="28"/>
          <w:shd w:val="clear" w:color="auto" w:fill="FFFFFF"/>
        </w:rPr>
        <w:t xml:space="preserve">, проект </w:t>
      </w:r>
      <w:r>
        <w:t>оснащения малого зала (Зал Славы) Регионального центра патриотического воспитания</w:t>
      </w:r>
      <w:r w:rsidRPr="00E45B07">
        <w:rPr>
          <w:szCs w:val="28"/>
          <w:shd w:val="clear" w:color="auto" w:fill="FFFFFF"/>
        </w:rPr>
        <w:t>, расчеты акустического покрытия, сведения о совместимости с имеющимся оборудованием либо иные документы, позволяющие установить, что спорная совокупность характеристик объективно необходима и не ограничивает количество участников закупки.</w:t>
      </w:r>
    </w:p>
    <w:p w14:paraId="4317F84A" w14:textId="77777777" w:rsidR="006575ED" w:rsidRPr="006575ED" w:rsidRDefault="006575ED" w:rsidP="006575ED">
      <w:pPr>
        <w:ind w:firstLine="567"/>
        <w:jc w:val="both"/>
        <w:rPr>
          <w:szCs w:val="28"/>
          <w:shd w:val="clear" w:color="auto" w:fill="FFFFFF"/>
        </w:rPr>
      </w:pPr>
      <w:r w:rsidRPr="006575ED">
        <w:rPr>
          <w:szCs w:val="28"/>
          <w:shd w:val="clear" w:color="auto" w:fill="FFFFFF"/>
        </w:rPr>
        <w:t>Комиссия УФАС учитывает позицию ФАС России, согласно которой указание требований к товару, свидетельствующих о конкретном производителе, при отсутствии специфики товара или его использования создает необоснованные препятствия для участников и является признаком ограничения конкуренции. При этом объект закупки должен быть сформирован так, чтобы совокупности характеристик соответствовало несколько производителей, а товар отвечал требованиям извещения.</w:t>
      </w:r>
    </w:p>
    <w:p w14:paraId="1A080B6A" w14:textId="099CFAB7" w:rsidR="006575ED" w:rsidRDefault="006575ED" w:rsidP="006575ED">
      <w:pPr>
        <w:ind w:firstLine="567"/>
        <w:jc w:val="both"/>
        <w:rPr>
          <w:szCs w:val="28"/>
          <w:shd w:val="clear" w:color="auto" w:fill="FFFFFF"/>
        </w:rPr>
      </w:pPr>
      <w:r w:rsidRPr="006575ED">
        <w:rPr>
          <w:szCs w:val="28"/>
          <w:shd w:val="clear" w:color="auto" w:fill="FFFFFF"/>
        </w:rPr>
        <w:t>Указанная позиция не означает, что Заказчик обязан механически снижать требования к профессиональному оборудованию либо закупать товар с худшими характеристиками. Она означает иное: при оспаривании описания объекта закупки как сформированного под конкретного производителя Заказчик должен подтвердить либо наличие реальных альтернативных товаров, либо объективную необходимость спорных характеристик.</w:t>
      </w:r>
    </w:p>
    <w:p w14:paraId="174C4B19" w14:textId="05840748" w:rsidR="00D41CDF" w:rsidRDefault="00D41CDF" w:rsidP="007D2D06">
      <w:pPr>
        <w:ind w:firstLine="567"/>
        <w:jc w:val="both"/>
      </w:pPr>
      <w:r>
        <w:t xml:space="preserve">Комиссией проанализированы представленные заказчиком сведения и установлено, что указанные сведения не свидетельствуют о соответствии </w:t>
      </w:r>
      <w:r w:rsidR="00056597">
        <w:rPr>
          <w:szCs w:val="28"/>
          <w:shd w:val="clear" w:color="auto" w:fill="FFFFFF"/>
        </w:rPr>
        <w:t>«</w:t>
      </w:r>
      <w:r w:rsidR="00B42615" w:rsidRPr="00DC38A0">
        <w:rPr>
          <w:szCs w:val="28"/>
          <w:shd w:val="clear" w:color="auto" w:fill="FFFFFF"/>
        </w:rPr>
        <w:t>Микрофонный кабель</w:t>
      </w:r>
      <w:r w:rsidR="00056597">
        <w:rPr>
          <w:szCs w:val="28"/>
          <w:shd w:val="clear" w:color="auto" w:fill="FFFFFF"/>
        </w:rPr>
        <w:t>»</w:t>
      </w:r>
      <w:r w:rsidR="00B42615" w:rsidRPr="00DC38A0">
        <w:rPr>
          <w:szCs w:val="28"/>
          <w:shd w:val="clear" w:color="auto" w:fill="FFFFFF"/>
        </w:rPr>
        <w:t xml:space="preserve"> код </w:t>
      </w:r>
      <w:r w:rsidR="00B42615" w:rsidRPr="00715086">
        <w:rPr>
          <w:b/>
          <w:szCs w:val="28"/>
          <w:u w:val="single"/>
          <w:shd w:val="clear" w:color="auto" w:fill="FFFFFF"/>
        </w:rPr>
        <w:t xml:space="preserve">позиции ОКПД2 26.40.31.190 </w:t>
      </w:r>
      <w:r w:rsidR="00056597">
        <w:rPr>
          <w:b/>
          <w:szCs w:val="28"/>
          <w:u w:val="single"/>
          <w:shd w:val="clear" w:color="auto" w:fill="FFFFFF"/>
        </w:rPr>
        <w:t>«</w:t>
      </w:r>
      <w:r w:rsidR="00B42615" w:rsidRPr="00715086">
        <w:rPr>
          <w:b/>
          <w:szCs w:val="28"/>
          <w:u w:val="single"/>
          <w:shd w:val="clear" w:color="auto" w:fill="FFFFFF"/>
        </w:rPr>
        <w:t>Аппаратура для воспроизведения звука прочая</w:t>
      </w:r>
      <w:r w:rsidR="00056597">
        <w:rPr>
          <w:b/>
          <w:szCs w:val="28"/>
          <w:u w:val="single"/>
          <w:shd w:val="clear" w:color="auto" w:fill="FFFFFF"/>
        </w:rPr>
        <w:t>»</w:t>
      </w:r>
      <w:r w:rsidR="00B42615" w:rsidRPr="00B42615">
        <w:rPr>
          <w:szCs w:val="28"/>
          <w:shd w:val="clear" w:color="auto" w:fill="FFFFFF"/>
        </w:rPr>
        <w:t xml:space="preserve"> </w:t>
      </w:r>
      <w:r w:rsidR="00B42615">
        <w:rPr>
          <w:szCs w:val="28"/>
          <w:shd w:val="clear" w:color="auto" w:fill="FFFFFF"/>
        </w:rPr>
        <w:t xml:space="preserve">и </w:t>
      </w:r>
      <w:r w:rsidR="00056597">
        <w:rPr>
          <w:szCs w:val="28"/>
          <w:shd w:val="clear" w:color="auto" w:fill="FFFFFF"/>
        </w:rPr>
        <w:t>«</w:t>
      </w:r>
      <w:r w:rsidR="00B42615">
        <w:rPr>
          <w:szCs w:val="28"/>
          <w:shd w:val="clear" w:color="auto" w:fill="FFFFFF"/>
        </w:rPr>
        <w:t>Радиосистема</w:t>
      </w:r>
      <w:r w:rsidR="00056597">
        <w:rPr>
          <w:szCs w:val="28"/>
          <w:shd w:val="clear" w:color="auto" w:fill="FFFFFF"/>
        </w:rPr>
        <w:t>»</w:t>
      </w:r>
      <w:r w:rsidR="00B42615">
        <w:rPr>
          <w:szCs w:val="28"/>
          <w:shd w:val="clear" w:color="auto" w:fill="FFFFFF"/>
        </w:rPr>
        <w:t xml:space="preserve"> код </w:t>
      </w:r>
      <w:r w:rsidR="00B42615">
        <w:rPr>
          <w:b/>
          <w:szCs w:val="28"/>
          <w:u w:val="single"/>
          <w:shd w:val="clear" w:color="auto" w:fill="FFFFFF"/>
        </w:rPr>
        <w:t xml:space="preserve">позиции КТРУ 26.40.31.190-00000029 </w:t>
      </w:r>
      <w:r w:rsidR="00056597">
        <w:rPr>
          <w:b/>
          <w:szCs w:val="28"/>
          <w:u w:val="single"/>
          <w:shd w:val="clear" w:color="auto" w:fill="FFFFFF"/>
        </w:rPr>
        <w:t>«</w:t>
      </w:r>
      <w:r w:rsidR="00B42615">
        <w:rPr>
          <w:b/>
          <w:szCs w:val="28"/>
          <w:u w:val="single"/>
          <w:shd w:val="clear" w:color="auto" w:fill="FFFFFF"/>
        </w:rPr>
        <w:t>Радиосистема</w:t>
      </w:r>
      <w:r w:rsidR="00056597">
        <w:rPr>
          <w:b/>
          <w:szCs w:val="28"/>
          <w:u w:val="single"/>
          <w:shd w:val="clear" w:color="auto" w:fill="FFFFFF"/>
        </w:rPr>
        <w:t>»</w:t>
      </w:r>
      <w:r>
        <w:t xml:space="preserve"> характеристик товарам указанных производителей </w:t>
      </w:r>
    </w:p>
    <w:p w14:paraId="78979B37" w14:textId="77777777" w:rsidR="00D41CDF" w:rsidRDefault="00D41CDF" w:rsidP="007D2D06">
      <w:pPr>
        <w:ind w:firstLine="567"/>
        <w:jc w:val="both"/>
      </w:pPr>
      <w:r>
        <w:t xml:space="preserve">Представленные заказчиком коммерческие предложения, полученные в целях определения начальной (максимальной) цены контракта, не содержат сведений о характеристиках товаров, они не предоставлены производителями товаров, которые могли бы подтвердить наличие у товаров всех характеристик, необходимых заказчику, в том числе технической, эксплуатационной документацией на товары. </w:t>
      </w:r>
    </w:p>
    <w:p w14:paraId="53F2CD90" w14:textId="77777777" w:rsidR="00D43D00" w:rsidRPr="00D43D00" w:rsidRDefault="00D43D00" w:rsidP="00D43D00">
      <w:pPr>
        <w:widowControl w:val="0"/>
        <w:suppressAutoHyphens/>
        <w:ind w:left="-142" w:right="-284" w:firstLine="709"/>
        <w:jc w:val="both"/>
        <w:rPr>
          <w:szCs w:val="28"/>
        </w:rPr>
      </w:pPr>
      <w:r w:rsidRPr="00D43D00">
        <w:rPr>
          <w:szCs w:val="28"/>
        </w:rPr>
        <w:t>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Федерального закона №44-ФЗ (пункт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w:t>
      </w:r>
    </w:p>
    <w:p w14:paraId="24C4FC5C" w14:textId="77777777" w:rsidR="00D43D00" w:rsidRPr="00D43D00" w:rsidRDefault="00D43D00" w:rsidP="00D43D00">
      <w:pPr>
        <w:widowControl w:val="0"/>
        <w:suppressAutoHyphens/>
        <w:ind w:left="-142" w:right="-284" w:firstLine="709"/>
        <w:jc w:val="both"/>
        <w:rPr>
          <w:szCs w:val="28"/>
        </w:rPr>
      </w:pPr>
      <w:r w:rsidRPr="00D43D00">
        <w:rPr>
          <w:szCs w:val="28"/>
        </w:rPr>
        <w:t>Недопустимость включения таких требований к товару, которые соответствуют товару единственного производителя, подтверждается судебными актами по делам № А53-1823/2022, №А53-40851/2023, №А53-36800/2023, №А53-44262/2023, №А59-4716/2020, №А50-9033/2017, №А40-44020/2021, №А63-4016/2021.</w:t>
      </w:r>
    </w:p>
    <w:p w14:paraId="34121EA1" w14:textId="77777777" w:rsidR="00D43D00" w:rsidRPr="00D43D00" w:rsidRDefault="00D43D00" w:rsidP="00D43D00">
      <w:pPr>
        <w:widowControl w:val="0"/>
        <w:suppressAutoHyphens/>
        <w:ind w:left="-142" w:right="-284" w:firstLine="709"/>
        <w:jc w:val="both"/>
        <w:rPr>
          <w:szCs w:val="28"/>
        </w:rPr>
      </w:pPr>
      <w:r w:rsidRPr="00D43D00">
        <w:rPr>
          <w:szCs w:val="28"/>
        </w:rPr>
        <w:t>На основании вышеизложенного, Комиссия приходит к выводу, что Заказчиком не представлено доказательств и сведений, подтверждающих наличие на рынке 2-х и более производителей товара с характеристиками, указанными в описании объекта закупки, а также необходимость закупки товара конкретного производителя.</w:t>
      </w:r>
    </w:p>
    <w:p w14:paraId="362DCBB9" w14:textId="77777777" w:rsidR="00D43D00" w:rsidRPr="00D43D00" w:rsidRDefault="00D43D00" w:rsidP="00D43D00">
      <w:pPr>
        <w:widowControl w:val="0"/>
        <w:suppressAutoHyphens/>
        <w:ind w:left="-142" w:right="-284" w:firstLine="709"/>
        <w:jc w:val="both"/>
        <w:rPr>
          <w:szCs w:val="28"/>
        </w:rPr>
      </w:pPr>
      <w:r w:rsidRPr="00D43D00">
        <w:rPr>
          <w:szCs w:val="28"/>
        </w:rPr>
        <w:t>Сформированные Заказчиком требования к закупке товара, указывающие на соответствие лишь одного производителя, ограничивают конкуренцию, в том числе приводят к необоснованному ограничению числу участников закупки, что является нарушением части 2 статьи 8, пункта 1 части 1 статьи 33, пункта 1 части 2 статьи 42 Федерального закона № 44-ФЗ.</w:t>
      </w:r>
    </w:p>
    <w:p w14:paraId="3C0E9A90" w14:textId="77777777" w:rsidR="00D41CDF" w:rsidRDefault="00D41CDF" w:rsidP="007D2D06">
      <w:pPr>
        <w:ind w:firstLine="567"/>
        <w:jc w:val="both"/>
        <w:rPr>
          <w:szCs w:val="28"/>
          <w:shd w:val="clear" w:color="auto" w:fill="FFFFFF"/>
        </w:rPr>
      </w:pPr>
    </w:p>
    <w:p w14:paraId="2C596C51" w14:textId="5268E98C" w:rsidR="00F51A8E" w:rsidRPr="00DC38A0" w:rsidRDefault="00F51A8E" w:rsidP="00F51A8E">
      <w:pPr>
        <w:ind w:firstLine="567"/>
        <w:jc w:val="both"/>
        <w:rPr>
          <w:szCs w:val="28"/>
          <w:shd w:val="clear" w:color="auto" w:fill="FFFFFF"/>
        </w:rPr>
      </w:pPr>
      <w:r>
        <w:rPr>
          <w:szCs w:val="28"/>
          <w:shd w:val="clear" w:color="auto" w:fill="FFFFFF"/>
        </w:rPr>
        <w:t xml:space="preserve">Комиссия Иркутского УФАС России, в остальной части доводов о </w:t>
      </w:r>
      <w:r w:rsidRPr="001D43DF">
        <w:t xml:space="preserve">формировании Заказчиком извещения закупки </w:t>
      </w:r>
      <w:r w:rsidR="00E432DF">
        <w:t>ограничивающее</w:t>
      </w:r>
      <w:r w:rsidRPr="001D43DF">
        <w:t xml:space="preserve"> конкуренци</w:t>
      </w:r>
      <w:r w:rsidR="00E432DF">
        <w:t>ю</w:t>
      </w:r>
      <w:r>
        <w:t>, считает необходимо пояснить следующее.</w:t>
      </w:r>
    </w:p>
    <w:p w14:paraId="7D9D1E70" w14:textId="7BBAD4C8" w:rsidR="00F51A8E" w:rsidRDefault="00F51A8E" w:rsidP="00F51A8E">
      <w:pPr>
        <w:ind w:firstLine="567"/>
        <w:jc w:val="both"/>
        <w:rPr>
          <w:szCs w:val="28"/>
          <w:shd w:val="clear" w:color="auto" w:fill="FFFFFF"/>
        </w:rPr>
      </w:pPr>
      <w:r>
        <w:t xml:space="preserve">Заказчиком использованы позиции КТРУ </w:t>
      </w:r>
      <w:r w:rsidR="00E432DF">
        <w:t>при указании</w:t>
      </w:r>
      <w:r>
        <w:t xml:space="preserve"> данных параметров, из которых следует, что они не являются взаимоисключающими и могут одновременно предъявляться к закупаемому товару. Указание производителями тех или иных параметров мощности относится к их исключительной компетенции и не может ограничивать право заказчика на формирование технического задания исходя из собственных потребностей.</w:t>
      </w:r>
    </w:p>
    <w:p w14:paraId="0FA5A5AD" w14:textId="39D3BEA3" w:rsidR="00F51A8E" w:rsidRDefault="00F51A8E" w:rsidP="00F51A8E">
      <w:pPr>
        <w:ind w:firstLine="567"/>
        <w:jc w:val="both"/>
      </w:pPr>
      <w:r>
        <w:t xml:space="preserve">Комиссия приходит к выводу, что описание объекта закупки, сформированное заказчиком, включает такие показатели, как </w:t>
      </w:r>
      <w:r w:rsidR="00056597">
        <w:t>«</w:t>
      </w:r>
      <w:r>
        <w:t>Номинальная мощность</w:t>
      </w:r>
      <w:r w:rsidR="00056597">
        <w:t>»</w:t>
      </w:r>
      <w:r>
        <w:t xml:space="preserve">, </w:t>
      </w:r>
      <w:r w:rsidR="00056597">
        <w:t>«</w:t>
      </w:r>
      <w:r>
        <w:t>Мощность RMS</w:t>
      </w:r>
      <w:r w:rsidR="00056597">
        <w:t>»</w:t>
      </w:r>
      <w:r>
        <w:t xml:space="preserve"> и </w:t>
      </w:r>
      <w:r w:rsidR="00056597">
        <w:t>«</w:t>
      </w:r>
      <w:r>
        <w:t>Пиковая мощность</w:t>
      </w:r>
      <w:r w:rsidR="00056597">
        <w:t>»</w:t>
      </w:r>
      <w:r>
        <w:t>. Данные показатели прямо предусмотрены соответствующими позициями каталога товаров, работ, услуг (КТРУ). Указанные характеристики не являются взаимоисключающими или аналогичными друг другу, каждая из них отражает самостоятельный технический параметр. Совокупное применение данных показателей в описании объекта закупки не противоречит требованиям законодательства, поскольку заказчик при описании объекта закупки вправе указать характеристики товара таким образом, чтобы подобрать наиболее подходящее для конкретных нужд оборудование, и при этом не ограничивать конкуренцию. Соответствие технических характеристик оборудования указанным заказчиком показателям не требует буквального совпадения наименований характеристик, а определяется их фактическими значениями, позволяющими достичь необходимого результата.</w:t>
      </w:r>
    </w:p>
    <w:p w14:paraId="60D1A268" w14:textId="1CB36675" w:rsidR="00F51A8E" w:rsidRDefault="00F51A8E" w:rsidP="00F51A8E">
      <w:pPr>
        <w:ind w:firstLine="567"/>
        <w:jc w:val="both"/>
      </w:pPr>
      <w:r>
        <w:t xml:space="preserve">Использованные показатели носят универсальный характер и применимы к широкому кругу акустических систем, выпускаемых различными производителями. Участник закупки, предлагая конкретную модель, вправе представить сведения о её характеристиках в соответствии с паспортом изделия, и отсутствие в паспорте прямого наименования </w:t>
      </w:r>
      <w:r w:rsidR="00056597">
        <w:t>«</w:t>
      </w:r>
      <w:r>
        <w:t>Номинальная мощность</w:t>
      </w:r>
      <w:r w:rsidR="00056597">
        <w:t>»</w:t>
      </w:r>
      <w:r>
        <w:t xml:space="preserve"> или </w:t>
      </w:r>
      <w:r w:rsidR="00056597">
        <w:t>«</w:t>
      </w:r>
      <w:r>
        <w:t>Мощность RMS</w:t>
      </w:r>
      <w:r w:rsidR="00056597">
        <w:t>»</w:t>
      </w:r>
      <w:r>
        <w:t xml:space="preserve"> при наличии фактически эквивалентных показателей не является препятствием для участия в закупке.</w:t>
      </w:r>
    </w:p>
    <w:p w14:paraId="65505156" w14:textId="77777777" w:rsidR="00F51A8E" w:rsidRDefault="00F51A8E" w:rsidP="00F51A8E">
      <w:pPr>
        <w:ind w:firstLine="567"/>
        <w:jc w:val="both"/>
      </w:pPr>
      <w:r>
        <w:t>Поскольку описание объекта закупки сформировано на основе КТРУ, не содержит признаков привязки к единственному производителю, а установленные показатели мощности не являются взаимоисключающими и позволяют предложить к поставке оборудование различных производителей, Комиссия признаёт довод жалобы необоснованным.</w:t>
      </w:r>
    </w:p>
    <w:p w14:paraId="3C19297D" w14:textId="77777777" w:rsidR="00F51A8E" w:rsidRDefault="00F51A8E" w:rsidP="007D2D06">
      <w:pPr>
        <w:ind w:firstLine="567"/>
        <w:jc w:val="both"/>
      </w:pPr>
    </w:p>
    <w:p w14:paraId="19823EFF" w14:textId="29802BF1" w:rsidR="003F4940" w:rsidRDefault="003069B2" w:rsidP="007D2D06">
      <w:pPr>
        <w:ind w:firstLine="567"/>
        <w:jc w:val="both"/>
      </w:pPr>
      <w:r>
        <w:t xml:space="preserve">Относительно довода жалобы о том, что заказчиком в проект контракта включено требование о выполнении монтажных работ </w:t>
      </w:r>
      <w:r w:rsidR="003F4940">
        <w:t>закупаемого оборудовании, а также того, что</w:t>
      </w:r>
      <w:r w:rsidR="00DE3654">
        <w:t xml:space="preserve"> </w:t>
      </w:r>
      <w:proofErr w:type="gramStart"/>
      <w:r w:rsidR="00DE3654">
        <w:t xml:space="preserve">запрещено </w:t>
      </w:r>
      <w:r w:rsidR="003F4940">
        <w:t xml:space="preserve"> </w:t>
      </w:r>
      <w:r w:rsidR="00DE3654" w:rsidRPr="00A764BF">
        <w:t>включать</w:t>
      </w:r>
      <w:proofErr w:type="gramEnd"/>
      <w:r w:rsidR="00DE3654" w:rsidRPr="00A764BF">
        <w:t xml:space="preserve"> монтажные рабо</w:t>
      </w:r>
      <w:r w:rsidR="00DE3654">
        <w:t xml:space="preserve">ты в аукцион на поставку товара </w:t>
      </w:r>
      <w:r w:rsidR="008D5ED3">
        <w:t>необходимо</w:t>
      </w:r>
      <w:r w:rsidR="00DE3654">
        <w:t xml:space="preserve"> пояснить следующее.</w:t>
      </w:r>
    </w:p>
    <w:p w14:paraId="0888F00A" w14:textId="5E1B7895" w:rsidR="007C0F9B" w:rsidRDefault="008D5ED3" w:rsidP="00120107">
      <w:pPr>
        <w:ind w:firstLine="567"/>
        <w:jc w:val="both"/>
      </w:pPr>
      <w:r>
        <w:t xml:space="preserve">Проанализировав приведенное заказчиком описание объекта закупки, положения извещения об осуществлении закупки, установлено, что предметом контракта является поставка звукового оборудования. </w:t>
      </w:r>
      <w:r w:rsidR="007C0F9B">
        <w:t>.</w:t>
      </w:r>
    </w:p>
    <w:p w14:paraId="7D8BB06B" w14:textId="12A09C71" w:rsidR="008D5ED3" w:rsidRDefault="007777EA" w:rsidP="007D2D06">
      <w:pPr>
        <w:ind w:firstLine="567"/>
        <w:jc w:val="both"/>
      </w:pPr>
      <w:r>
        <w:t>Поставка товара предполагает передачу товара Заказчику в состоянии, позволяющем проверить его соответствие условиям контракта. Доставка, разгрузка, подъем, сборка товара, если он поставляется в разобранном виде, и демонстрация работоспособности являются сопутствующими действиями, непосредственно связанными с исполнением обязательства по поставке. Они не изменяют предмет закупки на выполнение самостоятельных работ и не требуют выделения отдельного объекта закупки, если направлены на передачу товара и проверку его работоспособности.</w:t>
      </w:r>
      <w:r w:rsidR="00FB4020">
        <w:t xml:space="preserve"> </w:t>
      </w:r>
      <w:r w:rsidR="008D5ED3">
        <w:t xml:space="preserve">Поставщик передает заказчику полностью настроенное и функционирующее оборудование вместе с необходимыми документами в срок, установленный для поставки товара. </w:t>
      </w:r>
    </w:p>
    <w:p w14:paraId="7D9DD3B9" w14:textId="77777777" w:rsidR="00120107" w:rsidRDefault="00120107" w:rsidP="00120107">
      <w:pPr>
        <w:ind w:firstLine="567"/>
        <w:jc w:val="both"/>
      </w:pPr>
      <w:r>
        <w:t>Указанное условие определяет состав расходов поставщика и не свидетельствует о включении в предмет закупки самостоятельных работ по монтажу, требующих разработки проекта, схем прокладки кабеля, определения метража кабельных линий, высотных работ либо иных строительных или монтажных решений.</w:t>
      </w:r>
    </w:p>
    <w:p w14:paraId="35227CEA" w14:textId="67A35BCA" w:rsidR="007777EA" w:rsidRDefault="00FB4020" w:rsidP="007D2D06">
      <w:pPr>
        <w:ind w:firstLine="567"/>
        <w:jc w:val="both"/>
      </w:pPr>
      <w:r w:rsidRPr="00FB4020">
        <w:t>Заявитель не представил доказательств того, что спорные действия имеют самостоятельный объем работ, не связанный с поставкой акустических систем, требуют отдельной квалификации исполнителя либо изменяют правовую природу закупки.</w:t>
      </w:r>
    </w:p>
    <w:p w14:paraId="010536FE" w14:textId="5A460395" w:rsidR="00FB4020" w:rsidRDefault="00FB4020" w:rsidP="007D2D06">
      <w:pPr>
        <w:ind w:firstLine="567"/>
        <w:jc w:val="both"/>
      </w:pPr>
      <w:r w:rsidRPr="00FB4020">
        <w:t>В указанной части довод жалобы является необоснованным.</w:t>
      </w:r>
    </w:p>
    <w:p w14:paraId="22FBACA2" w14:textId="412690D7" w:rsidR="00192325" w:rsidRPr="00194DE5" w:rsidRDefault="00192325" w:rsidP="00192325">
      <w:pPr>
        <w:ind w:firstLine="567"/>
        <w:jc w:val="both"/>
        <w:rPr>
          <w:rFonts w:eastAsiaTheme="minorHAnsi"/>
          <w:szCs w:val="28"/>
        </w:rPr>
      </w:pPr>
      <w:r w:rsidRPr="00194DE5">
        <w:rPr>
          <w:szCs w:val="28"/>
        </w:rPr>
        <w:t xml:space="preserve">Руководствуясь статьей 106 Федерального закона от 05.04.2013 </w:t>
      </w:r>
      <w:r w:rsidR="00370BFA">
        <w:rPr>
          <w:szCs w:val="28"/>
        </w:rPr>
        <w:t>№</w:t>
      </w:r>
      <w:r w:rsidRPr="00194DE5">
        <w:rPr>
          <w:szCs w:val="28"/>
        </w:rPr>
        <w:t xml:space="preserve">44-ФЗ </w:t>
      </w:r>
      <w:r w:rsidR="00056597">
        <w:rPr>
          <w:szCs w:val="28"/>
        </w:rPr>
        <w:t>«</w:t>
      </w:r>
      <w:r w:rsidRPr="00194DE5">
        <w:rPr>
          <w:szCs w:val="28"/>
        </w:rPr>
        <w:t>О контрактной системе в сфере закупок товаров, работ, услуг для обеспечения государственных и муниципальных нужд</w:t>
      </w:r>
      <w:r w:rsidR="00056597">
        <w:rPr>
          <w:szCs w:val="28"/>
        </w:rPr>
        <w:t>»</w:t>
      </w:r>
      <w:r w:rsidRPr="00194DE5">
        <w:rPr>
          <w:szCs w:val="28"/>
        </w:rPr>
        <w:t xml:space="preserve">, Регламентом ФАС,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w:t>
      </w:r>
    </w:p>
    <w:p w14:paraId="2C1A768E" w14:textId="77777777" w:rsidR="00192325" w:rsidRPr="00194DE5" w:rsidRDefault="00192325" w:rsidP="00192325">
      <w:pPr>
        <w:ind w:firstLine="567"/>
        <w:jc w:val="both"/>
        <w:rPr>
          <w:szCs w:val="28"/>
        </w:rPr>
      </w:pPr>
    </w:p>
    <w:p w14:paraId="0E42E5CE" w14:textId="77777777" w:rsidR="00192325" w:rsidRPr="00722EEF" w:rsidRDefault="00192325" w:rsidP="00B73EB5">
      <w:pPr>
        <w:jc w:val="center"/>
        <w:rPr>
          <w:b/>
          <w:szCs w:val="28"/>
        </w:rPr>
      </w:pPr>
      <w:r w:rsidRPr="00722EEF">
        <w:rPr>
          <w:b/>
          <w:szCs w:val="28"/>
        </w:rPr>
        <w:t>РЕШИЛА:</w:t>
      </w:r>
    </w:p>
    <w:p w14:paraId="3776B680" w14:textId="77777777" w:rsidR="00192325" w:rsidRPr="00194DE5" w:rsidRDefault="00192325" w:rsidP="00192325">
      <w:pPr>
        <w:ind w:firstLine="567"/>
        <w:jc w:val="both"/>
        <w:rPr>
          <w:szCs w:val="28"/>
        </w:rPr>
      </w:pPr>
    </w:p>
    <w:p w14:paraId="6D3EBD76" w14:textId="77777777" w:rsidR="00056597" w:rsidRDefault="00056597" w:rsidP="00056597">
      <w:pPr>
        <w:tabs>
          <w:tab w:val="left" w:pos="545"/>
          <w:tab w:val="left" w:pos="720"/>
        </w:tabs>
        <w:suppressAutoHyphens/>
        <w:autoSpaceDE w:val="0"/>
        <w:ind w:firstLine="545"/>
        <w:jc w:val="both"/>
        <w:rPr>
          <w:szCs w:val="28"/>
        </w:rPr>
      </w:pPr>
      <w:r>
        <w:rPr>
          <w:szCs w:val="28"/>
        </w:rPr>
        <w:t>1. Признать жалобу частично обоснованной;</w:t>
      </w:r>
    </w:p>
    <w:p w14:paraId="1AF758E5" w14:textId="5BE0C1BA" w:rsidR="00056597" w:rsidRDefault="00056597" w:rsidP="00056597">
      <w:pPr>
        <w:tabs>
          <w:tab w:val="left" w:pos="545"/>
          <w:tab w:val="left" w:pos="720"/>
        </w:tabs>
        <w:suppressAutoHyphens/>
        <w:autoSpaceDE w:val="0"/>
        <w:ind w:firstLine="545"/>
        <w:jc w:val="both"/>
        <w:rPr>
          <w:szCs w:val="28"/>
        </w:rPr>
      </w:pPr>
      <w:r>
        <w:rPr>
          <w:szCs w:val="28"/>
        </w:rPr>
        <w:t xml:space="preserve">2. Признать Заказчика нарушившим </w:t>
      </w:r>
      <w:r w:rsidR="00D43D00" w:rsidRPr="00D43D00">
        <w:rPr>
          <w:szCs w:val="28"/>
        </w:rPr>
        <w:t>част</w:t>
      </w:r>
      <w:r w:rsidR="00D43D00">
        <w:rPr>
          <w:szCs w:val="28"/>
        </w:rPr>
        <w:t>ь 2 статьи 8, пункт</w:t>
      </w:r>
      <w:r w:rsidR="00D43D00" w:rsidRPr="00D43D00">
        <w:rPr>
          <w:szCs w:val="28"/>
        </w:rPr>
        <w:t xml:space="preserve"> 1 части 1 статьи 33, пункт 1 части 2 статьи 42 Федерального закона № 44-ФЗ</w:t>
      </w:r>
      <w:r>
        <w:rPr>
          <w:szCs w:val="28"/>
        </w:rPr>
        <w:t>;</w:t>
      </w:r>
    </w:p>
    <w:p w14:paraId="1E1A1AF1" w14:textId="77777777" w:rsidR="00056597" w:rsidRDefault="00056597" w:rsidP="00056597">
      <w:pPr>
        <w:tabs>
          <w:tab w:val="left" w:pos="545"/>
          <w:tab w:val="left" w:pos="720"/>
        </w:tabs>
        <w:suppressAutoHyphens/>
        <w:autoSpaceDE w:val="0"/>
        <w:ind w:firstLine="545"/>
        <w:jc w:val="both"/>
        <w:rPr>
          <w:szCs w:val="28"/>
        </w:rPr>
      </w:pPr>
      <w:r>
        <w:rPr>
          <w:szCs w:val="28"/>
        </w:rPr>
        <w:t xml:space="preserve">3. </w:t>
      </w:r>
      <w:r w:rsidRPr="0068077F">
        <w:rPr>
          <w:szCs w:val="28"/>
        </w:rPr>
        <w:t xml:space="preserve">Выдать заказчику предписание об устранении допущенных нарушений путём отмены протоколов составленных в ходе проведения закупки, внесения изменений в извещении о проведении </w:t>
      </w:r>
      <w:r>
        <w:rPr>
          <w:szCs w:val="28"/>
        </w:rPr>
        <w:t>закупки</w:t>
      </w:r>
      <w:r w:rsidRPr="0068077F">
        <w:rPr>
          <w:szCs w:val="28"/>
        </w:rPr>
        <w:t xml:space="preserve"> и продлении срока подачи заявок;</w:t>
      </w:r>
    </w:p>
    <w:p w14:paraId="6A88498B" w14:textId="77777777" w:rsidR="00056597" w:rsidRDefault="00056597" w:rsidP="00056597">
      <w:pPr>
        <w:tabs>
          <w:tab w:val="left" w:pos="545"/>
          <w:tab w:val="left" w:pos="720"/>
        </w:tabs>
        <w:suppressAutoHyphens/>
        <w:autoSpaceDE w:val="0"/>
        <w:ind w:firstLine="545"/>
        <w:jc w:val="both"/>
        <w:rPr>
          <w:szCs w:val="28"/>
        </w:rPr>
      </w:pPr>
      <w:r>
        <w:rPr>
          <w:szCs w:val="28"/>
        </w:rPr>
        <w:t>4.  Копии решения направить сторонам по жалобе;</w:t>
      </w:r>
    </w:p>
    <w:p w14:paraId="097A49F8" w14:textId="77777777" w:rsidR="00056597" w:rsidRDefault="00056597" w:rsidP="00056597">
      <w:pPr>
        <w:tabs>
          <w:tab w:val="left" w:pos="545"/>
          <w:tab w:val="left" w:pos="720"/>
        </w:tabs>
        <w:suppressAutoHyphens/>
        <w:autoSpaceDE w:val="0"/>
        <w:ind w:firstLine="545"/>
        <w:jc w:val="both"/>
        <w:rPr>
          <w:szCs w:val="28"/>
        </w:rPr>
      </w:pPr>
      <w:r>
        <w:rPr>
          <w:szCs w:val="28"/>
        </w:rPr>
        <w:t xml:space="preserve">5. </w:t>
      </w:r>
      <w:r w:rsidRPr="0068077F">
        <w:rPr>
          <w:szCs w:val="28"/>
        </w:rPr>
        <w:t>Оператору электронной площадке обеспечить возможность исполнения выданного предписания</w:t>
      </w:r>
      <w:r>
        <w:rPr>
          <w:szCs w:val="28"/>
        </w:rPr>
        <w:t>;</w:t>
      </w:r>
    </w:p>
    <w:p w14:paraId="337454DC" w14:textId="77777777" w:rsidR="00056597" w:rsidRDefault="00056597" w:rsidP="00056597">
      <w:pPr>
        <w:tabs>
          <w:tab w:val="left" w:pos="545"/>
          <w:tab w:val="left" w:pos="720"/>
        </w:tabs>
        <w:suppressAutoHyphens/>
        <w:autoSpaceDE w:val="0"/>
        <w:ind w:firstLine="545"/>
        <w:jc w:val="both"/>
        <w:rPr>
          <w:sz w:val="22"/>
          <w:szCs w:val="22"/>
          <w:lang w:eastAsia="zh-CN"/>
        </w:rPr>
      </w:pPr>
      <w:r>
        <w:rPr>
          <w:szCs w:val="28"/>
        </w:rPr>
        <w:t>6. Передать материалы дела должностному лицу Иркутского УФАС России о решении вопроса о привлечении виновных лиц к административной ответственности.</w:t>
      </w:r>
    </w:p>
    <w:p w14:paraId="7819721C" w14:textId="2688E826" w:rsidR="00AC71B0" w:rsidRDefault="00AC71B0" w:rsidP="00AC71B0">
      <w:pPr>
        <w:tabs>
          <w:tab w:val="left" w:pos="545"/>
          <w:tab w:val="left" w:pos="720"/>
        </w:tabs>
        <w:suppressAutoHyphens/>
        <w:autoSpaceDE w:val="0"/>
        <w:ind w:firstLine="545"/>
        <w:jc w:val="both"/>
        <w:rPr>
          <w:sz w:val="22"/>
          <w:szCs w:val="22"/>
          <w:lang w:eastAsia="zh-CN"/>
        </w:rPr>
      </w:pPr>
    </w:p>
    <w:p w14:paraId="55499A4F" w14:textId="77777777" w:rsidR="00192325" w:rsidRPr="00194DE5" w:rsidRDefault="00192325" w:rsidP="00192325">
      <w:pPr>
        <w:ind w:firstLine="567"/>
        <w:jc w:val="both"/>
        <w:rPr>
          <w:szCs w:val="28"/>
        </w:rPr>
      </w:pPr>
    </w:p>
    <w:p w14:paraId="03B19D72" w14:textId="77777777" w:rsidR="00192325" w:rsidRPr="00194DE5" w:rsidRDefault="00192325" w:rsidP="00192325">
      <w:pPr>
        <w:ind w:firstLine="567"/>
        <w:jc w:val="both"/>
        <w:rPr>
          <w:sz w:val="24"/>
          <w:szCs w:val="28"/>
        </w:rPr>
      </w:pPr>
      <w:r w:rsidRPr="00194DE5">
        <w:rPr>
          <w:sz w:val="24"/>
          <w:szCs w:val="28"/>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14:paraId="4FF1E299" w14:textId="77777777" w:rsidR="00935708" w:rsidRDefault="00935708"/>
    <w:p w14:paraId="02A8CFCF" w14:textId="77777777" w:rsidR="00FF144F" w:rsidRPr="0009008E" w:rsidRDefault="00FF144F" w:rsidP="00FF144F">
      <w:pPr>
        <w:jc w:val="both"/>
        <w:rPr>
          <w:szCs w:val="28"/>
        </w:rPr>
      </w:pPr>
    </w:p>
    <w:p w14:paraId="2138E4B5" w14:textId="77777777" w:rsidR="00FF144F" w:rsidRPr="0009008E" w:rsidRDefault="00FF144F" w:rsidP="00FF144F">
      <w:pPr>
        <w:jc w:val="both"/>
        <w:rPr>
          <w:szCs w:val="28"/>
        </w:rPr>
      </w:pPr>
    </w:p>
    <w:p w14:paraId="544BEC3D" w14:textId="38107F33" w:rsidR="00056597" w:rsidRPr="0009008E" w:rsidRDefault="00056597" w:rsidP="00056597">
      <w:pPr>
        <w:tabs>
          <w:tab w:val="left" w:pos="7275"/>
        </w:tabs>
        <w:rPr>
          <w:szCs w:val="28"/>
        </w:rPr>
      </w:pPr>
      <w:r w:rsidRPr="0009008E">
        <w:rPr>
          <w:szCs w:val="28"/>
        </w:rPr>
        <w:t xml:space="preserve">Председатель </w:t>
      </w:r>
      <w:r>
        <w:rPr>
          <w:szCs w:val="28"/>
        </w:rPr>
        <w:t>Комиссии</w:t>
      </w:r>
      <w:r w:rsidR="00E0287F">
        <w:rPr>
          <w:szCs w:val="28"/>
        </w:rPr>
        <w:t xml:space="preserve">                                  </w:t>
      </w:r>
      <w:proofErr w:type="gramStart"/>
      <w:r w:rsidR="00E0287F">
        <w:rPr>
          <w:szCs w:val="28"/>
        </w:rPr>
        <w:t xml:space="preserve">   </w:t>
      </w:r>
      <w:r w:rsidR="00E0287F">
        <w:rPr>
          <w:szCs w:val="28"/>
          <w:lang w:val="en-US" w:eastAsia="zh-CN"/>
        </w:rPr>
        <w:t>&lt;</w:t>
      </w:r>
      <w:proofErr w:type="gramEnd"/>
      <w:r w:rsidR="00E0287F">
        <w:rPr>
          <w:szCs w:val="28"/>
          <w:lang w:val="en-US" w:eastAsia="zh-CN"/>
        </w:rPr>
        <w:t>…&gt;</w:t>
      </w:r>
      <w:r w:rsidRPr="0009008E">
        <w:rPr>
          <w:szCs w:val="28"/>
        </w:rPr>
        <w:tab/>
      </w:r>
      <w:r>
        <w:rPr>
          <w:szCs w:val="28"/>
        </w:rPr>
        <w:t xml:space="preserve"> </w:t>
      </w:r>
      <w:r w:rsidR="00E0287F" w:rsidRPr="00E0287F">
        <w:rPr>
          <w:szCs w:val="28"/>
          <w:lang w:eastAsia="zh-CN"/>
        </w:rPr>
        <w:t>&lt;…&gt;</w:t>
      </w:r>
    </w:p>
    <w:p w14:paraId="7FB2B473" w14:textId="77777777" w:rsidR="00056597" w:rsidRPr="0009008E" w:rsidRDefault="00056597" w:rsidP="00056597">
      <w:pPr>
        <w:rPr>
          <w:szCs w:val="28"/>
        </w:rPr>
      </w:pPr>
      <w:r w:rsidRPr="0009008E">
        <w:rPr>
          <w:szCs w:val="28"/>
        </w:rPr>
        <w:t xml:space="preserve">  </w:t>
      </w:r>
    </w:p>
    <w:p w14:paraId="05C1AD3F" w14:textId="78D72524" w:rsidR="00056597" w:rsidRPr="0009008E" w:rsidRDefault="00056597" w:rsidP="00056597">
      <w:pPr>
        <w:rPr>
          <w:szCs w:val="28"/>
        </w:rPr>
      </w:pPr>
      <w:r w:rsidRPr="0009008E">
        <w:rPr>
          <w:szCs w:val="28"/>
        </w:rPr>
        <w:t xml:space="preserve">Члены Комиссии                           </w:t>
      </w:r>
      <w:r w:rsidR="00E0287F">
        <w:rPr>
          <w:szCs w:val="28"/>
        </w:rPr>
        <w:t xml:space="preserve">                   </w:t>
      </w:r>
      <w:proofErr w:type="gramStart"/>
      <w:r w:rsidR="00E0287F">
        <w:rPr>
          <w:szCs w:val="28"/>
        </w:rPr>
        <w:t xml:space="preserve"> </w:t>
      </w:r>
      <w:r w:rsidRPr="0009008E">
        <w:rPr>
          <w:szCs w:val="28"/>
        </w:rPr>
        <w:t xml:space="preserve">  </w:t>
      </w:r>
      <w:r w:rsidR="00E0287F">
        <w:rPr>
          <w:szCs w:val="28"/>
          <w:lang w:val="en-US" w:eastAsia="zh-CN"/>
        </w:rPr>
        <w:t>&lt;</w:t>
      </w:r>
      <w:proofErr w:type="gramEnd"/>
      <w:r w:rsidR="00E0287F">
        <w:rPr>
          <w:szCs w:val="28"/>
          <w:lang w:val="en-US" w:eastAsia="zh-CN"/>
        </w:rPr>
        <w:t>…&gt;</w:t>
      </w:r>
      <w:r w:rsidRPr="0009008E">
        <w:rPr>
          <w:szCs w:val="28"/>
        </w:rPr>
        <w:t xml:space="preserve">       </w:t>
      </w:r>
      <w:r w:rsidR="00E0287F">
        <w:rPr>
          <w:szCs w:val="28"/>
        </w:rPr>
        <w:t xml:space="preserve">     </w:t>
      </w:r>
      <w:r>
        <w:rPr>
          <w:szCs w:val="28"/>
        </w:rPr>
        <w:t xml:space="preserve">      </w:t>
      </w:r>
      <w:r w:rsidR="00E0287F" w:rsidRPr="00E0287F">
        <w:rPr>
          <w:szCs w:val="28"/>
          <w:lang w:eastAsia="zh-CN"/>
        </w:rPr>
        <w:t>&lt;…&gt;</w:t>
      </w:r>
    </w:p>
    <w:p w14:paraId="721FFAF6" w14:textId="77777777" w:rsidR="00056597" w:rsidRPr="0009008E" w:rsidRDefault="00056597" w:rsidP="00056597">
      <w:pPr>
        <w:rPr>
          <w:szCs w:val="28"/>
        </w:rPr>
      </w:pPr>
    </w:p>
    <w:p w14:paraId="4FEBAE98" w14:textId="57C3DC0C" w:rsidR="00056597" w:rsidRPr="00E0287F" w:rsidRDefault="00056597" w:rsidP="00056597">
      <w:pPr>
        <w:tabs>
          <w:tab w:val="left" w:pos="7575"/>
        </w:tabs>
        <w:rPr>
          <w:szCs w:val="28"/>
        </w:rPr>
      </w:pPr>
      <w:r w:rsidRPr="00F179BC">
        <w:rPr>
          <w:color w:val="FFFFFF"/>
          <w:szCs w:val="28"/>
        </w:rPr>
        <w:t xml:space="preserve">Члены Комиссии                             </w:t>
      </w:r>
      <w:r w:rsidR="00E0287F">
        <w:rPr>
          <w:color w:val="FFFFFF"/>
          <w:szCs w:val="28"/>
        </w:rPr>
        <w:t xml:space="preserve">                 </w:t>
      </w:r>
      <w:proofErr w:type="gramStart"/>
      <w:r w:rsidR="00E0287F">
        <w:rPr>
          <w:color w:val="FFFFFF"/>
          <w:szCs w:val="28"/>
        </w:rPr>
        <w:t xml:space="preserve">  </w:t>
      </w:r>
      <w:r w:rsidRPr="00F179BC">
        <w:rPr>
          <w:color w:val="FFFFFF"/>
          <w:szCs w:val="28"/>
        </w:rPr>
        <w:t xml:space="preserve"> </w:t>
      </w:r>
      <w:r w:rsidR="00E0287F">
        <w:rPr>
          <w:szCs w:val="28"/>
          <w:lang w:val="en-US" w:eastAsia="zh-CN"/>
        </w:rPr>
        <w:t>&lt;</w:t>
      </w:r>
      <w:proofErr w:type="gramEnd"/>
      <w:r w:rsidR="00E0287F">
        <w:rPr>
          <w:szCs w:val="28"/>
          <w:lang w:val="en-US" w:eastAsia="zh-CN"/>
        </w:rPr>
        <w:t>…&gt;</w:t>
      </w:r>
      <w:r w:rsidRPr="00F179BC">
        <w:rPr>
          <w:color w:val="FFFFFF"/>
          <w:szCs w:val="28"/>
        </w:rPr>
        <w:t xml:space="preserve">      </w:t>
      </w:r>
      <w:r w:rsidR="00E0287F">
        <w:rPr>
          <w:color w:val="FFFFFF"/>
          <w:szCs w:val="28"/>
        </w:rPr>
        <w:t xml:space="preserve">      </w:t>
      </w:r>
      <w:bookmarkStart w:id="0" w:name="_GoBack"/>
      <w:bookmarkEnd w:id="0"/>
      <w:r>
        <w:rPr>
          <w:color w:val="FFFFFF"/>
          <w:szCs w:val="28"/>
        </w:rPr>
        <w:t xml:space="preserve">      </w:t>
      </w:r>
      <w:r w:rsidR="00E0287F" w:rsidRPr="00E0287F">
        <w:rPr>
          <w:szCs w:val="28"/>
          <w:lang w:eastAsia="zh-CN"/>
        </w:rPr>
        <w:t>&lt;…&gt;</w:t>
      </w:r>
    </w:p>
    <w:p w14:paraId="3318140F" w14:textId="77777777" w:rsidR="00FF144F" w:rsidRDefault="00FF144F" w:rsidP="00FF144F">
      <w:pPr>
        <w:ind w:firstLine="567"/>
        <w:jc w:val="both"/>
        <w:rPr>
          <w:sz w:val="26"/>
          <w:szCs w:val="26"/>
        </w:rPr>
      </w:pPr>
    </w:p>
    <w:p w14:paraId="7CB843D7" w14:textId="414EAF53" w:rsidR="0073003E" w:rsidRDefault="0073003E" w:rsidP="0073003E"/>
    <w:sectPr w:rsidR="0073003E" w:rsidSect="00285BAD">
      <w:pgSz w:w="11906" w:h="16838" w:code="9"/>
      <w:pgMar w:top="1134" w:right="850" w:bottom="1134" w:left="170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F06"/>
    <w:rsid w:val="000015F9"/>
    <w:rsid w:val="00012CD6"/>
    <w:rsid w:val="00012D58"/>
    <w:rsid w:val="00021AC7"/>
    <w:rsid w:val="000335BB"/>
    <w:rsid w:val="000378A0"/>
    <w:rsid w:val="00041C5E"/>
    <w:rsid w:val="0004708B"/>
    <w:rsid w:val="00051A34"/>
    <w:rsid w:val="00053AFA"/>
    <w:rsid w:val="00056597"/>
    <w:rsid w:val="00066874"/>
    <w:rsid w:val="00071593"/>
    <w:rsid w:val="00073B3E"/>
    <w:rsid w:val="00073CA6"/>
    <w:rsid w:val="000750D8"/>
    <w:rsid w:val="000855AC"/>
    <w:rsid w:val="00087B10"/>
    <w:rsid w:val="000A117F"/>
    <w:rsid w:val="000A675B"/>
    <w:rsid w:val="000B0A71"/>
    <w:rsid w:val="000B1077"/>
    <w:rsid w:val="000B11DB"/>
    <w:rsid w:val="000B6916"/>
    <w:rsid w:val="000B7B94"/>
    <w:rsid w:val="000C0622"/>
    <w:rsid w:val="000C164E"/>
    <w:rsid w:val="000D06E6"/>
    <w:rsid w:val="000D1CF8"/>
    <w:rsid w:val="000E46A6"/>
    <w:rsid w:val="000F6529"/>
    <w:rsid w:val="001010EF"/>
    <w:rsid w:val="0011494C"/>
    <w:rsid w:val="00120103"/>
    <w:rsid w:val="00120107"/>
    <w:rsid w:val="00121EF3"/>
    <w:rsid w:val="00123F37"/>
    <w:rsid w:val="00124CB6"/>
    <w:rsid w:val="0012797F"/>
    <w:rsid w:val="00133619"/>
    <w:rsid w:val="00133B00"/>
    <w:rsid w:val="00142EED"/>
    <w:rsid w:val="00151D3A"/>
    <w:rsid w:val="00177FAF"/>
    <w:rsid w:val="00183F06"/>
    <w:rsid w:val="0019040E"/>
    <w:rsid w:val="001920E5"/>
    <w:rsid w:val="00192325"/>
    <w:rsid w:val="00194455"/>
    <w:rsid w:val="001B0E1B"/>
    <w:rsid w:val="001B14E3"/>
    <w:rsid w:val="001C06F1"/>
    <w:rsid w:val="001C1F03"/>
    <w:rsid w:val="001D0689"/>
    <w:rsid w:val="001D43DF"/>
    <w:rsid w:val="001D65A8"/>
    <w:rsid w:val="001E091D"/>
    <w:rsid w:val="001E4037"/>
    <w:rsid w:val="001E76BB"/>
    <w:rsid w:val="001E7DED"/>
    <w:rsid w:val="001F07A2"/>
    <w:rsid w:val="001F16F7"/>
    <w:rsid w:val="001F4198"/>
    <w:rsid w:val="00200494"/>
    <w:rsid w:val="002012BC"/>
    <w:rsid w:val="002048BE"/>
    <w:rsid w:val="00204CD1"/>
    <w:rsid w:val="00226BB9"/>
    <w:rsid w:val="002308B1"/>
    <w:rsid w:val="00231AA1"/>
    <w:rsid w:val="00235FE5"/>
    <w:rsid w:val="002410FB"/>
    <w:rsid w:val="00241409"/>
    <w:rsid w:val="00250D2E"/>
    <w:rsid w:val="00255070"/>
    <w:rsid w:val="0025525A"/>
    <w:rsid w:val="00256D93"/>
    <w:rsid w:val="00273967"/>
    <w:rsid w:val="00284720"/>
    <w:rsid w:val="00285BAD"/>
    <w:rsid w:val="002914E1"/>
    <w:rsid w:val="0029372B"/>
    <w:rsid w:val="00294281"/>
    <w:rsid w:val="002953BE"/>
    <w:rsid w:val="00297763"/>
    <w:rsid w:val="002A32C4"/>
    <w:rsid w:val="002A4733"/>
    <w:rsid w:val="002A477A"/>
    <w:rsid w:val="002A4C0D"/>
    <w:rsid w:val="002A4D64"/>
    <w:rsid w:val="002A7723"/>
    <w:rsid w:val="002B0D32"/>
    <w:rsid w:val="002B40DF"/>
    <w:rsid w:val="002C2428"/>
    <w:rsid w:val="002C3D95"/>
    <w:rsid w:val="002D2E8B"/>
    <w:rsid w:val="002D4381"/>
    <w:rsid w:val="002D5290"/>
    <w:rsid w:val="002D61B1"/>
    <w:rsid w:val="002E799E"/>
    <w:rsid w:val="002F218E"/>
    <w:rsid w:val="002F519E"/>
    <w:rsid w:val="00303BFB"/>
    <w:rsid w:val="003069B2"/>
    <w:rsid w:val="00306C1F"/>
    <w:rsid w:val="00314723"/>
    <w:rsid w:val="00320544"/>
    <w:rsid w:val="00321C12"/>
    <w:rsid w:val="00321C78"/>
    <w:rsid w:val="00327A35"/>
    <w:rsid w:val="00333867"/>
    <w:rsid w:val="0033475A"/>
    <w:rsid w:val="003468C8"/>
    <w:rsid w:val="00354BCC"/>
    <w:rsid w:val="0035569A"/>
    <w:rsid w:val="00362F13"/>
    <w:rsid w:val="00365312"/>
    <w:rsid w:val="00370BFA"/>
    <w:rsid w:val="00384E14"/>
    <w:rsid w:val="003941AE"/>
    <w:rsid w:val="0039500C"/>
    <w:rsid w:val="00395AA7"/>
    <w:rsid w:val="003A20B2"/>
    <w:rsid w:val="003A2CB9"/>
    <w:rsid w:val="003B0C73"/>
    <w:rsid w:val="003B2E45"/>
    <w:rsid w:val="003B483D"/>
    <w:rsid w:val="003B4DD3"/>
    <w:rsid w:val="003B54F0"/>
    <w:rsid w:val="003B627B"/>
    <w:rsid w:val="003B744A"/>
    <w:rsid w:val="003C174A"/>
    <w:rsid w:val="003C7114"/>
    <w:rsid w:val="003C75EB"/>
    <w:rsid w:val="003D0CB8"/>
    <w:rsid w:val="003D1D41"/>
    <w:rsid w:val="003E25B5"/>
    <w:rsid w:val="003E73A5"/>
    <w:rsid w:val="003F4940"/>
    <w:rsid w:val="003F5DF8"/>
    <w:rsid w:val="00402085"/>
    <w:rsid w:val="00404EE0"/>
    <w:rsid w:val="00405348"/>
    <w:rsid w:val="00410D6F"/>
    <w:rsid w:val="00411AC5"/>
    <w:rsid w:val="00417DC9"/>
    <w:rsid w:val="004229E8"/>
    <w:rsid w:val="00424507"/>
    <w:rsid w:val="0043125D"/>
    <w:rsid w:val="004369D9"/>
    <w:rsid w:val="00444A34"/>
    <w:rsid w:val="00454E49"/>
    <w:rsid w:val="004606F7"/>
    <w:rsid w:val="004638D9"/>
    <w:rsid w:val="00466045"/>
    <w:rsid w:val="00470C8F"/>
    <w:rsid w:val="00475212"/>
    <w:rsid w:val="0047742B"/>
    <w:rsid w:val="0047763C"/>
    <w:rsid w:val="004833AF"/>
    <w:rsid w:val="004879D1"/>
    <w:rsid w:val="00496257"/>
    <w:rsid w:val="00497822"/>
    <w:rsid w:val="004A674A"/>
    <w:rsid w:val="004B0139"/>
    <w:rsid w:val="004B4775"/>
    <w:rsid w:val="004B7935"/>
    <w:rsid w:val="004C1C5E"/>
    <w:rsid w:val="004D0333"/>
    <w:rsid w:val="004D0D53"/>
    <w:rsid w:val="004D2871"/>
    <w:rsid w:val="004D2B2E"/>
    <w:rsid w:val="004D42FF"/>
    <w:rsid w:val="004D519D"/>
    <w:rsid w:val="004E3992"/>
    <w:rsid w:val="004E3FBB"/>
    <w:rsid w:val="004E7F55"/>
    <w:rsid w:val="004F5B6E"/>
    <w:rsid w:val="004F6F67"/>
    <w:rsid w:val="004F7B0A"/>
    <w:rsid w:val="004F7EE9"/>
    <w:rsid w:val="0050249F"/>
    <w:rsid w:val="00502E7A"/>
    <w:rsid w:val="00506311"/>
    <w:rsid w:val="00517CB0"/>
    <w:rsid w:val="00517E73"/>
    <w:rsid w:val="005212F5"/>
    <w:rsid w:val="005250CE"/>
    <w:rsid w:val="0053250E"/>
    <w:rsid w:val="00532BFD"/>
    <w:rsid w:val="00533C5C"/>
    <w:rsid w:val="005377D0"/>
    <w:rsid w:val="00547A63"/>
    <w:rsid w:val="005521C0"/>
    <w:rsid w:val="0055576D"/>
    <w:rsid w:val="005615BD"/>
    <w:rsid w:val="00566E4A"/>
    <w:rsid w:val="00575F3E"/>
    <w:rsid w:val="005801C9"/>
    <w:rsid w:val="00592BFC"/>
    <w:rsid w:val="005964E9"/>
    <w:rsid w:val="005A00E6"/>
    <w:rsid w:val="005A1A2D"/>
    <w:rsid w:val="005A4987"/>
    <w:rsid w:val="005A4A2C"/>
    <w:rsid w:val="005A66BA"/>
    <w:rsid w:val="005C3B2E"/>
    <w:rsid w:val="005C58B0"/>
    <w:rsid w:val="005C5BEF"/>
    <w:rsid w:val="005D03D7"/>
    <w:rsid w:val="005D1CDE"/>
    <w:rsid w:val="005D45F9"/>
    <w:rsid w:val="005D5E38"/>
    <w:rsid w:val="006025FC"/>
    <w:rsid w:val="00603008"/>
    <w:rsid w:val="00604B26"/>
    <w:rsid w:val="006053DA"/>
    <w:rsid w:val="00605E3D"/>
    <w:rsid w:val="006109E4"/>
    <w:rsid w:val="0061303B"/>
    <w:rsid w:val="0061715C"/>
    <w:rsid w:val="00617D9A"/>
    <w:rsid w:val="00623E73"/>
    <w:rsid w:val="00624B1C"/>
    <w:rsid w:val="00634EB9"/>
    <w:rsid w:val="00640698"/>
    <w:rsid w:val="00641829"/>
    <w:rsid w:val="00642A8F"/>
    <w:rsid w:val="006575ED"/>
    <w:rsid w:val="00660DC0"/>
    <w:rsid w:val="00662E69"/>
    <w:rsid w:val="00677787"/>
    <w:rsid w:val="00682DDA"/>
    <w:rsid w:val="0068770A"/>
    <w:rsid w:val="006914D5"/>
    <w:rsid w:val="006922FF"/>
    <w:rsid w:val="006A000C"/>
    <w:rsid w:val="006B24FC"/>
    <w:rsid w:val="006C051E"/>
    <w:rsid w:val="006D33A5"/>
    <w:rsid w:val="006E04F5"/>
    <w:rsid w:val="006E709D"/>
    <w:rsid w:val="006F0F37"/>
    <w:rsid w:val="006F1A51"/>
    <w:rsid w:val="006F6AB6"/>
    <w:rsid w:val="00701A93"/>
    <w:rsid w:val="00703780"/>
    <w:rsid w:val="00705139"/>
    <w:rsid w:val="00711D76"/>
    <w:rsid w:val="00712391"/>
    <w:rsid w:val="00715086"/>
    <w:rsid w:val="007200C4"/>
    <w:rsid w:val="0072275E"/>
    <w:rsid w:val="0073003E"/>
    <w:rsid w:val="0073438D"/>
    <w:rsid w:val="00737CF4"/>
    <w:rsid w:val="00757E22"/>
    <w:rsid w:val="00763BB9"/>
    <w:rsid w:val="007777EA"/>
    <w:rsid w:val="00780F74"/>
    <w:rsid w:val="0078145B"/>
    <w:rsid w:val="00783ACD"/>
    <w:rsid w:val="007929E9"/>
    <w:rsid w:val="007A6D28"/>
    <w:rsid w:val="007A6E02"/>
    <w:rsid w:val="007A7AB2"/>
    <w:rsid w:val="007B2165"/>
    <w:rsid w:val="007B4886"/>
    <w:rsid w:val="007B54A1"/>
    <w:rsid w:val="007B7944"/>
    <w:rsid w:val="007C0F9B"/>
    <w:rsid w:val="007C414A"/>
    <w:rsid w:val="007D2D06"/>
    <w:rsid w:val="007D777F"/>
    <w:rsid w:val="007E2769"/>
    <w:rsid w:val="007E57BB"/>
    <w:rsid w:val="007E7125"/>
    <w:rsid w:val="007E78C8"/>
    <w:rsid w:val="007E7B00"/>
    <w:rsid w:val="007F041F"/>
    <w:rsid w:val="007F1A2B"/>
    <w:rsid w:val="007F719D"/>
    <w:rsid w:val="00800E7F"/>
    <w:rsid w:val="00801E68"/>
    <w:rsid w:val="00802AAF"/>
    <w:rsid w:val="00811153"/>
    <w:rsid w:val="008214B8"/>
    <w:rsid w:val="00824B7F"/>
    <w:rsid w:val="00836677"/>
    <w:rsid w:val="00843A67"/>
    <w:rsid w:val="00843F0E"/>
    <w:rsid w:val="008465CE"/>
    <w:rsid w:val="00854D9B"/>
    <w:rsid w:val="008647AB"/>
    <w:rsid w:val="00867FA7"/>
    <w:rsid w:val="008713AF"/>
    <w:rsid w:val="00872222"/>
    <w:rsid w:val="008848DC"/>
    <w:rsid w:val="008909DA"/>
    <w:rsid w:val="0089562D"/>
    <w:rsid w:val="008956B9"/>
    <w:rsid w:val="008A5B15"/>
    <w:rsid w:val="008B5293"/>
    <w:rsid w:val="008C6F5B"/>
    <w:rsid w:val="008C724C"/>
    <w:rsid w:val="008D00C2"/>
    <w:rsid w:val="008D3CD7"/>
    <w:rsid w:val="008D5ED3"/>
    <w:rsid w:val="008E03B0"/>
    <w:rsid w:val="00906E50"/>
    <w:rsid w:val="009119BA"/>
    <w:rsid w:val="00921AE7"/>
    <w:rsid w:val="00921B3E"/>
    <w:rsid w:val="009266A0"/>
    <w:rsid w:val="00927CC0"/>
    <w:rsid w:val="00931151"/>
    <w:rsid w:val="009317D3"/>
    <w:rsid w:val="00932EF4"/>
    <w:rsid w:val="00934803"/>
    <w:rsid w:val="00935708"/>
    <w:rsid w:val="00936270"/>
    <w:rsid w:val="00946240"/>
    <w:rsid w:val="009462E1"/>
    <w:rsid w:val="00946EB7"/>
    <w:rsid w:val="00951015"/>
    <w:rsid w:val="009642DE"/>
    <w:rsid w:val="0096499F"/>
    <w:rsid w:val="00976593"/>
    <w:rsid w:val="00981DA8"/>
    <w:rsid w:val="0098407C"/>
    <w:rsid w:val="009866A0"/>
    <w:rsid w:val="00986E81"/>
    <w:rsid w:val="009B6E30"/>
    <w:rsid w:val="009C13C9"/>
    <w:rsid w:val="009C38D9"/>
    <w:rsid w:val="009C4E05"/>
    <w:rsid w:val="009E1CA6"/>
    <w:rsid w:val="009E567F"/>
    <w:rsid w:val="009F235D"/>
    <w:rsid w:val="009F4C6E"/>
    <w:rsid w:val="00A035F1"/>
    <w:rsid w:val="00A06953"/>
    <w:rsid w:val="00A1568E"/>
    <w:rsid w:val="00A17895"/>
    <w:rsid w:val="00A17E1F"/>
    <w:rsid w:val="00A20647"/>
    <w:rsid w:val="00A21B7B"/>
    <w:rsid w:val="00A32E13"/>
    <w:rsid w:val="00A32F2B"/>
    <w:rsid w:val="00A35BD3"/>
    <w:rsid w:val="00A375BE"/>
    <w:rsid w:val="00A37C91"/>
    <w:rsid w:val="00A41645"/>
    <w:rsid w:val="00A46047"/>
    <w:rsid w:val="00A56382"/>
    <w:rsid w:val="00A57FD2"/>
    <w:rsid w:val="00A62898"/>
    <w:rsid w:val="00A637BD"/>
    <w:rsid w:val="00A67F73"/>
    <w:rsid w:val="00A764BF"/>
    <w:rsid w:val="00A80821"/>
    <w:rsid w:val="00A86423"/>
    <w:rsid w:val="00AA58E4"/>
    <w:rsid w:val="00AB5555"/>
    <w:rsid w:val="00AC1776"/>
    <w:rsid w:val="00AC2114"/>
    <w:rsid w:val="00AC2CD1"/>
    <w:rsid w:val="00AC71B0"/>
    <w:rsid w:val="00AD2C33"/>
    <w:rsid w:val="00B003D0"/>
    <w:rsid w:val="00B122C1"/>
    <w:rsid w:val="00B143DA"/>
    <w:rsid w:val="00B30C2E"/>
    <w:rsid w:val="00B342EB"/>
    <w:rsid w:val="00B4200C"/>
    <w:rsid w:val="00B42615"/>
    <w:rsid w:val="00B512CC"/>
    <w:rsid w:val="00B55024"/>
    <w:rsid w:val="00B57D08"/>
    <w:rsid w:val="00B626FD"/>
    <w:rsid w:val="00B64442"/>
    <w:rsid w:val="00B652EF"/>
    <w:rsid w:val="00B663B3"/>
    <w:rsid w:val="00B665B9"/>
    <w:rsid w:val="00B7289B"/>
    <w:rsid w:val="00B739FD"/>
    <w:rsid w:val="00B73EB5"/>
    <w:rsid w:val="00B75F42"/>
    <w:rsid w:val="00B76F6E"/>
    <w:rsid w:val="00B816CE"/>
    <w:rsid w:val="00B8307C"/>
    <w:rsid w:val="00B911E1"/>
    <w:rsid w:val="00B91451"/>
    <w:rsid w:val="00B91659"/>
    <w:rsid w:val="00B97773"/>
    <w:rsid w:val="00BA2A84"/>
    <w:rsid w:val="00BA72EE"/>
    <w:rsid w:val="00BB7DCD"/>
    <w:rsid w:val="00BC20E2"/>
    <w:rsid w:val="00BC4889"/>
    <w:rsid w:val="00BC5243"/>
    <w:rsid w:val="00BD30E7"/>
    <w:rsid w:val="00BD6637"/>
    <w:rsid w:val="00BE1556"/>
    <w:rsid w:val="00BE26A3"/>
    <w:rsid w:val="00BE6BF5"/>
    <w:rsid w:val="00BF1659"/>
    <w:rsid w:val="00BF1CC8"/>
    <w:rsid w:val="00BF38BE"/>
    <w:rsid w:val="00BF51CF"/>
    <w:rsid w:val="00BF78A1"/>
    <w:rsid w:val="00C13467"/>
    <w:rsid w:val="00C144D6"/>
    <w:rsid w:val="00C15542"/>
    <w:rsid w:val="00C4623E"/>
    <w:rsid w:val="00C4781F"/>
    <w:rsid w:val="00C57D8E"/>
    <w:rsid w:val="00C64794"/>
    <w:rsid w:val="00C707D8"/>
    <w:rsid w:val="00C73891"/>
    <w:rsid w:val="00C7676A"/>
    <w:rsid w:val="00C77C98"/>
    <w:rsid w:val="00C86BB5"/>
    <w:rsid w:val="00C87FC8"/>
    <w:rsid w:val="00C95DC1"/>
    <w:rsid w:val="00C96552"/>
    <w:rsid w:val="00CB1C2D"/>
    <w:rsid w:val="00CB3788"/>
    <w:rsid w:val="00CB3DBB"/>
    <w:rsid w:val="00CB721D"/>
    <w:rsid w:val="00CC5C66"/>
    <w:rsid w:val="00CD39A1"/>
    <w:rsid w:val="00CD408D"/>
    <w:rsid w:val="00CD4AA8"/>
    <w:rsid w:val="00CE22E1"/>
    <w:rsid w:val="00CE37DD"/>
    <w:rsid w:val="00CF34AE"/>
    <w:rsid w:val="00CF7EAD"/>
    <w:rsid w:val="00D004EC"/>
    <w:rsid w:val="00D02508"/>
    <w:rsid w:val="00D03714"/>
    <w:rsid w:val="00D16728"/>
    <w:rsid w:val="00D16769"/>
    <w:rsid w:val="00D21156"/>
    <w:rsid w:val="00D30E5E"/>
    <w:rsid w:val="00D3183A"/>
    <w:rsid w:val="00D32E08"/>
    <w:rsid w:val="00D36D43"/>
    <w:rsid w:val="00D41CDF"/>
    <w:rsid w:val="00D43D00"/>
    <w:rsid w:val="00D46C34"/>
    <w:rsid w:val="00D56837"/>
    <w:rsid w:val="00D623C0"/>
    <w:rsid w:val="00D63279"/>
    <w:rsid w:val="00D643DF"/>
    <w:rsid w:val="00D71089"/>
    <w:rsid w:val="00D8282F"/>
    <w:rsid w:val="00D857F5"/>
    <w:rsid w:val="00D87F04"/>
    <w:rsid w:val="00D9038B"/>
    <w:rsid w:val="00D91FB7"/>
    <w:rsid w:val="00DA3029"/>
    <w:rsid w:val="00DA52C4"/>
    <w:rsid w:val="00DB29F6"/>
    <w:rsid w:val="00DB498D"/>
    <w:rsid w:val="00DB5E1F"/>
    <w:rsid w:val="00DB6546"/>
    <w:rsid w:val="00DC0647"/>
    <w:rsid w:val="00DC38A0"/>
    <w:rsid w:val="00DD3B34"/>
    <w:rsid w:val="00DE059D"/>
    <w:rsid w:val="00DE3351"/>
    <w:rsid w:val="00DE3654"/>
    <w:rsid w:val="00DF0100"/>
    <w:rsid w:val="00DF0580"/>
    <w:rsid w:val="00DF098F"/>
    <w:rsid w:val="00DF1695"/>
    <w:rsid w:val="00DF4474"/>
    <w:rsid w:val="00DF4909"/>
    <w:rsid w:val="00DF4F49"/>
    <w:rsid w:val="00DF5084"/>
    <w:rsid w:val="00E0287F"/>
    <w:rsid w:val="00E070D8"/>
    <w:rsid w:val="00E1100F"/>
    <w:rsid w:val="00E13C5E"/>
    <w:rsid w:val="00E1689A"/>
    <w:rsid w:val="00E1711F"/>
    <w:rsid w:val="00E2346C"/>
    <w:rsid w:val="00E24D3D"/>
    <w:rsid w:val="00E33703"/>
    <w:rsid w:val="00E432DF"/>
    <w:rsid w:val="00E43A53"/>
    <w:rsid w:val="00E45B07"/>
    <w:rsid w:val="00E46A33"/>
    <w:rsid w:val="00E47912"/>
    <w:rsid w:val="00E506CC"/>
    <w:rsid w:val="00E51DF6"/>
    <w:rsid w:val="00E53D5B"/>
    <w:rsid w:val="00E554E6"/>
    <w:rsid w:val="00E660C0"/>
    <w:rsid w:val="00E81FA9"/>
    <w:rsid w:val="00E86628"/>
    <w:rsid w:val="00E8792F"/>
    <w:rsid w:val="00E94856"/>
    <w:rsid w:val="00EA29B1"/>
    <w:rsid w:val="00EA3B17"/>
    <w:rsid w:val="00EA3EFD"/>
    <w:rsid w:val="00EA551D"/>
    <w:rsid w:val="00EC0C86"/>
    <w:rsid w:val="00EC35D3"/>
    <w:rsid w:val="00EC5E34"/>
    <w:rsid w:val="00EC5F4F"/>
    <w:rsid w:val="00EC641C"/>
    <w:rsid w:val="00EF1F97"/>
    <w:rsid w:val="00EF3032"/>
    <w:rsid w:val="00EF7762"/>
    <w:rsid w:val="00F000C1"/>
    <w:rsid w:val="00F021A0"/>
    <w:rsid w:val="00F026F8"/>
    <w:rsid w:val="00F03FC4"/>
    <w:rsid w:val="00F03FE7"/>
    <w:rsid w:val="00F10293"/>
    <w:rsid w:val="00F17486"/>
    <w:rsid w:val="00F1773A"/>
    <w:rsid w:val="00F27084"/>
    <w:rsid w:val="00F27772"/>
    <w:rsid w:val="00F32D89"/>
    <w:rsid w:val="00F3533E"/>
    <w:rsid w:val="00F50E03"/>
    <w:rsid w:val="00F51A8E"/>
    <w:rsid w:val="00F52BC1"/>
    <w:rsid w:val="00F561BF"/>
    <w:rsid w:val="00F57B25"/>
    <w:rsid w:val="00F71E88"/>
    <w:rsid w:val="00F80514"/>
    <w:rsid w:val="00F86279"/>
    <w:rsid w:val="00F879D8"/>
    <w:rsid w:val="00F944CF"/>
    <w:rsid w:val="00FA20E8"/>
    <w:rsid w:val="00FA2ED8"/>
    <w:rsid w:val="00FA527D"/>
    <w:rsid w:val="00FA6637"/>
    <w:rsid w:val="00FB2396"/>
    <w:rsid w:val="00FB2443"/>
    <w:rsid w:val="00FB30B7"/>
    <w:rsid w:val="00FB4020"/>
    <w:rsid w:val="00FB4D47"/>
    <w:rsid w:val="00FB5F2A"/>
    <w:rsid w:val="00FC4E9D"/>
    <w:rsid w:val="00FC5C19"/>
    <w:rsid w:val="00FD0DB1"/>
    <w:rsid w:val="00FD204B"/>
    <w:rsid w:val="00FD3805"/>
    <w:rsid w:val="00FD7499"/>
    <w:rsid w:val="00FE189E"/>
    <w:rsid w:val="00FE2EF2"/>
    <w:rsid w:val="00FF107F"/>
    <w:rsid w:val="00FF144F"/>
    <w:rsid w:val="00FF1CEA"/>
    <w:rsid w:val="00FF75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9EA82"/>
  <w15:chartTrackingRefBased/>
  <w15:docId w15:val="{C39E079A-3162-4C93-8053-ACF38A1B7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5086"/>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ectioninfo">
    <w:name w:val="section__info"/>
    <w:rsid w:val="00192325"/>
  </w:style>
  <w:style w:type="character" w:customStyle="1" w:styleId="cardmaininfopurchaselink">
    <w:name w:val="cardmaininfo__purchaselink"/>
    <w:rsid w:val="007200C4"/>
  </w:style>
  <w:style w:type="paragraph" w:styleId="a3">
    <w:name w:val="List Paragraph"/>
    <w:basedOn w:val="a"/>
    <w:uiPriority w:val="34"/>
    <w:qFormat/>
    <w:rsid w:val="000750D8"/>
    <w:pPr>
      <w:ind w:left="720"/>
      <w:contextualSpacing/>
    </w:pPr>
  </w:style>
  <w:style w:type="paragraph" w:customStyle="1" w:styleId="ConsPlusNormal">
    <w:name w:val="ConsPlusNormal"/>
    <w:link w:val="ConsPlusNormal0"/>
    <w:qFormat/>
    <w:rsid w:val="003B744A"/>
    <w:pPr>
      <w:widowControl w:val="0"/>
      <w:suppressAutoHyphens/>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locked/>
    <w:rsid w:val="00151D3A"/>
    <w:rPr>
      <w:rFonts w:ascii="Arial" w:eastAsia="Times New Roman" w:hAnsi="Arial"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98859">
      <w:bodyDiv w:val="1"/>
      <w:marLeft w:val="0"/>
      <w:marRight w:val="0"/>
      <w:marTop w:val="0"/>
      <w:marBottom w:val="0"/>
      <w:divBdr>
        <w:top w:val="none" w:sz="0" w:space="0" w:color="auto"/>
        <w:left w:val="none" w:sz="0" w:space="0" w:color="auto"/>
        <w:bottom w:val="none" w:sz="0" w:space="0" w:color="auto"/>
        <w:right w:val="none" w:sz="0" w:space="0" w:color="auto"/>
      </w:divBdr>
    </w:div>
    <w:div w:id="118569462">
      <w:bodyDiv w:val="1"/>
      <w:marLeft w:val="0"/>
      <w:marRight w:val="0"/>
      <w:marTop w:val="0"/>
      <w:marBottom w:val="0"/>
      <w:divBdr>
        <w:top w:val="none" w:sz="0" w:space="0" w:color="auto"/>
        <w:left w:val="none" w:sz="0" w:space="0" w:color="auto"/>
        <w:bottom w:val="none" w:sz="0" w:space="0" w:color="auto"/>
        <w:right w:val="none" w:sz="0" w:space="0" w:color="auto"/>
      </w:divBdr>
    </w:div>
    <w:div w:id="137115469">
      <w:bodyDiv w:val="1"/>
      <w:marLeft w:val="0"/>
      <w:marRight w:val="0"/>
      <w:marTop w:val="0"/>
      <w:marBottom w:val="0"/>
      <w:divBdr>
        <w:top w:val="none" w:sz="0" w:space="0" w:color="auto"/>
        <w:left w:val="none" w:sz="0" w:space="0" w:color="auto"/>
        <w:bottom w:val="none" w:sz="0" w:space="0" w:color="auto"/>
        <w:right w:val="none" w:sz="0" w:space="0" w:color="auto"/>
      </w:divBdr>
    </w:div>
    <w:div w:id="469983865">
      <w:bodyDiv w:val="1"/>
      <w:marLeft w:val="0"/>
      <w:marRight w:val="0"/>
      <w:marTop w:val="0"/>
      <w:marBottom w:val="0"/>
      <w:divBdr>
        <w:top w:val="none" w:sz="0" w:space="0" w:color="auto"/>
        <w:left w:val="none" w:sz="0" w:space="0" w:color="auto"/>
        <w:bottom w:val="none" w:sz="0" w:space="0" w:color="auto"/>
        <w:right w:val="none" w:sz="0" w:space="0" w:color="auto"/>
      </w:divBdr>
    </w:div>
    <w:div w:id="480118559">
      <w:bodyDiv w:val="1"/>
      <w:marLeft w:val="0"/>
      <w:marRight w:val="0"/>
      <w:marTop w:val="0"/>
      <w:marBottom w:val="0"/>
      <w:divBdr>
        <w:top w:val="none" w:sz="0" w:space="0" w:color="auto"/>
        <w:left w:val="none" w:sz="0" w:space="0" w:color="auto"/>
        <w:bottom w:val="none" w:sz="0" w:space="0" w:color="auto"/>
        <w:right w:val="none" w:sz="0" w:space="0" w:color="auto"/>
      </w:divBdr>
    </w:div>
    <w:div w:id="498885803">
      <w:bodyDiv w:val="1"/>
      <w:marLeft w:val="0"/>
      <w:marRight w:val="0"/>
      <w:marTop w:val="0"/>
      <w:marBottom w:val="0"/>
      <w:divBdr>
        <w:top w:val="none" w:sz="0" w:space="0" w:color="auto"/>
        <w:left w:val="none" w:sz="0" w:space="0" w:color="auto"/>
        <w:bottom w:val="none" w:sz="0" w:space="0" w:color="auto"/>
        <w:right w:val="none" w:sz="0" w:space="0" w:color="auto"/>
      </w:divBdr>
    </w:div>
    <w:div w:id="509490302">
      <w:bodyDiv w:val="1"/>
      <w:marLeft w:val="0"/>
      <w:marRight w:val="0"/>
      <w:marTop w:val="0"/>
      <w:marBottom w:val="0"/>
      <w:divBdr>
        <w:top w:val="none" w:sz="0" w:space="0" w:color="auto"/>
        <w:left w:val="none" w:sz="0" w:space="0" w:color="auto"/>
        <w:bottom w:val="none" w:sz="0" w:space="0" w:color="auto"/>
        <w:right w:val="none" w:sz="0" w:space="0" w:color="auto"/>
      </w:divBdr>
    </w:div>
    <w:div w:id="526603445">
      <w:bodyDiv w:val="1"/>
      <w:marLeft w:val="0"/>
      <w:marRight w:val="0"/>
      <w:marTop w:val="0"/>
      <w:marBottom w:val="0"/>
      <w:divBdr>
        <w:top w:val="none" w:sz="0" w:space="0" w:color="auto"/>
        <w:left w:val="none" w:sz="0" w:space="0" w:color="auto"/>
        <w:bottom w:val="none" w:sz="0" w:space="0" w:color="auto"/>
        <w:right w:val="none" w:sz="0" w:space="0" w:color="auto"/>
      </w:divBdr>
    </w:div>
    <w:div w:id="655574510">
      <w:bodyDiv w:val="1"/>
      <w:marLeft w:val="0"/>
      <w:marRight w:val="0"/>
      <w:marTop w:val="0"/>
      <w:marBottom w:val="0"/>
      <w:divBdr>
        <w:top w:val="none" w:sz="0" w:space="0" w:color="auto"/>
        <w:left w:val="none" w:sz="0" w:space="0" w:color="auto"/>
        <w:bottom w:val="none" w:sz="0" w:space="0" w:color="auto"/>
        <w:right w:val="none" w:sz="0" w:space="0" w:color="auto"/>
      </w:divBdr>
    </w:div>
    <w:div w:id="678001909">
      <w:bodyDiv w:val="1"/>
      <w:marLeft w:val="0"/>
      <w:marRight w:val="0"/>
      <w:marTop w:val="0"/>
      <w:marBottom w:val="0"/>
      <w:divBdr>
        <w:top w:val="none" w:sz="0" w:space="0" w:color="auto"/>
        <w:left w:val="none" w:sz="0" w:space="0" w:color="auto"/>
        <w:bottom w:val="none" w:sz="0" w:space="0" w:color="auto"/>
        <w:right w:val="none" w:sz="0" w:space="0" w:color="auto"/>
      </w:divBdr>
    </w:div>
    <w:div w:id="698819413">
      <w:bodyDiv w:val="1"/>
      <w:marLeft w:val="0"/>
      <w:marRight w:val="0"/>
      <w:marTop w:val="0"/>
      <w:marBottom w:val="0"/>
      <w:divBdr>
        <w:top w:val="none" w:sz="0" w:space="0" w:color="auto"/>
        <w:left w:val="none" w:sz="0" w:space="0" w:color="auto"/>
        <w:bottom w:val="none" w:sz="0" w:space="0" w:color="auto"/>
        <w:right w:val="none" w:sz="0" w:space="0" w:color="auto"/>
      </w:divBdr>
    </w:div>
    <w:div w:id="775901186">
      <w:bodyDiv w:val="1"/>
      <w:marLeft w:val="0"/>
      <w:marRight w:val="0"/>
      <w:marTop w:val="0"/>
      <w:marBottom w:val="0"/>
      <w:divBdr>
        <w:top w:val="none" w:sz="0" w:space="0" w:color="auto"/>
        <w:left w:val="none" w:sz="0" w:space="0" w:color="auto"/>
        <w:bottom w:val="none" w:sz="0" w:space="0" w:color="auto"/>
        <w:right w:val="none" w:sz="0" w:space="0" w:color="auto"/>
      </w:divBdr>
    </w:div>
    <w:div w:id="821971637">
      <w:bodyDiv w:val="1"/>
      <w:marLeft w:val="0"/>
      <w:marRight w:val="0"/>
      <w:marTop w:val="0"/>
      <w:marBottom w:val="0"/>
      <w:divBdr>
        <w:top w:val="none" w:sz="0" w:space="0" w:color="auto"/>
        <w:left w:val="none" w:sz="0" w:space="0" w:color="auto"/>
        <w:bottom w:val="none" w:sz="0" w:space="0" w:color="auto"/>
        <w:right w:val="none" w:sz="0" w:space="0" w:color="auto"/>
      </w:divBdr>
    </w:div>
    <w:div w:id="1069157220">
      <w:bodyDiv w:val="1"/>
      <w:marLeft w:val="0"/>
      <w:marRight w:val="0"/>
      <w:marTop w:val="0"/>
      <w:marBottom w:val="0"/>
      <w:divBdr>
        <w:top w:val="none" w:sz="0" w:space="0" w:color="auto"/>
        <w:left w:val="none" w:sz="0" w:space="0" w:color="auto"/>
        <w:bottom w:val="none" w:sz="0" w:space="0" w:color="auto"/>
        <w:right w:val="none" w:sz="0" w:space="0" w:color="auto"/>
      </w:divBdr>
    </w:div>
    <w:div w:id="1132551590">
      <w:bodyDiv w:val="1"/>
      <w:marLeft w:val="0"/>
      <w:marRight w:val="0"/>
      <w:marTop w:val="0"/>
      <w:marBottom w:val="0"/>
      <w:divBdr>
        <w:top w:val="none" w:sz="0" w:space="0" w:color="auto"/>
        <w:left w:val="none" w:sz="0" w:space="0" w:color="auto"/>
        <w:bottom w:val="none" w:sz="0" w:space="0" w:color="auto"/>
        <w:right w:val="none" w:sz="0" w:space="0" w:color="auto"/>
      </w:divBdr>
    </w:div>
    <w:div w:id="1389955113">
      <w:bodyDiv w:val="1"/>
      <w:marLeft w:val="0"/>
      <w:marRight w:val="0"/>
      <w:marTop w:val="0"/>
      <w:marBottom w:val="0"/>
      <w:divBdr>
        <w:top w:val="none" w:sz="0" w:space="0" w:color="auto"/>
        <w:left w:val="none" w:sz="0" w:space="0" w:color="auto"/>
        <w:bottom w:val="none" w:sz="0" w:space="0" w:color="auto"/>
        <w:right w:val="none" w:sz="0" w:space="0" w:color="auto"/>
      </w:divBdr>
    </w:div>
    <w:div w:id="1529177728">
      <w:bodyDiv w:val="1"/>
      <w:marLeft w:val="0"/>
      <w:marRight w:val="0"/>
      <w:marTop w:val="0"/>
      <w:marBottom w:val="0"/>
      <w:divBdr>
        <w:top w:val="none" w:sz="0" w:space="0" w:color="auto"/>
        <w:left w:val="none" w:sz="0" w:space="0" w:color="auto"/>
        <w:bottom w:val="none" w:sz="0" w:space="0" w:color="auto"/>
        <w:right w:val="none" w:sz="0" w:space="0" w:color="auto"/>
      </w:divBdr>
    </w:div>
    <w:div w:id="1556891926">
      <w:bodyDiv w:val="1"/>
      <w:marLeft w:val="0"/>
      <w:marRight w:val="0"/>
      <w:marTop w:val="0"/>
      <w:marBottom w:val="0"/>
      <w:divBdr>
        <w:top w:val="none" w:sz="0" w:space="0" w:color="auto"/>
        <w:left w:val="none" w:sz="0" w:space="0" w:color="auto"/>
        <w:bottom w:val="none" w:sz="0" w:space="0" w:color="auto"/>
        <w:right w:val="none" w:sz="0" w:space="0" w:color="auto"/>
      </w:divBdr>
    </w:div>
    <w:div w:id="1661807998">
      <w:bodyDiv w:val="1"/>
      <w:marLeft w:val="0"/>
      <w:marRight w:val="0"/>
      <w:marTop w:val="0"/>
      <w:marBottom w:val="0"/>
      <w:divBdr>
        <w:top w:val="none" w:sz="0" w:space="0" w:color="auto"/>
        <w:left w:val="none" w:sz="0" w:space="0" w:color="auto"/>
        <w:bottom w:val="none" w:sz="0" w:space="0" w:color="auto"/>
        <w:right w:val="none" w:sz="0" w:space="0" w:color="auto"/>
      </w:divBdr>
    </w:div>
    <w:div w:id="1682121407">
      <w:bodyDiv w:val="1"/>
      <w:marLeft w:val="0"/>
      <w:marRight w:val="0"/>
      <w:marTop w:val="0"/>
      <w:marBottom w:val="0"/>
      <w:divBdr>
        <w:top w:val="none" w:sz="0" w:space="0" w:color="auto"/>
        <w:left w:val="none" w:sz="0" w:space="0" w:color="auto"/>
        <w:bottom w:val="none" w:sz="0" w:space="0" w:color="auto"/>
        <w:right w:val="none" w:sz="0" w:space="0" w:color="auto"/>
      </w:divBdr>
    </w:div>
    <w:div w:id="203838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vask.ru/product/99508" TargetMode="External"/><Relationship Id="rId5" Type="http://schemas.openxmlformats.org/officeDocument/2006/relationships/hyperlink" Target="https://asiamusic.ru/catalog/product/mikrofonnyi-kabel-proaudio-lmc-230-90578/" TargetMode="External"/><Relationship Id="rId4" Type="http://schemas.openxmlformats.org/officeDocument/2006/relationships/hyperlink" Target="https://asiamusic.ru/catalog/product/radiosistema-proaudio-dws-804ht-879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15</Pages>
  <Words>5467</Words>
  <Characters>31162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Назаров Никита Сергеевич</dc:creator>
  <cp:keywords/>
  <dc:description/>
  <cp:lastModifiedBy>Назаров Никита Сергеевич</cp:lastModifiedBy>
  <cp:revision>16</cp:revision>
  <dcterms:created xsi:type="dcterms:W3CDTF">2025-11-07T01:11:00Z</dcterms:created>
  <dcterms:modified xsi:type="dcterms:W3CDTF">2026-05-21T10:38:00Z</dcterms:modified>
</cp:coreProperties>
</file>