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B603B3" w:rsidRPr="00B603B3" w:rsidRDefault="00B603B3" w:rsidP="00B603B3">
            <w:pPr>
              <w:widowControl w:val="0"/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ГБОУ</w:t>
            </w:r>
            <w:r w:rsidRPr="00B603B3">
              <w:rPr>
                <w:sz w:val="26"/>
                <w:szCs w:val="26"/>
              </w:rPr>
              <w:t xml:space="preserve"> средняя общеобразовательная школа № 153 Центрального района Санкт-Петербурга имени Героя Российской Федерации В.В. </w:t>
            </w:r>
            <w:proofErr w:type="spellStart"/>
            <w:r w:rsidRPr="00B603B3">
              <w:rPr>
                <w:sz w:val="26"/>
                <w:szCs w:val="26"/>
              </w:rPr>
              <w:t>Таташвили</w:t>
            </w:r>
            <w:proofErr w:type="spellEnd"/>
          </w:p>
          <w:p w:rsidR="00E35451" w:rsidRDefault="00B603B3" w:rsidP="00B603B3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B603B3">
              <w:rPr>
                <w:sz w:val="26"/>
                <w:szCs w:val="26"/>
              </w:rPr>
              <w:t>ул. Гончарная, д.</w:t>
            </w:r>
            <w:r>
              <w:rPr>
                <w:sz w:val="26"/>
                <w:szCs w:val="26"/>
              </w:rPr>
              <w:t xml:space="preserve"> </w:t>
            </w:r>
            <w:r w:rsidRPr="00B603B3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, </w:t>
            </w:r>
            <w:r w:rsidRPr="00B603B3">
              <w:rPr>
                <w:sz w:val="26"/>
                <w:szCs w:val="26"/>
              </w:rPr>
              <w:t>лит.</w:t>
            </w:r>
            <w:r>
              <w:rPr>
                <w:sz w:val="26"/>
                <w:szCs w:val="26"/>
              </w:rPr>
              <w:t xml:space="preserve"> </w:t>
            </w:r>
            <w:r w:rsidRPr="00B603B3">
              <w:rPr>
                <w:sz w:val="26"/>
                <w:szCs w:val="26"/>
              </w:rPr>
              <w:t>А</w:t>
            </w:r>
            <w:r w:rsidR="00E35451">
              <w:rPr>
                <w:sz w:val="26"/>
                <w:szCs w:val="26"/>
              </w:rPr>
              <w:t>,</w:t>
            </w:r>
          </w:p>
          <w:p w:rsidR="00FA0994" w:rsidRDefault="000A5DA2" w:rsidP="00E35451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0A5DA2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="00B603B3" w:rsidRPr="00B603B3">
              <w:rPr>
                <w:sz w:val="26"/>
                <w:szCs w:val="26"/>
              </w:rPr>
              <w:t>191036</w:t>
            </w: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Pr="00FA0994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E35451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ул. Рабочая, д. 59, кв. 4, </w:t>
            </w:r>
          </w:p>
          <w:p w:rsidR="00FA0994" w:rsidRPr="00FA0994" w:rsidRDefault="00E35451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Петухово</w:t>
            </w:r>
            <w:r w:rsidR="00FA0994" w:rsidRPr="00FA0994">
              <w:rPr>
                <w:sz w:val="26"/>
                <w:szCs w:val="26"/>
              </w:rPr>
              <w:t>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B603B3" w:rsidRPr="00B603B3">
        <w:rPr>
          <w:b/>
          <w:sz w:val="26"/>
          <w:szCs w:val="26"/>
        </w:rPr>
        <w:t>2027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B603B3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910046" w:rsidRPr="00467ECF">
        <w:rPr>
          <w:sz w:val="26"/>
          <w:szCs w:val="26"/>
        </w:rPr>
        <w:t>.</w:t>
      </w:r>
      <w:r w:rsidR="00995BCE">
        <w:rPr>
          <w:sz w:val="26"/>
          <w:szCs w:val="26"/>
        </w:rPr>
        <w:t>05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480044" w:rsidRDefault="00480044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B603B3">
        <w:rPr>
          <w:sz w:val="26"/>
          <w:szCs w:val="26"/>
        </w:rPr>
        <w:t>10648</w:t>
      </w:r>
      <w:r w:rsidR="00E35451" w:rsidRPr="00E35451">
        <w:rPr>
          <w:sz w:val="26"/>
          <w:szCs w:val="26"/>
        </w:rPr>
        <w:t xml:space="preserve">/26 от </w:t>
      </w:r>
      <w:r w:rsidR="00B603B3">
        <w:rPr>
          <w:sz w:val="26"/>
          <w:szCs w:val="26"/>
        </w:rPr>
        <w:t>12</w:t>
      </w:r>
      <w:r w:rsidR="00E35451" w:rsidRPr="00E35451">
        <w:rPr>
          <w:sz w:val="26"/>
          <w:szCs w:val="26"/>
        </w:rPr>
        <w:t>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E35451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на </w:t>
      </w:r>
      <w:r w:rsidR="00E35451">
        <w:rPr>
          <w:sz w:val="26"/>
          <w:szCs w:val="26"/>
        </w:rPr>
        <w:t>в</w:t>
      </w:r>
      <w:r w:rsidR="00E35451" w:rsidRPr="00E35451">
        <w:rPr>
          <w:sz w:val="26"/>
          <w:szCs w:val="26"/>
        </w:rPr>
        <w:t xml:space="preserve">ыполнение </w:t>
      </w:r>
      <w:r w:rsidR="00B603B3" w:rsidRPr="00B603B3">
        <w:rPr>
          <w:sz w:val="26"/>
          <w:szCs w:val="26"/>
        </w:rPr>
        <w:t xml:space="preserve">работ по частичному ремонту крыши Государственного бюджетного общеобразовательного учреждения средняя общеобразовательная школа №153 Центрального района Санкт-Петербурга имени Героя Российской Федерации В.В. </w:t>
      </w:r>
      <w:proofErr w:type="spellStart"/>
      <w:r w:rsidR="00B603B3" w:rsidRPr="00B603B3">
        <w:rPr>
          <w:sz w:val="26"/>
          <w:szCs w:val="26"/>
        </w:rPr>
        <w:t>Таташвили</w:t>
      </w:r>
      <w:proofErr w:type="spellEnd"/>
      <w:r w:rsidR="00B603B3" w:rsidRPr="00B603B3">
        <w:rPr>
          <w:sz w:val="26"/>
          <w:szCs w:val="26"/>
        </w:rPr>
        <w:t xml:space="preserve"> по адресу: Санкт-Петербург, ул. Гончарная, д. 15, лит. А (извещение </w:t>
      </w:r>
      <w:r w:rsidR="00B603B3">
        <w:rPr>
          <w:sz w:val="26"/>
          <w:szCs w:val="26"/>
        </w:rPr>
        <w:t xml:space="preserve">номер </w:t>
      </w:r>
      <w:r w:rsidR="00B603B3" w:rsidRPr="00B603B3">
        <w:rPr>
          <w:sz w:val="26"/>
          <w:szCs w:val="26"/>
        </w:rPr>
        <w:t>0172200002726000056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E35451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lastRenderedPageBreak/>
        <w:t xml:space="preserve">Извещение о проведении </w:t>
      </w:r>
      <w:r w:rsidR="00E35451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B603B3">
        <w:rPr>
          <w:sz w:val="26"/>
          <w:szCs w:val="26"/>
        </w:rPr>
        <w:t>24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B603B3" w:rsidRPr="00B603B3">
        <w:rPr>
          <w:sz w:val="26"/>
          <w:szCs w:val="26"/>
        </w:rPr>
        <w:t>0172200002726000056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B603B3" w:rsidRPr="00B603B3">
        <w:rPr>
          <w:sz w:val="26"/>
          <w:szCs w:val="26"/>
        </w:rPr>
        <w:t>4 744 578,51</w:t>
      </w:r>
      <w:r w:rsidR="00B603B3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E35451">
        <w:rPr>
          <w:sz w:val="26"/>
          <w:szCs w:val="26"/>
        </w:rPr>
        <w:t>установлении незаконных дополнительных требований к участникам закупки и утверждении ненадлежащего порядка оценки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E35451" w:rsidP="00A367FB">
      <w:pPr>
        <w:ind w:firstLine="709"/>
        <w:jc w:val="both"/>
        <w:rPr>
          <w:sz w:val="26"/>
          <w:szCs w:val="26"/>
        </w:rPr>
      </w:pPr>
      <w:r w:rsidRPr="00E35451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917094"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="00917094"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lastRenderedPageBreak/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п. 9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</w:t>
      </w:r>
      <w:r w:rsidRPr="00386995">
        <w:rPr>
          <w:sz w:val="26"/>
          <w:szCs w:val="26"/>
        </w:rPr>
        <w:lastRenderedPageBreak/>
        <w:t>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2E11D8" w:rsidRPr="00386995" w:rsidRDefault="002E11D8" w:rsidP="002E11D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относятся к благоустройству</w:t>
      </w:r>
      <w:r w:rsidRPr="00386995">
        <w:rPr>
          <w:sz w:val="26"/>
          <w:szCs w:val="26"/>
        </w:rPr>
        <w:t>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Извещением предусмотрены дополнительные требования к участникам закупки</w:t>
      </w:r>
      <w:r w:rsidR="00E35451">
        <w:rPr>
          <w:sz w:val="26"/>
          <w:szCs w:val="26"/>
        </w:rPr>
        <w:t xml:space="preserve"> в соответствии с объектом закупки</w:t>
      </w:r>
      <w:r w:rsidRPr="00FA0994">
        <w:rPr>
          <w:sz w:val="26"/>
          <w:szCs w:val="26"/>
        </w:rPr>
        <w:t>, следовательно, довод жалобы явля</w:t>
      </w:r>
      <w:r w:rsidR="00E35451">
        <w:rPr>
          <w:sz w:val="26"/>
          <w:szCs w:val="26"/>
        </w:rPr>
        <w:t>е</w:t>
      </w:r>
      <w:r w:rsidRPr="00FA0994">
        <w:rPr>
          <w:sz w:val="26"/>
          <w:szCs w:val="26"/>
        </w:rPr>
        <w:t xml:space="preserve">тся </w:t>
      </w:r>
      <w:r w:rsidR="002E11D8">
        <w:rPr>
          <w:sz w:val="26"/>
          <w:szCs w:val="26"/>
        </w:rPr>
        <w:t>не</w:t>
      </w:r>
      <w:r w:rsidRPr="00FA0994">
        <w:rPr>
          <w:sz w:val="26"/>
          <w:szCs w:val="26"/>
        </w:rPr>
        <w:t>обоснованным.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35451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7265D9">
        <w:rPr>
          <w:sz w:val="26"/>
          <w:szCs w:val="26"/>
        </w:rPr>
        <w:t>Согласно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В соответствии с п. 4 ч. 2 ст.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электронные документы, содержащие порядок рассмотрения и оценки заявок на участие в конкурсах в соответствии с настоящим Федеральным законом.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lastRenderedPageBreak/>
        <w:t>Частью 1 ст. 32 Закона о контрактной системе для оценки заявок участников закупки заказчик использует следующие критерии: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1) цена контракта, сумма цен единиц товара, работы, услуги;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2) расходы на эксплуатацию и ремонт товаров, использование результатов работ;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3) качественные, функциональные и экологические характеристики объекта закупки;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 xml:space="preserve">В силу ч. 8 ст.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</w:t>
      </w:r>
      <w:proofErr w:type="spellStart"/>
      <w:r w:rsidRPr="007265D9">
        <w:rPr>
          <w:sz w:val="26"/>
          <w:szCs w:val="26"/>
        </w:rPr>
        <w:t>п.п</w:t>
      </w:r>
      <w:proofErr w:type="spellEnd"/>
      <w:r w:rsidRPr="007265D9">
        <w:rPr>
          <w:sz w:val="26"/>
          <w:szCs w:val="26"/>
        </w:rPr>
        <w:t>. 1 и 2 ч. 1 настоящей статьи.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Положение об оценке заявок на участие в закупке товаров, работ, услуг для обеспечения государственных и муниципальных нужд (далее – Положение) установлено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Согласно п.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а) наличие у участников закупки финансовых ресурсов;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г) наличие у участников закупки деловой репутации;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 xml:space="preserve">В соответствии с п. 28 Положения в случае применения показателя оценки, предусмотренного </w:t>
      </w:r>
      <w:proofErr w:type="spellStart"/>
      <w:r w:rsidRPr="007265D9">
        <w:rPr>
          <w:sz w:val="26"/>
          <w:szCs w:val="26"/>
        </w:rPr>
        <w:t>пп</w:t>
      </w:r>
      <w:proofErr w:type="spellEnd"/>
      <w:r w:rsidRPr="007265D9">
        <w:rPr>
          <w:sz w:val="26"/>
          <w:szCs w:val="26"/>
        </w:rPr>
        <w:t>. «в» п. 24 настоящего Положения: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а) применяются один или несколько из следующих детализирующих </w:t>
      </w:r>
      <w:r w:rsidRPr="00EF6F10">
        <w:rPr>
          <w:sz w:val="26"/>
          <w:szCs w:val="26"/>
        </w:rPr>
        <w:lastRenderedPageBreak/>
        <w:t>показателей оценки: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общая цена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общее количество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б) оценка заявок по детализирующим показателям, предусмотренным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осуществляется в порядке, установленном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20 и 21 настоящего Положения, применение шкалы оценки не допускается;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EF6F10">
        <w:rPr>
          <w:sz w:val="26"/>
          <w:szCs w:val="26"/>
        </w:rPr>
        <w:t xml:space="preserve"> 1 к настоящему Положению: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может быть установлено положение о принятии к оценке исключительно контракта, заключенного и исполненного в соответствии с Федеральным законом, и договора, заключенного и исполненного в соответствии с Федеральным законом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О закупках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>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е) к оценке принимаются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31,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32 и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копии;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ж) если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, вместо направления таких документов участник закупки вправе направить номер реестровой записи из </w:t>
      </w:r>
      <w:r w:rsidRPr="00EF6F10">
        <w:rPr>
          <w:sz w:val="26"/>
          <w:szCs w:val="26"/>
        </w:rPr>
        <w:lastRenderedPageBreak/>
        <w:t>соответствующего реестра.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</w:t>
      </w:r>
      <w:r w:rsidRPr="00BD7A93">
        <w:rPr>
          <w:sz w:val="26"/>
          <w:szCs w:val="26"/>
        </w:rPr>
        <w:t>33</w:t>
      </w:r>
      <w:r>
        <w:rPr>
          <w:sz w:val="26"/>
          <w:szCs w:val="26"/>
        </w:rPr>
        <w:t xml:space="preserve"> Положения п</w:t>
      </w:r>
      <w:r w:rsidRPr="00BD7A93">
        <w:rPr>
          <w:sz w:val="26"/>
          <w:szCs w:val="26"/>
        </w:rPr>
        <w:t>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а) критерии оценки, предусмотренные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б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и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3 настоящего Положения, не применяются;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б) для оценки заявок по критерию оценки, предусмотренному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3 настоящего Положения, подлежит обязательному применению исключительно показатель оценки, предусмотренный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24 настоящего Положения;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D7A93">
        <w:rPr>
          <w:sz w:val="26"/>
          <w:szCs w:val="26"/>
        </w:rPr>
        <w:t xml:space="preserve"> 1 к настоящему Положению, в отношении показателя, предусмотренного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г) к оценке принимаются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относятся к благоустройству, а не к текущему ремонту.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установленных обстоятельствах Комиссия УФАС приходит к выводу, что доводы жалобы не находят своего подтверждения и являются необоснованными.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917094" w:rsidP="00350E73">
      <w:pPr>
        <w:ind w:right="-5" w:firstLine="720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2E11D8">
        <w:rPr>
          <w:sz w:val="26"/>
          <w:szCs w:val="26"/>
        </w:rPr>
        <w:t>не</w:t>
      </w:r>
      <w:r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8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009" w:rsidRDefault="00761009" w:rsidP="00D77781">
      <w:r>
        <w:separator/>
      </w:r>
    </w:p>
  </w:endnote>
  <w:endnote w:type="continuationSeparator" w:id="0">
    <w:p w:rsidR="00761009" w:rsidRDefault="00761009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009" w:rsidRDefault="00761009" w:rsidP="00D77781">
      <w:r>
        <w:separator/>
      </w:r>
    </w:p>
  </w:footnote>
  <w:footnote w:type="continuationSeparator" w:id="0">
    <w:p w:rsidR="00761009" w:rsidRDefault="00761009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044">
          <w:rPr>
            <w:noProof/>
          </w:rPr>
          <w:t>7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80735"/>
    <w:multiLevelType w:val="hybridMultilevel"/>
    <w:tmpl w:val="328A3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4234"/>
    <w:rsid w:val="0006506A"/>
    <w:rsid w:val="000701FC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081F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11D8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C613A"/>
    <w:rsid w:val="003F74BB"/>
    <w:rsid w:val="004037D6"/>
    <w:rsid w:val="00406408"/>
    <w:rsid w:val="00434849"/>
    <w:rsid w:val="004603E3"/>
    <w:rsid w:val="0046367E"/>
    <w:rsid w:val="00467ECF"/>
    <w:rsid w:val="004723DB"/>
    <w:rsid w:val="00480044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34119"/>
    <w:rsid w:val="00753D90"/>
    <w:rsid w:val="00753DF1"/>
    <w:rsid w:val="00761009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95BCE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603B3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35451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298B2-83FA-41D2-A764-99877B8FC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2758</Words>
  <Characters>15725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53</cp:revision>
  <cp:lastPrinted>2022-07-26T11:45:00Z</cp:lastPrinted>
  <dcterms:created xsi:type="dcterms:W3CDTF">2023-12-06T13:43:00Z</dcterms:created>
  <dcterms:modified xsi:type="dcterms:W3CDTF">2026-05-22T12:37:00Z</dcterms:modified>
  <dc:language>ru-RU</dc:language>
</cp:coreProperties>
</file>