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D0FED1" w14:textId="77777777" w:rsidR="00301909" w:rsidRPr="00301909" w:rsidRDefault="00301909" w:rsidP="00301909">
      <w:pPr>
        <w:keepNext/>
        <w:spacing w:after="0" w:line="240" w:lineRule="auto"/>
        <w:ind w:left="5103"/>
        <w:outlineLvl w:val="1"/>
        <w:rPr>
          <w:rFonts w:ascii="Times New Roman" w:hAnsi="Times New Roman"/>
          <w:sz w:val="26"/>
          <w:szCs w:val="26"/>
          <w:shd w:val="clear" w:color="auto" w:fill="FFFFFF"/>
        </w:rPr>
      </w:pPr>
      <w:bookmarkStart w:id="0" w:name="sub_572"/>
      <w:r w:rsidRPr="00301909">
        <w:rPr>
          <w:rFonts w:ascii="Times New Roman" w:hAnsi="Times New Roman"/>
          <w:sz w:val="26"/>
          <w:szCs w:val="26"/>
          <w:shd w:val="clear" w:color="auto" w:fill="FFFFFF"/>
        </w:rPr>
        <w:t>Заказчик:</w:t>
      </w:r>
    </w:p>
    <w:p w14:paraId="2455EA1C" w14:textId="77777777" w:rsidR="005D470C" w:rsidRDefault="005D470C" w:rsidP="00301909">
      <w:pPr>
        <w:keepNext/>
        <w:spacing w:after="0" w:line="240" w:lineRule="auto"/>
        <w:ind w:left="5103"/>
        <w:outlineLvl w:val="1"/>
        <w:rPr>
          <w:rFonts w:ascii="Times New Roman" w:hAnsi="Times New Roman"/>
          <w:sz w:val="26"/>
          <w:szCs w:val="26"/>
          <w:shd w:val="clear" w:color="auto" w:fill="FFFFFF"/>
        </w:rPr>
      </w:pPr>
      <w:r w:rsidRPr="005D470C">
        <w:rPr>
          <w:rFonts w:ascii="Times New Roman" w:hAnsi="Times New Roman"/>
          <w:sz w:val="26"/>
          <w:szCs w:val="26"/>
          <w:shd w:val="clear" w:color="auto" w:fill="FFFFFF"/>
        </w:rPr>
        <w:t>ГОСУДАРСТВЕННОЕ КАЗЕННОЕ УЧРЕЖДЕНИЕ «УПРАВЛЕНИЕ СТРОИ</w:t>
      </w:r>
      <w:r>
        <w:rPr>
          <w:rFonts w:ascii="Times New Roman" w:hAnsi="Times New Roman"/>
          <w:sz w:val="26"/>
          <w:szCs w:val="26"/>
          <w:shd w:val="clear" w:color="auto" w:fill="FFFFFF"/>
        </w:rPr>
        <w:t>ТЕЛЬСТВА ЛЕНИНГРАДСКОЙ ОБЛАСТИ»</w:t>
      </w:r>
    </w:p>
    <w:p w14:paraId="18D91108" w14:textId="5531B768" w:rsidR="009524E2" w:rsidRDefault="009524E2" w:rsidP="00301909">
      <w:pPr>
        <w:keepNext/>
        <w:spacing w:after="0" w:line="240" w:lineRule="auto"/>
        <w:ind w:left="5103"/>
        <w:outlineLvl w:val="1"/>
        <w:rPr>
          <w:rFonts w:ascii="Times New Roman" w:hAnsi="Times New Roman"/>
          <w:sz w:val="26"/>
          <w:szCs w:val="26"/>
          <w:shd w:val="clear" w:color="auto" w:fill="FFFFFF"/>
        </w:rPr>
      </w:pPr>
      <w:r w:rsidRPr="009524E2">
        <w:rPr>
          <w:rFonts w:ascii="Times New Roman" w:hAnsi="Times New Roman"/>
          <w:sz w:val="26"/>
          <w:szCs w:val="26"/>
          <w:shd w:val="clear" w:color="auto" w:fill="FFFFFF"/>
        </w:rPr>
        <w:t>opkd.gkuuslo@yandex.ru</w:t>
      </w:r>
      <w:r w:rsidR="005D470C" w:rsidRPr="005D470C">
        <w:rPr>
          <w:rFonts w:ascii="Times New Roman" w:hAnsi="Times New Roman"/>
          <w:sz w:val="26"/>
          <w:szCs w:val="26"/>
          <w:shd w:val="clear" w:color="auto" w:fill="FFFFFF"/>
        </w:rPr>
        <w:t>;</w:t>
      </w:r>
    </w:p>
    <w:p w14:paraId="6ECF6EA3" w14:textId="2E5721F0" w:rsidR="00301909" w:rsidRPr="00301909" w:rsidRDefault="00264BC6" w:rsidP="00264BC6">
      <w:pPr>
        <w:keepNext/>
        <w:spacing w:after="0" w:line="240" w:lineRule="auto"/>
        <w:outlineLvl w:val="1"/>
        <w:rPr>
          <w:rFonts w:ascii="Times New Roman" w:hAnsi="Times New Roman"/>
          <w:sz w:val="26"/>
          <w:szCs w:val="26"/>
          <w:shd w:val="clear" w:color="auto" w:fill="FFFFFF"/>
        </w:rPr>
      </w:pPr>
      <w:r>
        <w:rPr>
          <w:rFonts w:ascii="Times New Roman" w:hAnsi="Times New Roman"/>
          <w:sz w:val="26"/>
          <w:szCs w:val="26"/>
          <w:shd w:val="clear" w:color="auto" w:fill="FFFFFF"/>
        </w:rPr>
        <w:t xml:space="preserve">                                                                             </w:t>
      </w:r>
      <w:r w:rsidR="005D470C" w:rsidRPr="005D470C">
        <w:rPr>
          <w:rFonts w:ascii="Times New Roman" w:hAnsi="Times New Roman"/>
          <w:sz w:val="26"/>
          <w:szCs w:val="26"/>
          <w:shd w:val="clear" w:color="auto" w:fill="FFFFFF"/>
        </w:rPr>
        <w:t xml:space="preserve"> </w:t>
      </w:r>
      <w:proofErr w:type="spellStart"/>
      <w:r w:rsidR="005D470C" w:rsidRPr="005D470C">
        <w:rPr>
          <w:rFonts w:ascii="Times New Roman" w:hAnsi="Times New Roman"/>
          <w:sz w:val="26"/>
          <w:szCs w:val="26"/>
          <w:shd w:val="clear" w:color="auto" w:fill="FFFFFF"/>
        </w:rPr>
        <w:t>gku_uslo@lenreg.r</w:t>
      </w:r>
      <w:proofErr w:type="spellEnd"/>
    </w:p>
    <w:p w14:paraId="289A5357" w14:textId="77777777" w:rsidR="00301909" w:rsidRDefault="00301909" w:rsidP="00301909">
      <w:pPr>
        <w:keepNext/>
        <w:spacing w:after="0" w:line="240" w:lineRule="auto"/>
        <w:ind w:left="5103"/>
        <w:outlineLvl w:val="1"/>
        <w:rPr>
          <w:rFonts w:ascii="Times New Roman" w:hAnsi="Times New Roman"/>
          <w:sz w:val="26"/>
          <w:szCs w:val="26"/>
          <w:shd w:val="clear" w:color="auto" w:fill="FFFFFF"/>
        </w:rPr>
      </w:pPr>
    </w:p>
    <w:p w14:paraId="26D45D6D" w14:textId="42574261" w:rsidR="00301909" w:rsidRPr="00301909" w:rsidRDefault="00301909" w:rsidP="00301909">
      <w:pPr>
        <w:keepNext/>
        <w:spacing w:after="0" w:line="240" w:lineRule="auto"/>
        <w:ind w:left="5103"/>
        <w:outlineLvl w:val="1"/>
        <w:rPr>
          <w:rFonts w:ascii="Times New Roman" w:hAnsi="Times New Roman"/>
          <w:sz w:val="26"/>
          <w:szCs w:val="26"/>
          <w:shd w:val="clear" w:color="auto" w:fill="FFFFFF"/>
        </w:rPr>
      </w:pPr>
      <w:r w:rsidRPr="00301909">
        <w:rPr>
          <w:rFonts w:ascii="Times New Roman" w:hAnsi="Times New Roman"/>
          <w:sz w:val="26"/>
          <w:szCs w:val="26"/>
          <w:shd w:val="clear" w:color="auto" w:fill="FFFFFF"/>
        </w:rPr>
        <w:t>Уполномоченный орган:</w:t>
      </w:r>
    </w:p>
    <w:p w14:paraId="3C10DBF7" w14:textId="77777777" w:rsidR="00301909" w:rsidRPr="00301909" w:rsidRDefault="00301909" w:rsidP="00301909">
      <w:pPr>
        <w:keepNext/>
        <w:spacing w:after="0" w:line="240" w:lineRule="auto"/>
        <w:ind w:left="5103"/>
        <w:outlineLvl w:val="1"/>
        <w:rPr>
          <w:rFonts w:ascii="Times New Roman" w:hAnsi="Times New Roman"/>
          <w:sz w:val="26"/>
          <w:szCs w:val="26"/>
          <w:shd w:val="clear" w:color="auto" w:fill="FFFFFF"/>
        </w:rPr>
      </w:pPr>
      <w:r w:rsidRPr="00301909">
        <w:rPr>
          <w:rFonts w:ascii="Times New Roman" w:hAnsi="Times New Roman"/>
          <w:sz w:val="26"/>
          <w:szCs w:val="26"/>
          <w:shd w:val="clear" w:color="auto" w:fill="FFFFFF"/>
        </w:rPr>
        <w:t xml:space="preserve">Комитет государственного заказа </w:t>
      </w:r>
    </w:p>
    <w:p w14:paraId="6DD36380" w14:textId="77777777" w:rsidR="00301909" w:rsidRPr="00301909" w:rsidRDefault="00301909" w:rsidP="00301909">
      <w:pPr>
        <w:keepNext/>
        <w:spacing w:after="0" w:line="240" w:lineRule="auto"/>
        <w:ind w:left="5103"/>
        <w:outlineLvl w:val="1"/>
        <w:rPr>
          <w:rFonts w:ascii="Times New Roman" w:hAnsi="Times New Roman"/>
          <w:sz w:val="26"/>
          <w:szCs w:val="26"/>
          <w:shd w:val="clear" w:color="auto" w:fill="FFFFFF"/>
        </w:rPr>
      </w:pPr>
      <w:r w:rsidRPr="00301909">
        <w:rPr>
          <w:rFonts w:ascii="Times New Roman" w:hAnsi="Times New Roman"/>
          <w:sz w:val="26"/>
          <w:szCs w:val="26"/>
          <w:shd w:val="clear" w:color="auto" w:fill="FFFFFF"/>
        </w:rPr>
        <w:t>Ленинградской области</w:t>
      </w:r>
    </w:p>
    <w:p w14:paraId="619D1E5C" w14:textId="77777777" w:rsidR="00301909" w:rsidRPr="00301909" w:rsidRDefault="00301909" w:rsidP="00301909">
      <w:pPr>
        <w:keepNext/>
        <w:spacing w:after="0" w:line="240" w:lineRule="auto"/>
        <w:ind w:left="5103"/>
        <w:outlineLvl w:val="1"/>
        <w:rPr>
          <w:rFonts w:ascii="Times New Roman" w:hAnsi="Times New Roman"/>
          <w:sz w:val="26"/>
          <w:szCs w:val="26"/>
          <w:shd w:val="clear" w:color="auto" w:fill="FFFFFF"/>
        </w:rPr>
      </w:pPr>
      <w:r w:rsidRPr="00301909">
        <w:rPr>
          <w:rFonts w:ascii="Times New Roman" w:hAnsi="Times New Roman"/>
          <w:sz w:val="26"/>
          <w:szCs w:val="26"/>
          <w:shd w:val="clear" w:color="auto" w:fill="FFFFFF"/>
        </w:rPr>
        <w:t>konkurs@lenreg.ru</w:t>
      </w:r>
    </w:p>
    <w:p w14:paraId="134E6A78" w14:textId="77777777" w:rsidR="00301909" w:rsidRDefault="00301909" w:rsidP="00301909">
      <w:pPr>
        <w:keepNext/>
        <w:spacing w:after="0" w:line="240" w:lineRule="auto"/>
        <w:ind w:left="5103"/>
        <w:outlineLvl w:val="1"/>
        <w:rPr>
          <w:rFonts w:ascii="Times New Roman" w:hAnsi="Times New Roman"/>
          <w:sz w:val="26"/>
          <w:szCs w:val="26"/>
          <w:shd w:val="clear" w:color="auto" w:fill="FFFFFF"/>
        </w:rPr>
      </w:pPr>
    </w:p>
    <w:p w14:paraId="63A288CF" w14:textId="60ED8684" w:rsidR="00301909" w:rsidRPr="00301909" w:rsidRDefault="00301909" w:rsidP="00301909">
      <w:pPr>
        <w:keepNext/>
        <w:spacing w:after="0" w:line="240" w:lineRule="auto"/>
        <w:ind w:left="5103"/>
        <w:outlineLvl w:val="1"/>
        <w:rPr>
          <w:rFonts w:ascii="Times New Roman" w:hAnsi="Times New Roman"/>
          <w:sz w:val="26"/>
          <w:szCs w:val="26"/>
          <w:shd w:val="clear" w:color="auto" w:fill="FFFFFF"/>
        </w:rPr>
      </w:pPr>
      <w:r w:rsidRPr="00301909">
        <w:rPr>
          <w:rFonts w:ascii="Times New Roman" w:hAnsi="Times New Roman"/>
          <w:sz w:val="26"/>
          <w:szCs w:val="26"/>
          <w:shd w:val="clear" w:color="auto" w:fill="FFFFFF"/>
        </w:rPr>
        <w:t>Заявитель:</w:t>
      </w:r>
    </w:p>
    <w:p w14:paraId="42080DF3" w14:textId="77777777" w:rsidR="005D470C" w:rsidRDefault="005D470C" w:rsidP="00301909">
      <w:pPr>
        <w:keepNext/>
        <w:spacing w:after="0" w:line="240" w:lineRule="auto"/>
        <w:ind w:left="5103"/>
        <w:outlineLvl w:val="1"/>
        <w:rPr>
          <w:rFonts w:ascii="Times New Roman" w:hAnsi="Times New Roman"/>
          <w:sz w:val="26"/>
          <w:szCs w:val="26"/>
          <w:shd w:val="clear" w:color="auto" w:fill="FFFFFF"/>
        </w:rPr>
      </w:pPr>
      <w:r w:rsidRPr="005D470C">
        <w:rPr>
          <w:rFonts w:ascii="Times New Roman" w:hAnsi="Times New Roman"/>
          <w:sz w:val="26"/>
          <w:szCs w:val="26"/>
          <w:shd w:val="clear" w:color="auto" w:fill="FFFFFF"/>
        </w:rPr>
        <w:t>ООО «СТРОИТЕЛЬНАЯ ИНЖИНИРИНГОВАЯ КОМПАНИ</w:t>
      </w:r>
      <w:r>
        <w:rPr>
          <w:rFonts w:ascii="Times New Roman" w:hAnsi="Times New Roman"/>
          <w:sz w:val="26"/>
          <w:szCs w:val="26"/>
          <w:shd w:val="clear" w:color="auto" w:fill="FFFFFF"/>
        </w:rPr>
        <w:t>Я «СИНКО»</w:t>
      </w:r>
    </w:p>
    <w:p w14:paraId="321F4E23" w14:textId="4A0BEC08" w:rsidR="00301909" w:rsidRPr="00301909" w:rsidRDefault="005D470C" w:rsidP="00301909">
      <w:pPr>
        <w:keepNext/>
        <w:spacing w:after="0" w:line="240" w:lineRule="auto"/>
        <w:ind w:left="5103"/>
        <w:outlineLvl w:val="1"/>
        <w:rPr>
          <w:rFonts w:ascii="Times New Roman" w:hAnsi="Times New Roman"/>
          <w:sz w:val="26"/>
          <w:szCs w:val="26"/>
          <w:shd w:val="clear" w:color="auto" w:fill="FFFFFF"/>
        </w:rPr>
      </w:pPr>
      <w:r w:rsidRPr="005D470C">
        <w:rPr>
          <w:rFonts w:ascii="Times New Roman" w:hAnsi="Times New Roman"/>
          <w:sz w:val="26"/>
          <w:szCs w:val="26"/>
          <w:shd w:val="clear" w:color="auto" w:fill="FFFFFF"/>
        </w:rPr>
        <w:t>info@sinco.su</w:t>
      </w:r>
    </w:p>
    <w:p w14:paraId="6C284BB6" w14:textId="77777777" w:rsidR="00301909" w:rsidRDefault="00301909" w:rsidP="00301909">
      <w:pPr>
        <w:keepNext/>
        <w:spacing w:after="0" w:line="240" w:lineRule="auto"/>
        <w:ind w:left="5103"/>
        <w:outlineLvl w:val="1"/>
        <w:rPr>
          <w:rFonts w:ascii="Times New Roman" w:hAnsi="Times New Roman"/>
          <w:sz w:val="26"/>
          <w:szCs w:val="26"/>
          <w:shd w:val="clear" w:color="auto" w:fill="FFFFFF"/>
        </w:rPr>
      </w:pPr>
    </w:p>
    <w:p w14:paraId="760560C4" w14:textId="6B991E32" w:rsidR="00301909" w:rsidRPr="00301909" w:rsidRDefault="00301909" w:rsidP="00301909">
      <w:pPr>
        <w:keepNext/>
        <w:spacing w:after="0" w:line="240" w:lineRule="auto"/>
        <w:ind w:left="5103"/>
        <w:outlineLvl w:val="1"/>
        <w:rPr>
          <w:rFonts w:ascii="Times New Roman" w:hAnsi="Times New Roman"/>
          <w:sz w:val="26"/>
          <w:szCs w:val="26"/>
          <w:shd w:val="clear" w:color="auto" w:fill="FFFFFF"/>
        </w:rPr>
      </w:pPr>
      <w:r w:rsidRPr="00301909">
        <w:rPr>
          <w:rFonts w:ascii="Times New Roman" w:hAnsi="Times New Roman"/>
          <w:sz w:val="26"/>
          <w:szCs w:val="26"/>
          <w:shd w:val="clear" w:color="auto" w:fill="FFFFFF"/>
        </w:rPr>
        <w:t>Оператор электронной площадки:</w:t>
      </w:r>
    </w:p>
    <w:p w14:paraId="51B0E8E1" w14:textId="7DBA3282" w:rsidR="005D470C" w:rsidRPr="005D470C" w:rsidRDefault="005D470C" w:rsidP="005D470C">
      <w:pPr>
        <w:keepNext/>
        <w:spacing w:after="0" w:line="240" w:lineRule="auto"/>
        <w:ind w:left="5103"/>
        <w:outlineLvl w:val="1"/>
        <w:rPr>
          <w:rFonts w:ascii="Times New Roman" w:hAnsi="Times New Roman"/>
          <w:sz w:val="26"/>
          <w:szCs w:val="26"/>
          <w:shd w:val="clear" w:color="auto" w:fill="FFFFFF"/>
        </w:rPr>
      </w:pPr>
      <w:r w:rsidRPr="005D470C">
        <w:rPr>
          <w:rFonts w:ascii="Times New Roman" w:hAnsi="Times New Roman"/>
          <w:sz w:val="26"/>
          <w:szCs w:val="26"/>
          <w:shd w:val="clear" w:color="auto" w:fill="FFFFFF"/>
        </w:rPr>
        <w:t>РОСЭЛТОРГ (АО</w:t>
      </w:r>
      <w:r w:rsidR="00AD57CC">
        <w:rPr>
          <w:rFonts w:ascii="Times New Roman" w:hAnsi="Times New Roman"/>
          <w:sz w:val="26"/>
          <w:szCs w:val="26"/>
          <w:shd w:val="clear" w:color="auto" w:fill="FFFFFF"/>
        </w:rPr>
        <w:t xml:space="preserve"> </w:t>
      </w:r>
      <w:r w:rsidRPr="005D470C">
        <w:rPr>
          <w:rFonts w:ascii="Times New Roman" w:hAnsi="Times New Roman"/>
          <w:sz w:val="26"/>
          <w:szCs w:val="26"/>
          <w:shd w:val="clear" w:color="auto" w:fill="FFFFFF"/>
        </w:rPr>
        <w:t>«ЕЭТП»)</w:t>
      </w:r>
    </w:p>
    <w:p w14:paraId="020D14A3" w14:textId="0AE2ECD6" w:rsidR="00301909" w:rsidRPr="00301909" w:rsidRDefault="005D470C" w:rsidP="005D470C">
      <w:pPr>
        <w:keepNext/>
        <w:spacing w:after="0" w:line="240" w:lineRule="auto"/>
        <w:ind w:left="5103"/>
        <w:outlineLvl w:val="1"/>
        <w:rPr>
          <w:rFonts w:ascii="Times New Roman" w:hAnsi="Times New Roman"/>
          <w:sz w:val="26"/>
          <w:szCs w:val="26"/>
          <w:shd w:val="clear" w:color="auto" w:fill="FFFFFF"/>
        </w:rPr>
      </w:pPr>
      <w:r w:rsidRPr="005D470C">
        <w:rPr>
          <w:rFonts w:ascii="Times New Roman" w:hAnsi="Times New Roman"/>
          <w:sz w:val="26"/>
          <w:szCs w:val="26"/>
          <w:shd w:val="clear" w:color="auto" w:fill="FFFFFF"/>
        </w:rPr>
        <w:t>ko@roseltorg.ru</w:t>
      </w:r>
    </w:p>
    <w:p w14:paraId="5E11CAAC" w14:textId="77777777" w:rsidR="00301909" w:rsidRDefault="00301909" w:rsidP="00301909">
      <w:pPr>
        <w:keepNext/>
        <w:spacing w:after="0" w:line="240" w:lineRule="auto"/>
        <w:ind w:left="5103"/>
        <w:outlineLvl w:val="1"/>
        <w:rPr>
          <w:rFonts w:ascii="Times New Roman" w:hAnsi="Times New Roman"/>
          <w:sz w:val="26"/>
          <w:szCs w:val="26"/>
          <w:shd w:val="clear" w:color="auto" w:fill="FFFFFF"/>
        </w:rPr>
      </w:pPr>
    </w:p>
    <w:p w14:paraId="4D303717" w14:textId="0AA6702B" w:rsidR="00301909" w:rsidRDefault="00301909" w:rsidP="00301909">
      <w:pPr>
        <w:keepNext/>
        <w:spacing w:after="0" w:line="240" w:lineRule="auto"/>
        <w:ind w:left="5103"/>
        <w:outlineLvl w:val="1"/>
        <w:rPr>
          <w:rFonts w:ascii="Times New Roman" w:hAnsi="Times New Roman"/>
          <w:sz w:val="26"/>
          <w:szCs w:val="26"/>
          <w:shd w:val="clear" w:color="auto" w:fill="FFFFFF"/>
        </w:rPr>
      </w:pPr>
      <w:r w:rsidRPr="00301909">
        <w:rPr>
          <w:rFonts w:ascii="Times New Roman" w:hAnsi="Times New Roman"/>
          <w:sz w:val="26"/>
          <w:szCs w:val="26"/>
          <w:shd w:val="clear" w:color="auto" w:fill="FFFFFF"/>
        </w:rPr>
        <w:t xml:space="preserve">Извещение № </w:t>
      </w:r>
      <w:r w:rsidR="005D470C" w:rsidRPr="005D470C">
        <w:rPr>
          <w:rFonts w:ascii="Times New Roman" w:hAnsi="Times New Roman"/>
          <w:sz w:val="26"/>
          <w:szCs w:val="26"/>
          <w:shd w:val="clear" w:color="auto" w:fill="FFFFFF"/>
        </w:rPr>
        <w:t>0145200000426000540</w:t>
      </w:r>
    </w:p>
    <w:p w14:paraId="5A287FDA" w14:textId="77777777" w:rsidR="00754301" w:rsidRDefault="00754301" w:rsidP="00C000D8">
      <w:pPr>
        <w:keepNext/>
        <w:spacing w:after="0" w:line="240" w:lineRule="auto"/>
        <w:outlineLvl w:val="1"/>
        <w:rPr>
          <w:rFonts w:ascii="Times New Roman" w:hAnsi="Times New Roman"/>
          <w:sz w:val="26"/>
          <w:szCs w:val="26"/>
          <w:shd w:val="clear" w:color="auto" w:fill="FFFFFF"/>
        </w:rPr>
      </w:pPr>
    </w:p>
    <w:p w14:paraId="03E99FCB" w14:textId="77777777" w:rsidR="00301909" w:rsidRDefault="00301909" w:rsidP="00C000D8">
      <w:pPr>
        <w:keepNext/>
        <w:spacing w:after="0" w:line="240" w:lineRule="auto"/>
        <w:outlineLvl w:val="1"/>
        <w:rPr>
          <w:rFonts w:ascii="Times New Roman" w:hAnsi="Times New Roman"/>
          <w:sz w:val="26"/>
          <w:szCs w:val="26"/>
          <w:shd w:val="clear" w:color="auto" w:fill="FFFFFF"/>
        </w:rPr>
      </w:pPr>
    </w:p>
    <w:p w14:paraId="4070F7C8" w14:textId="77777777"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14:paraId="48DE7F8F"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Комиссии Ленинградского УФАС России </w:t>
      </w:r>
    </w:p>
    <w:p w14:paraId="1AD06ADE"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14:paraId="48A078ED" w14:textId="429274D1"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делу </w:t>
      </w:r>
      <w:r>
        <w:rPr>
          <w:rFonts w:ascii="Times New Roman" w:eastAsia="Times New Roman" w:hAnsi="Times New Roman" w:cs="Times New Roman"/>
          <w:sz w:val="26"/>
          <w:szCs w:val="26"/>
        </w:rPr>
        <w:t xml:space="preserve">№ </w:t>
      </w:r>
      <w:r w:rsidR="005D470C" w:rsidRPr="005D470C">
        <w:rPr>
          <w:rFonts w:ascii="Times New Roman" w:eastAsia="Times New Roman" w:hAnsi="Times New Roman" w:cs="Times New Roman"/>
          <w:sz w:val="26"/>
          <w:szCs w:val="26"/>
        </w:rPr>
        <w:t>047/06/105-779/2026</w:t>
      </w:r>
      <w:r w:rsidR="00754301" w:rsidRPr="00754301">
        <w:rPr>
          <w:rFonts w:ascii="Times New Roman" w:eastAsia="Times New Roman" w:hAnsi="Times New Roman" w:cs="Times New Roman"/>
          <w:sz w:val="26"/>
          <w:szCs w:val="26"/>
        </w:rPr>
        <w:tab/>
      </w:r>
    </w:p>
    <w:p w14:paraId="4F4BF15E" w14:textId="77777777" w:rsidR="00AD02C0" w:rsidRDefault="00AD02C0" w:rsidP="00AD02C0">
      <w:pPr>
        <w:suppressAutoHyphens/>
        <w:spacing w:after="0" w:line="240" w:lineRule="auto"/>
        <w:jc w:val="both"/>
        <w:rPr>
          <w:rFonts w:ascii="Times New Roman" w:eastAsia="Times New Roman" w:hAnsi="Times New Roman" w:cs="Times New Roman"/>
          <w:sz w:val="26"/>
          <w:szCs w:val="26"/>
        </w:rPr>
      </w:pPr>
    </w:p>
    <w:p w14:paraId="2F7771C0" w14:textId="606E88F4" w:rsidR="00AD02C0" w:rsidRPr="00AD02C0" w:rsidRDefault="005D470C" w:rsidP="00AD02C0">
      <w:pPr>
        <w:suppressAutoHyphens/>
        <w:spacing w:after="0" w:line="240" w:lineRule="auto"/>
        <w:jc w:val="both"/>
        <w:rPr>
          <w:rFonts w:ascii="Times New Roman" w:eastAsia="Times New Roman" w:hAnsi="Times New Roman" w:cs="Times New Roman"/>
          <w:sz w:val="26"/>
          <w:szCs w:val="26"/>
        </w:rPr>
      </w:pPr>
      <w:r>
        <w:rPr>
          <w:rFonts w:ascii="Times New Roman" w:hAnsi="Times New Roman" w:cs="Times New Roman"/>
          <w:sz w:val="26"/>
          <w:szCs w:val="26"/>
        </w:rPr>
        <w:t xml:space="preserve">18 мая </w:t>
      </w:r>
      <w:r>
        <w:rPr>
          <w:rFonts w:ascii="Times New Roman" w:eastAsia="Times New Roman" w:hAnsi="Times New Roman" w:cs="Times New Roman"/>
          <w:sz w:val="26"/>
          <w:szCs w:val="26"/>
        </w:rPr>
        <w:t>2026</w:t>
      </w:r>
      <w:r w:rsidR="00AD02C0" w:rsidRPr="00AD02C0">
        <w:rPr>
          <w:rFonts w:ascii="Times New Roman" w:eastAsia="Times New Roman" w:hAnsi="Times New Roman" w:cs="Times New Roman"/>
          <w:sz w:val="26"/>
          <w:szCs w:val="26"/>
        </w:rPr>
        <w:t xml:space="preserve"> года </w:t>
      </w:r>
      <w:r w:rsidR="00AD02C0" w:rsidRPr="00AD02C0">
        <w:rPr>
          <w:rFonts w:ascii="Times New Roman" w:eastAsia="Times New Roman" w:hAnsi="Times New Roman" w:cs="Times New Roman"/>
          <w:sz w:val="26"/>
          <w:szCs w:val="26"/>
        </w:rPr>
        <w:tab/>
      </w:r>
      <w:r w:rsidR="00AD02C0" w:rsidRPr="00AD02C0">
        <w:rPr>
          <w:rFonts w:ascii="Times New Roman" w:eastAsia="Times New Roman" w:hAnsi="Times New Roman" w:cs="Times New Roman"/>
          <w:sz w:val="26"/>
          <w:szCs w:val="26"/>
        </w:rPr>
        <w:tab/>
        <w:t xml:space="preserve">                                 </w:t>
      </w:r>
      <w:r w:rsidR="00AD02C0">
        <w:rPr>
          <w:rFonts w:ascii="Times New Roman" w:eastAsia="Times New Roman" w:hAnsi="Times New Roman" w:cs="Times New Roman"/>
          <w:sz w:val="26"/>
          <w:szCs w:val="26"/>
        </w:rPr>
        <w:t xml:space="preserve">        </w:t>
      </w:r>
      <w:r w:rsidR="0020161C">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w:t>
      </w:r>
      <w:r w:rsidR="00E70D93">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w:t>
      </w:r>
      <w:r w:rsidR="00E70D93">
        <w:rPr>
          <w:rFonts w:ascii="Times New Roman" w:eastAsia="Times New Roman" w:hAnsi="Times New Roman" w:cs="Times New Roman"/>
          <w:sz w:val="26"/>
          <w:szCs w:val="26"/>
        </w:rPr>
        <w:t>г.</w:t>
      </w:r>
      <w:r w:rsidR="00AD02C0" w:rsidRPr="00AD02C0">
        <w:rPr>
          <w:rFonts w:ascii="Times New Roman" w:eastAsia="Times New Roman" w:hAnsi="Times New Roman" w:cs="Times New Roman"/>
          <w:sz w:val="26"/>
          <w:szCs w:val="26"/>
        </w:rPr>
        <w:t xml:space="preserve"> Санкт-Петербург</w:t>
      </w:r>
    </w:p>
    <w:p w14:paraId="14539AFC"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p>
    <w:p w14:paraId="666D6CEB"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r w:rsidRPr="00AD02C0">
        <w:rPr>
          <w:rFonts w:ascii="Times New Roman" w:eastAsia="Times New Roman" w:hAnsi="Times New Roman" w:cs="Times New Roman"/>
          <w:sz w:val="26"/>
          <w:szCs w:val="26"/>
        </w:rPr>
        <w:t>Комиссия Ленинградского УФАС России по контролю в сфере закупок (далее – Комиссия) в составе:</w:t>
      </w:r>
    </w:p>
    <w:p w14:paraId="378074E2" w14:textId="77777777" w:rsidR="007C1BF3" w:rsidRDefault="00634D33" w:rsidP="00634D33">
      <w:pPr>
        <w:pStyle w:val="HTML"/>
        <w:ind w:firstLine="709"/>
        <w:jc w:val="both"/>
        <w:rPr>
          <w:rFonts w:ascii="Times New Roman" w:hAnsi="Times New Roman" w:cs="Times New Roman"/>
          <w:sz w:val="26"/>
          <w:szCs w:val="26"/>
        </w:rPr>
      </w:pPr>
      <w:r w:rsidRPr="007960AD">
        <w:rPr>
          <w:rFonts w:ascii="Times New Roman" w:eastAsiaTheme="minorHAnsi" w:hAnsi="Times New Roman" w:cs="Times New Roman"/>
          <w:sz w:val="26"/>
          <w:szCs w:val="26"/>
          <w:lang w:eastAsia="en-US"/>
        </w:rPr>
        <w:t xml:space="preserve">заседание проводилось </w:t>
      </w:r>
      <w:r w:rsidRPr="00A77A48">
        <w:rPr>
          <w:rFonts w:ascii="Times New Roman" w:eastAsiaTheme="minorHAnsi" w:hAnsi="Times New Roman" w:cs="Times New Roman"/>
          <w:sz w:val="26"/>
          <w:szCs w:val="26"/>
          <w:lang w:eastAsia="en-US"/>
        </w:rPr>
        <w:t xml:space="preserve">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w:t>
      </w:r>
      <w:r w:rsidRPr="00754301">
        <w:rPr>
          <w:rFonts w:ascii="Times New Roman" w:eastAsiaTheme="minorHAnsi" w:hAnsi="Times New Roman" w:cs="Times New Roman"/>
          <w:sz w:val="26"/>
          <w:szCs w:val="26"/>
          <w:lang w:eastAsia="en-US"/>
        </w:rPr>
        <w:t>реестр недобросовестных поставщиков»</w:t>
      </w:r>
      <w:r w:rsidR="007C1BF3">
        <w:rPr>
          <w:rFonts w:ascii="Times New Roman" w:hAnsi="Times New Roman" w:cs="Times New Roman"/>
          <w:sz w:val="26"/>
          <w:szCs w:val="26"/>
        </w:rPr>
        <w:t xml:space="preserve"> </w:t>
      </w:r>
    </w:p>
    <w:p w14:paraId="515435C9" w14:textId="5EF4023D" w:rsidR="00634D33" w:rsidRPr="00754301" w:rsidRDefault="00634D33" w:rsidP="00634D33">
      <w:pPr>
        <w:pStyle w:val="HTML"/>
        <w:ind w:firstLine="709"/>
        <w:jc w:val="both"/>
        <w:rPr>
          <w:rFonts w:ascii="Times New Roman" w:hAnsi="Times New Roman" w:cs="Times New Roman"/>
          <w:sz w:val="26"/>
          <w:szCs w:val="26"/>
        </w:rPr>
      </w:pPr>
      <w:r w:rsidRPr="00754301">
        <w:rPr>
          <w:rFonts w:ascii="Times New Roman" w:hAnsi="Times New Roman" w:cs="Times New Roman"/>
          <w:sz w:val="26"/>
          <w:szCs w:val="26"/>
        </w:rPr>
        <w:t xml:space="preserve">в присутствии </w:t>
      </w:r>
      <w:r w:rsidR="004C3715">
        <w:rPr>
          <w:rFonts w:ascii="Times New Roman" w:hAnsi="Times New Roman" w:cs="Times New Roman"/>
          <w:sz w:val="26"/>
          <w:szCs w:val="26"/>
        </w:rPr>
        <w:t>представителей по доверенности</w:t>
      </w:r>
    </w:p>
    <w:p w14:paraId="0079227E" w14:textId="4D887047" w:rsidR="00301909" w:rsidRDefault="00754301" w:rsidP="00754301">
      <w:pPr>
        <w:spacing w:after="0"/>
        <w:ind w:firstLine="708"/>
        <w:jc w:val="both"/>
        <w:rPr>
          <w:rFonts w:ascii="Times New Roman" w:eastAsiaTheme="minorEastAsia" w:hAnsi="Times New Roman" w:cs="Times New Roman"/>
          <w:sz w:val="26"/>
          <w:szCs w:val="26"/>
        </w:rPr>
      </w:pPr>
      <w:r w:rsidRPr="00754301">
        <w:rPr>
          <w:rFonts w:ascii="Times New Roman" w:eastAsiaTheme="minorEastAsia" w:hAnsi="Times New Roman" w:cs="Times New Roman"/>
          <w:sz w:val="26"/>
          <w:szCs w:val="26"/>
        </w:rPr>
        <w:t xml:space="preserve">от </w:t>
      </w:r>
      <w:r w:rsidR="00301909">
        <w:rPr>
          <w:rFonts w:ascii="Times New Roman" w:eastAsiaTheme="minorEastAsia" w:hAnsi="Times New Roman" w:cs="Times New Roman"/>
          <w:sz w:val="26"/>
          <w:szCs w:val="26"/>
        </w:rPr>
        <w:t xml:space="preserve">Заказчика - </w:t>
      </w:r>
      <w:r w:rsidR="005D470C" w:rsidRPr="005D470C">
        <w:rPr>
          <w:rFonts w:ascii="Times New Roman" w:eastAsiaTheme="minorEastAsia" w:hAnsi="Times New Roman" w:cs="Times New Roman"/>
          <w:sz w:val="26"/>
          <w:szCs w:val="26"/>
        </w:rPr>
        <w:t>ГОСУДАРСТВЕННОЕ КАЗЕННОЕ УЧРЕЖДЕНИЕ «УПРАВЛЕНИЕ СТРОИТЕЛЬСТВА ЛЕНИНГРАДСКОЙ ОБЛАСТИ»</w:t>
      </w:r>
      <w:r w:rsidRPr="00754301">
        <w:rPr>
          <w:rFonts w:ascii="Times New Roman" w:eastAsiaTheme="minorEastAsia" w:hAnsi="Times New Roman" w:cs="Times New Roman"/>
          <w:sz w:val="26"/>
          <w:szCs w:val="26"/>
        </w:rPr>
        <w:t xml:space="preserve">: </w:t>
      </w:r>
      <w:r w:rsidR="005D470C" w:rsidRPr="005D470C">
        <w:rPr>
          <w:rFonts w:ascii="Times New Roman" w:eastAsiaTheme="minorEastAsia" w:hAnsi="Times New Roman" w:cs="Times New Roman"/>
          <w:sz w:val="26"/>
          <w:szCs w:val="26"/>
        </w:rPr>
        <w:t>Леонова Е.В.</w:t>
      </w:r>
      <w:r w:rsidR="00301909">
        <w:rPr>
          <w:rFonts w:ascii="Times New Roman" w:eastAsiaTheme="minorEastAsia" w:hAnsi="Times New Roman" w:cs="Times New Roman"/>
          <w:sz w:val="26"/>
          <w:szCs w:val="26"/>
        </w:rPr>
        <w:t>,</w:t>
      </w:r>
    </w:p>
    <w:p w14:paraId="280201C0" w14:textId="3C34A728" w:rsidR="00301909" w:rsidRDefault="00301909" w:rsidP="00301909">
      <w:pPr>
        <w:spacing w:after="0"/>
        <w:ind w:firstLine="708"/>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от</w:t>
      </w:r>
      <w:r w:rsidRPr="00301909">
        <w:rPr>
          <w:rFonts w:ascii="Times New Roman" w:eastAsiaTheme="minorEastAsia" w:hAnsi="Times New Roman" w:cs="Times New Roman"/>
          <w:sz w:val="26"/>
          <w:szCs w:val="26"/>
        </w:rPr>
        <w:t xml:space="preserve"> Уполномоченного органа -</w:t>
      </w:r>
      <w:r>
        <w:t xml:space="preserve"> </w:t>
      </w:r>
      <w:r w:rsidRPr="00301909">
        <w:rPr>
          <w:rFonts w:ascii="Times New Roman" w:eastAsiaTheme="minorEastAsia" w:hAnsi="Times New Roman" w:cs="Times New Roman"/>
          <w:sz w:val="26"/>
          <w:szCs w:val="26"/>
        </w:rPr>
        <w:t>Комитет государственного заказа Ленинградской области</w:t>
      </w:r>
      <w:r>
        <w:rPr>
          <w:rFonts w:ascii="Times New Roman" w:eastAsiaTheme="minorEastAsia" w:hAnsi="Times New Roman" w:cs="Times New Roman"/>
          <w:sz w:val="26"/>
          <w:szCs w:val="26"/>
        </w:rPr>
        <w:t xml:space="preserve">: </w:t>
      </w:r>
    </w:p>
    <w:p w14:paraId="1FF25AF2" w14:textId="4AFD7ECD" w:rsidR="00301909" w:rsidRDefault="00301909" w:rsidP="00F5374A">
      <w:pPr>
        <w:spacing w:after="0"/>
        <w:ind w:firstLine="708"/>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Заявителя - </w:t>
      </w:r>
      <w:r w:rsidR="005D470C" w:rsidRPr="005D470C">
        <w:rPr>
          <w:rFonts w:ascii="Times New Roman" w:eastAsiaTheme="minorEastAsia" w:hAnsi="Times New Roman" w:cs="Times New Roman"/>
          <w:sz w:val="26"/>
          <w:szCs w:val="26"/>
        </w:rPr>
        <w:t>ООО «СТРОИТЕЛЬНАЯ ИНЖИНИРИНГОВАЯ КОМПАНИЯ «СИНКО»</w:t>
      </w:r>
      <w:r>
        <w:rPr>
          <w:rFonts w:ascii="Times New Roman" w:eastAsiaTheme="minorEastAsia" w:hAnsi="Times New Roman" w:cs="Times New Roman"/>
          <w:sz w:val="26"/>
          <w:szCs w:val="26"/>
        </w:rPr>
        <w:t xml:space="preserve">: </w:t>
      </w:r>
    </w:p>
    <w:p w14:paraId="596B8EAF" w14:textId="6B5D82F4" w:rsidR="00634D33" w:rsidRDefault="00634D33" w:rsidP="00F5374A">
      <w:pPr>
        <w:spacing w:after="0"/>
        <w:ind w:firstLine="708"/>
        <w:jc w:val="both"/>
        <w:rPr>
          <w:rFonts w:ascii="Times New Roman" w:hAnsi="Times New Roman" w:cs="Times New Roman"/>
          <w:sz w:val="26"/>
          <w:szCs w:val="26"/>
        </w:rPr>
      </w:pPr>
      <w:proofErr w:type="gramStart"/>
      <w:r w:rsidRPr="00754301">
        <w:rPr>
          <w:rFonts w:ascii="Times New Roman" w:hAnsi="Times New Roman" w:cs="Times New Roman"/>
          <w:sz w:val="26"/>
          <w:szCs w:val="26"/>
        </w:rPr>
        <w:lastRenderedPageBreak/>
        <w:t xml:space="preserve">рассмотрев в соответствии с Положением о территориальном органе Федеральной антимонопольной службы, утвержденного приказом ФАС России от 23.07.2015 </w:t>
      </w:r>
      <w:r w:rsidR="0080667F">
        <w:rPr>
          <w:rFonts w:ascii="Times New Roman" w:hAnsi="Times New Roman" w:cs="Times New Roman"/>
          <w:sz w:val="26"/>
          <w:szCs w:val="26"/>
        </w:rPr>
        <w:t xml:space="preserve">             </w:t>
      </w:r>
      <w:r w:rsidRPr="00754301">
        <w:rPr>
          <w:rFonts w:ascii="Times New Roman" w:hAnsi="Times New Roman" w:cs="Times New Roman"/>
          <w:sz w:val="26"/>
          <w:szCs w:val="26"/>
        </w:rPr>
        <w:t>№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w:t>
      </w:r>
      <w:r w:rsidRPr="007960AD">
        <w:rPr>
          <w:rFonts w:ascii="Times New Roman" w:hAnsi="Times New Roman" w:cs="Times New Roman"/>
          <w:sz w:val="26"/>
          <w:szCs w:val="26"/>
        </w:rPr>
        <w:t xml:space="preserve"> нужд» (далее – Закон о контрактной системе) внеплановой</w:t>
      </w:r>
      <w:proofErr w:type="gramEnd"/>
      <w:r w:rsidRPr="007960AD">
        <w:rPr>
          <w:rFonts w:ascii="Times New Roman" w:hAnsi="Times New Roman" w:cs="Times New Roman"/>
          <w:sz w:val="26"/>
          <w:szCs w:val="26"/>
        </w:rPr>
        <w:t xml:space="preserve"> проверки</w:t>
      </w:r>
    </w:p>
    <w:p w14:paraId="5632249E" w14:textId="77777777" w:rsidR="005D6D75" w:rsidRPr="00A74353" w:rsidRDefault="005D6D75" w:rsidP="0080667F">
      <w:pPr>
        <w:suppressAutoHyphens/>
        <w:spacing w:after="0" w:line="240" w:lineRule="auto"/>
        <w:jc w:val="both"/>
        <w:rPr>
          <w:rFonts w:ascii="Times New Roman" w:eastAsia="Times New Roman" w:hAnsi="Times New Roman" w:cs="Times New Roman"/>
          <w:sz w:val="26"/>
          <w:szCs w:val="26"/>
        </w:rPr>
      </w:pPr>
    </w:p>
    <w:p w14:paraId="5CB397B7" w14:textId="77777777" w:rsidR="005D6D75" w:rsidRPr="00A74353" w:rsidRDefault="005D6D75" w:rsidP="005D6D75">
      <w:pPr>
        <w:suppressAutoHyphens/>
        <w:spacing w:after="0" w:line="240" w:lineRule="auto"/>
        <w:ind w:firstLine="720"/>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УСТАНОВИЛА:</w:t>
      </w:r>
    </w:p>
    <w:p w14:paraId="70D02AE8"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7D0B07E7" w14:textId="2CDF4B69" w:rsidR="00634D33" w:rsidRPr="00CA0794"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В </w:t>
      </w:r>
      <w:proofErr w:type="gramStart"/>
      <w:r w:rsidRPr="00A74353">
        <w:rPr>
          <w:rFonts w:ascii="Times New Roman" w:eastAsia="Times New Roman" w:hAnsi="Times New Roman" w:cs="Times New Roman"/>
          <w:sz w:val="26"/>
          <w:szCs w:val="26"/>
        </w:rPr>
        <w:t>Ленинградское</w:t>
      </w:r>
      <w:proofErr w:type="gramEnd"/>
      <w:r w:rsidRPr="00A74353">
        <w:rPr>
          <w:rFonts w:ascii="Times New Roman" w:eastAsia="Times New Roman" w:hAnsi="Times New Roman" w:cs="Times New Roman"/>
          <w:sz w:val="26"/>
          <w:szCs w:val="26"/>
        </w:rPr>
        <w:t xml:space="preserve"> УФАС России поступила жалоба Заявителя </w:t>
      </w:r>
      <w:r w:rsidR="002F2586" w:rsidRPr="002F2586">
        <w:rPr>
          <w:rFonts w:ascii="Times New Roman" w:eastAsia="Times New Roman" w:hAnsi="Times New Roman" w:cs="Times New Roman"/>
          <w:sz w:val="26"/>
          <w:szCs w:val="26"/>
        </w:rPr>
        <w:t>(</w:t>
      </w:r>
      <w:proofErr w:type="spellStart"/>
      <w:r w:rsidR="002F2586" w:rsidRPr="002F2586">
        <w:rPr>
          <w:rFonts w:ascii="Times New Roman" w:eastAsia="Times New Roman" w:hAnsi="Times New Roman" w:cs="Times New Roman"/>
          <w:sz w:val="26"/>
          <w:szCs w:val="26"/>
        </w:rPr>
        <w:t>вх</w:t>
      </w:r>
      <w:proofErr w:type="spellEnd"/>
      <w:r w:rsidR="002F2586" w:rsidRPr="002F2586">
        <w:rPr>
          <w:rFonts w:ascii="Times New Roman" w:eastAsia="Times New Roman" w:hAnsi="Times New Roman" w:cs="Times New Roman"/>
          <w:sz w:val="26"/>
          <w:szCs w:val="26"/>
        </w:rPr>
        <w:t>. №</w:t>
      </w:r>
      <w:r w:rsidR="005D470C">
        <w:rPr>
          <w:rFonts w:ascii="Times New Roman" w:eastAsia="Times New Roman" w:hAnsi="Times New Roman" w:cs="Times New Roman"/>
          <w:sz w:val="26"/>
          <w:szCs w:val="26"/>
        </w:rPr>
        <w:t xml:space="preserve"> </w:t>
      </w:r>
      <w:r w:rsidR="005D470C" w:rsidRPr="005D470C">
        <w:rPr>
          <w:rFonts w:ascii="Times New Roman" w:eastAsia="Times New Roman" w:hAnsi="Times New Roman" w:cs="Times New Roman"/>
          <w:sz w:val="26"/>
          <w:szCs w:val="26"/>
        </w:rPr>
        <w:t>3712/26</w:t>
      </w:r>
      <w:r w:rsidR="002F2586" w:rsidRPr="002F2586">
        <w:rPr>
          <w:rFonts w:ascii="Times New Roman" w:eastAsia="Times New Roman" w:hAnsi="Times New Roman" w:cs="Times New Roman"/>
          <w:sz w:val="26"/>
          <w:szCs w:val="26"/>
        </w:rPr>
        <w:t xml:space="preserve"> от </w:t>
      </w:r>
      <w:r w:rsidR="005D470C" w:rsidRPr="005D470C">
        <w:rPr>
          <w:rFonts w:ascii="Times New Roman" w:eastAsia="Times New Roman" w:hAnsi="Times New Roman" w:cs="Times New Roman"/>
          <w:sz w:val="26"/>
          <w:szCs w:val="26"/>
        </w:rPr>
        <w:t>12.05.2026</w:t>
      </w:r>
      <w:r w:rsidR="002F2586" w:rsidRPr="002F2586">
        <w:rPr>
          <w:rFonts w:ascii="Times New Roman" w:eastAsia="Times New Roman" w:hAnsi="Times New Roman" w:cs="Times New Roman"/>
          <w:sz w:val="26"/>
          <w:szCs w:val="26"/>
        </w:rPr>
        <w:t>) на действия комиссии при проведении открытого</w:t>
      </w:r>
      <w:r w:rsidR="005D470C">
        <w:rPr>
          <w:rFonts w:ascii="Times New Roman" w:eastAsia="Times New Roman" w:hAnsi="Times New Roman" w:cs="Times New Roman"/>
          <w:sz w:val="26"/>
          <w:szCs w:val="26"/>
        </w:rPr>
        <w:t xml:space="preserve"> конкурса в электронной форме</w:t>
      </w:r>
      <w:r w:rsidR="002F2586" w:rsidRPr="002F2586">
        <w:rPr>
          <w:rFonts w:ascii="Times New Roman" w:eastAsia="Times New Roman" w:hAnsi="Times New Roman" w:cs="Times New Roman"/>
          <w:sz w:val="26"/>
          <w:szCs w:val="26"/>
        </w:rPr>
        <w:t xml:space="preserve"> </w:t>
      </w:r>
      <w:r w:rsidR="005D470C">
        <w:rPr>
          <w:rFonts w:ascii="Times New Roman" w:eastAsia="Times New Roman" w:hAnsi="Times New Roman" w:cs="Times New Roman"/>
          <w:sz w:val="26"/>
          <w:szCs w:val="26"/>
        </w:rPr>
        <w:t>«</w:t>
      </w:r>
      <w:r w:rsidR="005D470C" w:rsidRPr="005D470C">
        <w:rPr>
          <w:rFonts w:ascii="Times New Roman" w:eastAsia="Times New Roman" w:hAnsi="Times New Roman" w:cs="Times New Roman"/>
          <w:sz w:val="26"/>
          <w:szCs w:val="26"/>
        </w:rPr>
        <w:t>Разработка научно-прое</w:t>
      </w:r>
      <w:r w:rsidR="005D470C">
        <w:rPr>
          <w:rFonts w:ascii="Times New Roman" w:eastAsia="Times New Roman" w:hAnsi="Times New Roman" w:cs="Times New Roman"/>
          <w:sz w:val="26"/>
          <w:szCs w:val="26"/>
        </w:rPr>
        <w:t>ктной документации по объекту: «</w:t>
      </w:r>
      <w:r w:rsidR="005D470C" w:rsidRPr="005D470C">
        <w:rPr>
          <w:rFonts w:ascii="Times New Roman" w:eastAsia="Times New Roman" w:hAnsi="Times New Roman" w:cs="Times New Roman"/>
          <w:sz w:val="26"/>
          <w:szCs w:val="26"/>
        </w:rPr>
        <w:t>Сохранение объекта культурного н</w:t>
      </w:r>
      <w:r w:rsidR="005D470C">
        <w:rPr>
          <w:rFonts w:ascii="Times New Roman" w:eastAsia="Times New Roman" w:hAnsi="Times New Roman" w:cs="Times New Roman"/>
          <w:sz w:val="26"/>
          <w:szCs w:val="26"/>
        </w:rPr>
        <w:t xml:space="preserve">аследия регионального наследия «Гостиница купцов </w:t>
      </w:r>
      <w:proofErr w:type="spellStart"/>
      <w:r w:rsidR="005D470C">
        <w:rPr>
          <w:rFonts w:ascii="Times New Roman" w:eastAsia="Times New Roman" w:hAnsi="Times New Roman" w:cs="Times New Roman"/>
          <w:sz w:val="26"/>
          <w:szCs w:val="26"/>
        </w:rPr>
        <w:t>Верёвкиных</w:t>
      </w:r>
      <w:proofErr w:type="spellEnd"/>
      <w:r w:rsidR="005D470C">
        <w:rPr>
          <w:rFonts w:ascii="Times New Roman" w:eastAsia="Times New Roman" w:hAnsi="Times New Roman" w:cs="Times New Roman"/>
          <w:sz w:val="26"/>
          <w:szCs w:val="26"/>
        </w:rPr>
        <w:t>»</w:t>
      </w:r>
      <w:r w:rsidR="005D470C" w:rsidRPr="005D470C">
        <w:rPr>
          <w:rFonts w:ascii="Times New Roman" w:eastAsia="Times New Roman" w:hAnsi="Times New Roman" w:cs="Times New Roman"/>
          <w:sz w:val="26"/>
          <w:szCs w:val="26"/>
        </w:rPr>
        <w:t>, по адресу: Ленинградская обл.,</w:t>
      </w:r>
      <w:r w:rsidR="005D470C">
        <w:rPr>
          <w:rFonts w:ascii="Times New Roman" w:eastAsia="Times New Roman" w:hAnsi="Times New Roman" w:cs="Times New Roman"/>
          <w:sz w:val="26"/>
          <w:szCs w:val="26"/>
        </w:rPr>
        <w:t xml:space="preserve"> г. Гатчина, ул. Чкалова, д. 60»</w:t>
      </w:r>
      <w:r w:rsidR="00301909" w:rsidRPr="00301909">
        <w:rPr>
          <w:rFonts w:ascii="Times New Roman" w:eastAsia="Times New Roman" w:hAnsi="Times New Roman" w:cs="Times New Roman"/>
          <w:sz w:val="26"/>
          <w:szCs w:val="26"/>
        </w:rPr>
        <w:t>.</w:t>
      </w:r>
    </w:p>
    <w:p w14:paraId="2B3B326A" w14:textId="042B1290"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Извещение о проведении </w:t>
      </w:r>
      <w:r>
        <w:rPr>
          <w:rFonts w:ascii="Times New Roman" w:eastAsia="Times New Roman" w:hAnsi="Times New Roman" w:cs="Times New Roman"/>
          <w:sz w:val="26"/>
          <w:szCs w:val="26"/>
        </w:rPr>
        <w:t>открытого конкурса</w:t>
      </w:r>
      <w:r w:rsidRPr="00A74353">
        <w:rPr>
          <w:rFonts w:ascii="Times New Roman" w:eastAsia="Times New Roman" w:hAnsi="Times New Roman" w:cs="Times New Roman"/>
          <w:sz w:val="26"/>
          <w:szCs w:val="26"/>
        </w:rPr>
        <w:t xml:space="preserve"> </w:t>
      </w:r>
      <w:r w:rsidR="005D470C">
        <w:rPr>
          <w:rFonts w:ascii="Times New Roman" w:eastAsia="Times New Roman" w:hAnsi="Times New Roman" w:cs="Times New Roman"/>
          <w:sz w:val="26"/>
          <w:szCs w:val="26"/>
        </w:rPr>
        <w:t xml:space="preserve">в электронной форме </w:t>
      </w:r>
      <w:r w:rsidRPr="00A74353">
        <w:rPr>
          <w:rFonts w:ascii="Times New Roman" w:eastAsia="Times New Roman" w:hAnsi="Times New Roman" w:cs="Times New Roman"/>
          <w:sz w:val="26"/>
          <w:szCs w:val="26"/>
        </w:rPr>
        <w:t xml:space="preserve">размещено </w:t>
      </w:r>
      <w:r w:rsidR="005D470C" w:rsidRPr="005D470C">
        <w:rPr>
          <w:rFonts w:ascii="Times New Roman" w:eastAsia="Times New Roman" w:hAnsi="Times New Roman" w:cs="Times New Roman"/>
          <w:sz w:val="26"/>
          <w:szCs w:val="26"/>
        </w:rPr>
        <w:t>14.04.2026</w:t>
      </w:r>
      <w:r w:rsidRPr="00972848">
        <w:rPr>
          <w:rFonts w:ascii="Times New Roman" w:eastAsia="Times New Roman" w:hAnsi="Times New Roman" w:cs="Times New Roman"/>
          <w:sz w:val="26"/>
          <w:szCs w:val="26"/>
        </w:rPr>
        <w:t xml:space="preserve"> </w:t>
      </w:r>
      <w:r w:rsidRPr="00A74353">
        <w:rPr>
          <w:rFonts w:ascii="Times New Roman" w:eastAsia="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14:paraId="1909CBFA" w14:textId="441C043D" w:rsidR="00C36887" w:rsidRDefault="005D6D75" w:rsidP="00077431">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Начальная (максимальная) цена контракта </w:t>
      </w:r>
      <w:r>
        <w:rPr>
          <w:rFonts w:ascii="Times New Roman" w:eastAsia="Times New Roman" w:hAnsi="Times New Roman" w:cs="Times New Roman"/>
          <w:sz w:val="26"/>
          <w:szCs w:val="26"/>
        </w:rPr>
        <w:t>-</w:t>
      </w:r>
      <w:r w:rsidRPr="00A74353">
        <w:rPr>
          <w:rFonts w:ascii="Times New Roman" w:eastAsia="Times New Roman" w:hAnsi="Times New Roman" w:cs="Times New Roman"/>
          <w:sz w:val="26"/>
          <w:szCs w:val="26"/>
        </w:rPr>
        <w:t xml:space="preserve"> </w:t>
      </w:r>
      <w:r w:rsidR="005D470C" w:rsidRPr="005D470C">
        <w:rPr>
          <w:rFonts w:ascii="Times New Roman" w:eastAsia="Times New Roman" w:hAnsi="Times New Roman" w:cs="Times New Roman"/>
          <w:sz w:val="26"/>
          <w:szCs w:val="26"/>
        </w:rPr>
        <w:t xml:space="preserve">22 158 414,45 </w:t>
      </w:r>
      <w:r w:rsidRPr="00A74353">
        <w:rPr>
          <w:rFonts w:ascii="Times New Roman" w:eastAsia="Times New Roman" w:hAnsi="Times New Roman" w:cs="Times New Roman"/>
          <w:sz w:val="26"/>
          <w:szCs w:val="26"/>
        </w:rPr>
        <w:t>рублей.</w:t>
      </w:r>
    </w:p>
    <w:p w14:paraId="3D7FE179" w14:textId="77777777" w:rsidR="00D73556" w:rsidRPr="00A74353" w:rsidRDefault="00D73556" w:rsidP="00077431">
      <w:pPr>
        <w:suppressAutoHyphens/>
        <w:spacing w:after="0" w:line="240" w:lineRule="auto"/>
        <w:ind w:firstLine="720"/>
        <w:jc w:val="both"/>
        <w:rPr>
          <w:rFonts w:ascii="Times New Roman" w:eastAsia="Times New Roman" w:hAnsi="Times New Roman" w:cs="Times New Roman"/>
          <w:sz w:val="26"/>
          <w:szCs w:val="26"/>
        </w:rPr>
      </w:pPr>
    </w:p>
    <w:p w14:paraId="27E2E387" w14:textId="77777777" w:rsidR="005D6D7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F5374A">
        <w:rPr>
          <w:rFonts w:ascii="Times New Roman" w:eastAsia="Times New Roman" w:hAnsi="Times New Roman" w:cs="Times New Roman"/>
          <w:sz w:val="26"/>
          <w:szCs w:val="26"/>
        </w:rPr>
        <w:t xml:space="preserve">Как следует из жалобы, Заявитель оспаривает результаты рассмотрения конкурсной комиссией </w:t>
      </w:r>
      <w:r w:rsidR="00A2681F" w:rsidRPr="00F5374A">
        <w:rPr>
          <w:rFonts w:ascii="Times New Roman" w:eastAsia="Times New Roman" w:hAnsi="Times New Roman" w:cs="Times New Roman"/>
          <w:sz w:val="26"/>
          <w:szCs w:val="26"/>
        </w:rPr>
        <w:t xml:space="preserve">Заказчика </w:t>
      </w:r>
      <w:r w:rsidRPr="00F5374A">
        <w:rPr>
          <w:rFonts w:ascii="Times New Roman" w:eastAsia="Times New Roman" w:hAnsi="Times New Roman" w:cs="Times New Roman"/>
          <w:sz w:val="26"/>
          <w:szCs w:val="26"/>
        </w:rPr>
        <w:t>заявок участников</w:t>
      </w:r>
      <w:r w:rsidR="00F5374A" w:rsidRPr="00F5374A">
        <w:rPr>
          <w:rFonts w:ascii="Times New Roman" w:eastAsia="Times New Roman" w:hAnsi="Times New Roman" w:cs="Times New Roman"/>
          <w:sz w:val="26"/>
          <w:szCs w:val="26"/>
        </w:rPr>
        <w:t>.</w:t>
      </w:r>
    </w:p>
    <w:p w14:paraId="463F843D" w14:textId="0F32D1F4" w:rsidR="005D6D75" w:rsidRPr="00A74353" w:rsidRDefault="000161DC" w:rsidP="005D6D75">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Представите</w:t>
      </w:r>
      <w:r w:rsidR="00F5374A">
        <w:rPr>
          <w:rFonts w:ascii="Times New Roman" w:eastAsia="Times New Roman" w:hAnsi="Times New Roman" w:cs="Times New Roman"/>
          <w:sz w:val="26"/>
          <w:szCs w:val="26"/>
        </w:rPr>
        <w:t>л</w:t>
      </w:r>
      <w:r w:rsidR="00301909">
        <w:rPr>
          <w:rFonts w:ascii="Times New Roman" w:eastAsia="Times New Roman" w:hAnsi="Times New Roman" w:cs="Times New Roman"/>
          <w:sz w:val="26"/>
          <w:szCs w:val="26"/>
        </w:rPr>
        <w:t>и</w:t>
      </w:r>
      <w:r w:rsidR="00754301">
        <w:rPr>
          <w:rFonts w:ascii="Times New Roman" w:eastAsia="Times New Roman" w:hAnsi="Times New Roman" w:cs="Times New Roman"/>
          <w:sz w:val="26"/>
          <w:szCs w:val="26"/>
        </w:rPr>
        <w:t xml:space="preserve"> </w:t>
      </w:r>
      <w:r w:rsidR="002F2586">
        <w:rPr>
          <w:rFonts w:ascii="Times New Roman" w:eastAsia="Times New Roman" w:hAnsi="Times New Roman" w:cs="Times New Roman"/>
          <w:sz w:val="26"/>
          <w:szCs w:val="26"/>
        </w:rPr>
        <w:t>Заказчика</w:t>
      </w:r>
      <w:r w:rsidR="00301909">
        <w:rPr>
          <w:rFonts w:ascii="Times New Roman" w:eastAsia="Times New Roman" w:hAnsi="Times New Roman" w:cs="Times New Roman"/>
          <w:sz w:val="26"/>
          <w:szCs w:val="26"/>
        </w:rPr>
        <w:t>, Уполномоченного органа</w:t>
      </w:r>
      <w:r w:rsidR="00F5374A">
        <w:rPr>
          <w:rFonts w:ascii="Times New Roman" w:eastAsia="Times New Roman" w:hAnsi="Times New Roman" w:cs="Times New Roman"/>
          <w:sz w:val="26"/>
          <w:szCs w:val="26"/>
        </w:rPr>
        <w:t xml:space="preserve"> </w:t>
      </w:r>
      <w:r w:rsidR="005D6D75" w:rsidRPr="00A74353">
        <w:rPr>
          <w:rFonts w:ascii="Times New Roman" w:eastAsia="Times New Roman" w:hAnsi="Times New Roman" w:cs="Times New Roman"/>
          <w:sz w:val="26"/>
          <w:szCs w:val="26"/>
        </w:rPr>
        <w:t>возражал</w:t>
      </w:r>
      <w:r w:rsidR="00301909">
        <w:rPr>
          <w:rFonts w:ascii="Times New Roman" w:eastAsia="Times New Roman" w:hAnsi="Times New Roman" w:cs="Times New Roman"/>
          <w:sz w:val="26"/>
          <w:szCs w:val="26"/>
        </w:rPr>
        <w:t>и</w:t>
      </w:r>
      <w:r w:rsidR="005D6D75" w:rsidRPr="00A74353">
        <w:rPr>
          <w:rFonts w:ascii="Times New Roman" w:eastAsia="Times New Roman" w:hAnsi="Times New Roman" w:cs="Times New Roman"/>
          <w:sz w:val="26"/>
          <w:szCs w:val="26"/>
        </w:rPr>
        <w:t xml:space="preserve"> против доводов Заявителя, просил</w:t>
      </w:r>
      <w:r w:rsidR="00301909">
        <w:rPr>
          <w:rFonts w:ascii="Times New Roman" w:eastAsia="Times New Roman" w:hAnsi="Times New Roman" w:cs="Times New Roman"/>
          <w:sz w:val="26"/>
          <w:szCs w:val="26"/>
        </w:rPr>
        <w:t>и</w:t>
      </w:r>
      <w:r w:rsidR="005D6D75" w:rsidRPr="00A74353">
        <w:rPr>
          <w:rFonts w:ascii="Times New Roman" w:eastAsia="Times New Roman" w:hAnsi="Times New Roman" w:cs="Times New Roman"/>
          <w:sz w:val="26"/>
          <w:szCs w:val="26"/>
        </w:rPr>
        <w:t xml:space="preserve"> признать жалобу необоснованной.</w:t>
      </w:r>
    </w:p>
    <w:p w14:paraId="6DF9C71B" w14:textId="77777777" w:rsidR="00D73556" w:rsidRPr="00A74353" w:rsidRDefault="00D73556" w:rsidP="005D6D75">
      <w:pPr>
        <w:suppressAutoHyphens/>
        <w:spacing w:after="0" w:line="240" w:lineRule="auto"/>
        <w:ind w:firstLine="720"/>
        <w:jc w:val="both"/>
        <w:rPr>
          <w:rFonts w:ascii="Times New Roman" w:eastAsia="Times New Roman" w:hAnsi="Times New Roman" w:cs="Times New Roman"/>
          <w:sz w:val="26"/>
          <w:szCs w:val="26"/>
        </w:rPr>
      </w:pPr>
    </w:p>
    <w:p w14:paraId="3F8F0A79" w14:textId="77777777" w:rsidR="005D6D75" w:rsidRPr="00A74353" w:rsidRDefault="005D6D75" w:rsidP="00077431">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Рассмотрев представленные документы, Комиссия пришла к следующим выводам.</w:t>
      </w:r>
    </w:p>
    <w:p w14:paraId="6D919254" w14:textId="073252D8"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proofErr w:type="gramStart"/>
      <w:r w:rsidRPr="009C12A5">
        <w:rPr>
          <w:rFonts w:ascii="Times New Roman" w:eastAsia="Times New Roman" w:hAnsi="Times New Roman" w:cs="Times New Roman"/>
          <w:sz w:val="26"/>
          <w:szCs w:val="26"/>
        </w:rPr>
        <w:t>В силу части 1 статьи 2 Закон</w:t>
      </w:r>
      <w:r w:rsidR="000161DC">
        <w:rPr>
          <w:rFonts w:ascii="Times New Roman" w:eastAsia="Times New Roman" w:hAnsi="Times New Roman" w:cs="Times New Roman"/>
          <w:sz w:val="26"/>
          <w:szCs w:val="26"/>
        </w:rPr>
        <w:t>а</w:t>
      </w:r>
      <w:r w:rsidRPr="009C12A5">
        <w:rPr>
          <w:rFonts w:ascii="Times New Roman" w:eastAsia="Times New Roman" w:hAnsi="Times New Roman" w:cs="Times New Roman"/>
          <w:sz w:val="26"/>
          <w:szCs w:val="26"/>
        </w:rPr>
        <w:t xml:space="preserve">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sidR="00C32C6C">
        <w:rPr>
          <w:rFonts w:ascii="Times New Roman" w:eastAsia="Times New Roman" w:hAnsi="Times New Roman" w:cs="Times New Roman"/>
          <w:sz w:val="26"/>
          <w:szCs w:val="26"/>
        </w:rPr>
        <w:t>Закона о контрактной системе</w:t>
      </w:r>
      <w:r w:rsidRPr="009C12A5">
        <w:rPr>
          <w:rFonts w:ascii="Times New Roman" w:eastAsia="Times New Roman" w:hAnsi="Times New Roman" w:cs="Times New Roman"/>
          <w:sz w:val="26"/>
          <w:szCs w:val="26"/>
        </w:rPr>
        <w:t xml:space="preserve"> и</w:t>
      </w:r>
      <w:proofErr w:type="gramEnd"/>
      <w:r w:rsidRPr="009C12A5">
        <w:rPr>
          <w:rFonts w:ascii="Times New Roman" w:eastAsia="Times New Roman" w:hAnsi="Times New Roman" w:cs="Times New Roman"/>
          <w:sz w:val="26"/>
          <w:szCs w:val="26"/>
        </w:rPr>
        <w:t xml:space="preserve"> других федеральных законов, регулирующих отношения, указанные в части 1 статьи 1 </w:t>
      </w:r>
      <w:r w:rsidR="00C32C6C">
        <w:rPr>
          <w:rFonts w:ascii="Times New Roman" w:eastAsia="Times New Roman" w:hAnsi="Times New Roman" w:cs="Times New Roman"/>
          <w:sz w:val="26"/>
          <w:szCs w:val="26"/>
        </w:rPr>
        <w:t>Закона о контрактной системе</w:t>
      </w:r>
      <w:r w:rsidRPr="009C12A5">
        <w:rPr>
          <w:rFonts w:ascii="Times New Roman" w:eastAsia="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sidR="004A7548">
        <w:rPr>
          <w:rFonts w:ascii="Times New Roman" w:eastAsia="Times New Roman" w:hAnsi="Times New Roman" w:cs="Times New Roman"/>
          <w:sz w:val="26"/>
          <w:szCs w:val="26"/>
        </w:rPr>
        <w:t xml:space="preserve"> Закону о контрактной системе</w:t>
      </w:r>
      <w:r w:rsidRPr="009C12A5">
        <w:rPr>
          <w:rFonts w:ascii="Times New Roman" w:eastAsia="Times New Roman" w:hAnsi="Times New Roman" w:cs="Times New Roman"/>
          <w:sz w:val="26"/>
          <w:szCs w:val="26"/>
        </w:rPr>
        <w:t>.</w:t>
      </w:r>
    </w:p>
    <w:p w14:paraId="04A7A092"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Часть 1 статьи 8 Закона о контрактной системе гласит, </w:t>
      </w:r>
      <w:r>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2DC7C4DA" w14:textId="0A92F761"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При этом в соответствии с частью 2 указанной статьи </w:t>
      </w:r>
      <w:r w:rsidR="000161DC">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 xml:space="preserve">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w:t>
      </w:r>
      <w:r w:rsidRPr="009C12A5">
        <w:rPr>
          <w:rFonts w:ascii="Times New Roman" w:eastAsia="Times New Roman" w:hAnsi="Times New Roman" w:cs="Times New Roman"/>
          <w:sz w:val="26"/>
          <w:szCs w:val="26"/>
        </w:rPr>
        <w:lastRenderedPageBreak/>
        <w:t xml:space="preserve">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w:t>
      </w:r>
      <w:r w:rsidR="00C32C6C">
        <w:rPr>
          <w:rFonts w:ascii="Times New Roman" w:eastAsia="Times New Roman" w:hAnsi="Times New Roman" w:cs="Times New Roman"/>
          <w:sz w:val="26"/>
          <w:szCs w:val="26"/>
        </w:rPr>
        <w:t>Закона о контрактной системе</w:t>
      </w:r>
      <w:r w:rsidRPr="009C12A5">
        <w:rPr>
          <w:rFonts w:ascii="Times New Roman" w:eastAsia="Times New Roman" w:hAnsi="Times New Roman" w:cs="Times New Roman"/>
          <w:sz w:val="26"/>
          <w:szCs w:val="26"/>
        </w:rPr>
        <w:t>, в том числе приводят к ограничению конкуренции, в частности к необоснованному ограничению числа участников закупок.</w:t>
      </w:r>
    </w:p>
    <w:p w14:paraId="63D7A16E"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6258E8AD"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Конкурентными способами определения пос</w:t>
      </w:r>
      <w:r w:rsidR="0084560C">
        <w:rPr>
          <w:rFonts w:ascii="Times New Roman" w:eastAsia="Times New Roman" w:hAnsi="Times New Roman" w:cs="Times New Roman"/>
          <w:sz w:val="26"/>
          <w:szCs w:val="26"/>
        </w:rPr>
        <w:t>тавщиков являются, в том числе конкурсы</w:t>
      </w:r>
      <w:r w:rsidRPr="009C12A5">
        <w:rPr>
          <w:rFonts w:ascii="Times New Roman" w:eastAsia="Times New Roman" w:hAnsi="Times New Roman" w:cs="Times New Roman"/>
          <w:sz w:val="26"/>
          <w:szCs w:val="26"/>
        </w:rPr>
        <w:t xml:space="preserve"> (открытый </w:t>
      </w:r>
      <w:r w:rsidR="0084560C">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в электронной форме (далее - электронный </w:t>
      </w:r>
      <w:r w:rsidR="003A71E3">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закрытый </w:t>
      </w:r>
      <w:r w:rsidR="0084560C">
        <w:rPr>
          <w:rFonts w:ascii="Times New Roman" w:eastAsia="Times New Roman" w:hAnsi="Times New Roman" w:cs="Times New Roman"/>
          <w:sz w:val="26"/>
          <w:szCs w:val="26"/>
        </w:rPr>
        <w:t>конкурс, закрытый конкурс</w:t>
      </w:r>
      <w:r w:rsidRPr="009C12A5">
        <w:rPr>
          <w:rFonts w:ascii="Times New Roman" w:eastAsia="Times New Roman" w:hAnsi="Times New Roman" w:cs="Times New Roman"/>
          <w:sz w:val="26"/>
          <w:szCs w:val="26"/>
        </w:rPr>
        <w:t xml:space="preserve"> в электронной форме (далее - закрытый электронный </w:t>
      </w:r>
      <w:r w:rsidR="0084560C">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(часть 2 статьи 24 Закона о контрактной системе). </w:t>
      </w:r>
    </w:p>
    <w:p w14:paraId="07E32E63"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317730E8" w14:textId="4E8996DF"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sidR="00FC24D9">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 должно содержать следующие электронные документы:</w:t>
      </w:r>
    </w:p>
    <w:p w14:paraId="449BFCD0" w14:textId="1682EFD8"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1) описание объекта закупки в соответствии со статьей 33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w:t>
      </w:r>
    </w:p>
    <w:p w14:paraId="2F3E8ACF"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0D5FF979" w14:textId="676FD5A5"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3) требования к содержанию, составу заявки на участие в закупке в соответствии с </w:t>
      </w:r>
      <w:r w:rsidR="00FC24D9">
        <w:rPr>
          <w:rFonts w:ascii="Times New Roman" w:eastAsia="Times New Roman" w:hAnsi="Times New Roman" w:cs="Times New Roman"/>
          <w:sz w:val="26"/>
          <w:szCs w:val="26"/>
        </w:rPr>
        <w:t xml:space="preserve">Законом о контрактной системе </w:t>
      </w:r>
      <w:r w:rsidRPr="00FF028B">
        <w:rPr>
          <w:rFonts w:ascii="Times New Roman" w:eastAsia="Times New Roman" w:hAnsi="Times New Roman" w:cs="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14:paraId="35F25B5E" w14:textId="346B57A8"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порядок рассмотрения и оценки заявок на участие в конкурсах в соответствии с</w:t>
      </w:r>
      <w:r w:rsidR="00FC24D9">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w:t>
      </w:r>
    </w:p>
    <w:p w14:paraId="2DA7F8C5"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проект контракта;</w:t>
      </w:r>
    </w:p>
    <w:p w14:paraId="1FFF6C51"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24EB359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а) на оказание услуг специализированного депозитария и доверительного управления средствами пенсионных накоплений, установленных в соответствии со </w:t>
      </w:r>
      <w:r w:rsidRPr="00FF028B">
        <w:rPr>
          <w:rFonts w:ascii="Times New Roman" w:eastAsia="Times New Roman" w:hAnsi="Times New Roman" w:cs="Times New Roman"/>
          <w:sz w:val="26"/>
          <w:szCs w:val="26"/>
        </w:rPr>
        <w:lastRenderedPageBreak/>
        <w:t>статьей 19 Федерального закона от 24 июля 2002 года № 111-ФЗ «Об инвестировании средств для финансирования накопительной пенсии в Российской Федерации»;</w:t>
      </w:r>
    </w:p>
    <w:p w14:paraId="6E73DDB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накопительно-ипотечной системе жилищного обеспечения военнослужащих»;</w:t>
      </w:r>
    </w:p>
    <w:p w14:paraId="6E0D729F"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14:paraId="1FC80378" w14:textId="0F227344"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Согласно части 2 статьи 48 Закона о контрактной системе заявка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 xml:space="preserve">. Первая часть также может содержать информацию и документы, предусмотренные подпунктом "д" пункта 2 части 1 статьи 43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 xml:space="preserve">. Вторая часть должна содержать информацию и документы, предусмотренные подпунктами "м" - "р" пункта 1, подпунктом "в" пункта 2, пунктом 5 части 1 статьи 43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 xml:space="preserve">. Третья часть должна содержать информацию, предусмотренную пунктом 3 или пунктом 4 части 1 статьи 43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w:t>
      </w:r>
    </w:p>
    <w:p w14:paraId="5739CA7D"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Согласно части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14:paraId="5F1A0A94"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члены комиссии по осуществлению закупок:</w:t>
      </w:r>
    </w:p>
    <w:p w14:paraId="0514C28F"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14:paraId="0878A5EB" w14:textId="74DCA4A4"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б) осуществляют оценку вторых частей заявок на участие в закупке, в отношении которых принято решение о признании соответствующими </w:t>
      </w:r>
      <w:proofErr w:type="gramStart"/>
      <w:r w:rsidRPr="00FF028B">
        <w:rPr>
          <w:rFonts w:ascii="Times New Roman" w:eastAsia="Times New Roman" w:hAnsi="Times New Roman" w:cs="Times New Roman"/>
          <w:sz w:val="26"/>
          <w:szCs w:val="26"/>
        </w:rPr>
        <w:t>извещению</w:t>
      </w:r>
      <w:proofErr w:type="gramEnd"/>
      <w:r w:rsidRPr="00FF028B">
        <w:rPr>
          <w:rFonts w:ascii="Times New Roman" w:eastAsia="Times New Roman" w:hAnsi="Times New Roman" w:cs="Times New Roman"/>
          <w:sz w:val="26"/>
          <w:szCs w:val="26"/>
        </w:rPr>
        <w:t xml:space="preserve"> об осуществлении закупки, по критерию, предусмотренному пунктом 4 части 1 статьи 32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 xml:space="preserve"> (если такой критерий установлен извещением об осуществлении закупки);</w:t>
      </w:r>
    </w:p>
    <w:p w14:paraId="1781E42B"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6D1AF725"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соответствии с частью 15 статьи 48 Закона о контрактной системе не позднее одного рабочего дня со дня, следующего за днем получения информации и документов в соответствии с пунктом 1 части 14 настоящей статьи:</w:t>
      </w:r>
    </w:p>
    <w:p w14:paraId="3E88491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члены комиссии по осуществлению закупок:</w:t>
      </w:r>
    </w:p>
    <w:p w14:paraId="0D69D559" w14:textId="0C058BA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а) осуществляют оценку ценовых предложений по критерию, предусмотренному пунктом 1 части 1 статьи 32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w:t>
      </w:r>
    </w:p>
    <w:p w14:paraId="302A7BD1" w14:textId="4C53C985"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proofErr w:type="gramStart"/>
      <w:r w:rsidRPr="00FF028B">
        <w:rPr>
          <w:rFonts w:ascii="Times New Roman" w:eastAsia="Times New Roman" w:hAnsi="Times New Roman" w:cs="Times New Roman"/>
          <w:sz w:val="26"/>
          <w:szCs w:val="26"/>
        </w:rPr>
        <w:lastRenderedPageBreak/>
        <w:t>б) на основании результатов оценки первых и вторых частей заявок на участие в закупке, содержащихся в протоколах, предусмотренных частями 6 и 13 настоящей статьи, а также оценки, предусмотренной подпунктом "а"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w:t>
      </w:r>
      <w:proofErr w:type="gramEnd"/>
      <w:r w:rsidRPr="00FF028B">
        <w:rPr>
          <w:rFonts w:ascii="Times New Roman" w:eastAsia="Times New Roman" w:hAnsi="Times New Roman" w:cs="Times New Roman"/>
          <w:sz w:val="26"/>
          <w:szCs w:val="26"/>
        </w:rPr>
        <w:t xml:space="preserve"> </w:t>
      </w:r>
      <w:proofErr w:type="gramStart"/>
      <w:r w:rsidRPr="00FF028B">
        <w:rPr>
          <w:rFonts w:ascii="Times New Roman" w:eastAsia="Times New Roman" w:hAnsi="Times New Roman" w:cs="Times New Roman"/>
          <w:sz w:val="26"/>
          <w:szCs w:val="26"/>
        </w:rPr>
        <w:t>заявках</w:t>
      </w:r>
      <w:proofErr w:type="gramEnd"/>
      <w:r w:rsidRPr="00FF028B">
        <w:rPr>
          <w:rFonts w:ascii="Times New Roman" w:eastAsia="Times New Roman" w:hAnsi="Times New Roman" w:cs="Times New Roman"/>
          <w:sz w:val="26"/>
          <w:szCs w:val="26"/>
        </w:rPr>
        <w:t xml:space="preserve"> условий исполнения контракта и с учетом положений нормативных правовых актов, принятых в соответствии со статьей 14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14:paraId="68DCDB83"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7BDE2194"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12 той же статьи определено, что при рассмотрении вторых частей заявок на участие в закупке соответствующая заявка подлежит отклонению в случаях:</w:t>
      </w:r>
    </w:p>
    <w:p w14:paraId="13BB27AD" w14:textId="01F4D5CE"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proofErr w:type="gramStart"/>
      <w:r w:rsidRPr="00FF028B">
        <w:rPr>
          <w:rFonts w:ascii="Times New Roman" w:eastAsia="Times New Roman" w:hAnsi="Times New Roman" w:cs="Times New Roman"/>
          <w:sz w:val="26"/>
          <w:szCs w:val="26"/>
        </w:rPr>
        <w:t>1) непредставления (за исключением случаев, предусмотренных</w:t>
      </w:r>
      <w:r w:rsidR="00FC24D9">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 xml:space="preserve">)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w:t>
      </w:r>
      <w:r w:rsidR="00FC24D9">
        <w:rPr>
          <w:rFonts w:ascii="Times New Roman" w:eastAsia="Times New Roman" w:hAnsi="Times New Roman" w:cs="Times New Roman"/>
          <w:sz w:val="26"/>
          <w:szCs w:val="26"/>
        </w:rPr>
        <w:t xml:space="preserve">Законом о контрактной системе </w:t>
      </w:r>
      <w:r w:rsidRPr="00FF028B">
        <w:rPr>
          <w:rFonts w:ascii="Times New Roman" w:eastAsia="Times New Roman" w:hAnsi="Times New Roman" w:cs="Times New Roman"/>
          <w:sz w:val="26"/>
          <w:szCs w:val="26"/>
        </w:rPr>
        <w:t xml:space="preserve">(за исключением информации и документов, предусмотренных пунктами 2 и 3 части 6 статьи 43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 несоответствия таких информации и документов требованиям</w:t>
      </w:r>
      <w:proofErr w:type="gramEnd"/>
      <w:r w:rsidRPr="00FF028B">
        <w:rPr>
          <w:rFonts w:ascii="Times New Roman" w:eastAsia="Times New Roman" w:hAnsi="Times New Roman" w:cs="Times New Roman"/>
          <w:sz w:val="26"/>
          <w:szCs w:val="26"/>
        </w:rPr>
        <w:t xml:space="preserve">, </w:t>
      </w:r>
      <w:proofErr w:type="gramStart"/>
      <w:r w:rsidRPr="00FF028B">
        <w:rPr>
          <w:rFonts w:ascii="Times New Roman" w:eastAsia="Times New Roman" w:hAnsi="Times New Roman" w:cs="Times New Roman"/>
          <w:sz w:val="26"/>
          <w:szCs w:val="26"/>
        </w:rPr>
        <w:t>установленным в извещении об осуществлении закупки;</w:t>
      </w:r>
      <w:proofErr w:type="gramEnd"/>
    </w:p>
    <w:p w14:paraId="0DEDC389" w14:textId="524FBA31"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2) непредставления информации и документов, предусмотренных пунктами 2 и 3 части 6 статьи 43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 несоответствия таких информации и документов требованиям, установленным в извещении об осуществлении закупки;</w:t>
      </w:r>
    </w:p>
    <w:p w14:paraId="75730E45" w14:textId="0D36A1B2"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3) несоответствия участника закупки требованиям, установленным в извещении об осуществлении закупки в соответствии с частью 1 статьи 31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 xml:space="preserve">, требованиям, установленным в извещении об осуществлении закупки в соответствии с частями 1.1, 2 и 2.1 (при наличии таких требований) статьи 31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w:t>
      </w:r>
    </w:p>
    <w:p w14:paraId="59F77369" w14:textId="7CD4653F"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4) предусмотренных нормативными правовыми актами, принятыми в соответствии со статьей 14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 xml:space="preserve"> (за исключением случаев непредставления информации и документов, предусмотренных пунктом 5 части 1 статьи 43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w:t>
      </w:r>
    </w:p>
    <w:p w14:paraId="05137736" w14:textId="79EBC300"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proofErr w:type="gramStart"/>
      <w:r w:rsidRPr="00FF028B">
        <w:rPr>
          <w:rFonts w:ascii="Times New Roman" w:eastAsia="Times New Roman" w:hAnsi="Times New Roman" w:cs="Times New Roman"/>
          <w:sz w:val="26"/>
          <w:szCs w:val="26"/>
        </w:rPr>
        <w:t xml:space="preserve">5) непредставления информации и документов, предусмотренных пунктом 5 части 1 статьи 43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 xml:space="preserve">, если такие документы предусмотрены нормативными правовыми актами, принятыми в соответствии с частью 3 статьи 14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 xml:space="preserve"> (в случае установления в соответствии со статьей 14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 xml:space="preserve"> в извещении об осуществлении закупки запрета допуска товаров, происходящих из иностранного государства или</w:t>
      </w:r>
      <w:proofErr w:type="gramEnd"/>
      <w:r w:rsidRPr="00FF028B">
        <w:rPr>
          <w:rFonts w:ascii="Times New Roman" w:eastAsia="Times New Roman" w:hAnsi="Times New Roman" w:cs="Times New Roman"/>
          <w:sz w:val="26"/>
          <w:szCs w:val="26"/>
        </w:rPr>
        <w:t xml:space="preserve"> группы иностранных государств);</w:t>
      </w:r>
    </w:p>
    <w:p w14:paraId="56D113F4" w14:textId="25AD2729"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proofErr w:type="gramStart"/>
      <w:r w:rsidRPr="00FF028B">
        <w:rPr>
          <w:rFonts w:ascii="Times New Roman" w:eastAsia="Times New Roman" w:hAnsi="Times New Roman" w:cs="Times New Roman"/>
          <w:sz w:val="26"/>
          <w:szCs w:val="26"/>
        </w:rPr>
        <w:t>6) выявления отнесения участника закупки к организациям, предусмотренным пунктом 4 статьи 2 Федерального закона от 4</w:t>
      </w:r>
      <w:r w:rsidR="008915B2">
        <w:rPr>
          <w:rFonts w:ascii="Times New Roman" w:eastAsia="Times New Roman" w:hAnsi="Times New Roman" w:cs="Times New Roman"/>
          <w:sz w:val="26"/>
          <w:szCs w:val="26"/>
        </w:rPr>
        <w:t xml:space="preserve"> июня 2018 года № 127-ФЗ «</w:t>
      </w:r>
      <w:r w:rsidRPr="00FF028B">
        <w:rPr>
          <w:rFonts w:ascii="Times New Roman" w:eastAsia="Times New Roman" w:hAnsi="Times New Roman" w:cs="Times New Roman"/>
          <w:sz w:val="26"/>
          <w:szCs w:val="26"/>
        </w:rPr>
        <w:t xml:space="preserve">О мерах </w:t>
      </w:r>
      <w:r w:rsidRPr="00FF028B">
        <w:rPr>
          <w:rFonts w:ascii="Times New Roman" w:eastAsia="Times New Roman" w:hAnsi="Times New Roman" w:cs="Times New Roman"/>
          <w:sz w:val="26"/>
          <w:szCs w:val="26"/>
        </w:rPr>
        <w:lastRenderedPageBreak/>
        <w:t>воздействия (противодействия) на недружественные действия Соединенных Штатов Америк</w:t>
      </w:r>
      <w:r w:rsidR="008915B2">
        <w:rPr>
          <w:rFonts w:ascii="Times New Roman" w:eastAsia="Times New Roman" w:hAnsi="Times New Roman" w:cs="Times New Roman"/>
          <w:sz w:val="26"/>
          <w:szCs w:val="26"/>
        </w:rPr>
        <w:t>и и иных иностранных государств»</w:t>
      </w:r>
      <w:r w:rsidRPr="00FF028B">
        <w:rPr>
          <w:rFonts w:ascii="Times New Roman" w:eastAsia="Times New Roman" w:hAnsi="Times New Roman" w:cs="Times New Roman"/>
          <w:sz w:val="26"/>
          <w:szCs w:val="26"/>
        </w:rPr>
        <w:t>,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roofErr w:type="gramEnd"/>
    </w:p>
    <w:p w14:paraId="2DF76077" w14:textId="21DB2355"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7) </w:t>
      </w:r>
      <w:proofErr w:type="gramStart"/>
      <w:r w:rsidRPr="00FF028B">
        <w:rPr>
          <w:rFonts w:ascii="Times New Roman" w:eastAsia="Times New Roman" w:hAnsi="Times New Roman" w:cs="Times New Roman"/>
          <w:sz w:val="26"/>
          <w:szCs w:val="26"/>
        </w:rPr>
        <w:t>предусмотренных</w:t>
      </w:r>
      <w:proofErr w:type="gramEnd"/>
      <w:r w:rsidRPr="00FF028B">
        <w:rPr>
          <w:rFonts w:ascii="Times New Roman" w:eastAsia="Times New Roman" w:hAnsi="Times New Roman" w:cs="Times New Roman"/>
          <w:sz w:val="26"/>
          <w:szCs w:val="26"/>
        </w:rPr>
        <w:t xml:space="preserve"> частью 6 статьи 45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w:t>
      </w:r>
    </w:p>
    <w:p w14:paraId="063C937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8) выявления недостоверной информации, содержащейся в заявке на участие в закупке;</w:t>
      </w:r>
    </w:p>
    <w:p w14:paraId="5CF30F94" w14:textId="39418D2A"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9) указания информации о предложении участника закупки, предусмотренном пунктом 3 или пунктом 4 части 1 статьи 43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w:t>
      </w:r>
    </w:p>
    <w:p w14:paraId="73A9938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Пунктом 16 той же статьи предусмотрено, что оператор электронной площадки не позднее одного часа с момента получения направленного в соответствии с пунктом 2 части 15 настоящей статьи протокола подведения итогов определения поставщика (подрядчика, исполнителя) размещает:</w:t>
      </w:r>
    </w:p>
    <w:p w14:paraId="4B8E92EA"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в единой информационной системе и на электронной площадке - протокол подведения итогов определения поставщика (подрядчика, исполнителя);</w:t>
      </w:r>
    </w:p>
    <w:p w14:paraId="37A6FD3D" w14:textId="5502778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2) в единой информационной системе - информацию, указанную в подпунктах "а" и "е" пункта 1 части 1 статьи 43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 номера реестровых записей в едином реестре участников закупок в отношении участников</w:t>
      </w:r>
      <w:r w:rsidR="00C000D8">
        <w:rPr>
          <w:rFonts w:ascii="Times New Roman" w:eastAsia="Times New Roman" w:hAnsi="Times New Roman" w:cs="Times New Roman"/>
          <w:sz w:val="26"/>
          <w:szCs w:val="26"/>
        </w:rPr>
        <w:t xml:space="preserve"> закупок, первые и вторые части </w:t>
      </w:r>
      <w:proofErr w:type="gramStart"/>
      <w:r w:rsidRPr="00FF028B">
        <w:rPr>
          <w:rFonts w:ascii="Times New Roman" w:eastAsia="Times New Roman" w:hAnsi="Times New Roman" w:cs="Times New Roman"/>
          <w:sz w:val="26"/>
          <w:szCs w:val="26"/>
        </w:rPr>
        <w:t>заявок</w:t>
      </w:r>
      <w:proofErr w:type="gramEnd"/>
      <w:r w:rsidRPr="00FF028B">
        <w:rPr>
          <w:rFonts w:ascii="Times New Roman" w:eastAsia="Times New Roman" w:hAnsi="Times New Roman" w:cs="Times New Roman"/>
          <w:sz w:val="26"/>
          <w:szCs w:val="26"/>
        </w:rPr>
        <w:t xml:space="preserve"> которых признаны соответствующими извещению об осуществлении закупки, идентификационные номера таких заявок. Информация, предусмотренная настоящим пунктом, не размещается на официальном сайте.</w:t>
      </w:r>
    </w:p>
    <w:p w14:paraId="1C4DEC0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17 той же статьи определено, что протокол подведения итогов определения поставщика (подрядчика, исполнителя) должен содержать следующую информацию:</w:t>
      </w:r>
    </w:p>
    <w:p w14:paraId="74645401"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дату подведения итогов определения поставщика (подрядчика, исполнителя), идентификационные номера заявок на участие в закупке;</w:t>
      </w:r>
    </w:p>
    <w:p w14:paraId="47F7A28C" w14:textId="725C2376"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2) о принятом в отношении каждой заявки (каждой части заявки), поданной на участие в закупке, решении о соответствии </w:t>
      </w:r>
      <w:proofErr w:type="gramStart"/>
      <w:r w:rsidRPr="00FF028B">
        <w:rPr>
          <w:rFonts w:ascii="Times New Roman" w:eastAsia="Times New Roman" w:hAnsi="Times New Roman" w:cs="Times New Roman"/>
          <w:sz w:val="26"/>
          <w:szCs w:val="26"/>
        </w:rPr>
        <w:t>извещению</w:t>
      </w:r>
      <w:proofErr w:type="gramEnd"/>
      <w:r w:rsidRPr="00FF028B">
        <w:rPr>
          <w:rFonts w:ascii="Times New Roman" w:eastAsia="Times New Roman" w:hAnsi="Times New Roman" w:cs="Times New Roman"/>
          <w:sz w:val="26"/>
          <w:szCs w:val="26"/>
        </w:rPr>
        <w:t xml:space="preserve"> об осуществлении закупки или об отклонении заявки на участие в закупке по основаниям, предусмотренным</w:t>
      </w:r>
      <w:r w:rsidR="00FC24D9">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 xml:space="preserve">, с обоснованием такого решения и указанием положений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14:paraId="0223BC31"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3) присвоенные заявкам на участие в закупке, первые и вторые части которых признаны соответствующими извещению об осуществлении закупки, значения по критериям оценки, установленным в извещении об осуществлении закупки;</w:t>
      </w:r>
    </w:p>
    <w:p w14:paraId="2FF7436C" w14:textId="3B379CC5"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4) порядковые номера, присвоенные в соответствии с </w:t>
      </w:r>
      <w:r w:rsidR="00FC24D9">
        <w:rPr>
          <w:rFonts w:ascii="Times New Roman" w:eastAsia="Times New Roman" w:hAnsi="Times New Roman" w:cs="Times New Roman"/>
          <w:sz w:val="26"/>
          <w:szCs w:val="26"/>
        </w:rPr>
        <w:t xml:space="preserve">Законом о контрактной системе </w:t>
      </w:r>
      <w:r w:rsidRPr="00FF028B">
        <w:rPr>
          <w:rFonts w:ascii="Times New Roman" w:eastAsia="Times New Roman" w:hAnsi="Times New Roman" w:cs="Times New Roman"/>
          <w:sz w:val="26"/>
          <w:szCs w:val="26"/>
        </w:rPr>
        <w:t>заявкам на участие в закупке;</w:t>
      </w:r>
    </w:p>
    <w:p w14:paraId="3BE252BD" w14:textId="75E2DCB5"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5) о заключении контракта по цене, увеличенной в соответствии со статьями 28 и 29 </w:t>
      </w:r>
      <w:r w:rsidR="00C32C6C">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w:t>
      </w:r>
    </w:p>
    <w:p w14:paraId="748CF89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о решении каждого члена комиссии по осуществлению закупок в отношении каждой заявки на участие в закупке;</w:t>
      </w:r>
    </w:p>
    <w:p w14:paraId="5F29DA8D" w14:textId="1C488EFF" w:rsidR="00FF028B" w:rsidRPr="003B484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7) о признании определения поставщика (подрядчика, исполнителя) </w:t>
      </w:r>
      <w:proofErr w:type="gramStart"/>
      <w:r w:rsidRPr="00FF028B">
        <w:rPr>
          <w:rFonts w:ascii="Times New Roman" w:eastAsia="Times New Roman" w:hAnsi="Times New Roman" w:cs="Times New Roman"/>
          <w:sz w:val="26"/>
          <w:szCs w:val="26"/>
        </w:rPr>
        <w:t>несостоявшимся</w:t>
      </w:r>
      <w:proofErr w:type="gramEnd"/>
      <w:r w:rsidRPr="00FF028B">
        <w:rPr>
          <w:rFonts w:ascii="Times New Roman" w:eastAsia="Times New Roman" w:hAnsi="Times New Roman" w:cs="Times New Roman"/>
          <w:sz w:val="26"/>
          <w:szCs w:val="26"/>
        </w:rPr>
        <w:t xml:space="preserve"> в случаях, предусмотренных пунктами 1 - 4 части 1 статьи 52 </w:t>
      </w:r>
      <w:r w:rsidR="00C32C6C">
        <w:rPr>
          <w:rFonts w:ascii="Times New Roman" w:eastAsia="Times New Roman" w:hAnsi="Times New Roman" w:cs="Times New Roman"/>
          <w:sz w:val="26"/>
          <w:szCs w:val="26"/>
        </w:rPr>
        <w:t>Закона о контрактной системе</w:t>
      </w:r>
      <w:r w:rsidRPr="003B484B">
        <w:rPr>
          <w:rFonts w:ascii="Times New Roman" w:eastAsia="Times New Roman" w:hAnsi="Times New Roman" w:cs="Times New Roman"/>
          <w:sz w:val="26"/>
          <w:szCs w:val="26"/>
        </w:rPr>
        <w:t>.</w:t>
      </w:r>
    </w:p>
    <w:p w14:paraId="63B22C76" w14:textId="77777777" w:rsidR="00FF028B" w:rsidRPr="003B484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3B484B">
        <w:rPr>
          <w:rFonts w:ascii="Times New Roman" w:eastAsia="Times New Roman" w:hAnsi="Times New Roman" w:cs="Times New Roman"/>
          <w:sz w:val="26"/>
          <w:szCs w:val="26"/>
        </w:rPr>
        <w:t xml:space="preserve">Частью 8 статьи 32 Закона о контрактной системе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w:t>
      </w:r>
      <w:r w:rsidRPr="003B484B">
        <w:rPr>
          <w:rFonts w:ascii="Times New Roman" w:eastAsia="Times New Roman" w:hAnsi="Times New Roman" w:cs="Times New Roman"/>
          <w:sz w:val="26"/>
          <w:szCs w:val="26"/>
        </w:rPr>
        <w:lastRenderedPageBreak/>
        <w:t>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14:paraId="45609185" w14:textId="18A64281" w:rsidR="00FF028B" w:rsidRPr="00EA2817" w:rsidRDefault="00044FAA" w:rsidP="00FF028B">
      <w:pPr>
        <w:suppressAutoHyphens/>
        <w:spacing w:after="0" w:line="240" w:lineRule="auto"/>
        <w:ind w:firstLine="720"/>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 xml:space="preserve">Так, </w:t>
      </w:r>
      <w:r w:rsidR="00FF028B" w:rsidRPr="003B484B">
        <w:rPr>
          <w:rFonts w:ascii="Times New Roman" w:eastAsia="Times New Roman" w:hAnsi="Times New Roman" w:cs="Times New Roman"/>
          <w:sz w:val="26"/>
          <w:szCs w:val="26"/>
        </w:rPr>
        <w:t>Постановление</w:t>
      </w:r>
      <w:r w:rsidR="00057195" w:rsidRPr="003B484B">
        <w:rPr>
          <w:rFonts w:ascii="Times New Roman" w:eastAsia="Times New Roman" w:hAnsi="Times New Roman" w:cs="Times New Roman"/>
          <w:sz w:val="26"/>
          <w:szCs w:val="26"/>
        </w:rPr>
        <w:t>м</w:t>
      </w:r>
      <w:r w:rsidR="00FF028B" w:rsidRPr="003B484B">
        <w:rPr>
          <w:rFonts w:ascii="Times New Roman" w:eastAsia="Times New Roman" w:hAnsi="Times New Roman" w:cs="Times New Roman"/>
          <w:sz w:val="26"/>
          <w:szCs w:val="26"/>
        </w:rPr>
        <w:t xml:space="preserve"> Правительства РФ от 31.12.2021 № 2604 «Об оценке заявок на участие в закупке товаров, работ, услуг для обеспечения государственных и муниципальных нужд</w:t>
      </w:r>
      <w:r w:rsidR="00DD203E">
        <w:rPr>
          <w:rFonts w:ascii="Times New Roman" w:eastAsia="Times New Roman" w:hAnsi="Times New Roman" w:cs="Times New Roman"/>
          <w:sz w:val="26"/>
          <w:szCs w:val="26"/>
        </w:rPr>
        <w:t>, внесении изменений в пункт 4 П</w:t>
      </w:r>
      <w:r w:rsidR="00FF028B" w:rsidRPr="003B484B">
        <w:rPr>
          <w:rFonts w:ascii="Times New Roman" w:eastAsia="Times New Roman" w:hAnsi="Times New Roman" w:cs="Times New Roman"/>
          <w:sz w:val="26"/>
          <w:szCs w:val="26"/>
        </w:rPr>
        <w:t>остановления Правительства Российской Федераци</w:t>
      </w:r>
      <w:r w:rsidR="007D7DD0">
        <w:rPr>
          <w:rFonts w:ascii="Times New Roman" w:eastAsia="Times New Roman" w:hAnsi="Times New Roman" w:cs="Times New Roman"/>
          <w:sz w:val="26"/>
          <w:szCs w:val="26"/>
        </w:rPr>
        <w:t>и от 20 декабря 2021 г. №</w:t>
      </w:r>
      <w:r w:rsidR="00FF028B" w:rsidRPr="003B484B">
        <w:rPr>
          <w:rFonts w:ascii="Times New Roman" w:eastAsia="Times New Roman" w:hAnsi="Times New Roman" w:cs="Times New Roman"/>
          <w:sz w:val="26"/>
          <w:szCs w:val="26"/>
        </w:rPr>
        <w:t xml:space="preserve">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w:t>
      </w:r>
      <w:proofErr w:type="gramEnd"/>
      <w:r w:rsidR="00FF028B" w:rsidRPr="003B484B">
        <w:rPr>
          <w:rFonts w:ascii="Times New Roman" w:eastAsia="Times New Roman" w:hAnsi="Times New Roman" w:cs="Times New Roman"/>
          <w:sz w:val="26"/>
          <w:szCs w:val="26"/>
        </w:rPr>
        <w:t xml:space="preserve"> участников открытого конкурса в электронной форме.</w:t>
      </w:r>
    </w:p>
    <w:bookmarkEnd w:id="0"/>
    <w:p w14:paraId="60D70E9E" w14:textId="77777777" w:rsidR="003B484B" w:rsidRDefault="003B484B" w:rsidP="003B484B">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5F69D75B" w14:textId="041A3AB9" w:rsidR="003B484B" w:rsidRDefault="00C32C6C" w:rsidP="003B484B">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C32C6C">
        <w:rPr>
          <w:rFonts w:ascii="Times New Roman" w:hAnsi="Times New Roman"/>
          <w:sz w:val="26"/>
          <w:szCs w:val="26"/>
        </w:rPr>
        <w:t xml:space="preserve">Из содержания жалобы следует, что </w:t>
      </w:r>
      <w:r w:rsidR="003A39EE">
        <w:rPr>
          <w:rFonts w:ascii="Times New Roman" w:hAnsi="Times New Roman"/>
          <w:sz w:val="26"/>
          <w:szCs w:val="26"/>
        </w:rPr>
        <w:t xml:space="preserve">конкурсной </w:t>
      </w:r>
      <w:r w:rsidRPr="00C32C6C">
        <w:rPr>
          <w:rFonts w:ascii="Times New Roman" w:hAnsi="Times New Roman"/>
          <w:sz w:val="26"/>
          <w:szCs w:val="26"/>
        </w:rPr>
        <w:t>комиссией</w:t>
      </w:r>
      <w:r w:rsidR="003A39EE">
        <w:rPr>
          <w:rFonts w:ascii="Times New Roman" w:hAnsi="Times New Roman"/>
          <w:sz w:val="26"/>
          <w:szCs w:val="26"/>
        </w:rPr>
        <w:t xml:space="preserve"> Заказчика</w:t>
      </w:r>
      <w:r w:rsidRPr="00C32C6C">
        <w:rPr>
          <w:rFonts w:ascii="Times New Roman" w:hAnsi="Times New Roman"/>
          <w:sz w:val="26"/>
          <w:szCs w:val="26"/>
        </w:rPr>
        <w:t xml:space="preserve"> неправомерно, по мнению Заявителя, принято решение о признании его заявки</w:t>
      </w:r>
      <w:r w:rsidR="0008659E">
        <w:rPr>
          <w:rFonts w:ascii="Times New Roman" w:hAnsi="Times New Roman"/>
          <w:sz w:val="26"/>
          <w:szCs w:val="26"/>
        </w:rPr>
        <w:t xml:space="preserve"> (идентификационный номер 3152821)</w:t>
      </w:r>
      <w:r w:rsidRPr="00C32C6C">
        <w:rPr>
          <w:rFonts w:ascii="Times New Roman" w:hAnsi="Times New Roman"/>
          <w:sz w:val="26"/>
          <w:szCs w:val="26"/>
        </w:rPr>
        <w:t xml:space="preserve"> несоответствующей требованиям извещения об осуществлении закупки.</w:t>
      </w:r>
    </w:p>
    <w:p w14:paraId="7D4B7BE8" w14:textId="1768BDCD" w:rsidR="003A39EE" w:rsidRPr="003B484B" w:rsidRDefault="003A39EE" w:rsidP="003B484B">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3A39EE">
        <w:rPr>
          <w:rFonts w:ascii="Times New Roman" w:hAnsi="Times New Roman"/>
          <w:sz w:val="26"/>
          <w:szCs w:val="26"/>
        </w:rPr>
        <w:t>Рассмотрев жалобу по существу,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Комиссия установила следующие обстоятельства.</w:t>
      </w:r>
    </w:p>
    <w:p w14:paraId="7A779F2A" w14:textId="7608C123" w:rsidR="003B484B" w:rsidRPr="003B484B" w:rsidRDefault="003B484B" w:rsidP="003B484B">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3B484B">
        <w:rPr>
          <w:rFonts w:ascii="Times New Roman" w:hAnsi="Times New Roman"/>
          <w:sz w:val="26"/>
          <w:szCs w:val="26"/>
        </w:rPr>
        <w:t xml:space="preserve">В соответствии с Протоколом </w:t>
      </w:r>
      <w:r w:rsidR="00005525" w:rsidRPr="00005525">
        <w:rPr>
          <w:rFonts w:ascii="Times New Roman" w:hAnsi="Times New Roman"/>
          <w:sz w:val="26"/>
          <w:szCs w:val="26"/>
        </w:rPr>
        <w:t xml:space="preserve">подведения итогов определения поставщика (подрядчика, исполнителя) </w:t>
      </w:r>
      <w:r w:rsidR="00C32C6C" w:rsidRPr="00C32C6C">
        <w:rPr>
          <w:rFonts w:ascii="Times New Roman" w:hAnsi="Times New Roman"/>
          <w:sz w:val="26"/>
          <w:szCs w:val="26"/>
        </w:rPr>
        <w:t>от 06.05.2026 №</w:t>
      </w:r>
      <w:r w:rsidR="003A39EE">
        <w:rPr>
          <w:rFonts w:ascii="Times New Roman" w:hAnsi="Times New Roman"/>
          <w:sz w:val="26"/>
          <w:szCs w:val="26"/>
        </w:rPr>
        <w:t xml:space="preserve"> ИЭОК</w:t>
      </w:r>
      <w:proofErr w:type="gramStart"/>
      <w:r w:rsidR="003A39EE">
        <w:rPr>
          <w:rFonts w:ascii="Times New Roman" w:hAnsi="Times New Roman"/>
          <w:sz w:val="26"/>
          <w:szCs w:val="26"/>
        </w:rPr>
        <w:t>1</w:t>
      </w:r>
      <w:proofErr w:type="gramEnd"/>
      <w:r w:rsidR="003A39EE">
        <w:rPr>
          <w:rFonts w:ascii="Times New Roman" w:hAnsi="Times New Roman"/>
          <w:sz w:val="26"/>
          <w:szCs w:val="26"/>
        </w:rPr>
        <w:t xml:space="preserve"> </w:t>
      </w:r>
      <w:r w:rsidR="00C32C6C" w:rsidRPr="00C32C6C">
        <w:rPr>
          <w:rFonts w:ascii="Times New Roman" w:hAnsi="Times New Roman"/>
          <w:sz w:val="26"/>
          <w:szCs w:val="26"/>
        </w:rPr>
        <w:t xml:space="preserve">заявка подателя жалобы отклонена по пункту </w:t>
      </w:r>
      <w:r w:rsidR="00C32C6C">
        <w:rPr>
          <w:rFonts w:ascii="Times New Roman" w:hAnsi="Times New Roman"/>
          <w:sz w:val="26"/>
          <w:szCs w:val="26"/>
        </w:rPr>
        <w:t>2</w:t>
      </w:r>
      <w:r w:rsidR="00C32C6C" w:rsidRPr="00C32C6C">
        <w:rPr>
          <w:rFonts w:ascii="Times New Roman" w:hAnsi="Times New Roman"/>
          <w:sz w:val="26"/>
          <w:szCs w:val="26"/>
        </w:rPr>
        <w:t xml:space="preserve"> части 12 статьи 48 Закона о контрактной системе - непредставлени</w:t>
      </w:r>
      <w:r w:rsidR="00C32C6C">
        <w:rPr>
          <w:rFonts w:ascii="Times New Roman" w:hAnsi="Times New Roman"/>
          <w:sz w:val="26"/>
          <w:szCs w:val="26"/>
        </w:rPr>
        <w:t>е</w:t>
      </w:r>
      <w:r w:rsidR="00C32C6C" w:rsidRPr="00C32C6C">
        <w:rPr>
          <w:rFonts w:ascii="Times New Roman" w:hAnsi="Times New Roman"/>
          <w:sz w:val="26"/>
          <w:szCs w:val="26"/>
        </w:rPr>
        <w:t xml:space="preserve"> информации и документов, предусмотренных пунктами 2 и 3 части 6 статьи 43 </w:t>
      </w:r>
      <w:r w:rsidR="00C32C6C">
        <w:rPr>
          <w:rFonts w:ascii="Times New Roman" w:hAnsi="Times New Roman"/>
          <w:sz w:val="26"/>
          <w:szCs w:val="26"/>
        </w:rPr>
        <w:t>Закона о контрактной системе</w:t>
      </w:r>
      <w:r w:rsidR="00C32C6C" w:rsidRPr="00C32C6C">
        <w:rPr>
          <w:rFonts w:ascii="Times New Roman" w:hAnsi="Times New Roman"/>
          <w:sz w:val="26"/>
          <w:szCs w:val="26"/>
        </w:rPr>
        <w:t>, несоответстви</w:t>
      </w:r>
      <w:r w:rsidR="00C32C6C">
        <w:rPr>
          <w:rFonts w:ascii="Times New Roman" w:hAnsi="Times New Roman"/>
          <w:sz w:val="26"/>
          <w:szCs w:val="26"/>
        </w:rPr>
        <w:t>е</w:t>
      </w:r>
      <w:r w:rsidR="00C32C6C" w:rsidRPr="00C32C6C">
        <w:rPr>
          <w:rFonts w:ascii="Times New Roman" w:hAnsi="Times New Roman"/>
          <w:sz w:val="26"/>
          <w:szCs w:val="26"/>
        </w:rPr>
        <w:t xml:space="preserve"> таких информации и документов требованиям, установленным в извещении об осуществлении закупки:</w:t>
      </w:r>
    </w:p>
    <w:p w14:paraId="6CA7E386" w14:textId="77777777" w:rsidR="00C32C6C" w:rsidRPr="00C32C6C" w:rsidRDefault="003B484B" w:rsidP="00C32C6C">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3B484B">
        <w:rPr>
          <w:rFonts w:ascii="Times New Roman" w:hAnsi="Times New Roman"/>
          <w:i/>
          <w:sz w:val="26"/>
          <w:szCs w:val="26"/>
        </w:rPr>
        <w:t>«</w:t>
      </w:r>
      <w:r w:rsidR="00C32C6C" w:rsidRPr="00C32C6C">
        <w:rPr>
          <w:rFonts w:ascii="Times New Roman" w:hAnsi="Times New Roman"/>
          <w:i/>
          <w:sz w:val="26"/>
          <w:szCs w:val="26"/>
        </w:rPr>
        <w:t xml:space="preserve">Отклонить заявку на участие в закупке по  п.2 ч.12 ст.48 №44-ФЗ «Непредставление информации и документов, предусмотренных п. 2,3 ч. 6 ст. 43 Закона 44-ФЗ, несоответствие таких информации и документов требованиям» Основание отклонения: п. 2 ч. 12 ст. 48 Федерального закона от 05.04.2013 № 44-ФЗ. </w:t>
      </w:r>
    </w:p>
    <w:p w14:paraId="4FF665B8" w14:textId="7FD082D0" w:rsidR="003B484B" w:rsidRPr="003B484B" w:rsidRDefault="00C32C6C" w:rsidP="00C32C6C">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C32C6C">
        <w:rPr>
          <w:rFonts w:ascii="Times New Roman" w:hAnsi="Times New Roman"/>
          <w:i/>
          <w:sz w:val="26"/>
          <w:szCs w:val="26"/>
        </w:rPr>
        <w:t xml:space="preserve">Обоснование решения: в нарушение требований извещения об осуществлении закупки, </w:t>
      </w:r>
      <w:proofErr w:type="spellStart"/>
      <w:r w:rsidRPr="00C32C6C">
        <w:rPr>
          <w:rFonts w:ascii="Times New Roman" w:hAnsi="Times New Roman"/>
          <w:i/>
          <w:sz w:val="26"/>
          <w:szCs w:val="26"/>
        </w:rPr>
        <w:t>пп</w:t>
      </w:r>
      <w:proofErr w:type="spellEnd"/>
      <w:r w:rsidRPr="00C32C6C">
        <w:rPr>
          <w:rFonts w:ascii="Times New Roman" w:hAnsi="Times New Roman"/>
          <w:i/>
          <w:sz w:val="26"/>
          <w:szCs w:val="26"/>
        </w:rPr>
        <w:t>. «н» п. 1 ч. 1 ст. 43 Федерального закона от 05.04.2013 № 44-ФЗ участником закупки не представлены документы, подтверждающие соответствие участника закупки дополнительным требованиям, установленным в соответствии с ч. 2 ст. 31 Федерального закона от 05.04.2013 № 44-ФЗ</w:t>
      </w:r>
      <w:r w:rsidR="003B484B" w:rsidRPr="003B484B">
        <w:rPr>
          <w:rFonts w:ascii="Times New Roman" w:hAnsi="Times New Roman"/>
          <w:i/>
          <w:sz w:val="26"/>
          <w:szCs w:val="26"/>
        </w:rPr>
        <w:t>».</w:t>
      </w:r>
    </w:p>
    <w:p w14:paraId="4AA01311" w14:textId="77777777" w:rsidR="00CC5363" w:rsidRPr="00CC5363" w:rsidRDefault="00CC5363" w:rsidP="00CC5363">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CC5363">
        <w:rPr>
          <w:rFonts w:ascii="Times New Roman" w:hAnsi="Times New Roman"/>
          <w:sz w:val="26"/>
          <w:szCs w:val="26"/>
        </w:rPr>
        <w:t>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14:paraId="7A0852A2" w14:textId="77777777" w:rsidR="00CC5363" w:rsidRPr="00CC5363" w:rsidRDefault="00CC5363" w:rsidP="00CC5363">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CC5363">
        <w:rPr>
          <w:rFonts w:ascii="Times New Roman" w:hAnsi="Times New Roman"/>
          <w:sz w:val="26"/>
          <w:szCs w:val="26"/>
        </w:rPr>
        <w:t>1) финансовых ресурсов для исполнения контракта;</w:t>
      </w:r>
    </w:p>
    <w:p w14:paraId="2C5705E4" w14:textId="77777777" w:rsidR="00CC5363" w:rsidRPr="00CC5363" w:rsidRDefault="00CC5363" w:rsidP="00CC5363">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CC5363">
        <w:rPr>
          <w:rFonts w:ascii="Times New Roman" w:hAnsi="Times New Roman"/>
          <w:sz w:val="26"/>
          <w:szCs w:val="26"/>
        </w:rPr>
        <w:t>2) на праве собственности или ином законном основании оборудования и других материальных ресурсов для исполнения контракта;</w:t>
      </w:r>
    </w:p>
    <w:p w14:paraId="2189CB08" w14:textId="77777777" w:rsidR="00CC5363" w:rsidRPr="00CC5363" w:rsidRDefault="00CC5363" w:rsidP="00CC5363">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CC5363">
        <w:rPr>
          <w:rFonts w:ascii="Times New Roman" w:hAnsi="Times New Roman"/>
          <w:sz w:val="26"/>
          <w:szCs w:val="26"/>
        </w:rPr>
        <w:t>3) опыта работы, связанного с предметом контракта, и деловой репутации;</w:t>
      </w:r>
    </w:p>
    <w:p w14:paraId="48F97130" w14:textId="24782398" w:rsidR="003A39EE" w:rsidRPr="00E266B7" w:rsidRDefault="00CC5363" w:rsidP="003A39EE">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CC5363">
        <w:rPr>
          <w:rFonts w:ascii="Times New Roman" w:hAnsi="Times New Roman"/>
          <w:sz w:val="26"/>
          <w:szCs w:val="26"/>
        </w:rPr>
        <w:t xml:space="preserve">4) необходимого количества специалистов и иных работников определенного уровня </w:t>
      </w:r>
      <w:r w:rsidRPr="00E266B7">
        <w:rPr>
          <w:rFonts w:ascii="Times New Roman" w:eastAsia="Times New Roman" w:hAnsi="Times New Roman" w:cs="Times New Roman"/>
          <w:sz w:val="26"/>
          <w:szCs w:val="26"/>
        </w:rPr>
        <w:t>квалификации для исполнения контракта.</w:t>
      </w:r>
    </w:p>
    <w:p w14:paraId="65213EA4" w14:textId="43576B66" w:rsidR="003B484B" w:rsidRPr="001765FA" w:rsidRDefault="00E266B7" w:rsidP="001765FA">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Комиссией установлено, что в</w:t>
      </w:r>
      <w:r w:rsidRPr="00E266B7">
        <w:rPr>
          <w:rFonts w:ascii="Times New Roman" w:eastAsia="Times New Roman" w:hAnsi="Times New Roman" w:cs="Times New Roman"/>
          <w:sz w:val="26"/>
          <w:szCs w:val="26"/>
        </w:rPr>
        <w:t xml:space="preserve"> соответствии с частью 2 статьи 31 Закона о контрактной системе в извещении установлены дополнительные требования к участникам закупки по позиции 2 раздела I приложения к Постановлению Правительства Российской Федерации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w:t>
      </w:r>
      <w:r w:rsidRPr="00E266B7">
        <w:rPr>
          <w:rFonts w:ascii="Times New Roman" w:eastAsia="Times New Roman" w:hAnsi="Times New Roman" w:cs="Times New Roman"/>
          <w:sz w:val="26"/>
          <w:szCs w:val="26"/>
        </w:rPr>
        <w:lastRenderedPageBreak/>
        <w:t>положений актов</w:t>
      </w:r>
      <w:proofErr w:type="gramEnd"/>
      <w:r w:rsidRPr="00E266B7">
        <w:rPr>
          <w:rFonts w:ascii="Times New Roman" w:eastAsia="Times New Roman" w:hAnsi="Times New Roman" w:cs="Times New Roman"/>
          <w:sz w:val="26"/>
          <w:szCs w:val="26"/>
        </w:rPr>
        <w:t xml:space="preserve"> Правительства Российской Федерации»</w:t>
      </w:r>
      <w:r w:rsidR="001765FA">
        <w:rPr>
          <w:rFonts w:ascii="Times New Roman" w:eastAsia="Times New Roman" w:hAnsi="Times New Roman" w:cs="Times New Roman"/>
          <w:sz w:val="26"/>
          <w:szCs w:val="26"/>
        </w:rPr>
        <w:t xml:space="preserve"> (далее – Постановление Правительства № 2571)</w:t>
      </w:r>
      <w:r w:rsidR="00CC5363" w:rsidRPr="00CC5363">
        <w:rPr>
          <w:rFonts w:ascii="Times New Roman" w:hAnsi="Times New Roman"/>
          <w:sz w:val="26"/>
          <w:szCs w:val="26"/>
        </w:rPr>
        <w:t>:</w:t>
      </w:r>
      <w:r w:rsidR="003B484B" w:rsidRPr="003B484B">
        <w:rPr>
          <w:rFonts w:ascii="Times New Roman" w:hAnsi="Times New Roman"/>
          <w:sz w:val="26"/>
          <w:szCs w:val="26"/>
        </w:rPr>
        <w:t xml:space="preserve"> </w:t>
      </w:r>
    </w:p>
    <w:p w14:paraId="452C959F" w14:textId="6266B163" w:rsidR="003B484B" w:rsidRPr="003B484B" w:rsidRDefault="003B484B" w:rsidP="00CC5363">
      <w:pPr>
        <w:widowControl w:val="0"/>
        <w:tabs>
          <w:tab w:val="left" w:pos="993"/>
        </w:tabs>
        <w:autoSpaceDE w:val="0"/>
        <w:autoSpaceDN w:val="0"/>
        <w:adjustRightInd w:val="0"/>
        <w:spacing w:after="0" w:line="240" w:lineRule="auto"/>
        <w:ind w:firstLine="709"/>
        <w:jc w:val="both"/>
        <w:rPr>
          <w:rFonts w:ascii="Times New Roman" w:hAnsi="Times New Roman"/>
          <w:i/>
          <w:iCs/>
          <w:sz w:val="26"/>
          <w:szCs w:val="26"/>
        </w:rPr>
      </w:pPr>
      <w:r w:rsidRPr="003B484B">
        <w:rPr>
          <w:rFonts w:ascii="Times New Roman" w:hAnsi="Times New Roman"/>
          <w:i/>
          <w:iCs/>
          <w:sz w:val="26"/>
          <w:szCs w:val="26"/>
        </w:rPr>
        <w:t>«</w:t>
      </w:r>
      <w:r w:rsidR="00CC5363" w:rsidRPr="00CC5363">
        <w:rPr>
          <w:rFonts w:ascii="Times New Roman" w:hAnsi="Times New Roman"/>
          <w:i/>
          <w:iCs/>
          <w:sz w:val="26"/>
          <w:szCs w:val="26"/>
        </w:rPr>
        <w:t>Наличие у участника закупки одного из следующих видов опыта выполнения работ: 1) опыт исполнения договора, предусматривающего выполнение работ по сохранению объектов культурного наследия, при которых не затрагиваются конструктивные и другие характеристики надежности и безопасности таких объектов; 2) опыт исполнения договора, предусматривающего выполнение работ по сохранению объектов культурного наследия, при которых затрагиваются конструктивные и другие характеристики надежности и безопасности таких объектов. Цена выполненных работ по договору, предусмотренному пунктом 1 или 2 настоящей графы настоящей позиции, должна составлять не менее 20 процентов от начальной (максимальной) цены контракта, заключаемого по результатам определения поставщика (подрядчика, исполнителя)</w:t>
      </w:r>
      <w:proofErr w:type="gramStart"/>
      <w:r w:rsidR="00CC5363" w:rsidRPr="00CC5363">
        <w:rPr>
          <w:rFonts w:ascii="Times New Roman" w:hAnsi="Times New Roman"/>
          <w:i/>
          <w:iCs/>
          <w:sz w:val="26"/>
          <w:szCs w:val="26"/>
        </w:rPr>
        <w:t>.И</w:t>
      </w:r>
      <w:proofErr w:type="gramEnd"/>
      <w:r w:rsidR="00CC5363" w:rsidRPr="00CC5363">
        <w:rPr>
          <w:rFonts w:ascii="Times New Roman" w:hAnsi="Times New Roman"/>
          <w:i/>
          <w:iCs/>
          <w:sz w:val="26"/>
          <w:szCs w:val="26"/>
        </w:rPr>
        <w:t xml:space="preserve">нформация и документы, подтверждающие соответствие участников закупки дополнительным требованиям: в случае наличия опыта, предусмотренного пунктом 1 дополнительного требования настоящей позиции: 1) исполненный договор; 2) акт выполненных работ, подтверждающий цену выполненных работ; 3) акт приемки выполненных работ по сохранению объекта культурного наследия (если договор, предусмотренный абзацем вторым настоящей графы, предусматривает выполнение работ, в отношении результатов которых в соответствии с законодательством Российской Федерации осуществляются приемка работ по сохранению объекта культурного наследия и выдача такого акта). В случае наличия опыта, предусмотренного пунктом 2 дополнительного требования настоящей позиции: 1) исполненный договор; 2) акт выполненных работ, подтверждающий цену выполненных работ; 3) акт приемки выполненных работ по сохранению объекта культурного наследия (если договор, предусмотренный абзацем шестым настоящей графы, предусматривает выполнение работ, в отношении результатов которых в соответствии с законодательством Российской Федерации осуществляются приемка работ по сохранению объекта культурного наследия и выдача такого акта); </w:t>
      </w:r>
      <w:proofErr w:type="gramStart"/>
      <w:r w:rsidR="00CC5363" w:rsidRPr="00CC5363">
        <w:rPr>
          <w:rFonts w:ascii="Times New Roman" w:hAnsi="Times New Roman"/>
          <w:i/>
          <w:iCs/>
          <w:sz w:val="26"/>
          <w:szCs w:val="26"/>
        </w:rPr>
        <w:t>4) разрешение на ввод объекта капитального строительства в эксплуатацию (за исключением случая, если работы, являющиеся объектом закупки, в соответствии с законодательством о градостроительной деятельности не требуют выдачи разрешения на ввод объекта капитального строительства в эксплуатацию и при этом договор, предусмотренный абзацем шестым настоящей графы, предусматривает выполнение работ, не требующих в соответствии с указанным законодательством выдачи такого разрешения)</w:t>
      </w:r>
      <w:r w:rsidRPr="003B484B">
        <w:rPr>
          <w:rFonts w:ascii="Times New Roman" w:hAnsi="Times New Roman"/>
          <w:i/>
          <w:iCs/>
          <w:sz w:val="26"/>
          <w:szCs w:val="26"/>
        </w:rPr>
        <w:t>».</w:t>
      </w:r>
      <w:proofErr w:type="gramEnd"/>
    </w:p>
    <w:p w14:paraId="58E363A1" w14:textId="083AC331" w:rsidR="00A0234C" w:rsidRDefault="003B484B" w:rsidP="00A0234C">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roofErr w:type="gramStart"/>
      <w:r w:rsidRPr="003B484B">
        <w:rPr>
          <w:rFonts w:ascii="Times New Roman" w:hAnsi="Times New Roman"/>
          <w:sz w:val="26"/>
          <w:szCs w:val="26"/>
        </w:rPr>
        <w:t xml:space="preserve">Согласно </w:t>
      </w:r>
      <w:r w:rsidR="003A39EE">
        <w:rPr>
          <w:rFonts w:ascii="Times New Roman" w:hAnsi="Times New Roman"/>
          <w:sz w:val="26"/>
          <w:szCs w:val="26"/>
        </w:rPr>
        <w:t>электронном документу «Требования</w:t>
      </w:r>
      <w:r w:rsidRPr="003B484B">
        <w:rPr>
          <w:rFonts w:ascii="Times New Roman" w:hAnsi="Times New Roman"/>
          <w:sz w:val="26"/>
          <w:szCs w:val="26"/>
        </w:rPr>
        <w:t xml:space="preserve"> </w:t>
      </w:r>
      <w:r w:rsidR="00A0234C" w:rsidRPr="00A0234C">
        <w:rPr>
          <w:rFonts w:ascii="Times New Roman" w:hAnsi="Times New Roman"/>
          <w:sz w:val="26"/>
          <w:szCs w:val="26"/>
        </w:rPr>
        <w:t>к содержанию, составу заявки на участие в закупке и инструкция по ее заполнению</w:t>
      </w:r>
      <w:r w:rsidR="003A39EE">
        <w:rPr>
          <w:rFonts w:ascii="Times New Roman" w:hAnsi="Times New Roman"/>
          <w:sz w:val="26"/>
          <w:szCs w:val="26"/>
        </w:rPr>
        <w:t>»</w:t>
      </w:r>
      <w:r w:rsidR="00A0234C">
        <w:rPr>
          <w:rFonts w:ascii="Times New Roman" w:hAnsi="Times New Roman"/>
          <w:sz w:val="26"/>
          <w:szCs w:val="26"/>
        </w:rPr>
        <w:t xml:space="preserve"> д</w:t>
      </w:r>
      <w:r w:rsidR="00A0234C" w:rsidRPr="00A0234C">
        <w:rPr>
          <w:rFonts w:ascii="Times New Roman" w:hAnsi="Times New Roman"/>
          <w:sz w:val="26"/>
          <w:szCs w:val="26"/>
        </w:rPr>
        <w:t>ля участия в закупке заявка на участие в закупке должна с</w:t>
      </w:r>
      <w:r w:rsidR="00A0234C">
        <w:rPr>
          <w:rFonts w:ascii="Times New Roman" w:hAnsi="Times New Roman"/>
          <w:sz w:val="26"/>
          <w:szCs w:val="26"/>
        </w:rPr>
        <w:t>одержать информацию и документы</w:t>
      </w:r>
      <w:r w:rsidR="00D33FDC">
        <w:rPr>
          <w:rFonts w:ascii="Times New Roman" w:hAnsi="Times New Roman"/>
          <w:sz w:val="26"/>
          <w:szCs w:val="26"/>
        </w:rPr>
        <w:t xml:space="preserve"> предусмотренные подпунктами «а» - «л»</w:t>
      </w:r>
      <w:r w:rsidR="00A0234C" w:rsidRPr="00A0234C">
        <w:rPr>
          <w:rFonts w:ascii="Times New Roman" w:hAnsi="Times New Roman"/>
          <w:sz w:val="26"/>
          <w:szCs w:val="26"/>
        </w:rPr>
        <w:t xml:space="preserve"> пункта 1 части 1 статьи 43 </w:t>
      </w:r>
      <w:r w:rsidR="00A0234C">
        <w:rPr>
          <w:rFonts w:ascii="Times New Roman" w:hAnsi="Times New Roman"/>
          <w:sz w:val="26"/>
          <w:szCs w:val="26"/>
        </w:rPr>
        <w:t>Закона о контрактной системе</w:t>
      </w:r>
      <w:r w:rsidR="00B2491A">
        <w:rPr>
          <w:rFonts w:ascii="Times New Roman" w:hAnsi="Times New Roman"/>
          <w:sz w:val="26"/>
          <w:szCs w:val="26"/>
        </w:rPr>
        <w:t>,</w:t>
      </w:r>
      <w:r w:rsidR="00A0234C" w:rsidRPr="00A0234C">
        <w:rPr>
          <w:rFonts w:ascii="Times New Roman" w:hAnsi="Times New Roman"/>
          <w:sz w:val="26"/>
          <w:szCs w:val="26"/>
        </w:rPr>
        <w:t xml:space="preserve"> подтверждающие соответствие участника закупки дополнительным требованиям, установленным в соответствии с частью 2 или 2.1 (при</w:t>
      </w:r>
      <w:proofErr w:type="gramEnd"/>
      <w:r w:rsidR="00A0234C" w:rsidRPr="00A0234C">
        <w:rPr>
          <w:rFonts w:ascii="Times New Roman" w:hAnsi="Times New Roman"/>
          <w:sz w:val="26"/>
          <w:szCs w:val="26"/>
        </w:rPr>
        <w:t xml:space="preserve"> </w:t>
      </w:r>
      <w:proofErr w:type="gramStart"/>
      <w:r w:rsidR="00A0234C" w:rsidRPr="00A0234C">
        <w:rPr>
          <w:rFonts w:ascii="Times New Roman" w:hAnsi="Times New Roman"/>
          <w:sz w:val="26"/>
          <w:szCs w:val="26"/>
        </w:rPr>
        <w:t xml:space="preserve">наличии таких требований) статьи 31 </w:t>
      </w:r>
      <w:r w:rsidR="00A0234C">
        <w:rPr>
          <w:rFonts w:ascii="Times New Roman" w:hAnsi="Times New Roman"/>
          <w:sz w:val="26"/>
          <w:szCs w:val="26"/>
        </w:rPr>
        <w:t>Закона о контрактной системе</w:t>
      </w:r>
      <w:r w:rsidR="007E24A9">
        <w:rPr>
          <w:rFonts w:ascii="Times New Roman" w:hAnsi="Times New Roman"/>
          <w:sz w:val="26"/>
          <w:szCs w:val="26"/>
        </w:rPr>
        <w:t>, и предусмотренные подпунктом «н»</w:t>
      </w:r>
      <w:r w:rsidR="00A0234C" w:rsidRPr="00A0234C">
        <w:rPr>
          <w:rFonts w:ascii="Times New Roman" w:hAnsi="Times New Roman"/>
          <w:sz w:val="26"/>
          <w:szCs w:val="26"/>
        </w:rPr>
        <w:t xml:space="preserve"> пункта 1 части 1 статьи 43 </w:t>
      </w:r>
      <w:r w:rsidR="00A0234C">
        <w:rPr>
          <w:rFonts w:ascii="Times New Roman" w:hAnsi="Times New Roman"/>
          <w:sz w:val="26"/>
          <w:szCs w:val="26"/>
        </w:rPr>
        <w:t xml:space="preserve">Закона о контрактной системе </w:t>
      </w:r>
      <w:r w:rsidR="00A0234C" w:rsidRPr="00A0234C">
        <w:rPr>
          <w:rFonts w:ascii="Times New Roman" w:hAnsi="Times New Roman"/>
          <w:sz w:val="26"/>
          <w:szCs w:val="26"/>
        </w:rPr>
        <w:t>информация и документы, которые подтверждают соответствие участника закупки установленным требованиям (при наличии таких требований), содержится в извещении об осуществлении закупки.</w:t>
      </w:r>
      <w:proofErr w:type="gramEnd"/>
    </w:p>
    <w:p w14:paraId="4EB7F0AF" w14:textId="3FA0CAE2" w:rsidR="003B484B" w:rsidRPr="003B484B" w:rsidRDefault="003B484B" w:rsidP="003B484B">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roofErr w:type="gramStart"/>
      <w:r w:rsidRPr="003B484B">
        <w:rPr>
          <w:rFonts w:ascii="Times New Roman" w:hAnsi="Times New Roman"/>
          <w:sz w:val="26"/>
          <w:szCs w:val="26"/>
        </w:rPr>
        <w:t xml:space="preserve">В соответствии с частью 12 статьи 24.2 Закона о контрактной системе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установлены дополнительные требования в соответствии с частью 2 и 2.1 статьи 31 Закона о </w:t>
      </w:r>
      <w:r w:rsidRPr="003B484B">
        <w:rPr>
          <w:rFonts w:ascii="Times New Roman" w:hAnsi="Times New Roman"/>
          <w:sz w:val="26"/>
          <w:szCs w:val="26"/>
        </w:rPr>
        <w:lastRenderedPageBreak/>
        <w:t>контрактной системе, участник закупки, аккредитованный на электронной площадке, направляет оператору этой электронной площадки в</w:t>
      </w:r>
      <w:proofErr w:type="gramEnd"/>
      <w:r w:rsidRPr="003B484B">
        <w:rPr>
          <w:rFonts w:ascii="Times New Roman" w:hAnsi="Times New Roman"/>
          <w:sz w:val="26"/>
          <w:szCs w:val="26"/>
        </w:rPr>
        <w:t xml:space="preserve"> </w:t>
      </w:r>
      <w:proofErr w:type="gramStart"/>
      <w:r w:rsidRPr="003B484B">
        <w:rPr>
          <w:rFonts w:ascii="Times New Roman" w:hAnsi="Times New Roman"/>
          <w:sz w:val="26"/>
          <w:szCs w:val="26"/>
        </w:rPr>
        <w:t>отношении</w:t>
      </w:r>
      <w:proofErr w:type="gramEnd"/>
      <w:r w:rsidRPr="003B484B">
        <w:rPr>
          <w:rFonts w:ascii="Times New Roman" w:hAnsi="Times New Roman"/>
          <w:sz w:val="26"/>
          <w:szCs w:val="26"/>
        </w:rPr>
        <w:t xml:space="preserve"> каждого такого вида информацию и документы, предусмотренные перечнем, установленным Правительством Российской Федерации в соответствии с частью 3 статьи 31 Закона о контрактной системе.</w:t>
      </w:r>
    </w:p>
    <w:p w14:paraId="019949F0" w14:textId="77777777" w:rsidR="003B484B" w:rsidRDefault="003B484B" w:rsidP="003B484B">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3B484B">
        <w:rPr>
          <w:rFonts w:ascii="Times New Roman" w:hAnsi="Times New Roman"/>
          <w:sz w:val="26"/>
          <w:szCs w:val="26"/>
        </w:rPr>
        <w:t>В силу пункта 3 части 6 статьи 43 Закона о контрактной системе 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частью 2 или 2.1 (при наличии таких требований) статьи 31 Закона о контрактной системе, и предусмотренные подпунктом "н" пункта 1 части 1 статьи 43 Закона о контрактной системе, не включаются участником закупки в заявку на участие в закупке. Такие документы в случаях, предусмотренных Законом о контрактной системе,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14:paraId="7FC29FBF" w14:textId="2283B464" w:rsidR="00D606E4" w:rsidRDefault="00B2491A" w:rsidP="00A77A99">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В соответствии с подпунктом</w:t>
      </w:r>
      <w:r w:rsidR="0008659E">
        <w:rPr>
          <w:rFonts w:ascii="Times New Roman" w:hAnsi="Times New Roman"/>
          <w:sz w:val="26"/>
          <w:szCs w:val="26"/>
        </w:rPr>
        <w:t xml:space="preserve"> «б»</w:t>
      </w:r>
      <w:r>
        <w:rPr>
          <w:rFonts w:ascii="Times New Roman" w:hAnsi="Times New Roman"/>
          <w:sz w:val="26"/>
          <w:szCs w:val="26"/>
        </w:rPr>
        <w:t xml:space="preserve"> пункта</w:t>
      </w:r>
      <w:r w:rsidR="0008659E" w:rsidRPr="0008659E">
        <w:rPr>
          <w:rFonts w:ascii="Times New Roman" w:hAnsi="Times New Roman"/>
          <w:sz w:val="26"/>
          <w:szCs w:val="26"/>
        </w:rPr>
        <w:t xml:space="preserve"> 3 Постановлени</w:t>
      </w:r>
      <w:r w:rsidR="0008659E">
        <w:rPr>
          <w:rFonts w:ascii="Times New Roman" w:hAnsi="Times New Roman"/>
          <w:sz w:val="26"/>
          <w:szCs w:val="26"/>
        </w:rPr>
        <w:t>я</w:t>
      </w:r>
      <w:r w:rsidR="0008659E" w:rsidRPr="0008659E">
        <w:rPr>
          <w:rFonts w:ascii="Times New Roman" w:hAnsi="Times New Roman"/>
          <w:sz w:val="26"/>
          <w:szCs w:val="26"/>
        </w:rPr>
        <w:t xml:space="preserve"> Правительства </w:t>
      </w:r>
      <w:r w:rsidR="00D606E4">
        <w:rPr>
          <w:rFonts w:ascii="Times New Roman" w:hAnsi="Times New Roman"/>
          <w:sz w:val="26"/>
          <w:szCs w:val="26"/>
        </w:rPr>
        <w:t xml:space="preserve">           № </w:t>
      </w:r>
      <w:r w:rsidR="0008659E" w:rsidRPr="0008659E">
        <w:rPr>
          <w:rFonts w:ascii="Times New Roman" w:hAnsi="Times New Roman"/>
          <w:sz w:val="26"/>
          <w:szCs w:val="26"/>
        </w:rPr>
        <w:t>2571</w:t>
      </w:r>
      <w:r w:rsidR="00D606E4">
        <w:rPr>
          <w:rFonts w:ascii="Times New Roman" w:hAnsi="Times New Roman"/>
          <w:sz w:val="26"/>
          <w:szCs w:val="26"/>
        </w:rPr>
        <w:t xml:space="preserve"> </w:t>
      </w:r>
      <w:r w:rsidR="00D606E4" w:rsidRPr="00D606E4">
        <w:rPr>
          <w:rFonts w:ascii="Times New Roman" w:hAnsi="Times New Roman"/>
          <w:sz w:val="26"/>
          <w:szCs w:val="26"/>
        </w:rPr>
        <w:t>предусмотренные приложением в графе «Информация и документы, подтверждающие соответствие участников закупки дополнительным требованиям» информация и документы направляются участниками закупки в соответствии с требованиями Закона о контрактной системе в полном объеме и со всеми приложениями. При проведении предусмотренных Законом о контрактной системе электронных процедур, закрытых электронных процедур такие информация и документы направляются в форме электронных документов или в форме электронных образов бумажных документов</w:t>
      </w:r>
      <w:r w:rsidR="00A35649">
        <w:rPr>
          <w:rFonts w:ascii="Times New Roman" w:hAnsi="Times New Roman"/>
          <w:sz w:val="26"/>
          <w:szCs w:val="26"/>
        </w:rPr>
        <w:t>.</w:t>
      </w:r>
    </w:p>
    <w:p w14:paraId="0B381625" w14:textId="3814875E" w:rsidR="00D606E4" w:rsidRDefault="00A35649" w:rsidP="00A35649">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roofErr w:type="gramStart"/>
      <w:r w:rsidRPr="00A35649">
        <w:rPr>
          <w:rFonts w:ascii="Times New Roman" w:hAnsi="Times New Roman"/>
          <w:sz w:val="26"/>
          <w:szCs w:val="26"/>
        </w:rPr>
        <w:t>В соответствии с разъяснениями ФАС России от 11.01.2024 № МШ/875/24, решением комиссии Федеральной антимонопольной службы по контролю в сфере закупок от 02.11.2022 по делу № 28/06/105-3277/2022 комиссия по осуществлению закупок принимает решение о соответствии участника закупки дополнительным требованиям, установленным в извещении об осуществлении закупки или приглашении, документации о закупке (в случае, если Законом о контрактной системе предусмотрена</w:t>
      </w:r>
      <w:proofErr w:type="gramEnd"/>
      <w:r w:rsidRPr="00A35649">
        <w:rPr>
          <w:rFonts w:ascii="Times New Roman" w:hAnsi="Times New Roman"/>
          <w:sz w:val="26"/>
          <w:szCs w:val="26"/>
        </w:rPr>
        <w:t xml:space="preserve"> документация о закупке) в соответствии с Постановлением</w:t>
      </w:r>
      <w:r>
        <w:rPr>
          <w:rFonts w:ascii="Times New Roman" w:hAnsi="Times New Roman"/>
          <w:sz w:val="26"/>
          <w:szCs w:val="26"/>
        </w:rPr>
        <w:t xml:space="preserve"> Правительства</w:t>
      </w:r>
      <w:r w:rsidRPr="00A35649">
        <w:rPr>
          <w:rFonts w:ascii="Times New Roman" w:hAnsi="Times New Roman"/>
          <w:sz w:val="26"/>
          <w:szCs w:val="26"/>
        </w:rPr>
        <w:t xml:space="preserve"> № 2571, исключительно на основании документов и информации, направленных заказчику оператором электронной площадки из реестра участников закупок, аккредитованных на электронной площадке</w:t>
      </w:r>
      <w:r>
        <w:rPr>
          <w:rFonts w:ascii="Times New Roman" w:hAnsi="Times New Roman"/>
          <w:sz w:val="26"/>
          <w:szCs w:val="26"/>
        </w:rPr>
        <w:t>.</w:t>
      </w:r>
    </w:p>
    <w:p w14:paraId="6AA78C08" w14:textId="190DAF04" w:rsidR="00F37E19" w:rsidRPr="0008659E" w:rsidRDefault="0008659E" w:rsidP="00A27ADF">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roofErr w:type="gramStart"/>
      <w:r w:rsidRPr="0008659E">
        <w:rPr>
          <w:rFonts w:ascii="Times New Roman" w:hAnsi="Times New Roman"/>
          <w:sz w:val="26"/>
          <w:szCs w:val="26"/>
        </w:rPr>
        <w:t xml:space="preserve">Как следует из материалов дела, в составе заявки Заявителем был предоставлен </w:t>
      </w:r>
      <w:r>
        <w:rPr>
          <w:rFonts w:ascii="Times New Roman" w:hAnsi="Times New Roman"/>
          <w:sz w:val="26"/>
          <w:szCs w:val="26"/>
        </w:rPr>
        <w:t>контракт</w:t>
      </w:r>
      <w:r w:rsidR="008D1375">
        <w:rPr>
          <w:rFonts w:ascii="Times New Roman" w:hAnsi="Times New Roman"/>
          <w:sz w:val="26"/>
          <w:szCs w:val="26"/>
        </w:rPr>
        <w:t xml:space="preserve"> </w:t>
      </w:r>
      <w:r w:rsidRPr="0008659E">
        <w:rPr>
          <w:rFonts w:ascii="Times New Roman" w:hAnsi="Times New Roman"/>
          <w:sz w:val="26"/>
          <w:szCs w:val="26"/>
        </w:rPr>
        <w:t xml:space="preserve">№ 14/ЭК/2022 от 15.06.2022 </w:t>
      </w:r>
      <w:r w:rsidR="008D1375">
        <w:rPr>
          <w:rFonts w:ascii="Times New Roman" w:hAnsi="Times New Roman"/>
          <w:sz w:val="26"/>
          <w:szCs w:val="26"/>
        </w:rPr>
        <w:t>(номер реестровой записи</w:t>
      </w:r>
      <w:r w:rsidR="00F427B1" w:rsidRPr="00F427B1">
        <w:rPr>
          <w:rFonts w:ascii="Times New Roman" w:hAnsi="Times New Roman"/>
          <w:sz w:val="26"/>
          <w:szCs w:val="26"/>
        </w:rPr>
        <w:t xml:space="preserve"> 374130003</w:t>
      </w:r>
      <w:r w:rsidR="008D1375">
        <w:rPr>
          <w:rFonts w:ascii="Times New Roman" w:hAnsi="Times New Roman"/>
          <w:sz w:val="26"/>
          <w:szCs w:val="26"/>
        </w:rPr>
        <w:t xml:space="preserve">2622000015) </w:t>
      </w:r>
      <w:r w:rsidRPr="0008659E">
        <w:rPr>
          <w:rFonts w:ascii="Times New Roman" w:hAnsi="Times New Roman"/>
          <w:sz w:val="26"/>
          <w:szCs w:val="26"/>
        </w:rPr>
        <w:t xml:space="preserve">(далее – </w:t>
      </w:r>
      <w:r>
        <w:rPr>
          <w:rFonts w:ascii="Times New Roman" w:hAnsi="Times New Roman"/>
          <w:sz w:val="26"/>
          <w:szCs w:val="26"/>
        </w:rPr>
        <w:t>Контракт</w:t>
      </w:r>
      <w:r w:rsidRPr="0008659E">
        <w:rPr>
          <w:rFonts w:ascii="Times New Roman" w:hAnsi="Times New Roman"/>
          <w:sz w:val="26"/>
          <w:szCs w:val="26"/>
        </w:rPr>
        <w:t>)</w:t>
      </w:r>
      <w:r w:rsidR="00A35649">
        <w:rPr>
          <w:rFonts w:ascii="Times New Roman" w:hAnsi="Times New Roman"/>
          <w:sz w:val="26"/>
          <w:szCs w:val="26"/>
        </w:rPr>
        <w:t xml:space="preserve"> </w:t>
      </w:r>
      <w:r w:rsidR="00A35649" w:rsidRPr="00A35649">
        <w:rPr>
          <w:rFonts w:ascii="Times New Roman" w:hAnsi="Times New Roman"/>
          <w:sz w:val="26"/>
          <w:szCs w:val="26"/>
        </w:rPr>
        <w:t>на корректировку проекта и работы по реставрации и приспособлению к современному использованию путем проведения капитального ремонта объекта культурного наследия федерального значения «Дом жилой («Белый дом»)» и объекта регионального</w:t>
      </w:r>
      <w:r w:rsidR="00A35649">
        <w:rPr>
          <w:rFonts w:ascii="Times New Roman" w:hAnsi="Times New Roman"/>
          <w:sz w:val="26"/>
          <w:szCs w:val="26"/>
        </w:rPr>
        <w:t xml:space="preserve"> </w:t>
      </w:r>
      <w:r w:rsidR="00A35649" w:rsidRPr="00A35649">
        <w:rPr>
          <w:rFonts w:ascii="Times New Roman" w:hAnsi="Times New Roman"/>
          <w:sz w:val="26"/>
          <w:szCs w:val="26"/>
        </w:rPr>
        <w:t xml:space="preserve">значения «Ансамбль усадьбы </w:t>
      </w:r>
      <w:proofErr w:type="spellStart"/>
      <w:r w:rsidR="00A35649" w:rsidRPr="00A35649">
        <w:rPr>
          <w:rFonts w:ascii="Times New Roman" w:hAnsi="Times New Roman"/>
          <w:sz w:val="26"/>
          <w:szCs w:val="26"/>
        </w:rPr>
        <w:t>заводовладельца</w:t>
      </w:r>
      <w:proofErr w:type="spellEnd"/>
      <w:r w:rsidR="00A35649" w:rsidRPr="00A35649">
        <w:rPr>
          <w:rFonts w:ascii="Times New Roman" w:hAnsi="Times New Roman"/>
          <w:sz w:val="26"/>
          <w:szCs w:val="26"/>
        </w:rPr>
        <w:t xml:space="preserve"> «Белый дом»</w:t>
      </w:r>
      <w:r w:rsidRPr="0008659E">
        <w:rPr>
          <w:rFonts w:ascii="Times New Roman" w:hAnsi="Times New Roman"/>
          <w:sz w:val="26"/>
          <w:szCs w:val="26"/>
        </w:rPr>
        <w:t>.</w:t>
      </w:r>
      <w:proofErr w:type="gramEnd"/>
    </w:p>
    <w:p w14:paraId="21CF077D" w14:textId="28F305E6" w:rsidR="0008659E" w:rsidRDefault="008522EE" w:rsidP="003B484B">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Вместе с тем </w:t>
      </w:r>
      <w:r w:rsidR="00F427B1">
        <w:rPr>
          <w:rFonts w:ascii="Times New Roman" w:hAnsi="Times New Roman"/>
          <w:sz w:val="26"/>
          <w:szCs w:val="26"/>
        </w:rPr>
        <w:t>Комиссией установлено,</w:t>
      </w:r>
      <w:r w:rsidR="0008659E">
        <w:rPr>
          <w:rFonts w:ascii="Times New Roman" w:hAnsi="Times New Roman"/>
          <w:sz w:val="26"/>
          <w:szCs w:val="26"/>
        </w:rPr>
        <w:t xml:space="preserve"> что с</w:t>
      </w:r>
      <w:r w:rsidR="0008659E" w:rsidRPr="0008659E">
        <w:rPr>
          <w:rFonts w:ascii="Times New Roman" w:hAnsi="Times New Roman"/>
          <w:sz w:val="26"/>
          <w:szCs w:val="26"/>
        </w:rPr>
        <w:t>огласно информации</w:t>
      </w:r>
      <w:r>
        <w:rPr>
          <w:rFonts w:ascii="Times New Roman" w:hAnsi="Times New Roman"/>
          <w:sz w:val="26"/>
          <w:szCs w:val="26"/>
        </w:rPr>
        <w:t>,</w:t>
      </w:r>
      <w:r w:rsidR="0008659E" w:rsidRPr="0008659E">
        <w:rPr>
          <w:rFonts w:ascii="Times New Roman" w:hAnsi="Times New Roman"/>
          <w:sz w:val="26"/>
          <w:szCs w:val="26"/>
        </w:rPr>
        <w:t xml:space="preserve"> содержащейся в реестре контрактов</w:t>
      </w:r>
      <w:r>
        <w:rPr>
          <w:rFonts w:ascii="Times New Roman" w:hAnsi="Times New Roman"/>
          <w:sz w:val="26"/>
          <w:szCs w:val="26"/>
        </w:rPr>
        <w:t xml:space="preserve"> в</w:t>
      </w:r>
      <w:r w:rsidR="0008659E" w:rsidRPr="0008659E">
        <w:rPr>
          <w:rFonts w:ascii="Times New Roman" w:hAnsi="Times New Roman"/>
          <w:sz w:val="26"/>
          <w:szCs w:val="26"/>
        </w:rPr>
        <w:t xml:space="preserve"> единой информационной системе</w:t>
      </w:r>
      <w:r>
        <w:rPr>
          <w:rFonts w:ascii="Times New Roman" w:hAnsi="Times New Roman"/>
          <w:sz w:val="26"/>
          <w:szCs w:val="26"/>
        </w:rPr>
        <w:t>,</w:t>
      </w:r>
      <w:r w:rsidR="00EE4AE2">
        <w:rPr>
          <w:rFonts w:ascii="Times New Roman" w:hAnsi="Times New Roman"/>
          <w:sz w:val="26"/>
          <w:szCs w:val="26"/>
        </w:rPr>
        <w:t xml:space="preserve"> 01.11.2025 </w:t>
      </w:r>
      <w:r w:rsidR="0008659E" w:rsidRPr="0008659E">
        <w:rPr>
          <w:rFonts w:ascii="Times New Roman" w:hAnsi="Times New Roman"/>
          <w:sz w:val="26"/>
          <w:szCs w:val="26"/>
        </w:rPr>
        <w:t>заключено дополнительное соглашение № 36 и на основании части 65 пункта 1 статьи 112 Закона о контрактной системе продлено действие контракта до 01.09.2026.</w:t>
      </w:r>
    </w:p>
    <w:p w14:paraId="4DD773ED" w14:textId="60043056" w:rsidR="0008659E" w:rsidRDefault="006859C5" w:rsidP="003B484B">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roofErr w:type="gramStart"/>
      <w:r>
        <w:rPr>
          <w:rFonts w:ascii="Times New Roman" w:hAnsi="Times New Roman"/>
          <w:sz w:val="26"/>
          <w:szCs w:val="26"/>
        </w:rPr>
        <w:t>С</w:t>
      </w:r>
      <w:r w:rsidR="0008659E" w:rsidRPr="0008659E">
        <w:rPr>
          <w:rFonts w:ascii="Times New Roman" w:hAnsi="Times New Roman"/>
          <w:sz w:val="26"/>
          <w:szCs w:val="26"/>
        </w:rPr>
        <w:t>огласно пункт</w:t>
      </w:r>
      <w:r w:rsidR="0008659E">
        <w:rPr>
          <w:rFonts w:ascii="Times New Roman" w:hAnsi="Times New Roman"/>
          <w:sz w:val="26"/>
          <w:szCs w:val="26"/>
        </w:rPr>
        <w:t>у</w:t>
      </w:r>
      <w:r w:rsidR="0008659E" w:rsidRPr="0008659E">
        <w:rPr>
          <w:rFonts w:ascii="Times New Roman" w:hAnsi="Times New Roman"/>
          <w:sz w:val="26"/>
          <w:szCs w:val="26"/>
        </w:rPr>
        <w:t xml:space="preserve"> 5.22 раздела 5 Контракта определено, что</w:t>
      </w:r>
      <w:r w:rsidR="0008659E">
        <w:rPr>
          <w:rFonts w:ascii="Times New Roman" w:hAnsi="Times New Roman"/>
          <w:sz w:val="26"/>
          <w:szCs w:val="26"/>
        </w:rPr>
        <w:t xml:space="preserve"> обязательным условием приемки з</w:t>
      </w:r>
      <w:r w:rsidR="0008659E" w:rsidRPr="0008659E">
        <w:rPr>
          <w:rFonts w:ascii="Times New Roman" w:hAnsi="Times New Roman"/>
          <w:sz w:val="26"/>
          <w:szCs w:val="26"/>
        </w:rPr>
        <w:t xml:space="preserve">аказчиком результата работ, оформляемой Актом о выполнении обязательств по Контракту (Приложение № 9 к Контракту), является соответствие результата выполненных работ условиям Контракта, требованиям законодательства Российской Федерации, и выдача соответствующим органом охраны объектов </w:t>
      </w:r>
      <w:r w:rsidR="0008659E" w:rsidRPr="0008659E">
        <w:rPr>
          <w:rFonts w:ascii="Times New Roman" w:hAnsi="Times New Roman"/>
          <w:sz w:val="26"/>
          <w:szCs w:val="26"/>
        </w:rPr>
        <w:lastRenderedPageBreak/>
        <w:t>культурного наследия Акта приемки выполненных работ по сохранени</w:t>
      </w:r>
      <w:r w:rsidR="0008659E">
        <w:rPr>
          <w:rFonts w:ascii="Times New Roman" w:hAnsi="Times New Roman"/>
          <w:sz w:val="26"/>
          <w:szCs w:val="26"/>
        </w:rPr>
        <w:t>ю объекта культурного наследия.</w:t>
      </w:r>
      <w:proofErr w:type="gramEnd"/>
    </w:p>
    <w:p w14:paraId="4E410B9E" w14:textId="549113B0" w:rsidR="00CF02FC" w:rsidRDefault="0008659E" w:rsidP="006859C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Комиссия установила, что </w:t>
      </w:r>
      <w:r w:rsidR="00F427B1">
        <w:rPr>
          <w:rFonts w:ascii="Times New Roman" w:hAnsi="Times New Roman"/>
          <w:sz w:val="26"/>
          <w:szCs w:val="26"/>
        </w:rPr>
        <w:t>А</w:t>
      </w:r>
      <w:r w:rsidRPr="0008659E">
        <w:rPr>
          <w:rFonts w:ascii="Times New Roman" w:hAnsi="Times New Roman"/>
          <w:sz w:val="26"/>
          <w:szCs w:val="26"/>
        </w:rPr>
        <w:t xml:space="preserve">кт о выполнении обязательств по Контракту (Приложение № 9 к Контракту) в составе </w:t>
      </w:r>
      <w:r>
        <w:rPr>
          <w:rFonts w:ascii="Times New Roman" w:hAnsi="Times New Roman"/>
          <w:sz w:val="26"/>
          <w:szCs w:val="26"/>
        </w:rPr>
        <w:t xml:space="preserve">заявки </w:t>
      </w:r>
      <w:r w:rsidRPr="0008659E">
        <w:rPr>
          <w:rFonts w:ascii="Times New Roman" w:hAnsi="Times New Roman"/>
          <w:sz w:val="26"/>
          <w:szCs w:val="26"/>
        </w:rPr>
        <w:t xml:space="preserve">отсутствует, не размещен в единой информационной системе со стороны </w:t>
      </w:r>
      <w:r w:rsidR="006859C5">
        <w:rPr>
          <w:rFonts w:ascii="Times New Roman" w:hAnsi="Times New Roman"/>
          <w:sz w:val="26"/>
          <w:szCs w:val="26"/>
        </w:rPr>
        <w:t xml:space="preserve">заказчика - </w:t>
      </w:r>
      <w:r w:rsidR="009F6390">
        <w:rPr>
          <w:rFonts w:ascii="Times New Roman" w:hAnsi="Times New Roman"/>
          <w:sz w:val="26"/>
          <w:szCs w:val="26"/>
        </w:rPr>
        <w:t>М</w:t>
      </w:r>
      <w:r w:rsidR="00CF02FC">
        <w:rPr>
          <w:rFonts w:ascii="Times New Roman" w:hAnsi="Times New Roman"/>
          <w:sz w:val="26"/>
          <w:szCs w:val="26"/>
        </w:rPr>
        <w:t>униципального учреждения</w:t>
      </w:r>
      <w:r w:rsidR="00CF02FC" w:rsidRPr="00CF02FC">
        <w:rPr>
          <w:rFonts w:ascii="Times New Roman" w:hAnsi="Times New Roman"/>
          <w:sz w:val="26"/>
          <w:szCs w:val="26"/>
        </w:rPr>
        <w:t xml:space="preserve"> «Отдел капитального строительства Кыштымского городского округа»</w:t>
      </w:r>
      <w:r w:rsidR="00CF02FC">
        <w:rPr>
          <w:rFonts w:ascii="Times New Roman" w:hAnsi="Times New Roman"/>
          <w:sz w:val="26"/>
          <w:szCs w:val="26"/>
        </w:rPr>
        <w:t>.</w:t>
      </w:r>
    </w:p>
    <w:p w14:paraId="0D3709F4" w14:textId="43BDDA40" w:rsidR="00CF02FC" w:rsidRDefault="00CF02FC" w:rsidP="003B484B">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Из письменных пояснений Заказчика также следует,  что Заказчиком </w:t>
      </w:r>
      <w:r w:rsidR="0008659E" w:rsidRPr="0008659E">
        <w:rPr>
          <w:rFonts w:ascii="Times New Roman" w:hAnsi="Times New Roman"/>
          <w:sz w:val="26"/>
          <w:szCs w:val="26"/>
        </w:rPr>
        <w:t xml:space="preserve">05.05.2026 направлен запрос в Муниципальное учреждение «Отдел капитального строительства Кыштымского городского округа» о необходимости представления информации </w:t>
      </w:r>
      <w:r>
        <w:rPr>
          <w:rFonts w:ascii="Times New Roman" w:hAnsi="Times New Roman"/>
          <w:sz w:val="26"/>
          <w:szCs w:val="26"/>
        </w:rPr>
        <w:t>о завершении исполнения</w:t>
      </w:r>
      <w:r w:rsidR="0008659E" w:rsidRPr="0008659E">
        <w:rPr>
          <w:rFonts w:ascii="Times New Roman" w:hAnsi="Times New Roman"/>
          <w:sz w:val="26"/>
          <w:szCs w:val="26"/>
        </w:rPr>
        <w:t xml:space="preserve"> </w:t>
      </w:r>
      <w:r>
        <w:rPr>
          <w:rFonts w:ascii="Times New Roman" w:hAnsi="Times New Roman"/>
          <w:sz w:val="26"/>
          <w:szCs w:val="26"/>
        </w:rPr>
        <w:t>по Контракту (исх. № 1448/202602 от 05.05.2026).</w:t>
      </w:r>
    </w:p>
    <w:p w14:paraId="4E969071" w14:textId="1EB7ED6A" w:rsidR="0008659E" w:rsidRDefault="0008659E" w:rsidP="003B484B">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08659E">
        <w:rPr>
          <w:rFonts w:ascii="Times New Roman" w:hAnsi="Times New Roman"/>
          <w:sz w:val="26"/>
          <w:szCs w:val="26"/>
        </w:rPr>
        <w:t xml:space="preserve">05.05.2026 </w:t>
      </w:r>
      <w:r w:rsidR="00CF02FC" w:rsidRPr="00CF02FC">
        <w:rPr>
          <w:rFonts w:ascii="Times New Roman" w:hAnsi="Times New Roman"/>
          <w:sz w:val="26"/>
          <w:szCs w:val="26"/>
        </w:rPr>
        <w:t>Муниципальное учреждение «Отдел капитального строительства Кыштымского городского округа»</w:t>
      </w:r>
      <w:r w:rsidR="00CF02FC">
        <w:rPr>
          <w:rFonts w:ascii="Times New Roman" w:hAnsi="Times New Roman"/>
          <w:sz w:val="26"/>
          <w:szCs w:val="26"/>
        </w:rPr>
        <w:t xml:space="preserve"> направило в адрес Заказчика ответ</w:t>
      </w:r>
      <w:r w:rsidRPr="0008659E">
        <w:rPr>
          <w:rFonts w:ascii="Times New Roman" w:hAnsi="Times New Roman"/>
          <w:sz w:val="26"/>
          <w:szCs w:val="26"/>
        </w:rPr>
        <w:t xml:space="preserve"> о том, что </w:t>
      </w:r>
      <w:r w:rsidR="00CF02FC" w:rsidRPr="00CF02FC">
        <w:rPr>
          <w:rFonts w:ascii="Times New Roman" w:hAnsi="Times New Roman"/>
          <w:sz w:val="26"/>
          <w:szCs w:val="26"/>
        </w:rPr>
        <w:t>по представлен</w:t>
      </w:r>
      <w:r w:rsidR="00CF02FC">
        <w:rPr>
          <w:rFonts w:ascii="Times New Roman" w:hAnsi="Times New Roman"/>
          <w:sz w:val="26"/>
          <w:szCs w:val="26"/>
        </w:rPr>
        <w:t xml:space="preserve">ному Заявителем Контракту исполнение не завершено, </w:t>
      </w:r>
      <w:r w:rsidRPr="0008659E">
        <w:rPr>
          <w:rFonts w:ascii="Times New Roman" w:hAnsi="Times New Roman"/>
          <w:sz w:val="26"/>
          <w:szCs w:val="26"/>
        </w:rPr>
        <w:t>срок</w:t>
      </w:r>
      <w:r w:rsidR="00CF02FC">
        <w:rPr>
          <w:rFonts w:ascii="Times New Roman" w:hAnsi="Times New Roman"/>
          <w:sz w:val="26"/>
          <w:szCs w:val="26"/>
        </w:rPr>
        <w:t xml:space="preserve"> действия Контракта</w:t>
      </w:r>
      <w:r w:rsidRPr="0008659E">
        <w:rPr>
          <w:rFonts w:ascii="Times New Roman" w:hAnsi="Times New Roman"/>
          <w:sz w:val="26"/>
          <w:szCs w:val="26"/>
        </w:rPr>
        <w:t xml:space="preserve"> продлен до 01.09.2026 года</w:t>
      </w:r>
      <w:r w:rsidR="00CF02FC">
        <w:rPr>
          <w:rFonts w:ascii="Times New Roman" w:hAnsi="Times New Roman"/>
          <w:sz w:val="26"/>
          <w:szCs w:val="26"/>
        </w:rPr>
        <w:t xml:space="preserve"> (</w:t>
      </w:r>
      <w:r w:rsidR="00CF02FC" w:rsidRPr="00CF02FC">
        <w:rPr>
          <w:rFonts w:ascii="Times New Roman" w:hAnsi="Times New Roman"/>
          <w:sz w:val="26"/>
          <w:szCs w:val="26"/>
        </w:rPr>
        <w:t xml:space="preserve">исх. № </w:t>
      </w:r>
      <w:r w:rsidR="00CF02FC">
        <w:rPr>
          <w:rFonts w:ascii="Times New Roman" w:hAnsi="Times New Roman"/>
          <w:sz w:val="26"/>
          <w:szCs w:val="26"/>
        </w:rPr>
        <w:t>18/313</w:t>
      </w:r>
      <w:r w:rsidR="00CF02FC" w:rsidRPr="00CF02FC">
        <w:rPr>
          <w:rFonts w:ascii="Times New Roman" w:hAnsi="Times New Roman"/>
          <w:sz w:val="26"/>
          <w:szCs w:val="26"/>
        </w:rPr>
        <w:t xml:space="preserve"> от 05.05.2026</w:t>
      </w:r>
      <w:r w:rsidR="00CF02FC">
        <w:rPr>
          <w:rFonts w:ascii="Times New Roman" w:hAnsi="Times New Roman"/>
          <w:sz w:val="26"/>
          <w:szCs w:val="26"/>
        </w:rPr>
        <w:t>)</w:t>
      </w:r>
      <w:r w:rsidRPr="0008659E">
        <w:rPr>
          <w:rFonts w:ascii="Times New Roman" w:hAnsi="Times New Roman"/>
          <w:sz w:val="26"/>
          <w:szCs w:val="26"/>
        </w:rPr>
        <w:t>.</w:t>
      </w:r>
    </w:p>
    <w:p w14:paraId="7A0CF7D5" w14:textId="1A2C0BA8" w:rsidR="00AC788F" w:rsidRPr="0094207D" w:rsidRDefault="00AC788F" w:rsidP="00AC788F">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roofErr w:type="gramStart"/>
      <w:r>
        <w:rPr>
          <w:rFonts w:ascii="Times New Roman" w:hAnsi="Times New Roman"/>
          <w:sz w:val="26"/>
          <w:szCs w:val="26"/>
        </w:rPr>
        <w:t>Таким образом, и</w:t>
      </w:r>
      <w:r w:rsidRPr="00AC788F">
        <w:rPr>
          <w:rFonts w:ascii="Times New Roman" w:hAnsi="Times New Roman"/>
          <w:sz w:val="26"/>
          <w:szCs w:val="26"/>
        </w:rPr>
        <w:t>сходя из информации</w:t>
      </w:r>
      <w:r>
        <w:rPr>
          <w:rFonts w:ascii="Times New Roman" w:hAnsi="Times New Roman"/>
          <w:sz w:val="26"/>
          <w:szCs w:val="26"/>
        </w:rPr>
        <w:t>,</w:t>
      </w:r>
      <w:r w:rsidRPr="00AC788F">
        <w:rPr>
          <w:rFonts w:ascii="Times New Roman" w:hAnsi="Times New Roman"/>
          <w:sz w:val="26"/>
          <w:szCs w:val="26"/>
        </w:rPr>
        <w:t xml:space="preserve"> </w:t>
      </w:r>
      <w:r>
        <w:rPr>
          <w:rFonts w:ascii="Times New Roman" w:hAnsi="Times New Roman"/>
          <w:sz w:val="26"/>
          <w:szCs w:val="26"/>
        </w:rPr>
        <w:t>представленной</w:t>
      </w:r>
      <w:r w:rsidRPr="00AC788F">
        <w:rPr>
          <w:rFonts w:ascii="Times New Roman" w:hAnsi="Times New Roman"/>
          <w:sz w:val="26"/>
          <w:szCs w:val="26"/>
        </w:rPr>
        <w:t xml:space="preserve"> в составе заявки</w:t>
      </w:r>
      <w:r>
        <w:rPr>
          <w:rFonts w:ascii="Times New Roman" w:hAnsi="Times New Roman"/>
          <w:sz w:val="26"/>
          <w:szCs w:val="26"/>
        </w:rPr>
        <w:t xml:space="preserve"> подателя жалобы </w:t>
      </w:r>
      <w:r w:rsidRPr="00AC788F">
        <w:rPr>
          <w:rFonts w:ascii="Times New Roman" w:hAnsi="Times New Roman"/>
          <w:sz w:val="26"/>
          <w:szCs w:val="26"/>
        </w:rPr>
        <w:t>и на основании официального ответа</w:t>
      </w:r>
      <w:r w:rsidR="00E6433A">
        <w:rPr>
          <w:rFonts w:ascii="Times New Roman" w:hAnsi="Times New Roman"/>
          <w:sz w:val="26"/>
          <w:szCs w:val="26"/>
        </w:rPr>
        <w:t xml:space="preserve"> от Муниципального учреждения</w:t>
      </w:r>
      <w:r w:rsidR="00E6433A" w:rsidRPr="00E6433A">
        <w:rPr>
          <w:rFonts w:ascii="Times New Roman" w:hAnsi="Times New Roman"/>
          <w:sz w:val="26"/>
          <w:szCs w:val="26"/>
        </w:rPr>
        <w:t xml:space="preserve"> «Отдел капитального строительства Кыштымского городского округа»</w:t>
      </w:r>
      <w:r w:rsidRPr="00AC788F">
        <w:rPr>
          <w:rFonts w:ascii="Times New Roman" w:hAnsi="Times New Roman"/>
          <w:sz w:val="26"/>
          <w:szCs w:val="26"/>
        </w:rPr>
        <w:t xml:space="preserve">, </w:t>
      </w:r>
      <w:r>
        <w:rPr>
          <w:rFonts w:ascii="Times New Roman" w:hAnsi="Times New Roman"/>
          <w:sz w:val="26"/>
          <w:szCs w:val="26"/>
        </w:rPr>
        <w:t>у конкурсной комиссии Заказчика имелись правовые основания для отклонения</w:t>
      </w:r>
      <w:r w:rsidRPr="00AC788F">
        <w:rPr>
          <w:rFonts w:ascii="Times New Roman" w:hAnsi="Times New Roman"/>
          <w:sz w:val="26"/>
          <w:szCs w:val="26"/>
        </w:rPr>
        <w:t xml:space="preserve"> заявки </w:t>
      </w:r>
      <w:r>
        <w:rPr>
          <w:rFonts w:ascii="Times New Roman" w:hAnsi="Times New Roman"/>
          <w:sz w:val="26"/>
          <w:szCs w:val="26"/>
        </w:rPr>
        <w:t xml:space="preserve">Заявителя. </w:t>
      </w:r>
      <w:proofErr w:type="gramEnd"/>
    </w:p>
    <w:p w14:paraId="22BA9D6B" w14:textId="1182DDC4" w:rsidR="003B484B" w:rsidRPr="003B484B" w:rsidRDefault="003B484B" w:rsidP="003B484B">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3B484B">
        <w:rPr>
          <w:rFonts w:ascii="Times New Roman" w:hAnsi="Times New Roman"/>
          <w:sz w:val="26"/>
          <w:szCs w:val="26"/>
        </w:rPr>
        <w:t>Согласно Письму ФАС России от 11.01.2024 N МШ/875/24 «По</w:t>
      </w:r>
      <w:r w:rsidR="00AC788F">
        <w:rPr>
          <w:rFonts w:ascii="Times New Roman" w:hAnsi="Times New Roman"/>
          <w:sz w:val="26"/>
          <w:szCs w:val="26"/>
        </w:rPr>
        <w:t xml:space="preserve"> вопросам применения положений П</w:t>
      </w:r>
      <w:r w:rsidRPr="003B484B">
        <w:rPr>
          <w:rFonts w:ascii="Times New Roman" w:hAnsi="Times New Roman"/>
          <w:sz w:val="26"/>
          <w:szCs w:val="26"/>
        </w:rPr>
        <w:t xml:space="preserve">остановления Правительства </w:t>
      </w:r>
      <w:r w:rsidR="00696D66">
        <w:rPr>
          <w:rFonts w:ascii="Times New Roman" w:hAnsi="Times New Roman"/>
          <w:sz w:val="26"/>
          <w:szCs w:val="26"/>
        </w:rPr>
        <w:t>№</w:t>
      </w:r>
      <w:r w:rsidRPr="003B484B">
        <w:rPr>
          <w:rFonts w:ascii="Times New Roman" w:hAnsi="Times New Roman"/>
          <w:sz w:val="26"/>
          <w:szCs w:val="26"/>
        </w:rPr>
        <w:t xml:space="preserve"> 2571: </w:t>
      </w:r>
      <w:proofErr w:type="gramStart"/>
      <w:r w:rsidRPr="003B484B">
        <w:rPr>
          <w:rFonts w:ascii="Times New Roman" w:hAnsi="Times New Roman"/>
          <w:sz w:val="26"/>
          <w:szCs w:val="26"/>
        </w:rPr>
        <w:t>«</w:t>
      </w:r>
      <w:r w:rsidR="00817C1E">
        <w:rPr>
          <w:rFonts w:ascii="Times New Roman" w:hAnsi="Times New Roman"/>
          <w:i/>
          <w:sz w:val="26"/>
          <w:szCs w:val="26"/>
        </w:rPr>
        <w:t>К</w:t>
      </w:r>
      <w:r w:rsidRPr="003B484B">
        <w:rPr>
          <w:rFonts w:ascii="Times New Roman" w:hAnsi="Times New Roman"/>
          <w:i/>
          <w:sz w:val="26"/>
          <w:szCs w:val="26"/>
        </w:rPr>
        <w:t>омиссия по осуществлению закупок принимает решение о соответствии участника закупки дополнительным требованиям, установленным в извещении об осуществлении закупки или приглашении, документации о закупке (в случае, если Законом о контрактной системе предусмотрена документация о закупке) в соответствии с Постановлением N 2571, исключительно на основании документов и информации, направленных заказчику оператором электронной площадки из реестра участников закупок, аккредитованных на электронной площадке.</w:t>
      </w:r>
      <w:proofErr w:type="gramEnd"/>
    </w:p>
    <w:p w14:paraId="6C35C4AC" w14:textId="77777777" w:rsidR="003B484B" w:rsidRPr="003B484B" w:rsidRDefault="003B484B" w:rsidP="003B484B">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3B484B">
        <w:rPr>
          <w:rFonts w:ascii="Times New Roman" w:hAnsi="Times New Roman"/>
          <w:i/>
          <w:sz w:val="26"/>
          <w:szCs w:val="26"/>
        </w:rPr>
        <w:t>При этом в ситуации, при которой участник закупки в составе заявки на участие в закупке представил документы и сведения о наличии опыта, такие документы и сведения не подлежат рассмотрению комиссией по осуществлению закупок на предмет соответствия участника закупки дополнительным требованиям, установленным в извещении об осуществлении закупки или приглашении, документации о закупке (в случае, если Законом о контрактной системе предусмотрена документация о закупке) в соответствии с Постановлением N 2571</w:t>
      </w:r>
      <w:r w:rsidRPr="003B484B">
        <w:rPr>
          <w:rFonts w:ascii="Times New Roman" w:hAnsi="Times New Roman"/>
          <w:sz w:val="26"/>
          <w:szCs w:val="26"/>
        </w:rPr>
        <w:t>».</w:t>
      </w:r>
    </w:p>
    <w:p w14:paraId="65C6DA2A" w14:textId="6AED4595" w:rsidR="003B484B" w:rsidRDefault="00E6433A" w:rsidP="003B484B">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roofErr w:type="gramStart"/>
      <w:r>
        <w:rPr>
          <w:rFonts w:ascii="Times New Roman" w:hAnsi="Times New Roman"/>
          <w:sz w:val="26"/>
          <w:szCs w:val="26"/>
        </w:rPr>
        <w:t>На основании всего вышеизложенного</w:t>
      </w:r>
      <w:r w:rsidR="003B484B" w:rsidRPr="003B484B">
        <w:rPr>
          <w:rFonts w:ascii="Times New Roman" w:hAnsi="Times New Roman"/>
          <w:sz w:val="26"/>
          <w:szCs w:val="26"/>
        </w:rPr>
        <w:t>, Комиссия Ленинградского УФАС России приходит к выводу, что конкурсная комиссия, им</w:t>
      </w:r>
      <w:r>
        <w:rPr>
          <w:rFonts w:ascii="Times New Roman" w:hAnsi="Times New Roman"/>
          <w:sz w:val="26"/>
          <w:szCs w:val="26"/>
        </w:rPr>
        <w:t>ея соответствующие положения в и</w:t>
      </w:r>
      <w:r w:rsidR="003B484B" w:rsidRPr="003B484B">
        <w:rPr>
          <w:rFonts w:ascii="Times New Roman" w:hAnsi="Times New Roman"/>
          <w:sz w:val="26"/>
          <w:szCs w:val="26"/>
        </w:rPr>
        <w:t>звещении, правомерно отклонила заявку подателя жа</w:t>
      </w:r>
      <w:r>
        <w:rPr>
          <w:rFonts w:ascii="Times New Roman" w:hAnsi="Times New Roman"/>
          <w:sz w:val="26"/>
          <w:szCs w:val="26"/>
        </w:rPr>
        <w:t>лобы, поскольку представленный К</w:t>
      </w:r>
      <w:r w:rsidR="003B484B" w:rsidRPr="003B484B">
        <w:rPr>
          <w:rFonts w:ascii="Times New Roman" w:hAnsi="Times New Roman"/>
          <w:sz w:val="26"/>
          <w:szCs w:val="26"/>
        </w:rPr>
        <w:t xml:space="preserve">онтракт не мог быть принят в качестве подтверждения опыта в соответствии с позицией </w:t>
      </w:r>
      <w:r w:rsidR="00F427B1">
        <w:rPr>
          <w:rFonts w:ascii="Times New Roman" w:hAnsi="Times New Roman"/>
          <w:sz w:val="26"/>
          <w:szCs w:val="26"/>
        </w:rPr>
        <w:t>2</w:t>
      </w:r>
      <w:r w:rsidR="003B484B" w:rsidRPr="003B484B">
        <w:rPr>
          <w:rFonts w:ascii="Times New Roman" w:hAnsi="Times New Roman"/>
          <w:sz w:val="26"/>
          <w:szCs w:val="26"/>
        </w:rPr>
        <w:t xml:space="preserve"> приложения к Постановлению Правительства № 2571, так как </w:t>
      </w:r>
      <w:r w:rsidR="00BB27C4" w:rsidRPr="00BB27C4">
        <w:rPr>
          <w:rFonts w:ascii="Times New Roman" w:hAnsi="Times New Roman"/>
          <w:sz w:val="26"/>
          <w:szCs w:val="26"/>
        </w:rPr>
        <w:t xml:space="preserve">не </w:t>
      </w:r>
      <w:r w:rsidR="0094207D" w:rsidRPr="0094207D">
        <w:rPr>
          <w:rFonts w:ascii="Times New Roman" w:hAnsi="Times New Roman"/>
          <w:sz w:val="26"/>
          <w:szCs w:val="26"/>
        </w:rPr>
        <w:t xml:space="preserve">представлены все акты выполненных работ, </w:t>
      </w:r>
      <w:r w:rsidR="00E851AC" w:rsidRPr="00E851AC">
        <w:rPr>
          <w:rFonts w:ascii="Times New Roman" w:hAnsi="Times New Roman"/>
          <w:sz w:val="26"/>
          <w:szCs w:val="26"/>
        </w:rPr>
        <w:t>подтверждающие исполнение участником закупки обязательств по контракту</w:t>
      </w:r>
      <w:proofErr w:type="gramEnd"/>
      <w:r w:rsidR="00E851AC" w:rsidRPr="00E851AC">
        <w:rPr>
          <w:rFonts w:ascii="Times New Roman" w:hAnsi="Times New Roman"/>
          <w:sz w:val="26"/>
          <w:szCs w:val="26"/>
        </w:rPr>
        <w:t xml:space="preserve"> в полном объеме</w:t>
      </w:r>
      <w:r w:rsidR="0094207D" w:rsidRPr="0094207D">
        <w:rPr>
          <w:rFonts w:ascii="Times New Roman" w:hAnsi="Times New Roman"/>
          <w:sz w:val="26"/>
          <w:szCs w:val="26"/>
        </w:rPr>
        <w:t>.</w:t>
      </w:r>
    </w:p>
    <w:p w14:paraId="51347C41" w14:textId="1030E8FC" w:rsidR="00332AD4" w:rsidRPr="003B484B" w:rsidRDefault="00332AD4" w:rsidP="00332AD4">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roofErr w:type="gramStart"/>
      <w:r>
        <w:rPr>
          <w:rFonts w:ascii="Times New Roman" w:hAnsi="Times New Roman"/>
          <w:sz w:val="26"/>
          <w:szCs w:val="26"/>
        </w:rPr>
        <w:t>Комиссия отмечает, что в соответствии с частью 18 статьи 48 Закона о контрактной системе у</w:t>
      </w:r>
      <w:r w:rsidRPr="00332AD4">
        <w:rPr>
          <w:rFonts w:ascii="Times New Roman" w:hAnsi="Times New Roman"/>
          <w:sz w:val="26"/>
          <w:szCs w:val="26"/>
        </w:rPr>
        <w:t>частник закупки, принимавший участие в закупке, после размещения в единой информационной системе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w:t>
      </w:r>
      <w:proofErr w:type="gramEnd"/>
      <w:r w:rsidRPr="00332AD4">
        <w:rPr>
          <w:rFonts w:ascii="Times New Roman" w:hAnsi="Times New Roman"/>
          <w:sz w:val="26"/>
          <w:szCs w:val="26"/>
        </w:rPr>
        <w:t xml:space="preserve"> такого участника закупки. Не позднее одного часа с момента поступления такого запроса оператор электронной площадки направляет его с </w:t>
      </w:r>
      <w:r w:rsidRPr="00332AD4">
        <w:rPr>
          <w:rFonts w:ascii="Times New Roman" w:hAnsi="Times New Roman"/>
          <w:sz w:val="26"/>
          <w:szCs w:val="26"/>
        </w:rPr>
        <w:lastRenderedPageBreak/>
        <w:t>использованием электронной площадки заказчику. Не позднее двух рабочих дней, следующих за днем поступления заказчику запроса о даче разъяснений информации, содержащейся в протоколе подведения итогов определения поставщика (подрядчика, исполнителя), заказчик направляет соответствующие разъяснения оператору электронной площадки. Не позднее одного часа с момента поступления таких разъяснений они направляются оператором электронной площадки с использованием электронной площадки участнику закупки, направившему запрос о даче разъяснений информации, содержащейся в протоколе подведения итогов определения постав</w:t>
      </w:r>
      <w:r>
        <w:rPr>
          <w:rFonts w:ascii="Times New Roman" w:hAnsi="Times New Roman"/>
          <w:sz w:val="26"/>
          <w:szCs w:val="26"/>
        </w:rPr>
        <w:t>щика (подрядчика, исполнителя).</w:t>
      </w:r>
    </w:p>
    <w:p w14:paraId="18AC7BD0" w14:textId="344EFFB7" w:rsidR="003B484B" w:rsidRDefault="003B484B" w:rsidP="003B484B">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roofErr w:type="gramStart"/>
      <w:r w:rsidRPr="003B484B">
        <w:rPr>
          <w:rFonts w:ascii="Times New Roman" w:hAnsi="Times New Roman"/>
          <w:sz w:val="26"/>
          <w:szCs w:val="26"/>
        </w:rPr>
        <w:t>Комиссия также обращает внимание, что согласно части 5 статьи 43 Закона о контрактной системе подача заявки на участие в закупке означает согласие участника,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Законом о контрактной системе предусмотрена документация о закупке), и в соответствии с заявкой такого</w:t>
      </w:r>
      <w:proofErr w:type="gramEnd"/>
      <w:r w:rsidRPr="003B484B">
        <w:rPr>
          <w:rFonts w:ascii="Times New Roman" w:hAnsi="Times New Roman"/>
          <w:sz w:val="26"/>
          <w:szCs w:val="26"/>
        </w:rPr>
        <w:t xml:space="preserve"> участник</w:t>
      </w:r>
      <w:r w:rsidR="00BC2CD0">
        <w:rPr>
          <w:rFonts w:ascii="Times New Roman" w:hAnsi="Times New Roman"/>
          <w:sz w:val="26"/>
          <w:szCs w:val="26"/>
        </w:rPr>
        <w:t>а закупки на участие в закупке.</w:t>
      </w:r>
    </w:p>
    <w:p w14:paraId="63E5B9E7" w14:textId="725E6739" w:rsidR="0031599B" w:rsidRDefault="003B484B" w:rsidP="00F5374A">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3B484B">
        <w:rPr>
          <w:rFonts w:ascii="Times New Roman" w:hAnsi="Times New Roman"/>
          <w:sz w:val="26"/>
          <w:szCs w:val="26"/>
        </w:rPr>
        <w:t>Следовательно, Комиссия Ленинградского УФАС России приходит к выводу, что конкурсная комиссия имела достаточно оснований для признания заявки подателя жалобы несоответствующей требованиям извещения.</w:t>
      </w:r>
      <w:r w:rsidR="00F427B1">
        <w:rPr>
          <w:rFonts w:ascii="Times New Roman" w:hAnsi="Times New Roman"/>
          <w:sz w:val="26"/>
          <w:szCs w:val="26"/>
        </w:rPr>
        <w:t xml:space="preserve"> </w:t>
      </w:r>
    </w:p>
    <w:p w14:paraId="2B5D8E10" w14:textId="77777777" w:rsidR="000037ED" w:rsidRDefault="000037ED"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4DF159F8"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A74353">
        <w:rPr>
          <w:rFonts w:ascii="Times New Roman" w:hAnsi="Times New Roman"/>
          <w:sz w:val="26"/>
          <w:szCs w:val="26"/>
        </w:rPr>
        <w:t>На основании изложенного и, руководствуясь ч. 8 ст. 106 Закона о контрактной системе, Комиссия</w:t>
      </w:r>
    </w:p>
    <w:p w14:paraId="3F155F01"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31EA7006" w14:textId="77777777" w:rsidR="005D6D75" w:rsidRPr="00A74353" w:rsidRDefault="005D6D75" w:rsidP="005D6D75">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r w:rsidRPr="00A74353">
        <w:rPr>
          <w:rFonts w:ascii="Times New Roman" w:hAnsi="Times New Roman"/>
          <w:sz w:val="26"/>
          <w:szCs w:val="26"/>
        </w:rPr>
        <w:t>РЕШИЛА:</w:t>
      </w:r>
    </w:p>
    <w:p w14:paraId="09D854AC"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1F4E74B7" w14:textId="21B8E34E" w:rsidR="00C1654E" w:rsidRPr="00C1654E" w:rsidRDefault="00C1654E" w:rsidP="00C1654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C1654E">
        <w:rPr>
          <w:rFonts w:ascii="Times New Roman" w:hAnsi="Times New Roman" w:cs="Times New Roman"/>
          <w:sz w:val="26"/>
          <w:szCs w:val="26"/>
        </w:rPr>
        <w:t>Признать жалоб</w:t>
      </w:r>
      <w:proofErr w:type="gramStart"/>
      <w:r w:rsidRPr="00C1654E">
        <w:rPr>
          <w:rFonts w:ascii="Times New Roman" w:hAnsi="Times New Roman" w:cs="Times New Roman"/>
          <w:sz w:val="26"/>
          <w:szCs w:val="26"/>
        </w:rPr>
        <w:t xml:space="preserve">у </w:t>
      </w:r>
      <w:r w:rsidR="005D470C" w:rsidRPr="005D470C">
        <w:rPr>
          <w:rFonts w:ascii="Times New Roman" w:hAnsi="Times New Roman" w:cs="Times New Roman"/>
          <w:sz w:val="26"/>
          <w:szCs w:val="26"/>
        </w:rPr>
        <w:t>ООО</w:t>
      </w:r>
      <w:proofErr w:type="gramEnd"/>
      <w:r w:rsidR="005D470C" w:rsidRPr="005D470C">
        <w:rPr>
          <w:rFonts w:ascii="Times New Roman" w:hAnsi="Times New Roman" w:cs="Times New Roman"/>
          <w:sz w:val="26"/>
          <w:szCs w:val="26"/>
        </w:rPr>
        <w:t xml:space="preserve"> «СТРОИТЕЛЬНАЯ ИНЖИНИРИНГОВАЯ КОМПАНИЯ «СИНКО»</w:t>
      </w:r>
      <w:r w:rsidR="00301909">
        <w:rPr>
          <w:rFonts w:ascii="Times New Roman" w:hAnsi="Times New Roman" w:cs="Times New Roman"/>
          <w:sz w:val="26"/>
          <w:szCs w:val="26"/>
        </w:rPr>
        <w:t xml:space="preserve"> </w:t>
      </w:r>
      <w:r w:rsidR="00CA0794">
        <w:rPr>
          <w:rFonts w:ascii="Times New Roman" w:hAnsi="Times New Roman" w:cs="Times New Roman"/>
          <w:sz w:val="26"/>
          <w:szCs w:val="26"/>
        </w:rPr>
        <w:t>нео</w:t>
      </w:r>
      <w:r w:rsidRPr="00C1654E">
        <w:rPr>
          <w:rFonts w:ascii="Times New Roman" w:hAnsi="Times New Roman" w:cs="Times New Roman"/>
          <w:sz w:val="26"/>
          <w:szCs w:val="26"/>
        </w:rPr>
        <w:t>боснованной</w:t>
      </w:r>
      <w:r w:rsidR="00CA0794">
        <w:rPr>
          <w:rFonts w:ascii="Times New Roman" w:hAnsi="Times New Roman" w:cs="Times New Roman"/>
          <w:sz w:val="26"/>
          <w:szCs w:val="26"/>
        </w:rPr>
        <w:t>.</w:t>
      </w:r>
    </w:p>
    <w:p w14:paraId="72DC043F" w14:textId="77777777" w:rsidR="00C1654E" w:rsidRDefault="00C1654E" w:rsidP="00C1654E">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p>
    <w:p w14:paraId="2F02D01A" w14:textId="77777777" w:rsidR="005D6D75"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14:paraId="19F62FAB" w14:textId="77777777" w:rsidR="005D6D75"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14:paraId="78126E5E" w14:textId="77777777" w:rsidR="0050483A" w:rsidRDefault="0050483A" w:rsidP="0050483A">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14:paraId="4E045531" w14:textId="79F64D12" w:rsidR="005D6D75" w:rsidRPr="00A74353" w:rsidRDefault="005D6D75" w:rsidP="005D470C">
      <w:pPr>
        <w:widowControl w:val="0"/>
        <w:tabs>
          <w:tab w:val="left" w:pos="993"/>
        </w:tabs>
        <w:autoSpaceDE w:val="0"/>
        <w:autoSpaceDN w:val="0"/>
        <w:adjustRightInd w:val="0"/>
        <w:spacing w:after="0" w:line="240" w:lineRule="auto"/>
        <w:jc w:val="right"/>
        <w:rPr>
          <w:rFonts w:ascii="Times New Roman" w:hAnsi="Times New Roman"/>
          <w:sz w:val="26"/>
          <w:szCs w:val="26"/>
        </w:rPr>
      </w:pPr>
      <w:bookmarkStart w:id="1" w:name="_GoBack"/>
      <w:bookmarkEnd w:id="1"/>
    </w:p>
    <w:sectPr w:rsidR="005D6D75" w:rsidRPr="00A74353" w:rsidSect="0084560C">
      <w:headerReference w:type="even" r:id="rId9"/>
      <w:headerReference w:type="default" r:id="rId10"/>
      <w:pgSz w:w="11906" w:h="16838"/>
      <w:pgMar w:top="1134" w:right="849" w:bottom="993" w:left="1134"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E3A6A8" w14:textId="77777777" w:rsidR="006859C5" w:rsidRDefault="006859C5" w:rsidP="008D35E1">
      <w:pPr>
        <w:spacing w:after="0" w:line="240" w:lineRule="auto"/>
      </w:pPr>
      <w:r>
        <w:separator/>
      </w:r>
    </w:p>
  </w:endnote>
  <w:endnote w:type="continuationSeparator" w:id="0">
    <w:p w14:paraId="43438F14" w14:textId="77777777" w:rsidR="006859C5" w:rsidRDefault="006859C5"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C0A44B" w14:textId="77777777" w:rsidR="006859C5" w:rsidRDefault="006859C5" w:rsidP="008D35E1">
      <w:pPr>
        <w:spacing w:after="0" w:line="240" w:lineRule="auto"/>
      </w:pPr>
      <w:r>
        <w:separator/>
      </w:r>
    </w:p>
  </w:footnote>
  <w:footnote w:type="continuationSeparator" w:id="0">
    <w:p w14:paraId="6EDFE48D" w14:textId="77777777" w:rsidR="006859C5" w:rsidRDefault="006859C5" w:rsidP="008D35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23BAF" w14:textId="77777777" w:rsidR="006859C5" w:rsidRDefault="006859C5"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21789F56" w14:textId="77777777" w:rsidR="006859C5" w:rsidRDefault="006859C5">
    <w:pPr>
      <w:pStyle w:val="a3"/>
    </w:pPr>
  </w:p>
  <w:p w14:paraId="2B857C43" w14:textId="77777777" w:rsidR="006859C5" w:rsidRDefault="006859C5"/>
  <w:p w14:paraId="3AFCDDE6" w14:textId="77777777" w:rsidR="006859C5" w:rsidRDefault="006859C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F429AB" w14:textId="77777777" w:rsidR="006859C5" w:rsidRDefault="006859C5">
    <w:pPr>
      <w:pStyle w:val="a3"/>
      <w:jc w:val="center"/>
    </w:pPr>
  </w:p>
  <w:p w14:paraId="11EF6B07" w14:textId="77777777" w:rsidR="006859C5" w:rsidRDefault="006859C5">
    <w:pPr>
      <w:pStyle w:val="a3"/>
      <w:jc w:val="center"/>
    </w:pPr>
  </w:p>
  <w:p w14:paraId="28E9A038" w14:textId="77777777" w:rsidR="006859C5" w:rsidRDefault="00511A16">
    <w:pPr>
      <w:pStyle w:val="a3"/>
      <w:jc w:val="center"/>
    </w:pPr>
    <w:sdt>
      <w:sdtPr>
        <w:id w:val="1537005726"/>
        <w:docPartObj>
          <w:docPartGallery w:val="Page Numbers (Top of Page)"/>
          <w:docPartUnique/>
        </w:docPartObj>
      </w:sdtPr>
      <w:sdtEndPr/>
      <w:sdtContent>
        <w:r w:rsidR="006859C5">
          <w:fldChar w:fldCharType="begin"/>
        </w:r>
        <w:r w:rsidR="006859C5">
          <w:instrText>PAGE   \* MERGEFORMAT</w:instrText>
        </w:r>
        <w:r w:rsidR="006859C5">
          <w:fldChar w:fldCharType="separate"/>
        </w:r>
        <w:r>
          <w:rPr>
            <w:noProof/>
          </w:rPr>
          <w:t>11</w:t>
        </w:r>
        <w:r w:rsidR="006859C5">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985682B0"/>
    <w:lvl w:ilvl="0" w:tplc="1E9454B2">
      <w:start w:val="1"/>
      <w:numFmt w:val="decimal"/>
      <w:suff w:val="space"/>
      <w:lvlText w:val="%1."/>
      <w:lvlJc w:val="left"/>
      <w:pPr>
        <w:ind w:left="1070"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0"/>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602"/>
    <w:rsid w:val="00000C6D"/>
    <w:rsid w:val="000037ED"/>
    <w:rsid w:val="00005525"/>
    <w:rsid w:val="00014E6E"/>
    <w:rsid w:val="000161DC"/>
    <w:rsid w:val="00023E52"/>
    <w:rsid w:val="00027CA4"/>
    <w:rsid w:val="00035DED"/>
    <w:rsid w:val="00044E25"/>
    <w:rsid w:val="00044FAA"/>
    <w:rsid w:val="00046F89"/>
    <w:rsid w:val="00050428"/>
    <w:rsid w:val="00051066"/>
    <w:rsid w:val="00057195"/>
    <w:rsid w:val="00061E28"/>
    <w:rsid w:val="00077431"/>
    <w:rsid w:val="00082F38"/>
    <w:rsid w:val="00083EB4"/>
    <w:rsid w:val="0008659E"/>
    <w:rsid w:val="00091E4F"/>
    <w:rsid w:val="000A5025"/>
    <w:rsid w:val="000B3A33"/>
    <w:rsid w:val="000E207B"/>
    <w:rsid w:val="00101B96"/>
    <w:rsid w:val="00101F18"/>
    <w:rsid w:val="00117CAA"/>
    <w:rsid w:val="0013025C"/>
    <w:rsid w:val="00134530"/>
    <w:rsid w:val="001347BD"/>
    <w:rsid w:val="00150091"/>
    <w:rsid w:val="00155CAF"/>
    <w:rsid w:val="00172E6A"/>
    <w:rsid w:val="001765FA"/>
    <w:rsid w:val="001A4A54"/>
    <w:rsid w:val="001A513B"/>
    <w:rsid w:val="001B1473"/>
    <w:rsid w:val="001B2A09"/>
    <w:rsid w:val="001B30E8"/>
    <w:rsid w:val="001C7286"/>
    <w:rsid w:val="001D72A2"/>
    <w:rsid w:val="001E4849"/>
    <w:rsid w:val="001F7FE6"/>
    <w:rsid w:val="0020161C"/>
    <w:rsid w:val="00225642"/>
    <w:rsid w:val="00242A70"/>
    <w:rsid w:val="00252C3D"/>
    <w:rsid w:val="00263723"/>
    <w:rsid w:val="00264BC6"/>
    <w:rsid w:val="00273F86"/>
    <w:rsid w:val="0027403B"/>
    <w:rsid w:val="0027785E"/>
    <w:rsid w:val="002A6B63"/>
    <w:rsid w:val="002A6CD2"/>
    <w:rsid w:val="002D2851"/>
    <w:rsid w:val="002F2586"/>
    <w:rsid w:val="0030165C"/>
    <w:rsid w:val="00301909"/>
    <w:rsid w:val="0030409D"/>
    <w:rsid w:val="0031303A"/>
    <w:rsid w:val="0031599B"/>
    <w:rsid w:val="00322A6D"/>
    <w:rsid w:val="00332AD4"/>
    <w:rsid w:val="003430B0"/>
    <w:rsid w:val="00367854"/>
    <w:rsid w:val="0038162C"/>
    <w:rsid w:val="00382D5A"/>
    <w:rsid w:val="003879E6"/>
    <w:rsid w:val="00390AFB"/>
    <w:rsid w:val="00396D0C"/>
    <w:rsid w:val="003A2912"/>
    <w:rsid w:val="003A39EE"/>
    <w:rsid w:val="003A6947"/>
    <w:rsid w:val="003A71E3"/>
    <w:rsid w:val="003B484B"/>
    <w:rsid w:val="003D206D"/>
    <w:rsid w:val="003D7D57"/>
    <w:rsid w:val="003F3268"/>
    <w:rsid w:val="004052B6"/>
    <w:rsid w:val="00411825"/>
    <w:rsid w:val="004129C8"/>
    <w:rsid w:val="00460E0F"/>
    <w:rsid w:val="0047647B"/>
    <w:rsid w:val="00491455"/>
    <w:rsid w:val="004919B7"/>
    <w:rsid w:val="004970C9"/>
    <w:rsid w:val="004A208B"/>
    <w:rsid w:val="004A648A"/>
    <w:rsid w:val="004A7548"/>
    <w:rsid w:val="004C3715"/>
    <w:rsid w:val="004F7DF3"/>
    <w:rsid w:val="005040C7"/>
    <w:rsid w:val="0050483A"/>
    <w:rsid w:val="00511A16"/>
    <w:rsid w:val="00573142"/>
    <w:rsid w:val="00580E4F"/>
    <w:rsid w:val="00592A3F"/>
    <w:rsid w:val="005A07BE"/>
    <w:rsid w:val="005A4015"/>
    <w:rsid w:val="005C1A9F"/>
    <w:rsid w:val="005C43D8"/>
    <w:rsid w:val="005D309E"/>
    <w:rsid w:val="005D35FA"/>
    <w:rsid w:val="005D470C"/>
    <w:rsid w:val="005D6D75"/>
    <w:rsid w:val="006325D8"/>
    <w:rsid w:val="00634D33"/>
    <w:rsid w:val="006767D9"/>
    <w:rsid w:val="00683A94"/>
    <w:rsid w:val="006859C5"/>
    <w:rsid w:val="00694776"/>
    <w:rsid w:val="00696D66"/>
    <w:rsid w:val="006D07BD"/>
    <w:rsid w:val="006E07A8"/>
    <w:rsid w:val="006E19D8"/>
    <w:rsid w:val="006E473E"/>
    <w:rsid w:val="006F4AF6"/>
    <w:rsid w:val="006F7561"/>
    <w:rsid w:val="00702A37"/>
    <w:rsid w:val="007101F3"/>
    <w:rsid w:val="00742F1F"/>
    <w:rsid w:val="00747EB6"/>
    <w:rsid w:val="00754301"/>
    <w:rsid w:val="0075570E"/>
    <w:rsid w:val="00777307"/>
    <w:rsid w:val="007976DA"/>
    <w:rsid w:val="007C1BF3"/>
    <w:rsid w:val="007D692C"/>
    <w:rsid w:val="007D7DD0"/>
    <w:rsid w:val="007E24A9"/>
    <w:rsid w:val="00800602"/>
    <w:rsid w:val="00800E35"/>
    <w:rsid w:val="0080667F"/>
    <w:rsid w:val="00817C1E"/>
    <w:rsid w:val="00822419"/>
    <w:rsid w:val="008405CD"/>
    <w:rsid w:val="00845572"/>
    <w:rsid w:val="0084560C"/>
    <w:rsid w:val="008522EE"/>
    <w:rsid w:val="008534D8"/>
    <w:rsid w:val="00860531"/>
    <w:rsid w:val="00880C63"/>
    <w:rsid w:val="008842D6"/>
    <w:rsid w:val="008915B2"/>
    <w:rsid w:val="008A56D1"/>
    <w:rsid w:val="008C392F"/>
    <w:rsid w:val="008C70F0"/>
    <w:rsid w:val="008D1375"/>
    <w:rsid w:val="008D35E1"/>
    <w:rsid w:val="008E2DED"/>
    <w:rsid w:val="008E4F99"/>
    <w:rsid w:val="008E63D8"/>
    <w:rsid w:val="009104EE"/>
    <w:rsid w:val="0091589D"/>
    <w:rsid w:val="00934FC6"/>
    <w:rsid w:val="009376B4"/>
    <w:rsid w:val="009409CB"/>
    <w:rsid w:val="00941F93"/>
    <w:rsid w:val="0094207D"/>
    <w:rsid w:val="00945D5F"/>
    <w:rsid w:val="009515A5"/>
    <w:rsid w:val="009524E2"/>
    <w:rsid w:val="00977D30"/>
    <w:rsid w:val="009A2DB0"/>
    <w:rsid w:val="009B2036"/>
    <w:rsid w:val="009B2FF2"/>
    <w:rsid w:val="009C02BD"/>
    <w:rsid w:val="009C6EB5"/>
    <w:rsid w:val="009D3987"/>
    <w:rsid w:val="009E02E9"/>
    <w:rsid w:val="009E533B"/>
    <w:rsid w:val="009F2CEC"/>
    <w:rsid w:val="009F6390"/>
    <w:rsid w:val="009F6AC7"/>
    <w:rsid w:val="00A0234C"/>
    <w:rsid w:val="00A20667"/>
    <w:rsid w:val="00A2681F"/>
    <w:rsid w:val="00A27ADF"/>
    <w:rsid w:val="00A35649"/>
    <w:rsid w:val="00A36D2F"/>
    <w:rsid w:val="00A44E23"/>
    <w:rsid w:val="00A53B6C"/>
    <w:rsid w:val="00A54708"/>
    <w:rsid w:val="00A56780"/>
    <w:rsid w:val="00A77A48"/>
    <w:rsid w:val="00A77A99"/>
    <w:rsid w:val="00A86266"/>
    <w:rsid w:val="00A9367D"/>
    <w:rsid w:val="00AB65EC"/>
    <w:rsid w:val="00AC10DE"/>
    <w:rsid w:val="00AC54F5"/>
    <w:rsid w:val="00AC788F"/>
    <w:rsid w:val="00AD02C0"/>
    <w:rsid w:val="00AD292A"/>
    <w:rsid w:val="00AD57CC"/>
    <w:rsid w:val="00AE273F"/>
    <w:rsid w:val="00AF7D27"/>
    <w:rsid w:val="00B15AE1"/>
    <w:rsid w:val="00B16D2A"/>
    <w:rsid w:val="00B20868"/>
    <w:rsid w:val="00B2177F"/>
    <w:rsid w:val="00B2491A"/>
    <w:rsid w:val="00B314F1"/>
    <w:rsid w:val="00B4363C"/>
    <w:rsid w:val="00B45F18"/>
    <w:rsid w:val="00B46139"/>
    <w:rsid w:val="00B747FC"/>
    <w:rsid w:val="00BB27C4"/>
    <w:rsid w:val="00BC21F3"/>
    <w:rsid w:val="00BC2CD0"/>
    <w:rsid w:val="00BE548B"/>
    <w:rsid w:val="00BF63F4"/>
    <w:rsid w:val="00C000D8"/>
    <w:rsid w:val="00C10EA3"/>
    <w:rsid w:val="00C14041"/>
    <w:rsid w:val="00C1654E"/>
    <w:rsid w:val="00C22917"/>
    <w:rsid w:val="00C3004E"/>
    <w:rsid w:val="00C313A9"/>
    <w:rsid w:val="00C32C6C"/>
    <w:rsid w:val="00C36887"/>
    <w:rsid w:val="00C57CC2"/>
    <w:rsid w:val="00C75107"/>
    <w:rsid w:val="00C7563F"/>
    <w:rsid w:val="00C8352B"/>
    <w:rsid w:val="00C93788"/>
    <w:rsid w:val="00C94E6A"/>
    <w:rsid w:val="00CA0794"/>
    <w:rsid w:val="00CC52BC"/>
    <w:rsid w:val="00CC5363"/>
    <w:rsid w:val="00CF02FC"/>
    <w:rsid w:val="00D11516"/>
    <w:rsid w:val="00D22D7B"/>
    <w:rsid w:val="00D33FDC"/>
    <w:rsid w:val="00D3698F"/>
    <w:rsid w:val="00D52CF9"/>
    <w:rsid w:val="00D53996"/>
    <w:rsid w:val="00D606E4"/>
    <w:rsid w:val="00D7051D"/>
    <w:rsid w:val="00D73556"/>
    <w:rsid w:val="00D75E44"/>
    <w:rsid w:val="00D86A33"/>
    <w:rsid w:val="00DA243D"/>
    <w:rsid w:val="00DB030C"/>
    <w:rsid w:val="00DB1918"/>
    <w:rsid w:val="00DC0E8A"/>
    <w:rsid w:val="00DD071D"/>
    <w:rsid w:val="00DD1ECA"/>
    <w:rsid w:val="00DD203E"/>
    <w:rsid w:val="00DD2B5C"/>
    <w:rsid w:val="00DE4E16"/>
    <w:rsid w:val="00E03890"/>
    <w:rsid w:val="00E07A01"/>
    <w:rsid w:val="00E16BDC"/>
    <w:rsid w:val="00E23F07"/>
    <w:rsid w:val="00E266B7"/>
    <w:rsid w:val="00E268F9"/>
    <w:rsid w:val="00E32336"/>
    <w:rsid w:val="00E50D3F"/>
    <w:rsid w:val="00E62CA9"/>
    <w:rsid w:val="00E6433A"/>
    <w:rsid w:val="00E70D93"/>
    <w:rsid w:val="00E73379"/>
    <w:rsid w:val="00E822DE"/>
    <w:rsid w:val="00E82713"/>
    <w:rsid w:val="00E82BF3"/>
    <w:rsid w:val="00E851AC"/>
    <w:rsid w:val="00E928D5"/>
    <w:rsid w:val="00E9433B"/>
    <w:rsid w:val="00EA2817"/>
    <w:rsid w:val="00EA2A99"/>
    <w:rsid w:val="00EB0763"/>
    <w:rsid w:val="00ED2571"/>
    <w:rsid w:val="00ED3D90"/>
    <w:rsid w:val="00ED57B9"/>
    <w:rsid w:val="00ED6B26"/>
    <w:rsid w:val="00EE446D"/>
    <w:rsid w:val="00EE4AE2"/>
    <w:rsid w:val="00F02403"/>
    <w:rsid w:val="00F06C4E"/>
    <w:rsid w:val="00F15FA4"/>
    <w:rsid w:val="00F363F5"/>
    <w:rsid w:val="00F37E19"/>
    <w:rsid w:val="00F427B1"/>
    <w:rsid w:val="00F5374A"/>
    <w:rsid w:val="00F55144"/>
    <w:rsid w:val="00F5567B"/>
    <w:rsid w:val="00F563BE"/>
    <w:rsid w:val="00F6009F"/>
    <w:rsid w:val="00F617DA"/>
    <w:rsid w:val="00F6401F"/>
    <w:rsid w:val="00F83F8B"/>
    <w:rsid w:val="00F9028E"/>
    <w:rsid w:val="00F9271C"/>
    <w:rsid w:val="00F9756A"/>
    <w:rsid w:val="00FC24D9"/>
    <w:rsid w:val="00FD3FC3"/>
    <w:rsid w:val="00FD64B2"/>
    <w:rsid w:val="00FE7ED7"/>
    <w:rsid w:val="00FF028B"/>
    <w:rsid w:val="00FF0DFA"/>
    <w:rsid w:val="00FF21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79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1066"/>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3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character" w:customStyle="1" w:styleId="1">
    <w:name w:val="Неразрешенное упоминание1"/>
    <w:basedOn w:val="a0"/>
    <w:uiPriority w:val="99"/>
    <w:semiHidden/>
    <w:unhideWhenUsed/>
    <w:rsid w:val="00F55144"/>
    <w:rPr>
      <w:color w:val="605E5C"/>
      <w:shd w:val="clear" w:color="auto" w:fill="E1DFDD"/>
    </w:rPr>
  </w:style>
  <w:style w:type="character" w:customStyle="1" w:styleId="2">
    <w:name w:val="Неразрешенное упоминание2"/>
    <w:basedOn w:val="a0"/>
    <w:uiPriority w:val="99"/>
    <w:semiHidden/>
    <w:unhideWhenUsed/>
    <w:rsid w:val="00754301"/>
    <w:rPr>
      <w:color w:val="605E5C"/>
      <w:shd w:val="clear" w:color="auto" w:fill="E1DFDD"/>
    </w:rPr>
  </w:style>
  <w:style w:type="table" w:customStyle="1" w:styleId="111">
    <w:name w:val="Сетка таблицы111"/>
    <w:basedOn w:val="a1"/>
    <w:uiPriority w:val="59"/>
    <w:rsid w:val="0075430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1066"/>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3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character" w:customStyle="1" w:styleId="1">
    <w:name w:val="Неразрешенное упоминание1"/>
    <w:basedOn w:val="a0"/>
    <w:uiPriority w:val="99"/>
    <w:semiHidden/>
    <w:unhideWhenUsed/>
    <w:rsid w:val="00F55144"/>
    <w:rPr>
      <w:color w:val="605E5C"/>
      <w:shd w:val="clear" w:color="auto" w:fill="E1DFDD"/>
    </w:rPr>
  </w:style>
  <w:style w:type="character" w:customStyle="1" w:styleId="2">
    <w:name w:val="Неразрешенное упоминание2"/>
    <w:basedOn w:val="a0"/>
    <w:uiPriority w:val="99"/>
    <w:semiHidden/>
    <w:unhideWhenUsed/>
    <w:rsid w:val="00754301"/>
    <w:rPr>
      <w:color w:val="605E5C"/>
      <w:shd w:val="clear" w:color="auto" w:fill="E1DFDD"/>
    </w:rPr>
  </w:style>
  <w:style w:type="table" w:customStyle="1" w:styleId="111">
    <w:name w:val="Сетка таблицы111"/>
    <w:basedOn w:val="a1"/>
    <w:uiPriority w:val="59"/>
    <w:rsid w:val="0075430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908053">
      <w:bodyDiv w:val="1"/>
      <w:marLeft w:val="0"/>
      <w:marRight w:val="0"/>
      <w:marTop w:val="0"/>
      <w:marBottom w:val="0"/>
      <w:divBdr>
        <w:top w:val="none" w:sz="0" w:space="0" w:color="auto"/>
        <w:left w:val="none" w:sz="0" w:space="0" w:color="auto"/>
        <w:bottom w:val="none" w:sz="0" w:space="0" w:color="auto"/>
        <w:right w:val="none" w:sz="0" w:space="0" w:color="auto"/>
      </w:divBdr>
    </w:div>
    <w:div w:id="126974726">
      <w:bodyDiv w:val="1"/>
      <w:marLeft w:val="0"/>
      <w:marRight w:val="0"/>
      <w:marTop w:val="0"/>
      <w:marBottom w:val="0"/>
      <w:divBdr>
        <w:top w:val="none" w:sz="0" w:space="0" w:color="auto"/>
        <w:left w:val="none" w:sz="0" w:space="0" w:color="auto"/>
        <w:bottom w:val="none" w:sz="0" w:space="0" w:color="auto"/>
        <w:right w:val="none" w:sz="0" w:space="0" w:color="auto"/>
      </w:divBdr>
    </w:div>
    <w:div w:id="170992378">
      <w:bodyDiv w:val="1"/>
      <w:marLeft w:val="0"/>
      <w:marRight w:val="0"/>
      <w:marTop w:val="0"/>
      <w:marBottom w:val="0"/>
      <w:divBdr>
        <w:top w:val="none" w:sz="0" w:space="0" w:color="auto"/>
        <w:left w:val="none" w:sz="0" w:space="0" w:color="auto"/>
        <w:bottom w:val="none" w:sz="0" w:space="0" w:color="auto"/>
        <w:right w:val="none" w:sz="0" w:space="0" w:color="auto"/>
      </w:divBdr>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215050844">
      <w:bodyDiv w:val="1"/>
      <w:marLeft w:val="0"/>
      <w:marRight w:val="0"/>
      <w:marTop w:val="0"/>
      <w:marBottom w:val="0"/>
      <w:divBdr>
        <w:top w:val="none" w:sz="0" w:space="0" w:color="auto"/>
        <w:left w:val="none" w:sz="0" w:space="0" w:color="auto"/>
        <w:bottom w:val="none" w:sz="0" w:space="0" w:color="auto"/>
        <w:right w:val="none" w:sz="0" w:space="0" w:color="auto"/>
      </w:divBdr>
    </w:div>
    <w:div w:id="237862024">
      <w:bodyDiv w:val="1"/>
      <w:marLeft w:val="0"/>
      <w:marRight w:val="0"/>
      <w:marTop w:val="0"/>
      <w:marBottom w:val="0"/>
      <w:divBdr>
        <w:top w:val="none" w:sz="0" w:space="0" w:color="auto"/>
        <w:left w:val="none" w:sz="0" w:space="0" w:color="auto"/>
        <w:bottom w:val="none" w:sz="0" w:space="0" w:color="auto"/>
        <w:right w:val="none" w:sz="0" w:space="0" w:color="auto"/>
      </w:divBdr>
    </w:div>
    <w:div w:id="329211581">
      <w:bodyDiv w:val="1"/>
      <w:marLeft w:val="0"/>
      <w:marRight w:val="0"/>
      <w:marTop w:val="0"/>
      <w:marBottom w:val="0"/>
      <w:divBdr>
        <w:top w:val="none" w:sz="0" w:space="0" w:color="auto"/>
        <w:left w:val="none" w:sz="0" w:space="0" w:color="auto"/>
        <w:bottom w:val="none" w:sz="0" w:space="0" w:color="auto"/>
        <w:right w:val="none" w:sz="0" w:space="0" w:color="auto"/>
      </w:divBdr>
    </w:div>
    <w:div w:id="357202012">
      <w:bodyDiv w:val="1"/>
      <w:marLeft w:val="0"/>
      <w:marRight w:val="0"/>
      <w:marTop w:val="0"/>
      <w:marBottom w:val="0"/>
      <w:divBdr>
        <w:top w:val="none" w:sz="0" w:space="0" w:color="auto"/>
        <w:left w:val="none" w:sz="0" w:space="0" w:color="auto"/>
        <w:bottom w:val="none" w:sz="0" w:space="0" w:color="auto"/>
        <w:right w:val="none" w:sz="0" w:space="0" w:color="auto"/>
      </w:divBdr>
    </w:div>
    <w:div w:id="406224498">
      <w:bodyDiv w:val="1"/>
      <w:marLeft w:val="0"/>
      <w:marRight w:val="0"/>
      <w:marTop w:val="0"/>
      <w:marBottom w:val="0"/>
      <w:divBdr>
        <w:top w:val="none" w:sz="0" w:space="0" w:color="auto"/>
        <w:left w:val="none" w:sz="0" w:space="0" w:color="auto"/>
        <w:bottom w:val="none" w:sz="0" w:space="0" w:color="auto"/>
        <w:right w:val="none" w:sz="0" w:space="0" w:color="auto"/>
      </w:divBdr>
    </w:div>
    <w:div w:id="420032373">
      <w:bodyDiv w:val="1"/>
      <w:marLeft w:val="0"/>
      <w:marRight w:val="0"/>
      <w:marTop w:val="0"/>
      <w:marBottom w:val="0"/>
      <w:divBdr>
        <w:top w:val="none" w:sz="0" w:space="0" w:color="auto"/>
        <w:left w:val="none" w:sz="0" w:space="0" w:color="auto"/>
        <w:bottom w:val="none" w:sz="0" w:space="0" w:color="auto"/>
        <w:right w:val="none" w:sz="0" w:space="0" w:color="auto"/>
      </w:divBdr>
    </w:div>
    <w:div w:id="527640738">
      <w:bodyDiv w:val="1"/>
      <w:marLeft w:val="0"/>
      <w:marRight w:val="0"/>
      <w:marTop w:val="0"/>
      <w:marBottom w:val="0"/>
      <w:divBdr>
        <w:top w:val="none" w:sz="0" w:space="0" w:color="auto"/>
        <w:left w:val="none" w:sz="0" w:space="0" w:color="auto"/>
        <w:bottom w:val="none" w:sz="0" w:space="0" w:color="auto"/>
        <w:right w:val="none" w:sz="0" w:space="0" w:color="auto"/>
      </w:divBdr>
    </w:div>
    <w:div w:id="530075211">
      <w:bodyDiv w:val="1"/>
      <w:marLeft w:val="0"/>
      <w:marRight w:val="0"/>
      <w:marTop w:val="0"/>
      <w:marBottom w:val="0"/>
      <w:divBdr>
        <w:top w:val="none" w:sz="0" w:space="0" w:color="auto"/>
        <w:left w:val="none" w:sz="0" w:space="0" w:color="auto"/>
        <w:bottom w:val="none" w:sz="0" w:space="0" w:color="auto"/>
        <w:right w:val="none" w:sz="0" w:space="0" w:color="auto"/>
      </w:divBdr>
    </w:div>
    <w:div w:id="533079967">
      <w:bodyDiv w:val="1"/>
      <w:marLeft w:val="0"/>
      <w:marRight w:val="0"/>
      <w:marTop w:val="0"/>
      <w:marBottom w:val="0"/>
      <w:divBdr>
        <w:top w:val="none" w:sz="0" w:space="0" w:color="auto"/>
        <w:left w:val="none" w:sz="0" w:space="0" w:color="auto"/>
        <w:bottom w:val="none" w:sz="0" w:space="0" w:color="auto"/>
        <w:right w:val="none" w:sz="0" w:space="0" w:color="auto"/>
      </w:divBdr>
    </w:div>
    <w:div w:id="542055820">
      <w:bodyDiv w:val="1"/>
      <w:marLeft w:val="0"/>
      <w:marRight w:val="0"/>
      <w:marTop w:val="0"/>
      <w:marBottom w:val="0"/>
      <w:divBdr>
        <w:top w:val="none" w:sz="0" w:space="0" w:color="auto"/>
        <w:left w:val="none" w:sz="0" w:space="0" w:color="auto"/>
        <w:bottom w:val="none" w:sz="0" w:space="0" w:color="auto"/>
        <w:right w:val="none" w:sz="0" w:space="0" w:color="auto"/>
      </w:divBdr>
    </w:div>
    <w:div w:id="542717319">
      <w:bodyDiv w:val="1"/>
      <w:marLeft w:val="0"/>
      <w:marRight w:val="0"/>
      <w:marTop w:val="0"/>
      <w:marBottom w:val="0"/>
      <w:divBdr>
        <w:top w:val="none" w:sz="0" w:space="0" w:color="auto"/>
        <w:left w:val="none" w:sz="0" w:space="0" w:color="auto"/>
        <w:bottom w:val="none" w:sz="0" w:space="0" w:color="auto"/>
        <w:right w:val="none" w:sz="0" w:space="0" w:color="auto"/>
      </w:divBdr>
    </w:div>
    <w:div w:id="545408892">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69929098">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593244960">
      <w:bodyDiv w:val="1"/>
      <w:marLeft w:val="0"/>
      <w:marRight w:val="0"/>
      <w:marTop w:val="0"/>
      <w:marBottom w:val="0"/>
      <w:divBdr>
        <w:top w:val="none" w:sz="0" w:space="0" w:color="auto"/>
        <w:left w:val="none" w:sz="0" w:space="0" w:color="auto"/>
        <w:bottom w:val="none" w:sz="0" w:space="0" w:color="auto"/>
        <w:right w:val="none" w:sz="0" w:space="0" w:color="auto"/>
      </w:divBdr>
    </w:div>
    <w:div w:id="598490854">
      <w:bodyDiv w:val="1"/>
      <w:marLeft w:val="0"/>
      <w:marRight w:val="0"/>
      <w:marTop w:val="0"/>
      <w:marBottom w:val="0"/>
      <w:divBdr>
        <w:top w:val="none" w:sz="0" w:space="0" w:color="auto"/>
        <w:left w:val="none" w:sz="0" w:space="0" w:color="auto"/>
        <w:bottom w:val="none" w:sz="0" w:space="0" w:color="auto"/>
        <w:right w:val="none" w:sz="0" w:space="0" w:color="auto"/>
      </w:divBdr>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930546497">
      <w:bodyDiv w:val="1"/>
      <w:marLeft w:val="0"/>
      <w:marRight w:val="0"/>
      <w:marTop w:val="0"/>
      <w:marBottom w:val="0"/>
      <w:divBdr>
        <w:top w:val="none" w:sz="0" w:space="0" w:color="auto"/>
        <w:left w:val="none" w:sz="0" w:space="0" w:color="auto"/>
        <w:bottom w:val="none" w:sz="0" w:space="0" w:color="auto"/>
        <w:right w:val="none" w:sz="0" w:space="0" w:color="auto"/>
      </w:divBdr>
    </w:div>
    <w:div w:id="930552447">
      <w:bodyDiv w:val="1"/>
      <w:marLeft w:val="0"/>
      <w:marRight w:val="0"/>
      <w:marTop w:val="0"/>
      <w:marBottom w:val="0"/>
      <w:divBdr>
        <w:top w:val="none" w:sz="0" w:space="0" w:color="auto"/>
        <w:left w:val="none" w:sz="0" w:space="0" w:color="auto"/>
        <w:bottom w:val="none" w:sz="0" w:space="0" w:color="auto"/>
        <w:right w:val="none" w:sz="0" w:space="0" w:color="auto"/>
      </w:divBdr>
    </w:div>
    <w:div w:id="988631382">
      <w:bodyDiv w:val="1"/>
      <w:marLeft w:val="0"/>
      <w:marRight w:val="0"/>
      <w:marTop w:val="0"/>
      <w:marBottom w:val="0"/>
      <w:divBdr>
        <w:top w:val="none" w:sz="0" w:space="0" w:color="auto"/>
        <w:left w:val="none" w:sz="0" w:space="0" w:color="auto"/>
        <w:bottom w:val="none" w:sz="0" w:space="0" w:color="auto"/>
        <w:right w:val="none" w:sz="0" w:space="0" w:color="auto"/>
      </w:divBdr>
    </w:div>
    <w:div w:id="1000500000">
      <w:bodyDiv w:val="1"/>
      <w:marLeft w:val="0"/>
      <w:marRight w:val="0"/>
      <w:marTop w:val="0"/>
      <w:marBottom w:val="0"/>
      <w:divBdr>
        <w:top w:val="none" w:sz="0" w:space="0" w:color="auto"/>
        <w:left w:val="none" w:sz="0" w:space="0" w:color="auto"/>
        <w:bottom w:val="none" w:sz="0" w:space="0" w:color="auto"/>
        <w:right w:val="none" w:sz="0" w:space="0" w:color="auto"/>
      </w:divBdr>
    </w:div>
    <w:div w:id="1050228259">
      <w:bodyDiv w:val="1"/>
      <w:marLeft w:val="0"/>
      <w:marRight w:val="0"/>
      <w:marTop w:val="0"/>
      <w:marBottom w:val="0"/>
      <w:divBdr>
        <w:top w:val="none" w:sz="0" w:space="0" w:color="auto"/>
        <w:left w:val="none" w:sz="0" w:space="0" w:color="auto"/>
        <w:bottom w:val="none" w:sz="0" w:space="0" w:color="auto"/>
        <w:right w:val="none" w:sz="0" w:space="0" w:color="auto"/>
      </w:divBdr>
    </w:div>
    <w:div w:id="1061252622">
      <w:bodyDiv w:val="1"/>
      <w:marLeft w:val="0"/>
      <w:marRight w:val="0"/>
      <w:marTop w:val="0"/>
      <w:marBottom w:val="0"/>
      <w:divBdr>
        <w:top w:val="none" w:sz="0" w:space="0" w:color="auto"/>
        <w:left w:val="none" w:sz="0" w:space="0" w:color="auto"/>
        <w:bottom w:val="none" w:sz="0" w:space="0" w:color="auto"/>
        <w:right w:val="none" w:sz="0" w:space="0" w:color="auto"/>
      </w:divBdr>
      <w:divsChild>
        <w:div w:id="154299044">
          <w:marLeft w:val="0"/>
          <w:marRight w:val="0"/>
          <w:marTop w:val="0"/>
          <w:marBottom w:val="0"/>
          <w:divBdr>
            <w:top w:val="none" w:sz="0" w:space="0" w:color="auto"/>
            <w:left w:val="none" w:sz="0" w:space="0" w:color="auto"/>
            <w:bottom w:val="none" w:sz="0" w:space="0" w:color="auto"/>
            <w:right w:val="none" w:sz="0" w:space="0" w:color="auto"/>
          </w:divBdr>
        </w:div>
      </w:divsChild>
    </w:div>
    <w:div w:id="1114985665">
      <w:bodyDiv w:val="1"/>
      <w:marLeft w:val="0"/>
      <w:marRight w:val="0"/>
      <w:marTop w:val="0"/>
      <w:marBottom w:val="0"/>
      <w:divBdr>
        <w:top w:val="none" w:sz="0" w:space="0" w:color="auto"/>
        <w:left w:val="none" w:sz="0" w:space="0" w:color="auto"/>
        <w:bottom w:val="none" w:sz="0" w:space="0" w:color="auto"/>
        <w:right w:val="none" w:sz="0" w:space="0" w:color="auto"/>
      </w:divBdr>
      <w:divsChild>
        <w:div w:id="1323583872">
          <w:marLeft w:val="0"/>
          <w:marRight w:val="0"/>
          <w:marTop w:val="100"/>
          <w:marBottom w:val="100"/>
          <w:divBdr>
            <w:top w:val="none" w:sz="0" w:space="0" w:color="auto"/>
            <w:left w:val="none" w:sz="0" w:space="0" w:color="auto"/>
            <w:bottom w:val="none" w:sz="0" w:space="0" w:color="auto"/>
            <w:right w:val="none" w:sz="0" w:space="0" w:color="auto"/>
          </w:divBdr>
          <w:divsChild>
            <w:div w:id="1016884544">
              <w:marLeft w:val="0"/>
              <w:marRight w:val="0"/>
              <w:marTop w:val="0"/>
              <w:marBottom w:val="0"/>
              <w:divBdr>
                <w:top w:val="none" w:sz="0" w:space="0" w:color="auto"/>
                <w:left w:val="none" w:sz="0" w:space="0" w:color="auto"/>
                <w:bottom w:val="none" w:sz="0" w:space="0" w:color="auto"/>
                <w:right w:val="none" w:sz="0" w:space="0" w:color="auto"/>
              </w:divBdr>
              <w:divsChild>
                <w:div w:id="10689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77694531">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263102425">
      <w:bodyDiv w:val="1"/>
      <w:marLeft w:val="0"/>
      <w:marRight w:val="0"/>
      <w:marTop w:val="0"/>
      <w:marBottom w:val="0"/>
      <w:divBdr>
        <w:top w:val="none" w:sz="0" w:space="0" w:color="auto"/>
        <w:left w:val="none" w:sz="0" w:space="0" w:color="auto"/>
        <w:bottom w:val="none" w:sz="0" w:space="0" w:color="auto"/>
        <w:right w:val="none" w:sz="0" w:space="0" w:color="auto"/>
      </w:divBdr>
    </w:div>
    <w:div w:id="1355615008">
      <w:bodyDiv w:val="1"/>
      <w:marLeft w:val="0"/>
      <w:marRight w:val="0"/>
      <w:marTop w:val="0"/>
      <w:marBottom w:val="0"/>
      <w:divBdr>
        <w:top w:val="none" w:sz="0" w:space="0" w:color="auto"/>
        <w:left w:val="none" w:sz="0" w:space="0" w:color="auto"/>
        <w:bottom w:val="none" w:sz="0" w:space="0" w:color="auto"/>
        <w:right w:val="none" w:sz="0" w:space="0" w:color="auto"/>
      </w:divBdr>
    </w:div>
    <w:div w:id="1413623796">
      <w:bodyDiv w:val="1"/>
      <w:marLeft w:val="0"/>
      <w:marRight w:val="0"/>
      <w:marTop w:val="0"/>
      <w:marBottom w:val="0"/>
      <w:divBdr>
        <w:top w:val="none" w:sz="0" w:space="0" w:color="auto"/>
        <w:left w:val="none" w:sz="0" w:space="0" w:color="auto"/>
        <w:bottom w:val="none" w:sz="0" w:space="0" w:color="auto"/>
        <w:right w:val="none" w:sz="0" w:space="0" w:color="auto"/>
      </w:divBdr>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533806790">
      <w:bodyDiv w:val="1"/>
      <w:marLeft w:val="0"/>
      <w:marRight w:val="0"/>
      <w:marTop w:val="0"/>
      <w:marBottom w:val="0"/>
      <w:divBdr>
        <w:top w:val="none" w:sz="0" w:space="0" w:color="auto"/>
        <w:left w:val="none" w:sz="0" w:space="0" w:color="auto"/>
        <w:bottom w:val="none" w:sz="0" w:space="0" w:color="auto"/>
        <w:right w:val="none" w:sz="0" w:space="0" w:color="auto"/>
      </w:divBdr>
    </w:div>
    <w:div w:id="1543595968">
      <w:bodyDiv w:val="1"/>
      <w:marLeft w:val="0"/>
      <w:marRight w:val="0"/>
      <w:marTop w:val="0"/>
      <w:marBottom w:val="0"/>
      <w:divBdr>
        <w:top w:val="none" w:sz="0" w:space="0" w:color="auto"/>
        <w:left w:val="none" w:sz="0" w:space="0" w:color="auto"/>
        <w:bottom w:val="none" w:sz="0" w:space="0" w:color="auto"/>
        <w:right w:val="none" w:sz="0" w:space="0" w:color="auto"/>
      </w:divBdr>
      <w:divsChild>
        <w:div w:id="1701317894">
          <w:marLeft w:val="0"/>
          <w:marRight w:val="0"/>
          <w:marTop w:val="450"/>
          <w:marBottom w:val="0"/>
          <w:divBdr>
            <w:top w:val="none" w:sz="0" w:space="0" w:color="auto"/>
            <w:left w:val="none" w:sz="0" w:space="0" w:color="auto"/>
            <w:bottom w:val="none" w:sz="0" w:space="0" w:color="auto"/>
            <w:right w:val="none" w:sz="0" w:space="0" w:color="auto"/>
          </w:divBdr>
          <w:divsChild>
            <w:div w:id="792404310">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 w:id="1558395413">
      <w:bodyDiv w:val="1"/>
      <w:marLeft w:val="0"/>
      <w:marRight w:val="0"/>
      <w:marTop w:val="0"/>
      <w:marBottom w:val="0"/>
      <w:divBdr>
        <w:top w:val="none" w:sz="0" w:space="0" w:color="auto"/>
        <w:left w:val="none" w:sz="0" w:space="0" w:color="auto"/>
        <w:bottom w:val="none" w:sz="0" w:space="0" w:color="auto"/>
        <w:right w:val="none" w:sz="0" w:space="0" w:color="auto"/>
      </w:divBdr>
    </w:div>
    <w:div w:id="1562210794">
      <w:bodyDiv w:val="1"/>
      <w:marLeft w:val="0"/>
      <w:marRight w:val="0"/>
      <w:marTop w:val="0"/>
      <w:marBottom w:val="0"/>
      <w:divBdr>
        <w:top w:val="none" w:sz="0" w:space="0" w:color="auto"/>
        <w:left w:val="none" w:sz="0" w:space="0" w:color="auto"/>
        <w:bottom w:val="none" w:sz="0" w:space="0" w:color="auto"/>
        <w:right w:val="none" w:sz="0" w:space="0" w:color="auto"/>
      </w:divBdr>
      <w:divsChild>
        <w:div w:id="613438859">
          <w:marLeft w:val="-225"/>
          <w:marRight w:val="-225"/>
          <w:marTop w:val="0"/>
          <w:marBottom w:val="0"/>
          <w:divBdr>
            <w:top w:val="none" w:sz="0" w:space="0" w:color="auto"/>
            <w:left w:val="none" w:sz="0" w:space="0" w:color="auto"/>
            <w:bottom w:val="none" w:sz="0" w:space="0" w:color="auto"/>
            <w:right w:val="none" w:sz="0" w:space="0" w:color="auto"/>
          </w:divBdr>
          <w:divsChild>
            <w:div w:id="91019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013277">
      <w:bodyDiv w:val="1"/>
      <w:marLeft w:val="0"/>
      <w:marRight w:val="0"/>
      <w:marTop w:val="0"/>
      <w:marBottom w:val="0"/>
      <w:divBdr>
        <w:top w:val="none" w:sz="0" w:space="0" w:color="auto"/>
        <w:left w:val="none" w:sz="0" w:space="0" w:color="auto"/>
        <w:bottom w:val="none" w:sz="0" w:space="0" w:color="auto"/>
        <w:right w:val="none" w:sz="0" w:space="0" w:color="auto"/>
      </w:divBdr>
    </w:div>
    <w:div w:id="1634600991">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809590808">
      <w:bodyDiv w:val="1"/>
      <w:marLeft w:val="0"/>
      <w:marRight w:val="0"/>
      <w:marTop w:val="0"/>
      <w:marBottom w:val="0"/>
      <w:divBdr>
        <w:top w:val="none" w:sz="0" w:space="0" w:color="auto"/>
        <w:left w:val="none" w:sz="0" w:space="0" w:color="auto"/>
        <w:bottom w:val="none" w:sz="0" w:space="0" w:color="auto"/>
        <w:right w:val="none" w:sz="0" w:space="0" w:color="auto"/>
      </w:divBdr>
    </w:div>
    <w:div w:id="1811828799">
      <w:bodyDiv w:val="1"/>
      <w:marLeft w:val="0"/>
      <w:marRight w:val="0"/>
      <w:marTop w:val="0"/>
      <w:marBottom w:val="0"/>
      <w:divBdr>
        <w:top w:val="none" w:sz="0" w:space="0" w:color="auto"/>
        <w:left w:val="none" w:sz="0" w:space="0" w:color="auto"/>
        <w:bottom w:val="none" w:sz="0" w:space="0" w:color="auto"/>
        <w:right w:val="none" w:sz="0" w:space="0" w:color="auto"/>
      </w:divBdr>
    </w:div>
    <w:div w:id="1850827312">
      <w:bodyDiv w:val="1"/>
      <w:marLeft w:val="0"/>
      <w:marRight w:val="0"/>
      <w:marTop w:val="0"/>
      <w:marBottom w:val="0"/>
      <w:divBdr>
        <w:top w:val="none" w:sz="0" w:space="0" w:color="auto"/>
        <w:left w:val="none" w:sz="0" w:space="0" w:color="auto"/>
        <w:bottom w:val="none" w:sz="0" w:space="0" w:color="auto"/>
        <w:right w:val="none" w:sz="0" w:space="0" w:color="auto"/>
      </w:divBdr>
    </w:div>
    <w:div w:id="1851404557">
      <w:bodyDiv w:val="1"/>
      <w:marLeft w:val="0"/>
      <w:marRight w:val="0"/>
      <w:marTop w:val="0"/>
      <w:marBottom w:val="0"/>
      <w:divBdr>
        <w:top w:val="none" w:sz="0" w:space="0" w:color="auto"/>
        <w:left w:val="none" w:sz="0" w:space="0" w:color="auto"/>
        <w:bottom w:val="none" w:sz="0" w:space="0" w:color="auto"/>
        <w:right w:val="none" w:sz="0" w:space="0" w:color="auto"/>
      </w:divBdr>
    </w:div>
    <w:div w:id="1942763888">
      <w:bodyDiv w:val="1"/>
      <w:marLeft w:val="0"/>
      <w:marRight w:val="0"/>
      <w:marTop w:val="0"/>
      <w:marBottom w:val="0"/>
      <w:divBdr>
        <w:top w:val="none" w:sz="0" w:space="0" w:color="auto"/>
        <w:left w:val="none" w:sz="0" w:space="0" w:color="auto"/>
        <w:bottom w:val="none" w:sz="0" w:space="0" w:color="auto"/>
        <w:right w:val="none" w:sz="0" w:space="0" w:color="auto"/>
      </w:divBdr>
    </w:div>
    <w:div w:id="1946107780">
      <w:bodyDiv w:val="1"/>
      <w:marLeft w:val="0"/>
      <w:marRight w:val="0"/>
      <w:marTop w:val="0"/>
      <w:marBottom w:val="0"/>
      <w:divBdr>
        <w:top w:val="none" w:sz="0" w:space="0" w:color="auto"/>
        <w:left w:val="none" w:sz="0" w:space="0" w:color="auto"/>
        <w:bottom w:val="none" w:sz="0" w:space="0" w:color="auto"/>
        <w:right w:val="none" w:sz="0" w:space="0" w:color="auto"/>
      </w:divBdr>
    </w:div>
    <w:div w:id="1949116089">
      <w:bodyDiv w:val="1"/>
      <w:marLeft w:val="0"/>
      <w:marRight w:val="0"/>
      <w:marTop w:val="0"/>
      <w:marBottom w:val="0"/>
      <w:divBdr>
        <w:top w:val="none" w:sz="0" w:space="0" w:color="auto"/>
        <w:left w:val="none" w:sz="0" w:space="0" w:color="auto"/>
        <w:bottom w:val="none" w:sz="0" w:space="0" w:color="auto"/>
        <w:right w:val="none" w:sz="0" w:space="0" w:color="auto"/>
      </w:divBdr>
    </w:div>
    <w:div w:id="1957715754">
      <w:bodyDiv w:val="1"/>
      <w:marLeft w:val="0"/>
      <w:marRight w:val="0"/>
      <w:marTop w:val="0"/>
      <w:marBottom w:val="0"/>
      <w:divBdr>
        <w:top w:val="none" w:sz="0" w:space="0" w:color="auto"/>
        <w:left w:val="none" w:sz="0" w:space="0" w:color="auto"/>
        <w:bottom w:val="none" w:sz="0" w:space="0" w:color="auto"/>
        <w:right w:val="none" w:sz="0" w:space="0" w:color="auto"/>
      </w:divBdr>
    </w:div>
    <w:div w:id="1986928712">
      <w:bodyDiv w:val="1"/>
      <w:marLeft w:val="0"/>
      <w:marRight w:val="0"/>
      <w:marTop w:val="0"/>
      <w:marBottom w:val="0"/>
      <w:divBdr>
        <w:top w:val="none" w:sz="0" w:space="0" w:color="auto"/>
        <w:left w:val="none" w:sz="0" w:space="0" w:color="auto"/>
        <w:bottom w:val="none" w:sz="0" w:space="0" w:color="auto"/>
        <w:right w:val="none" w:sz="0" w:space="0" w:color="auto"/>
      </w:divBdr>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 w:id="2098473956">
      <w:bodyDiv w:val="1"/>
      <w:marLeft w:val="0"/>
      <w:marRight w:val="0"/>
      <w:marTop w:val="0"/>
      <w:marBottom w:val="0"/>
      <w:divBdr>
        <w:top w:val="none" w:sz="0" w:space="0" w:color="auto"/>
        <w:left w:val="none" w:sz="0" w:space="0" w:color="auto"/>
        <w:bottom w:val="none" w:sz="0" w:space="0" w:color="auto"/>
        <w:right w:val="none" w:sz="0" w:space="0" w:color="auto"/>
      </w:divBdr>
    </w:div>
    <w:div w:id="2126658328">
      <w:bodyDiv w:val="1"/>
      <w:marLeft w:val="0"/>
      <w:marRight w:val="0"/>
      <w:marTop w:val="0"/>
      <w:marBottom w:val="0"/>
      <w:divBdr>
        <w:top w:val="none" w:sz="0" w:space="0" w:color="auto"/>
        <w:left w:val="none" w:sz="0" w:space="0" w:color="auto"/>
        <w:bottom w:val="none" w:sz="0" w:space="0" w:color="auto"/>
        <w:right w:val="none" w:sz="0" w:space="0" w:color="auto"/>
      </w:divBdr>
      <w:divsChild>
        <w:div w:id="480540043">
          <w:marLeft w:val="-225"/>
          <w:marRight w:val="-225"/>
          <w:marTop w:val="0"/>
          <w:marBottom w:val="0"/>
          <w:divBdr>
            <w:top w:val="none" w:sz="0" w:space="0" w:color="auto"/>
            <w:left w:val="none" w:sz="0" w:space="0" w:color="auto"/>
            <w:bottom w:val="none" w:sz="0" w:space="0" w:color="auto"/>
            <w:right w:val="none" w:sz="0" w:space="0" w:color="auto"/>
          </w:divBdr>
          <w:divsChild>
            <w:div w:id="19963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34C1E7-77EF-4230-8A3C-81F6E6D5B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1054</TotalTime>
  <Pages>11</Pages>
  <Words>5008</Words>
  <Characters>28550</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Котова Екатерина Витальевна</cp:lastModifiedBy>
  <cp:revision>255</cp:revision>
  <dcterms:created xsi:type="dcterms:W3CDTF">2023-04-27T08:58:00Z</dcterms:created>
  <dcterms:modified xsi:type="dcterms:W3CDTF">2026-05-21T12:44:00Z</dcterms:modified>
</cp:coreProperties>
</file>