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0" w:type="dxa"/>
        <w:tblCellMar>
          <w:top w:w="105" w:type="dxa"/>
          <w:left w:w="105" w:type="dxa"/>
          <w:bottom w:w="105" w:type="dxa"/>
          <w:right w:w="105" w:type="dxa"/>
        </w:tblCellMar>
        <w:tblLook w:val="04A0" w:firstRow="1" w:lastRow="0" w:firstColumn="1" w:lastColumn="0" w:noHBand="0" w:noVBand="1"/>
      </w:tblPr>
      <w:tblGrid>
        <w:gridCol w:w="9355"/>
      </w:tblGrid>
      <w:tr w:rsidR="0014401D" w:rsidRPr="0014401D" w:rsidTr="0014401D">
        <w:trPr>
          <w:trHeight w:val="4905"/>
          <w:tblCellSpacing w:w="0" w:type="dxa"/>
        </w:trPr>
        <w:tc>
          <w:tcPr>
            <w:tcW w:w="5000" w:type="pct"/>
            <w:tcBorders>
              <w:top w:val="nil"/>
              <w:left w:val="nil"/>
              <w:bottom w:val="nil"/>
              <w:right w:val="nil"/>
            </w:tcBorders>
            <w:tcMar>
              <w:top w:w="0" w:type="dxa"/>
              <w:left w:w="0" w:type="dxa"/>
              <w:bottom w:w="0" w:type="dxa"/>
              <w:right w:w="0" w:type="dxa"/>
            </w:tcMar>
            <w:hideMark/>
          </w:tcPr>
          <w:p w:rsidR="0014401D" w:rsidRPr="0014401D" w:rsidRDefault="0014401D" w:rsidP="0014401D">
            <w:pPr>
              <w:ind w:left="4678"/>
              <w:rPr>
                <w:color w:val="000000"/>
                <w:sz w:val="28"/>
                <w:szCs w:val="28"/>
              </w:rPr>
            </w:pPr>
            <w:r w:rsidRPr="0014401D">
              <w:rPr>
                <w:color w:val="000000"/>
                <w:sz w:val="28"/>
                <w:szCs w:val="28"/>
              </w:rPr>
              <w:br w:type="page"/>
            </w:r>
          </w:p>
          <w:tbl>
            <w:tblPr>
              <w:tblW w:w="5000" w:type="pct"/>
              <w:tblCellSpacing w:w="0" w:type="dxa"/>
              <w:tblCellMar>
                <w:top w:w="105" w:type="dxa"/>
                <w:left w:w="105" w:type="dxa"/>
                <w:bottom w:w="105" w:type="dxa"/>
                <w:right w:w="105" w:type="dxa"/>
              </w:tblCellMar>
              <w:tblLook w:val="04A0" w:firstRow="1" w:lastRow="0" w:firstColumn="1" w:lastColumn="0" w:noHBand="0" w:noVBand="1"/>
            </w:tblPr>
            <w:tblGrid>
              <w:gridCol w:w="9355"/>
            </w:tblGrid>
            <w:tr w:rsidR="0014401D" w:rsidRPr="0014401D">
              <w:trPr>
                <w:tblCellSpacing w:w="0" w:type="dxa"/>
              </w:trPr>
              <w:tc>
                <w:tcPr>
                  <w:tcW w:w="5000" w:type="pct"/>
                  <w:tcBorders>
                    <w:top w:val="nil"/>
                    <w:left w:val="nil"/>
                    <w:bottom w:val="nil"/>
                    <w:right w:val="nil"/>
                  </w:tcBorders>
                  <w:tcMar>
                    <w:top w:w="0" w:type="dxa"/>
                    <w:left w:w="0" w:type="dxa"/>
                    <w:bottom w:w="0" w:type="dxa"/>
                    <w:right w:w="0" w:type="dxa"/>
                  </w:tcMar>
                  <w:hideMark/>
                </w:tcPr>
                <w:p w:rsidR="0014401D" w:rsidRPr="0014401D" w:rsidRDefault="0014401D" w:rsidP="0014401D">
                  <w:pPr>
                    <w:ind w:left="4678"/>
                    <w:rPr>
                      <w:color w:val="000000"/>
                      <w:sz w:val="28"/>
                      <w:szCs w:val="28"/>
                    </w:rPr>
                  </w:pPr>
                  <w:r w:rsidRPr="0014401D">
                    <w:rPr>
                      <w:color w:val="000000"/>
                      <w:sz w:val="28"/>
                      <w:szCs w:val="28"/>
                    </w:rPr>
                    <w:br w:type="page"/>
                  </w:r>
                </w:p>
                <w:p w:rsidR="0014401D" w:rsidRPr="0014401D" w:rsidRDefault="0014401D" w:rsidP="0014401D">
                  <w:pPr>
                    <w:ind w:left="4678"/>
                    <w:rPr>
                      <w:color w:val="000000"/>
                      <w:sz w:val="28"/>
                      <w:szCs w:val="28"/>
                    </w:rPr>
                  </w:pPr>
                  <w:r w:rsidRPr="0014401D">
                    <w:rPr>
                      <w:color w:val="000000"/>
                      <w:sz w:val="28"/>
                      <w:szCs w:val="28"/>
                    </w:rPr>
                    <w:t>ГОСУДАРСТВЕННОЕ БЮДЖЕТНОЕ ОБЩЕОБРАЗОВАТЕЛЬНОЕ УЧРЕЖДЕНИЕ ШКОЛА № 604 ПУШКИНСКОГО РАЙОНА САНКТ-ПЕТЕРБУРГА</w:t>
                  </w:r>
                </w:p>
                <w:p w:rsidR="0014401D" w:rsidRPr="0014401D" w:rsidRDefault="0014401D" w:rsidP="0014401D">
                  <w:pPr>
                    <w:ind w:left="4678"/>
                    <w:rPr>
                      <w:color w:val="000000"/>
                      <w:sz w:val="28"/>
                      <w:szCs w:val="28"/>
                    </w:rPr>
                  </w:pPr>
                  <w:r w:rsidRPr="0014401D">
                    <w:rPr>
                      <w:color w:val="000000"/>
                      <w:sz w:val="28"/>
                      <w:szCs w:val="28"/>
                    </w:rPr>
                    <w:br w:type="page"/>
                  </w:r>
                </w:p>
                <w:p w:rsidR="0014401D" w:rsidRDefault="0014401D" w:rsidP="0014401D">
                  <w:pPr>
                    <w:ind w:left="4678"/>
                    <w:rPr>
                      <w:color w:val="000000"/>
                      <w:sz w:val="28"/>
                      <w:szCs w:val="28"/>
                    </w:rPr>
                  </w:pPr>
                  <w:r w:rsidRPr="0014401D">
                    <w:rPr>
                      <w:color w:val="000000"/>
                      <w:sz w:val="28"/>
                      <w:szCs w:val="28"/>
                    </w:rPr>
                    <w:t xml:space="preserve">Российская Федерация, 196628, Санкт-Петербург, поселок </w:t>
                  </w:r>
                  <w:proofErr w:type="spellStart"/>
                  <w:r w:rsidRPr="0014401D">
                    <w:rPr>
                      <w:color w:val="000000"/>
                      <w:sz w:val="28"/>
                      <w:szCs w:val="28"/>
                    </w:rPr>
                    <w:t>Шушары</w:t>
                  </w:r>
                  <w:proofErr w:type="spellEnd"/>
                  <w:r w:rsidRPr="0014401D">
                    <w:rPr>
                      <w:color w:val="000000"/>
                      <w:sz w:val="28"/>
                      <w:szCs w:val="28"/>
                    </w:rPr>
                    <w:t xml:space="preserve">, Славянка, </w:t>
                  </w:r>
                  <w:proofErr w:type="spellStart"/>
                  <w:r w:rsidRPr="0014401D">
                    <w:rPr>
                      <w:color w:val="000000"/>
                      <w:sz w:val="28"/>
                      <w:szCs w:val="28"/>
                    </w:rPr>
                    <w:t>ул.Изборская</w:t>
                  </w:r>
                  <w:proofErr w:type="spellEnd"/>
                  <w:r w:rsidRPr="0014401D">
                    <w:rPr>
                      <w:color w:val="000000"/>
                      <w:sz w:val="28"/>
                      <w:szCs w:val="28"/>
                    </w:rPr>
                    <w:t xml:space="preserve">, дом 4, корпус 2 </w:t>
                  </w:r>
                </w:p>
                <w:p w:rsidR="00C846EA" w:rsidRPr="0014401D" w:rsidRDefault="00C846EA" w:rsidP="0014401D">
                  <w:pPr>
                    <w:ind w:left="4678"/>
                    <w:rPr>
                      <w:color w:val="000000"/>
                      <w:sz w:val="28"/>
                      <w:szCs w:val="28"/>
                    </w:rPr>
                  </w:pPr>
                </w:p>
              </w:tc>
            </w:tr>
          </w:tbl>
          <w:p w:rsidR="0014401D" w:rsidRPr="0014401D" w:rsidRDefault="0014401D" w:rsidP="0014401D">
            <w:pPr>
              <w:ind w:left="4678"/>
              <w:rPr>
                <w:color w:val="000000"/>
                <w:sz w:val="28"/>
                <w:szCs w:val="28"/>
              </w:rPr>
            </w:pPr>
            <w:r w:rsidRPr="0014401D">
              <w:rPr>
                <w:color w:val="000000"/>
                <w:sz w:val="28"/>
                <w:szCs w:val="28"/>
              </w:rPr>
              <w:t xml:space="preserve">ООО "КСОНА" </w:t>
            </w:r>
          </w:p>
          <w:p w:rsidR="0014401D" w:rsidRPr="0014401D" w:rsidRDefault="0014401D" w:rsidP="0014401D">
            <w:pPr>
              <w:ind w:left="4678"/>
              <w:rPr>
                <w:color w:val="000000"/>
                <w:sz w:val="28"/>
                <w:szCs w:val="28"/>
              </w:rPr>
            </w:pPr>
            <w:r w:rsidRPr="0014401D">
              <w:rPr>
                <w:color w:val="000000"/>
                <w:sz w:val="28"/>
                <w:szCs w:val="28"/>
              </w:rPr>
              <w:t>197342, Г.САНКТ-ПЕТЕРБУРГ, УЛ КАНТЕМИРОВСКАЯ, Д. 4, ЛИТЕРА Б</w:t>
            </w:r>
          </w:p>
          <w:p w:rsidR="0014401D" w:rsidRPr="0014401D" w:rsidRDefault="0014401D" w:rsidP="0014401D">
            <w:pPr>
              <w:ind w:left="4678"/>
              <w:rPr>
                <w:color w:val="000000"/>
                <w:sz w:val="28"/>
                <w:szCs w:val="28"/>
              </w:rPr>
            </w:pPr>
            <w:r w:rsidRPr="0014401D">
              <w:rPr>
                <w:color w:val="000000"/>
                <w:sz w:val="28"/>
                <w:szCs w:val="28"/>
              </w:rPr>
              <w:br w:type="page"/>
            </w:r>
          </w:p>
        </w:tc>
      </w:tr>
    </w:tbl>
    <w:p w:rsidR="007E685B" w:rsidRPr="007E685B" w:rsidRDefault="007E685B" w:rsidP="007E685B">
      <w:pPr>
        <w:ind w:left="4678"/>
        <w:rPr>
          <w:color w:val="000000"/>
          <w:sz w:val="28"/>
          <w:szCs w:val="28"/>
        </w:rPr>
      </w:pPr>
    </w:p>
    <w:p w:rsidR="00450191" w:rsidRDefault="00450191" w:rsidP="00450191">
      <w:pPr>
        <w:ind w:left="4678"/>
        <w:rPr>
          <w:color w:val="000000"/>
          <w:sz w:val="28"/>
          <w:szCs w:val="28"/>
        </w:rPr>
      </w:pPr>
    </w:p>
    <w:p w:rsidR="00450191" w:rsidRDefault="00450191" w:rsidP="00450191">
      <w:pPr>
        <w:ind w:left="4678"/>
        <w:rPr>
          <w:b/>
          <w:sz w:val="28"/>
          <w:szCs w:val="28"/>
        </w:rPr>
      </w:pPr>
    </w:p>
    <w:p w:rsidR="00483041" w:rsidRPr="00A220FD" w:rsidRDefault="00483041" w:rsidP="00483041">
      <w:pPr>
        <w:jc w:val="center"/>
        <w:rPr>
          <w:b/>
          <w:sz w:val="28"/>
          <w:szCs w:val="28"/>
        </w:rPr>
      </w:pPr>
      <w:r w:rsidRPr="00A220FD">
        <w:rPr>
          <w:b/>
          <w:sz w:val="28"/>
          <w:szCs w:val="28"/>
        </w:rPr>
        <w:t>РЕШЕНИЕ</w:t>
      </w:r>
    </w:p>
    <w:p w:rsidR="00483041" w:rsidRPr="00A220FD" w:rsidRDefault="00483041" w:rsidP="00483041">
      <w:pPr>
        <w:jc w:val="center"/>
        <w:rPr>
          <w:b/>
          <w:sz w:val="28"/>
          <w:szCs w:val="28"/>
        </w:rPr>
      </w:pPr>
      <w:r w:rsidRPr="00A220FD">
        <w:rPr>
          <w:sz w:val="28"/>
          <w:szCs w:val="28"/>
        </w:rPr>
        <w:t xml:space="preserve">по делу </w:t>
      </w:r>
      <w:r w:rsidRPr="00A220FD">
        <w:rPr>
          <w:b/>
          <w:sz w:val="28"/>
          <w:szCs w:val="28"/>
        </w:rPr>
        <w:t xml:space="preserve">№ </w:t>
      </w:r>
      <w:r w:rsidR="0014401D" w:rsidRPr="0014401D">
        <w:rPr>
          <w:b/>
          <w:sz w:val="28"/>
          <w:szCs w:val="28"/>
        </w:rPr>
        <w:t>078/06/105-2046/2026</w:t>
      </w:r>
    </w:p>
    <w:p w:rsidR="00483041" w:rsidRPr="00A220FD" w:rsidRDefault="00483041" w:rsidP="00483041">
      <w:pPr>
        <w:jc w:val="center"/>
        <w:rPr>
          <w:sz w:val="28"/>
          <w:szCs w:val="28"/>
        </w:rPr>
      </w:pPr>
      <w:r w:rsidRPr="00A220FD">
        <w:rPr>
          <w:b/>
          <w:sz w:val="28"/>
          <w:szCs w:val="28"/>
        </w:rPr>
        <w:t xml:space="preserve"> </w:t>
      </w:r>
      <w:r w:rsidRPr="00A220FD">
        <w:rPr>
          <w:sz w:val="28"/>
          <w:szCs w:val="28"/>
        </w:rPr>
        <w:t>о нарушении законодательства о контрактной системе</w:t>
      </w:r>
    </w:p>
    <w:p w:rsidR="00483041" w:rsidRPr="00A220FD" w:rsidRDefault="00483041" w:rsidP="00483041">
      <w:pPr>
        <w:ind w:firstLine="540"/>
        <w:jc w:val="both"/>
        <w:rPr>
          <w:sz w:val="28"/>
          <w:szCs w:val="28"/>
        </w:rPr>
      </w:pPr>
    </w:p>
    <w:p w:rsidR="00483041" w:rsidRPr="00A220FD" w:rsidRDefault="0014401D" w:rsidP="00483041">
      <w:pPr>
        <w:tabs>
          <w:tab w:val="left" w:pos="0"/>
        </w:tabs>
        <w:jc w:val="both"/>
        <w:rPr>
          <w:sz w:val="28"/>
          <w:szCs w:val="28"/>
        </w:rPr>
      </w:pPr>
      <w:r>
        <w:rPr>
          <w:sz w:val="28"/>
          <w:szCs w:val="28"/>
        </w:rPr>
        <w:t>18</w:t>
      </w:r>
      <w:r w:rsidR="00483041" w:rsidRPr="00A220FD">
        <w:rPr>
          <w:sz w:val="28"/>
          <w:szCs w:val="28"/>
        </w:rPr>
        <w:t>.</w:t>
      </w:r>
      <w:r w:rsidR="00E809A9">
        <w:rPr>
          <w:sz w:val="28"/>
          <w:szCs w:val="28"/>
        </w:rPr>
        <w:t>0</w:t>
      </w:r>
      <w:r w:rsidR="00220D83">
        <w:rPr>
          <w:sz w:val="28"/>
          <w:szCs w:val="28"/>
        </w:rPr>
        <w:t>5</w:t>
      </w:r>
      <w:r w:rsidR="00483041" w:rsidRPr="00A220FD">
        <w:rPr>
          <w:sz w:val="28"/>
          <w:szCs w:val="28"/>
        </w:rPr>
        <w:t>.202</w:t>
      </w:r>
      <w:r w:rsidR="00E809A9">
        <w:rPr>
          <w:sz w:val="28"/>
          <w:szCs w:val="28"/>
        </w:rPr>
        <w:t>6</w:t>
      </w:r>
      <w:r w:rsidR="00483041" w:rsidRPr="00A220FD">
        <w:rPr>
          <w:sz w:val="28"/>
          <w:szCs w:val="28"/>
        </w:rPr>
        <w:t xml:space="preserve">                                                                                           Санкт-Петербург</w:t>
      </w:r>
    </w:p>
    <w:p w:rsidR="00483041" w:rsidRPr="00A220FD" w:rsidRDefault="00483041" w:rsidP="00483041">
      <w:pPr>
        <w:tabs>
          <w:tab w:val="left" w:pos="0"/>
        </w:tabs>
        <w:jc w:val="both"/>
        <w:rPr>
          <w:sz w:val="28"/>
          <w:szCs w:val="28"/>
        </w:rPr>
      </w:pPr>
    </w:p>
    <w:p w:rsidR="00483041" w:rsidRDefault="00483041" w:rsidP="00483041">
      <w:pPr>
        <w:tabs>
          <w:tab w:val="left" w:pos="0"/>
        </w:tabs>
        <w:jc w:val="both"/>
        <w:rPr>
          <w:sz w:val="28"/>
          <w:szCs w:val="28"/>
        </w:rPr>
      </w:pPr>
      <w:r w:rsidRPr="00A220FD">
        <w:rPr>
          <w:sz w:val="28"/>
          <w:szCs w:val="28"/>
        </w:rPr>
        <w:tab/>
        <w:t xml:space="preserve">Комиссия Санкт-Петербургского УФАС России по контролю в сфере закупок (далее – Комиссия УФАС) </w:t>
      </w:r>
      <w:r>
        <w:rPr>
          <w:sz w:val="28"/>
          <w:szCs w:val="28"/>
        </w:rPr>
        <w:t>в составе:</w:t>
      </w:r>
    </w:p>
    <w:p w:rsidR="00483041" w:rsidRPr="00A44D46" w:rsidRDefault="00483041" w:rsidP="006D52D4">
      <w:pPr>
        <w:tabs>
          <w:tab w:val="left" w:pos="0"/>
        </w:tabs>
        <w:jc w:val="both"/>
        <w:rPr>
          <w:sz w:val="28"/>
          <w:szCs w:val="28"/>
        </w:rPr>
      </w:pPr>
      <w:r>
        <w:rPr>
          <w:sz w:val="28"/>
          <w:szCs w:val="28"/>
        </w:rPr>
        <w:tab/>
      </w:r>
    </w:p>
    <w:p w:rsidR="00B16CB5" w:rsidRPr="00631EF8" w:rsidRDefault="00483041" w:rsidP="00B16CB5">
      <w:pPr>
        <w:tabs>
          <w:tab w:val="left" w:pos="0"/>
        </w:tabs>
        <w:jc w:val="both"/>
        <w:rPr>
          <w:sz w:val="28"/>
          <w:szCs w:val="28"/>
        </w:rPr>
      </w:pPr>
      <w:r>
        <w:rPr>
          <w:sz w:val="28"/>
          <w:szCs w:val="28"/>
        </w:rPr>
        <w:tab/>
        <w:t>при участии представител</w:t>
      </w:r>
      <w:r w:rsidR="00BF7048">
        <w:rPr>
          <w:sz w:val="28"/>
          <w:szCs w:val="28"/>
        </w:rPr>
        <w:t>ей</w:t>
      </w:r>
      <w:r>
        <w:rPr>
          <w:sz w:val="28"/>
          <w:szCs w:val="28"/>
        </w:rPr>
        <w:t xml:space="preserve"> </w:t>
      </w:r>
      <w:r w:rsidR="00220D83" w:rsidRPr="00220D83">
        <w:rPr>
          <w:color w:val="000000"/>
          <w:sz w:val="28"/>
          <w:szCs w:val="28"/>
        </w:rPr>
        <w:t xml:space="preserve">ГОСУДАРСТВЕННОЕ БЮДЖЕТНОЕ ОБЩЕОБРАЗОВАТЕЛЬНОЕ УЧРЕЖДЕНИЕ ШКОЛА № 604 ПУШКИНСКОГО РАЙОНА САНКТ-ПЕТЕРБУРГА </w:t>
      </w:r>
      <w:r w:rsidR="00B16CB5">
        <w:rPr>
          <w:sz w:val="28"/>
          <w:szCs w:val="28"/>
        </w:rPr>
        <w:t xml:space="preserve">(далее – Заказчик): </w:t>
      </w:r>
      <w:r w:rsidR="00D63F7F">
        <w:rPr>
          <w:sz w:val="28"/>
          <w:szCs w:val="28"/>
        </w:rPr>
        <w:t xml:space="preserve">Гусевой В.А. </w:t>
      </w:r>
      <w:r w:rsidR="00631EF8">
        <w:rPr>
          <w:sz w:val="28"/>
          <w:szCs w:val="28"/>
        </w:rPr>
        <w:t>по доверенности,</w:t>
      </w:r>
      <w:bookmarkStart w:id="0" w:name="_GoBack"/>
      <w:bookmarkEnd w:id="0"/>
    </w:p>
    <w:p w:rsidR="00C52E71" w:rsidRPr="00B16CB5" w:rsidRDefault="00483041" w:rsidP="00483041">
      <w:pPr>
        <w:tabs>
          <w:tab w:val="left" w:pos="0"/>
        </w:tabs>
        <w:jc w:val="both"/>
        <w:rPr>
          <w:sz w:val="28"/>
          <w:szCs w:val="28"/>
        </w:rPr>
      </w:pPr>
      <w:r>
        <w:rPr>
          <w:sz w:val="28"/>
          <w:szCs w:val="28"/>
        </w:rPr>
        <w:tab/>
      </w:r>
      <w:r w:rsidR="00D63F7F">
        <w:rPr>
          <w:sz w:val="28"/>
          <w:szCs w:val="28"/>
        </w:rPr>
        <w:t>в отсутствие представителей</w:t>
      </w:r>
      <w:r w:rsidR="0014401D">
        <w:rPr>
          <w:sz w:val="28"/>
          <w:szCs w:val="28"/>
        </w:rPr>
        <w:t xml:space="preserve"> </w:t>
      </w:r>
      <w:r w:rsidR="0014401D" w:rsidRPr="0014401D">
        <w:rPr>
          <w:sz w:val="28"/>
          <w:szCs w:val="28"/>
        </w:rPr>
        <w:t>ООО "КСОНА"</w:t>
      </w:r>
      <w:r w:rsidRPr="00A220FD">
        <w:rPr>
          <w:iCs/>
          <w:sz w:val="28"/>
          <w:szCs w:val="28"/>
        </w:rPr>
        <w:t xml:space="preserve"> </w:t>
      </w:r>
      <w:r w:rsidRPr="00A220FD">
        <w:rPr>
          <w:sz w:val="28"/>
          <w:szCs w:val="28"/>
        </w:rPr>
        <w:t>(далее – Заявитель</w:t>
      </w:r>
      <w:r w:rsidRPr="00A220FD">
        <w:rPr>
          <w:iCs/>
          <w:sz w:val="28"/>
          <w:szCs w:val="28"/>
          <w:lang w:eastAsia="en-US"/>
        </w:rPr>
        <w:t>)</w:t>
      </w:r>
      <w:r w:rsidR="00D63F7F">
        <w:rPr>
          <w:iCs/>
          <w:sz w:val="28"/>
          <w:szCs w:val="28"/>
          <w:lang w:eastAsia="en-US"/>
        </w:rPr>
        <w:t xml:space="preserve"> уведомленных о заседании Комиссии УФАС</w:t>
      </w:r>
      <w:r w:rsidR="00C03F6F">
        <w:rPr>
          <w:iCs/>
          <w:sz w:val="28"/>
          <w:szCs w:val="28"/>
          <w:lang w:eastAsia="en-US"/>
        </w:rPr>
        <w:t>,</w:t>
      </w:r>
    </w:p>
    <w:p w:rsidR="00483041" w:rsidRPr="00631EF8" w:rsidRDefault="00C52E71" w:rsidP="00D63F7F">
      <w:pPr>
        <w:tabs>
          <w:tab w:val="left" w:pos="0"/>
        </w:tabs>
        <w:jc w:val="both"/>
        <w:rPr>
          <w:sz w:val="28"/>
          <w:szCs w:val="28"/>
        </w:rPr>
      </w:pPr>
      <w:r>
        <w:rPr>
          <w:sz w:val="28"/>
          <w:szCs w:val="28"/>
        </w:rPr>
        <w:tab/>
      </w:r>
      <w:r w:rsidR="00483041" w:rsidRPr="00A220FD">
        <w:rPr>
          <w:sz w:val="28"/>
          <w:szCs w:val="28"/>
        </w:rPr>
        <w:t xml:space="preserve">рассмотрев посредством системы видеоконференцсвязи жалобу Заявителя </w:t>
      </w:r>
      <w:r w:rsidR="00D63F7F" w:rsidRPr="00D63F7F">
        <w:rPr>
          <w:sz w:val="28"/>
          <w:szCs w:val="28"/>
        </w:rPr>
        <w:t>(</w:t>
      </w:r>
      <w:proofErr w:type="spellStart"/>
      <w:r w:rsidR="0014401D" w:rsidRPr="0014401D">
        <w:rPr>
          <w:sz w:val="28"/>
          <w:szCs w:val="28"/>
        </w:rPr>
        <w:t>вх</w:t>
      </w:r>
      <w:proofErr w:type="spellEnd"/>
      <w:r w:rsidR="0014401D" w:rsidRPr="0014401D">
        <w:rPr>
          <w:sz w:val="28"/>
          <w:szCs w:val="28"/>
        </w:rPr>
        <w:t>. № 10823/26 от 13.05.2026</w:t>
      </w:r>
      <w:r w:rsidR="00D63F7F">
        <w:rPr>
          <w:sz w:val="28"/>
          <w:szCs w:val="28"/>
        </w:rPr>
        <w:t xml:space="preserve">) на действия </w:t>
      </w:r>
      <w:r w:rsidR="00D63F7F" w:rsidRPr="00D63F7F">
        <w:rPr>
          <w:sz w:val="28"/>
          <w:szCs w:val="28"/>
        </w:rPr>
        <w:t>ГБОУ № 604 ПУШКИНСКОГО РАЙОНА САНКТ-ПЕТЕРБУРГА, (далее – Комиссия по осуществлению за</w:t>
      </w:r>
      <w:r w:rsidR="00D63F7F">
        <w:rPr>
          <w:sz w:val="28"/>
          <w:szCs w:val="28"/>
        </w:rPr>
        <w:t xml:space="preserve">купок в соответствии с 44-ФЗ), </w:t>
      </w:r>
      <w:r w:rsidR="00D63F7F" w:rsidRPr="00D63F7F">
        <w:rPr>
          <w:sz w:val="28"/>
          <w:szCs w:val="28"/>
        </w:rPr>
        <w:t xml:space="preserve">при определении (подрядчика, исполнителя) путем проведения закупки на </w:t>
      </w:r>
      <w:r w:rsidR="00D63F7F">
        <w:rPr>
          <w:sz w:val="28"/>
          <w:szCs w:val="28"/>
        </w:rPr>
        <w:t>п</w:t>
      </w:r>
      <w:r w:rsidR="00D63F7F" w:rsidRPr="00D63F7F">
        <w:rPr>
          <w:sz w:val="28"/>
          <w:szCs w:val="28"/>
        </w:rPr>
        <w:t>оставк</w:t>
      </w:r>
      <w:r w:rsidR="00D63F7F">
        <w:rPr>
          <w:sz w:val="28"/>
          <w:szCs w:val="28"/>
        </w:rPr>
        <w:t>у</w:t>
      </w:r>
      <w:r w:rsidR="00D63F7F" w:rsidRPr="00D63F7F">
        <w:rPr>
          <w:sz w:val="28"/>
          <w:szCs w:val="28"/>
        </w:rPr>
        <w:t xml:space="preserve"> программно-аппаратного комплекса мобильный класс для начальной школы  ГБОУ № 604 Пушкинского района Санкт-Петербурга в 2026 году (извещение </w:t>
      </w:r>
      <w:r w:rsidR="00D63F7F" w:rsidRPr="00D63F7F">
        <w:rPr>
          <w:sz w:val="28"/>
          <w:szCs w:val="28"/>
        </w:rPr>
        <w:lastRenderedPageBreak/>
        <w:t>№ 0372200288026000045)</w:t>
      </w:r>
      <w:r w:rsidR="00E809A9" w:rsidRPr="00E809A9">
        <w:rPr>
          <w:sz w:val="28"/>
          <w:szCs w:val="28"/>
        </w:rPr>
        <w:t xml:space="preserve"> </w:t>
      </w:r>
      <w:r w:rsidR="00C03F6F" w:rsidRPr="00C03F6F">
        <w:rPr>
          <w:sz w:val="28"/>
          <w:szCs w:val="28"/>
        </w:rPr>
        <w:t xml:space="preserve"> </w:t>
      </w:r>
      <w:r w:rsidR="00483041" w:rsidRPr="00A220FD">
        <w:rPr>
          <w:sz w:val="28"/>
          <w:szCs w:val="28"/>
        </w:rPr>
        <w:t xml:space="preserve">(далее – </w:t>
      </w:r>
      <w:r w:rsidR="00E809A9">
        <w:rPr>
          <w:sz w:val="28"/>
          <w:szCs w:val="28"/>
        </w:rPr>
        <w:t>аукцион</w:t>
      </w:r>
      <w:r w:rsidR="00483041" w:rsidRPr="00A220FD">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83041" w:rsidRPr="00A220FD" w:rsidRDefault="00483041" w:rsidP="00483041">
      <w:pPr>
        <w:jc w:val="center"/>
        <w:rPr>
          <w:sz w:val="28"/>
          <w:szCs w:val="28"/>
        </w:rPr>
      </w:pPr>
    </w:p>
    <w:p w:rsidR="00483041" w:rsidRPr="00A220FD" w:rsidRDefault="00483041" w:rsidP="00483041">
      <w:pPr>
        <w:jc w:val="center"/>
        <w:rPr>
          <w:b/>
          <w:sz w:val="28"/>
          <w:szCs w:val="28"/>
        </w:rPr>
      </w:pPr>
      <w:r w:rsidRPr="00A220FD">
        <w:rPr>
          <w:b/>
          <w:sz w:val="28"/>
          <w:szCs w:val="28"/>
        </w:rPr>
        <w:t>УСТАНОВИЛА:</w:t>
      </w:r>
    </w:p>
    <w:p w:rsidR="00483041" w:rsidRPr="00A220FD" w:rsidRDefault="00483041" w:rsidP="00483041">
      <w:pPr>
        <w:jc w:val="center"/>
        <w:outlineLvl w:val="0"/>
        <w:rPr>
          <w:sz w:val="28"/>
          <w:szCs w:val="28"/>
        </w:rPr>
      </w:pPr>
    </w:p>
    <w:p w:rsidR="00483041" w:rsidRPr="00A220FD" w:rsidRDefault="00483041" w:rsidP="00483041">
      <w:pPr>
        <w:ind w:right="-5" w:firstLine="720"/>
        <w:jc w:val="both"/>
        <w:rPr>
          <w:sz w:val="28"/>
          <w:szCs w:val="28"/>
        </w:rPr>
      </w:pPr>
      <w:r w:rsidRPr="00A220FD">
        <w:rPr>
          <w:sz w:val="28"/>
          <w:szCs w:val="28"/>
        </w:rPr>
        <w:t xml:space="preserve">Извещение о проведении </w:t>
      </w:r>
      <w:r w:rsidR="0015106C">
        <w:rPr>
          <w:sz w:val="28"/>
          <w:szCs w:val="28"/>
        </w:rPr>
        <w:t>аукциона</w:t>
      </w:r>
      <w:r w:rsidRPr="00A220FD">
        <w:rPr>
          <w:sz w:val="28"/>
          <w:szCs w:val="28"/>
        </w:rPr>
        <w:t xml:space="preserve"> размещено </w:t>
      </w:r>
      <w:r w:rsidR="00D63F7F">
        <w:rPr>
          <w:sz w:val="28"/>
          <w:szCs w:val="28"/>
        </w:rPr>
        <w:t>22</w:t>
      </w:r>
      <w:r w:rsidR="00631EF8">
        <w:rPr>
          <w:sz w:val="28"/>
          <w:szCs w:val="28"/>
        </w:rPr>
        <w:t>.</w:t>
      </w:r>
      <w:r w:rsidR="00E809A9">
        <w:rPr>
          <w:sz w:val="28"/>
          <w:szCs w:val="28"/>
        </w:rPr>
        <w:t>0</w:t>
      </w:r>
      <w:r w:rsidR="00D63F7F">
        <w:rPr>
          <w:sz w:val="28"/>
          <w:szCs w:val="28"/>
        </w:rPr>
        <w:t>4</w:t>
      </w:r>
      <w:r w:rsidRPr="00A220FD">
        <w:rPr>
          <w:sz w:val="28"/>
          <w:szCs w:val="28"/>
        </w:rPr>
        <w:t>.202</w:t>
      </w:r>
      <w:r w:rsidR="00E809A9">
        <w:rPr>
          <w:sz w:val="28"/>
          <w:szCs w:val="28"/>
        </w:rPr>
        <w:t>6</w:t>
      </w:r>
      <w:r w:rsidRPr="00A220FD">
        <w:rPr>
          <w:sz w:val="28"/>
          <w:szCs w:val="28"/>
        </w:rPr>
        <w:t xml:space="preserve"> в единой информационной системе, номер извещения </w:t>
      </w:r>
      <w:r w:rsidR="00D63F7F" w:rsidRPr="00D63F7F">
        <w:rPr>
          <w:sz w:val="28"/>
          <w:szCs w:val="28"/>
        </w:rPr>
        <w:t>0372200288026000045</w:t>
      </w:r>
      <w:r w:rsidRPr="00A220FD">
        <w:rPr>
          <w:sz w:val="28"/>
          <w:szCs w:val="28"/>
        </w:rPr>
        <w:t xml:space="preserve">. Начальная (максимальная) цена контракта – </w:t>
      </w:r>
      <w:r w:rsidR="00D63F7F" w:rsidRPr="00D63F7F">
        <w:rPr>
          <w:sz w:val="28"/>
          <w:szCs w:val="28"/>
        </w:rPr>
        <w:t>2 999 998,</w:t>
      </w:r>
      <w:r w:rsidR="00D63F7F">
        <w:rPr>
          <w:sz w:val="28"/>
          <w:szCs w:val="28"/>
        </w:rPr>
        <w:t xml:space="preserve"> </w:t>
      </w:r>
      <w:r w:rsidR="00D63F7F" w:rsidRPr="00D63F7F">
        <w:rPr>
          <w:sz w:val="28"/>
          <w:szCs w:val="28"/>
        </w:rPr>
        <w:t>00</w:t>
      </w:r>
      <w:r w:rsidR="007E685B">
        <w:rPr>
          <w:sz w:val="28"/>
          <w:szCs w:val="28"/>
        </w:rPr>
        <w:t xml:space="preserve"> </w:t>
      </w:r>
      <w:r w:rsidRPr="00A220FD">
        <w:rPr>
          <w:sz w:val="28"/>
          <w:szCs w:val="28"/>
        </w:rPr>
        <w:t>рублей.</w:t>
      </w:r>
    </w:p>
    <w:p w:rsidR="00483041" w:rsidRDefault="00483041" w:rsidP="00483041">
      <w:pPr>
        <w:ind w:right="-5" w:firstLine="720"/>
        <w:jc w:val="both"/>
        <w:rPr>
          <w:sz w:val="28"/>
          <w:szCs w:val="28"/>
        </w:rPr>
      </w:pPr>
      <w:r w:rsidRPr="00A220FD">
        <w:rPr>
          <w:sz w:val="28"/>
          <w:szCs w:val="28"/>
        </w:rPr>
        <w:t xml:space="preserve">Заявитель указывает на </w:t>
      </w:r>
      <w:r w:rsidRPr="00D308D1">
        <w:rPr>
          <w:sz w:val="28"/>
          <w:szCs w:val="28"/>
        </w:rPr>
        <w:t>неправомерные действия ком</w:t>
      </w:r>
      <w:r>
        <w:rPr>
          <w:sz w:val="28"/>
          <w:szCs w:val="28"/>
        </w:rPr>
        <w:t xml:space="preserve">иссии Заказчика, выразившиеся, по его мнению, в неправомерном </w:t>
      </w:r>
      <w:r w:rsidR="0015106C">
        <w:rPr>
          <w:sz w:val="28"/>
          <w:szCs w:val="28"/>
        </w:rPr>
        <w:t>отклонении его заявки</w:t>
      </w:r>
      <w:r>
        <w:rPr>
          <w:sz w:val="28"/>
          <w:szCs w:val="28"/>
        </w:rPr>
        <w:t>.</w:t>
      </w:r>
    </w:p>
    <w:p w:rsidR="00483041" w:rsidRPr="00A220FD" w:rsidRDefault="00483041" w:rsidP="00483041">
      <w:pPr>
        <w:ind w:right="-5" w:firstLine="720"/>
        <w:jc w:val="both"/>
        <w:rPr>
          <w:sz w:val="28"/>
          <w:szCs w:val="28"/>
        </w:rPr>
      </w:pPr>
      <w:r w:rsidRPr="00A220FD">
        <w:rPr>
          <w:sz w:val="28"/>
          <w:szCs w:val="28"/>
        </w:rPr>
        <w:t xml:space="preserve">Согласно представленным в порядке ч. 2 ст. 106 Закона о контрактной системе возражениям, </w:t>
      </w:r>
      <w:r>
        <w:rPr>
          <w:sz w:val="28"/>
          <w:szCs w:val="28"/>
        </w:rPr>
        <w:t>З</w:t>
      </w:r>
      <w:r w:rsidRPr="00A220FD">
        <w:rPr>
          <w:sz w:val="28"/>
          <w:szCs w:val="28"/>
        </w:rPr>
        <w:t>аказчик с доводами жалобы согласен и считает ее обоснованной.</w:t>
      </w:r>
    </w:p>
    <w:p w:rsidR="00483041" w:rsidRDefault="00483041" w:rsidP="00483041">
      <w:pPr>
        <w:ind w:right="-5" w:firstLine="720"/>
        <w:jc w:val="both"/>
        <w:rPr>
          <w:sz w:val="28"/>
          <w:szCs w:val="28"/>
        </w:rPr>
      </w:pPr>
      <w:r w:rsidRPr="00A220FD">
        <w:rPr>
          <w:sz w:val="28"/>
          <w:szCs w:val="28"/>
        </w:rPr>
        <w:t>Информация, изложенная в</w:t>
      </w:r>
      <w:r>
        <w:rPr>
          <w:sz w:val="28"/>
          <w:szCs w:val="28"/>
        </w:rPr>
        <w:t xml:space="preserve"> жалобе, пояснения представителя</w:t>
      </w:r>
      <w:r w:rsidRPr="00A220FD">
        <w:rPr>
          <w:sz w:val="28"/>
          <w:szCs w:val="28"/>
        </w:rPr>
        <w:t xml:space="preserve"> </w:t>
      </w:r>
      <w:r>
        <w:rPr>
          <w:sz w:val="28"/>
          <w:szCs w:val="28"/>
        </w:rPr>
        <w:t>Заказчика</w:t>
      </w:r>
      <w:r w:rsidRPr="00A220FD">
        <w:rPr>
          <w:sz w:val="28"/>
          <w:szCs w:val="28"/>
        </w:rPr>
        <w:t>, представленные документы подтве</w:t>
      </w:r>
      <w:r>
        <w:rPr>
          <w:sz w:val="28"/>
          <w:szCs w:val="28"/>
        </w:rPr>
        <w:t>рждают следующие обстоятельства.</w:t>
      </w:r>
    </w:p>
    <w:p w:rsidR="0015106C" w:rsidRPr="0015106C" w:rsidRDefault="0015106C" w:rsidP="0015106C">
      <w:pPr>
        <w:autoSpaceDN w:val="0"/>
        <w:ind w:firstLine="708"/>
        <w:jc w:val="both"/>
        <w:rPr>
          <w:sz w:val="28"/>
          <w:szCs w:val="28"/>
        </w:rPr>
      </w:pPr>
      <w:r w:rsidRPr="0015106C">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5106C" w:rsidRPr="0015106C" w:rsidRDefault="0015106C" w:rsidP="0015106C">
      <w:pPr>
        <w:autoSpaceDN w:val="0"/>
        <w:ind w:firstLine="708"/>
        <w:jc w:val="both"/>
        <w:rPr>
          <w:sz w:val="28"/>
          <w:szCs w:val="28"/>
        </w:rPr>
      </w:pPr>
      <w:r w:rsidRPr="0015106C">
        <w:rPr>
          <w:sz w:val="28"/>
          <w:szCs w:val="28"/>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5106C" w:rsidRPr="0015106C" w:rsidRDefault="0015106C" w:rsidP="0015106C">
      <w:pPr>
        <w:autoSpaceDN w:val="0"/>
        <w:ind w:firstLine="708"/>
        <w:jc w:val="both"/>
        <w:rPr>
          <w:sz w:val="28"/>
          <w:szCs w:val="28"/>
        </w:rPr>
      </w:pPr>
      <w:r w:rsidRPr="0015106C">
        <w:rPr>
          <w:sz w:val="28"/>
          <w:szCs w:val="28"/>
        </w:rPr>
        <w:t>В соответствии с ч. 2 ст. 24 Закона о контрактной системе конкурентными способами являются:</w:t>
      </w:r>
    </w:p>
    <w:p w:rsidR="0015106C" w:rsidRPr="0015106C" w:rsidRDefault="0015106C" w:rsidP="0015106C">
      <w:pPr>
        <w:autoSpaceDN w:val="0"/>
        <w:ind w:firstLine="708"/>
        <w:jc w:val="both"/>
        <w:rPr>
          <w:sz w:val="28"/>
          <w:szCs w:val="28"/>
        </w:rPr>
      </w:pPr>
      <w:r w:rsidRPr="0015106C">
        <w:rPr>
          <w:sz w:val="28"/>
          <w:szCs w:val="28"/>
        </w:rPr>
        <w:lastRenderedPageBreak/>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5106C" w:rsidRPr="0015106C" w:rsidRDefault="0015106C" w:rsidP="0015106C">
      <w:pPr>
        <w:autoSpaceDN w:val="0"/>
        <w:ind w:firstLine="708"/>
        <w:jc w:val="both"/>
        <w:rPr>
          <w:sz w:val="28"/>
          <w:szCs w:val="28"/>
        </w:rPr>
      </w:pPr>
      <w:r w:rsidRPr="0015106C">
        <w:rPr>
          <w:sz w:val="28"/>
          <w:szCs w:val="28"/>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5106C" w:rsidRPr="0015106C" w:rsidRDefault="0015106C" w:rsidP="0015106C">
      <w:pPr>
        <w:autoSpaceDN w:val="0"/>
        <w:ind w:firstLine="708"/>
        <w:jc w:val="both"/>
        <w:rPr>
          <w:sz w:val="28"/>
          <w:szCs w:val="28"/>
        </w:rPr>
      </w:pPr>
      <w:r w:rsidRPr="0015106C">
        <w:rPr>
          <w:sz w:val="28"/>
          <w:szCs w:val="28"/>
        </w:rPr>
        <w:t>3) запрос котировок в электронной форме (далее - электронный запрос котировок).</w:t>
      </w:r>
    </w:p>
    <w:p w:rsidR="0015106C" w:rsidRPr="0015106C" w:rsidRDefault="0015106C" w:rsidP="0015106C">
      <w:pPr>
        <w:autoSpaceDN w:val="0"/>
        <w:ind w:firstLine="708"/>
        <w:jc w:val="both"/>
        <w:rPr>
          <w:sz w:val="28"/>
          <w:szCs w:val="28"/>
        </w:rPr>
      </w:pPr>
      <w:r w:rsidRPr="0015106C">
        <w:rPr>
          <w:sz w:val="28"/>
          <w:szCs w:val="28"/>
        </w:rPr>
        <w:t xml:space="preserve">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proofErr w:type="spellStart"/>
      <w:r w:rsidRPr="0015106C">
        <w:rPr>
          <w:sz w:val="28"/>
          <w:szCs w:val="28"/>
        </w:rPr>
        <w:t>пп</w:t>
      </w:r>
      <w:proofErr w:type="spellEnd"/>
      <w:r w:rsidRPr="0015106C">
        <w:rPr>
          <w:sz w:val="28"/>
          <w:szCs w:val="28"/>
        </w:rPr>
        <w:t xml:space="preserve">. "м" - "п" п. 1, </w:t>
      </w:r>
      <w:proofErr w:type="spellStart"/>
      <w:r w:rsidRPr="0015106C">
        <w:rPr>
          <w:sz w:val="28"/>
          <w:szCs w:val="28"/>
        </w:rPr>
        <w:t>пп</w:t>
      </w:r>
      <w:proofErr w:type="spellEnd"/>
      <w:r w:rsidRPr="0015106C">
        <w:rPr>
          <w:sz w:val="28"/>
          <w:szCs w:val="28"/>
        </w:rPr>
        <w:t xml:space="preserve">. "а" - "в" п. 2, п. 5 ч. 1 ст. 43 Закона о контрактной системе. Заявка также может содержать информацию и документы, предусмотренные </w:t>
      </w:r>
      <w:proofErr w:type="spellStart"/>
      <w:r w:rsidRPr="0015106C">
        <w:rPr>
          <w:sz w:val="28"/>
          <w:szCs w:val="28"/>
        </w:rPr>
        <w:t>пп</w:t>
      </w:r>
      <w:proofErr w:type="spellEnd"/>
      <w:r w:rsidRPr="0015106C">
        <w:rPr>
          <w:sz w:val="28"/>
          <w:szCs w:val="28"/>
        </w:rPr>
        <w:t>. "д" п. 2 ч. 1 ст. 43 Закона о контрактной системе.</w:t>
      </w:r>
    </w:p>
    <w:p w:rsidR="0015106C" w:rsidRPr="0015106C" w:rsidRDefault="0015106C" w:rsidP="0015106C">
      <w:pPr>
        <w:autoSpaceDN w:val="0"/>
        <w:ind w:firstLine="708"/>
        <w:jc w:val="both"/>
        <w:rPr>
          <w:sz w:val="28"/>
          <w:szCs w:val="28"/>
        </w:rPr>
      </w:pPr>
      <w:r w:rsidRPr="0015106C">
        <w:rPr>
          <w:sz w:val="28"/>
          <w:szCs w:val="28"/>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15106C" w:rsidRPr="0015106C" w:rsidRDefault="0015106C" w:rsidP="0015106C">
      <w:pPr>
        <w:autoSpaceDN w:val="0"/>
        <w:ind w:firstLine="708"/>
        <w:jc w:val="both"/>
        <w:rPr>
          <w:sz w:val="28"/>
          <w:szCs w:val="28"/>
        </w:rPr>
      </w:pPr>
      <w:r w:rsidRPr="0015106C">
        <w:rPr>
          <w:sz w:val="28"/>
          <w:szCs w:val="28"/>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15106C">
        <w:rPr>
          <w:sz w:val="28"/>
          <w:szCs w:val="28"/>
        </w:rPr>
        <w:t>п.п</w:t>
      </w:r>
      <w:proofErr w:type="spellEnd"/>
      <w:r w:rsidRPr="0015106C">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5106C" w:rsidRPr="0015106C" w:rsidRDefault="0015106C" w:rsidP="0015106C">
      <w:pPr>
        <w:autoSpaceDN w:val="0"/>
        <w:ind w:firstLine="708"/>
        <w:jc w:val="both"/>
        <w:rPr>
          <w:sz w:val="28"/>
          <w:szCs w:val="28"/>
        </w:rPr>
      </w:pPr>
      <w:r w:rsidRPr="0015106C">
        <w:rPr>
          <w:sz w:val="28"/>
          <w:szCs w:val="28"/>
        </w:rPr>
        <w:t xml:space="preserve">- непредставления информации и документов, предусмотренных </w:t>
      </w:r>
      <w:proofErr w:type="spellStart"/>
      <w:r w:rsidRPr="0015106C">
        <w:rPr>
          <w:sz w:val="28"/>
          <w:szCs w:val="28"/>
        </w:rPr>
        <w:t>п.п</w:t>
      </w:r>
      <w:proofErr w:type="spellEnd"/>
      <w:r w:rsidRPr="0015106C">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5106C" w:rsidRPr="0015106C" w:rsidRDefault="0015106C" w:rsidP="0015106C">
      <w:pPr>
        <w:autoSpaceDN w:val="0"/>
        <w:ind w:firstLine="708"/>
        <w:jc w:val="both"/>
        <w:rPr>
          <w:sz w:val="28"/>
          <w:szCs w:val="28"/>
        </w:rPr>
      </w:pPr>
      <w:r w:rsidRPr="0015106C">
        <w:rPr>
          <w:sz w:val="28"/>
          <w:szCs w:val="28"/>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15106C">
        <w:rPr>
          <w:sz w:val="28"/>
          <w:szCs w:val="28"/>
        </w:rPr>
        <w:t>ч.ч</w:t>
      </w:r>
      <w:proofErr w:type="spellEnd"/>
      <w:r w:rsidRPr="0015106C">
        <w:rPr>
          <w:sz w:val="28"/>
          <w:szCs w:val="28"/>
        </w:rPr>
        <w:t>. 1.1, 2 и 2.1 (при наличии таких требований) ст. 31 настоящего Федерального закона;</w:t>
      </w:r>
    </w:p>
    <w:p w:rsidR="0015106C" w:rsidRPr="0015106C" w:rsidRDefault="0015106C" w:rsidP="0015106C">
      <w:pPr>
        <w:autoSpaceDN w:val="0"/>
        <w:ind w:firstLine="708"/>
        <w:jc w:val="both"/>
        <w:rPr>
          <w:sz w:val="28"/>
          <w:szCs w:val="28"/>
        </w:rPr>
      </w:pPr>
      <w:r w:rsidRPr="0015106C">
        <w:rPr>
          <w:sz w:val="28"/>
          <w:szCs w:val="28"/>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15106C" w:rsidRPr="0015106C" w:rsidRDefault="0015106C" w:rsidP="0015106C">
      <w:pPr>
        <w:autoSpaceDN w:val="0"/>
        <w:ind w:firstLine="708"/>
        <w:jc w:val="both"/>
        <w:rPr>
          <w:sz w:val="28"/>
          <w:szCs w:val="28"/>
        </w:rPr>
      </w:pPr>
      <w:r w:rsidRPr="0015106C">
        <w:rPr>
          <w:sz w:val="28"/>
          <w:szCs w:val="28"/>
        </w:rPr>
        <w:t xml:space="preserve">-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w:t>
      </w:r>
      <w:r w:rsidRPr="0015106C">
        <w:rPr>
          <w:sz w:val="28"/>
          <w:szCs w:val="28"/>
        </w:rPr>
        <w:lastRenderedPageBreak/>
        <w:t>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15106C" w:rsidRPr="0015106C" w:rsidRDefault="0015106C" w:rsidP="0015106C">
      <w:pPr>
        <w:autoSpaceDN w:val="0"/>
        <w:ind w:firstLine="708"/>
        <w:jc w:val="both"/>
        <w:rPr>
          <w:sz w:val="28"/>
          <w:szCs w:val="28"/>
        </w:rPr>
      </w:pPr>
      <w:r w:rsidRPr="0015106C">
        <w:rPr>
          <w:sz w:val="28"/>
          <w:szCs w:val="28"/>
        </w:rPr>
        <w:t xml:space="preserve">- выявления отнесения участника закупки к организациям, предусмотренным п. 4 ст. 2 Федерального закона от 4 июня 2018 года </w:t>
      </w:r>
    </w:p>
    <w:p w:rsidR="0015106C" w:rsidRPr="0015106C" w:rsidRDefault="0015106C" w:rsidP="0015106C">
      <w:pPr>
        <w:autoSpaceDN w:val="0"/>
        <w:ind w:firstLine="708"/>
        <w:jc w:val="both"/>
        <w:rPr>
          <w:sz w:val="28"/>
          <w:szCs w:val="28"/>
        </w:rPr>
      </w:pPr>
      <w:r w:rsidRPr="0015106C">
        <w:rPr>
          <w:sz w:val="28"/>
          <w:szCs w:val="28"/>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15106C" w:rsidRPr="0015106C" w:rsidRDefault="0015106C" w:rsidP="0015106C">
      <w:pPr>
        <w:autoSpaceDN w:val="0"/>
        <w:ind w:firstLine="708"/>
        <w:jc w:val="both"/>
        <w:rPr>
          <w:sz w:val="28"/>
          <w:szCs w:val="28"/>
        </w:rPr>
      </w:pPr>
      <w:r w:rsidRPr="0015106C">
        <w:rPr>
          <w:sz w:val="28"/>
          <w:szCs w:val="28"/>
        </w:rPr>
        <w:t>- предусмотренных ч. 6 ст. 45 настоящего Федерального закона;</w:t>
      </w:r>
    </w:p>
    <w:p w:rsidR="0015106C" w:rsidRPr="0015106C" w:rsidRDefault="0015106C" w:rsidP="0015106C">
      <w:pPr>
        <w:autoSpaceDN w:val="0"/>
        <w:ind w:firstLine="708"/>
        <w:jc w:val="both"/>
        <w:rPr>
          <w:sz w:val="28"/>
          <w:szCs w:val="28"/>
        </w:rPr>
      </w:pPr>
      <w:r w:rsidRPr="0015106C">
        <w:rPr>
          <w:sz w:val="28"/>
          <w:szCs w:val="28"/>
        </w:rPr>
        <w:t xml:space="preserve">- выявления недостоверной информации, содержащейся в заявке </w:t>
      </w:r>
    </w:p>
    <w:p w:rsidR="0015106C" w:rsidRPr="0015106C" w:rsidRDefault="0015106C" w:rsidP="0015106C">
      <w:pPr>
        <w:autoSpaceDN w:val="0"/>
        <w:ind w:firstLine="708"/>
        <w:jc w:val="both"/>
        <w:rPr>
          <w:sz w:val="28"/>
          <w:szCs w:val="28"/>
        </w:rPr>
      </w:pPr>
      <w:r w:rsidRPr="0015106C">
        <w:rPr>
          <w:sz w:val="28"/>
          <w:szCs w:val="28"/>
        </w:rPr>
        <w:t>на участие в закупке.</w:t>
      </w:r>
    </w:p>
    <w:p w:rsidR="0015106C" w:rsidRPr="0015106C" w:rsidRDefault="0015106C" w:rsidP="0015106C">
      <w:pPr>
        <w:autoSpaceDN w:val="0"/>
        <w:ind w:firstLine="708"/>
        <w:jc w:val="both"/>
        <w:rPr>
          <w:sz w:val="28"/>
          <w:szCs w:val="28"/>
        </w:rPr>
      </w:pPr>
      <w:r w:rsidRPr="0015106C">
        <w:rPr>
          <w:sz w:val="28"/>
          <w:szCs w:val="28"/>
        </w:rPr>
        <w:t>В силу п. 2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ст.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5106C" w:rsidRPr="0015106C" w:rsidRDefault="0015106C" w:rsidP="0015106C">
      <w:pPr>
        <w:autoSpaceDN w:val="0"/>
        <w:ind w:firstLine="708"/>
        <w:jc w:val="both"/>
        <w:rPr>
          <w:sz w:val="28"/>
          <w:szCs w:val="28"/>
        </w:rPr>
      </w:pPr>
      <w:r w:rsidRPr="0015106C">
        <w:rPr>
          <w:sz w:val="28"/>
          <w:szCs w:val="28"/>
        </w:rPr>
        <w:t>В соответствии с ч. 13 ст. 48 Закона о контрактной системе протокол рассмотрения и оценки вторых частей заявок на участие в закупке должен содержать:</w:t>
      </w:r>
    </w:p>
    <w:p w:rsidR="0015106C" w:rsidRPr="0015106C" w:rsidRDefault="0015106C" w:rsidP="0015106C">
      <w:pPr>
        <w:autoSpaceDN w:val="0"/>
        <w:ind w:firstLine="708"/>
        <w:jc w:val="both"/>
        <w:rPr>
          <w:sz w:val="28"/>
          <w:szCs w:val="28"/>
        </w:rPr>
      </w:pPr>
      <w:r w:rsidRPr="0015106C">
        <w:rPr>
          <w:sz w:val="28"/>
          <w:szCs w:val="28"/>
        </w:rPr>
        <w:t>1) дату рассмотрения и оценки вторых частей заявок на участие в закупке, идентификационные номера таких заявок;</w:t>
      </w:r>
    </w:p>
    <w:p w:rsidR="0015106C" w:rsidRPr="0015106C" w:rsidRDefault="0015106C" w:rsidP="0015106C">
      <w:pPr>
        <w:autoSpaceDN w:val="0"/>
        <w:ind w:firstLine="708"/>
        <w:jc w:val="both"/>
        <w:rPr>
          <w:sz w:val="28"/>
          <w:szCs w:val="28"/>
        </w:rPr>
      </w:pPr>
      <w:r w:rsidRPr="0015106C">
        <w:rPr>
          <w:sz w:val="28"/>
          <w:szCs w:val="28"/>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15106C" w:rsidRPr="0015106C" w:rsidRDefault="0015106C" w:rsidP="0015106C">
      <w:pPr>
        <w:autoSpaceDN w:val="0"/>
        <w:ind w:firstLine="708"/>
        <w:jc w:val="both"/>
        <w:rPr>
          <w:sz w:val="28"/>
          <w:szCs w:val="28"/>
        </w:rPr>
      </w:pPr>
      <w:r w:rsidRPr="0015106C">
        <w:rPr>
          <w:sz w:val="28"/>
          <w:szCs w:val="28"/>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15106C" w:rsidRPr="0015106C" w:rsidRDefault="0015106C" w:rsidP="0015106C">
      <w:pPr>
        <w:autoSpaceDN w:val="0"/>
        <w:ind w:firstLine="708"/>
        <w:jc w:val="both"/>
        <w:rPr>
          <w:sz w:val="28"/>
          <w:szCs w:val="28"/>
        </w:rPr>
      </w:pPr>
      <w:r w:rsidRPr="0015106C">
        <w:rPr>
          <w:sz w:val="28"/>
          <w:szCs w:val="28"/>
        </w:rPr>
        <w:lastRenderedPageBreak/>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15106C" w:rsidRPr="0015106C" w:rsidRDefault="0015106C" w:rsidP="0015106C">
      <w:pPr>
        <w:autoSpaceDN w:val="0"/>
        <w:ind w:firstLine="708"/>
        <w:jc w:val="both"/>
        <w:rPr>
          <w:sz w:val="28"/>
          <w:szCs w:val="28"/>
        </w:rPr>
      </w:pPr>
      <w:r w:rsidRPr="0015106C">
        <w:rPr>
          <w:sz w:val="28"/>
          <w:szCs w:val="28"/>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15106C" w:rsidRPr="0015106C" w:rsidRDefault="0015106C" w:rsidP="0015106C">
      <w:pPr>
        <w:autoSpaceDN w:val="0"/>
        <w:ind w:firstLine="708"/>
        <w:jc w:val="both"/>
        <w:rPr>
          <w:sz w:val="28"/>
          <w:szCs w:val="28"/>
        </w:rPr>
      </w:pPr>
      <w:r w:rsidRPr="0015106C">
        <w:rPr>
          <w:sz w:val="28"/>
          <w:szCs w:val="28"/>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483041" w:rsidRDefault="00D63F7F" w:rsidP="003A4757">
      <w:pPr>
        <w:autoSpaceDN w:val="0"/>
        <w:ind w:firstLine="708"/>
        <w:jc w:val="both"/>
        <w:rPr>
          <w:sz w:val="28"/>
          <w:szCs w:val="28"/>
        </w:rPr>
      </w:pPr>
      <w:r w:rsidRPr="00D63F7F">
        <w:rPr>
          <w:sz w:val="28"/>
          <w:szCs w:val="28"/>
        </w:rPr>
        <w:t>Протокол подведения итогов определения поставщика (подрядчика, исполнителя) от 06.05.2026 №ИЭА1</w:t>
      </w:r>
      <w:r w:rsidR="003A4757" w:rsidRPr="003A4757">
        <w:rPr>
          <w:sz w:val="28"/>
          <w:szCs w:val="28"/>
        </w:rPr>
        <w:t xml:space="preserve"> размещен в единой информационной системе </w:t>
      </w:r>
      <w:r>
        <w:rPr>
          <w:sz w:val="28"/>
          <w:szCs w:val="28"/>
        </w:rPr>
        <w:t>06</w:t>
      </w:r>
      <w:r w:rsidR="003A4757" w:rsidRPr="003A4757">
        <w:rPr>
          <w:sz w:val="28"/>
          <w:szCs w:val="28"/>
        </w:rPr>
        <w:t>.</w:t>
      </w:r>
      <w:r w:rsidR="0015106C">
        <w:rPr>
          <w:sz w:val="28"/>
          <w:szCs w:val="28"/>
        </w:rPr>
        <w:t>0</w:t>
      </w:r>
      <w:r>
        <w:rPr>
          <w:sz w:val="28"/>
          <w:szCs w:val="28"/>
        </w:rPr>
        <w:t>5</w:t>
      </w:r>
      <w:r w:rsidR="003A4757" w:rsidRPr="003A4757">
        <w:rPr>
          <w:sz w:val="28"/>
          <w:szCs w:val="28"/>
        </w:rPr>
        <w:t>.202</w:t>
      </w:r>
      <w:r w:rsidR="0015106C">
        <w:rPr>
          <w:sz w:val="28"/>
          <w:szCs w:val="28"/>
        </w:rPr>
        <w:t>6</w:t>
      </w:r>
      <w:r w:rsidR="003A4757" w:rsidRPr="003A4757">
        <w:rPr>
          <w:sz w:val="28"/>
          <w:szCs w:val="28"/>
        </w:rPr>
        <w:t xml:space="preserve"> в </w:t>
      </w:r>
      <w:r>
        <w:rPr>
          <w:sz w:val="28"/>
          <w:szCs w:val="28"/>
        </w:rPr>
        <w:t>11</w:t>
      </w:r>
      <w:r w:rsidR="003A4757" w:rsidRPr="003A4757">
        <w:rPr>
          <w:sz w:val="28"/>
          <w:szCs w:val="28"/>
        </w:rPr>
        <w:t xml:space="preserve"> часов </w:t>
      </w:r>
      <w:r>
        <w:rPr>
          <w:sz w:val="28"/>
          <w:szCs w:val="28"/>
        </w:rPr>
        <w:t>14</w:t>
      </w:r>
      <w:r w:rsidR="003A4757" w:rsidRPr="003A4757">
        <w:rPr>
          <w:sz w:val="28"/>
          <w:szCs w:val="28"/>
        </w:rPr>
        <w:t xml:space="preserve"> минут и содержит информацию </w:t>
      </w:r>
      <w:r w:rsidR="007E685B">
        <w:rPr>
          <w:sz w:val="28"/>
          <w:szCs w:val="28"/>
        </w:rPr>
        <w:t>об отклонении заявки участника:</w:t>
      </w:r>
      <w:r w:rsidR="00C03F6F">
        <w:rPr>
          <w:sz w:val="28"/>
          <w:szCs w:val="28"/>
        </w:rPr>
        <w:tab/>
      </w:r>
    </w:p>
    <w:p w:rsidR="007E685B" w:rsidRPr="007E685B" w:rsidRDefault="007E685B" w:rsidP="003A4757">
      <w:pPr>
        <w:autoSpaceDN w:val="0"/>
        <w:ind w:firstLine="708"/>
        <w:jc w:val="both"/>
        <w:rPr>
          <w:i/>
          <w:sz w:val="28"/>
          <w:szCs w:val="28"/>
        </w:rPr>
      </w:pPr>
      <w:r w:rsidRPr="007E685B">
        <w:rPr>
          <w:i/>
          <w:sz w:val="28"/>
          <w:szCs w:val="28"/>
        </w:rPr>
        <w:t>«</w:t>
      </w:r>
      <w:r w:rsidR="0014401D" w:rsidRPr="0014401D">
        <w:rPr>
          <w:i/>
          <w:sz w:val="28"/>
          <w:szCs w:val="28"/>
        </w:rPr>
        <w:t>Отклонить заявку на участие в закупке по  п.1 ч.12 ст.48 №44-ФЗ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3 ч. 6 ст. 43 Закона 44-ФЗ), несоответствие таких информации и документов требованиям» В отношении параметра «4) Кабель USB в составе комплекса» согласно описанию объекта закупки требовалось указать «1 штука, длина от 1,5 до 3 метров, разъемы USB вилка/ USB розетка», при этом участником закупки в заявке указано значение характеристики «1 штука, длина 3 метров, разъемы USB вилка», что не соответствует требованиям извещения в соответствии с прикрепленным файлом «Прил.4_Требования_к_содержанию_составу_заявки» Таблица №2 п.№4 «до» Участнику закупки необходимо указать характеристики, соответствующие таким показателям, меньшие установленных значений (установленное значение не включается), а также согласно Таблице №2 п.№8 знак «/» Участнику закупки следует указать все значения.</w:t>
      </w:r>
      <w:r w:rsidRPr="007E685B">
        <w:rPr>
          <w:i/>
          <w:sz w:val="28"/>
          <w:szCs w:val="28"/>
        </w:rPr>
        <w:t>».</w:t>
      </w:r>
    </w:p>
    <w:p w:rsidR="00656C71" w:rsidRPr="00656C71" w:rsidRDefault="00656C71" w:rsidP="00656C71">
      <w:pPr>
        <w:ind w:firstLine="708"/>
        <w:jc w:val="both"/>
        <w:rPr>
          <w:sz w:val="28"/>
          <w:szCs w:val="28"/>
        </w:rPr>
      </w:pPr>
      <w:r w:rsidRPr="00656C71">
        <w:rPr>
          <w:sz w:val="28"/>
          <w:szCs w:val="28"/>
        </w:rPr>
        <w:t xml:space="preserve">В соответствии с </w:t>
      </w:r>
      <w:proofErr w:type="spellStart"/>
      <w:r w:rsidRPr="00656C71">
        <w:rPr>
          <w:sz w:val="28"/>
          <w:szCs w:val="28"/>
        </w:rPr>
        <w:t>пп</w:t>
      </w:r>
      <w:proofErr w:type="spellEnd"/>
      <w:r w:rsidRPr="00656C71">
        <w:rPr>
          <w:sz w:val="28"/>
          <w:szCs w:val="28"/>
        </w:rPr>
        <w:t>. в) п. 2 ч.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rsidR="00656C71" w:rsidRPr="00656C71" w:rsidRDefault="00656C71" w:rsidP="00656C71">
      <w:pPr>
        <w:ind w:firstLine="708"/>
        <w:jc w:val="both"/>
        <w:rPr>
          <w:sz w:val="28"/>
          <w:szCs w:val="28"/>
        </w:rPr>
      </w:pPr>
      <w:r w:rsidRPr="00656C71">
        <w:rPr>
          <w:sz w:val="28"/>
          <w:szCs w:val="28"/>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w:t>
      </w:r>
      <w:r w:rsidRPr="00656C71">
        <w:rPr>
          <w:sz w:val="28"/>
          <w:szCs w:val="28"/>
        </w:rPr>
        <w:lastRenderedPageBreak/>
        <w:t>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E1106F" w:rsidRPr="00E1106F" w:rsidRDefault="00E1106F" w:rsidP="00E1106F">
      <w:pPr>
        <w:ind w:firstLine="708"/>
        <w:jc w:val="both"/>
        <w:rPr>
          <w:sz w:val="28"/>
          <w:szCs w:val="28"/>
        </w:rPr>
      </w:pPr>
      <w:r w:rsidRPr="00E1106F">
        <w:rPr>
          <w:sz w:val="28"/>
          <w:szCs w:val="28"/>
        </w:rPr>
        <w:t>Согласно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rsidR="00E1106F" w:rsidRPr="00E1106F" w:rsidRDefault="00E1106F" w:rsidP="00E1106F">
      <w:pPr>
        <w:ind w:firstLine="708"/>
        <w:jc w:val="both"/>
        <w:rPr>
          <w:sz w:val="28"/>
          <w:szCs w:val="28"/>
        </w:rPr>
      </w:pPr>
      <w:r w:rsidRPr="00E1106F">
        <w:rPr>
          <w:sz w:val="28"/>
          <w:szCs w:val="28"/>
        </w:rPr>
        <w:t>а) с учетом положений ч.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настоящего Федерального закона, товарный знак (при наличии у товара товарного знака);</w:t>
      </w:r>
    </w:p>
    <w:p w:rsidR="00E1106F" w:rsidRPr="00E1106F" w:rsidRDefault="00E1106F" w:rsidP="00E1106F">
      <w:pPr>
        <w:ind w:firstLine="708"/>
        <w:jc w:val="both"/>
        <w:rPr>
          <w:sz w:val="28"/>
          <w:szCs w:val="28"/>
        </w:rPr>
      </w:pPr>
      <w:r w:rsidRPr="00E1106F">
        <w:rPr>
          <w:sz w:val="28"/>
          <w:szCs w:val="28"/>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настоящей статьи;</w:t>
      </w:r>
    </w:p>
    <w:p w:rsidR="00E1106F" w:rsidRPr="00E1106F" w:rsidRDefault="00E1106F" w:rsidP="00E1106F">
      <w:pPr>
        <w:ind w:firstLine="708"/>
        <w:jc w:val="both"/>
        <w:rPr>
          <w:sz w:val="28"/>
          <w:szCs w:val="28"/>
        </w:rPr>
      </w:pPr>
      <w:r w:rsidRPr="00E1106F">
        <w:rPr>
          <w:sz w:val="28"/>
          <w:szCs w:val="28"/>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E1106F" w:rsidRPr="00E1106F" w:rsidRDefault="00E1106F" w:rsidP="00E1106F">
      <w:pPr>
        <w:ind w:firstLine="708"/>
        <w:jc w:val="both"/>
        <w:rPr>
          <w:sz w:val="28"/>
          <w:szCs w:val="28"/>
        </w:rPr>
      </w:pPr>
      <w:r w:rsidRPr="00E1106F">
        <w:rPr>
          <w:sz w:val="28"/>
          <w:szCs w:val="28"/>
        </w:rPr>
        <w:t xml:space="preserve">В соответствии с </w:t>
      </w:r>
      <w:proofErr w:type="spellStart"/>
      <w:r w:rsidRPr="00E1106F">
        <w:rPr>
          <w:sz w:val="28"/>
          <w:szCs w:val="28"/>
        </w:rPr>
        <w:t>ч.ч</w:t>
      </w:r>
      <w:proofErr w:type="spellEnd"/>
      <w:r w:rsidRPr="00E1106F">
        <w:rPr>
          <w:sz w:val="28"/>
          <w:szCs w:val="28"/>
        </w:rPr>
        <w:t>. 2-3 ст. 43 Закона о контрактной системе при формировании предложения участника закупки в отношении объекта закупки:</w:t>
      </w:r>
    </w:p>
    <w:p w:rsidR="00E1106F" w:rsidRPr="00E1106F" w:rsidRDefault="00E1106F" w:rsidP="00E1106F">
      <w:pPr>
        <w:ind w:firstLine="708"/>
        <w:jc w:val="both"/>
        <w:rPr>
          <w:sz w:val="28"/>
          <w:szCs w:val="28"/>
        </w:rPr>
      </w:pPr>
      <w:r w:rsidRPr="00E1106F">
        <w:rPr>
          <w:sz w:val="28"/>
          <w:szCs w:val="28"/>
        </w:rPr>
        <w:t xml:space="preserve">- информация о товаре, предусмотренная </w:t>
      </w:r>
      <w:proofErr w:type="spellStart"/>
      <w:r w:rsidRPr="00E1106F">
        <w:rPr>
          <w:sz w:val="28"/>
          <w:szCs w:val="28"/>
        </w:rPr>
        <w:t>пп</w:t>
      </w:r>
      <w:proofErr w:type="spellEnd"/>
      <w:r w:rsidRPr="00E1106F">
        <w:rPr>
          <w:sz w:val="28"/>
          <w:szCs w:val="28"/>
        </w:rPr>
        <w:t xml:space="preserve">. «а» и «б» п. 2 ч.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w:t>
      </w:r>
      <w:proofErr w:type="spellStart"/>
      <w:r w:rsidRPr="00E1106F">
        <w:rPr>
          <w:sz w:val="28"/>
          <w:szCs w:val="28"/>
        </w:rPr>
        <w:t>пп</w:t>
      </w:r>
      <w:proofErr w:type="spellEnd"/>
      <w:r w:rsidRPr="00E1106F">
        <w:rPr>
          <w:sz w:val="28"/>
          <w:szCs w:val="28"/>
        </w:rPr>
        <w:t>. «а» п. 2 ч.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E1106F" w:rsidRPr="00E1106F" w:rsidRDefault="00E1106F" w:rsidP="00E1106F">
      <w:pPr>
        <w:ind w:firstLine="708"/>
        <w:jc w:val="both"/>
        <w:rPr>
          <w:sz w:val="28"/>
          <w:szCs w:val="28"/>
        </w:rPr>
      </w:pPr>
      <w:r w:rsidRPr="00E1106F">
        <w:rPr>
          <w:sz w:val="28"/>
          <w:szCs w:val="28"/>
        </w:rPr>
        <w:t xml:space="preserve">- информация, предусмотренная </w:t>
      </w:r>
      <w:proofErr w:type="spellStart"/>
      <w:r w:rsidRPr="00E1106F">
        <w:rPr>
          <w:sz w:val="28"/>
          <w:szCs w:val="28"/>
        </w:rPr>
        <w:t>пп</w:t>
      </w:r>
      <w:proofErr w:type="spellEnd"/>
      <w:r w:rsidRPr="00E1106F">
        <w:rPr>
          <w:sz w:val="28"/>
          <w:szCs w:val="28"/>
        </w:rPr>
        <w:t>. «а» и «г» п. 2 ч. 1 настоящей статьи, не включается в заявку на участие в закупке в случае включения заказчиком в соответствии с п. 8 ч. 1 ст.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E1106F" w:rsidRPr="00E1106F" w:rsidRDefault="00E1106F" w:rsidP="00E1106F">
      <w:pPr>
        <w:ind w:firstLine="708"/>
        <w:jc w:val="both"/>
        <w:rPr>
          <w:sz w:val="28"/>
          <w:szCs w:val="28"/>
        </w:rPr>
      </w:pPr>
      <w:r w:rsidRPr="00E1106F">
        <w:rPr>
          <w:sz w:val="28"/>
          <w:szCs w:val="28"/>
        </w:rPr>
        <w:lastRenderedPageBreak/>
        <w:t xml:space="preserve">Требовать от участника закупки представления иных информации и документов, за исключением предусмотренных </w:t>
      </w:r>
      <w:proofErr w:type="spellStart"/>
      <w:r w:rsidRPr="00E1106F">
        <w:rPr>
          <w:sz w:val="28"/>
          <w:szCs w:val="28"/>
        </w:rPr>
        <w:t>ч.ч</w:t>
      </w:r>
      <w:proofErr w:type="spellEnd"/>
      <w:r w:rsidRPr="00E1106F">
        <w:rPr>
          <w:sz w:val="28"/>
          <w:szCs w:val="28"/>
        </w:rPr>
        <w:t>. 1 и 2 настоящей статьи, не допускается.</w:t>
      </w:r>
    </w:p>
    <w:p w:rsidR="00E1106F" w:rsidRPr="00E1106F" w:rsidRDefault="00E1106F" w:rsidP="00E1106F">
      <w:pPr>
        <w:ind w:firstLine="708"/>
        <w:jc w:val="both"/>
        <w:rPr>
          <w:sz w:val="28"/>
          <w:szCs w:val="28"/>
        </w:rPr>
      </w:pPr>
      <w:r w:rsidRPr="00E1106F">
        <w:rPr>
          <w:sz w:val="28"/>
          <w:szCs w:val="28"/>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E1106F" w:rsidRPr="00E1106F" w:rsidRDefault="00E1106F" w:rsidP="00E1106F">
      <w:pPr>
        <w:ind w:firstLine="708"/>
        <w:jc w:val="both"/>
        <w:rPr>
          <w:sz w:val="28"/>
          <w:szCs w:val="28"/>
        </w:rPr>
      </w:pPr>
      <w:r w:rsidRPr="00E1106F">
        <w:rPr>
          <w:sz w:val="28"/>
          <w:szCs w:val="28"/>
        </w:rPr>
        <w:t>Извещение об осуществлении закупки, если иное не предусмотрено Законом о контрактной системе, должно содержать электронные документы, отражающие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(п. 3 ч. 2 ст. 42 Закона о контрактной системе).</w:t>
      </w:r>
    </w:p>
    <w:p w:rsidR="00E1106F" w:rsidRPr="00E1106F" w:rsidRDefault="00E1106F" w:rsidP="00E1106F">
      <w:pPr>
        <w:ind w:firstLine="708"/>
        <w:jc w:val="both"/>
        <w:rPr>
          <w:sz w:val="28"/>
          <w:szCs w:val="28"/>
        </w:rPr>
      </w:pPr>
      <w:r>
        <w:rPr>
          <w:sz w:val="28"/>
          <w:szCs w:val="28"/>
        </w:rPr>
        <w:t xml:space="preserve">Электронным документом </w:t>
      </w:r>
      <w:r w:rsidRPr="00E1106F">
        <w:rPr>
          <w:sz w:val="28"/>
          <w:szCs w:val="28"/>
        </w:rPr>
        <w:t>«Прил.4_Требования_к_содержанию_составу_</w:t>
      </w:r>
      <w:proofErr w:type="gramStart"/>
      <w:r w:rsidRPr="00E1106F">
        <w:rPr>
          <w:sz w:val="28"/>
          <w:szCs w:val="28"/>
        </w:rPr>
        <w:t>заявки[</w:t>
      </w:r>
      <w:proofErr w:type="gramEnd"/>
      <w:r w:rsidRPr="00E1106F">
        <w:rPr>
          <w:sz w:val="28"/>
          <w:szCs w:val="28"/>
        </w:rPr>
        <w:t>1].</w:t>
      </w:r>
      <w:proofErr w:type="spellStart"/>
      <w:r w:rsidRPr="00E1106F">
        <w:rPr>
          <w:sz w:val="28"/>
          <w:szCs w:val="28"/>
        </w:rPr>
        <w:t>docx</w:t>
      </w:r>
      <w:proofErr w:type="spellEnd"/>
      <w:r w:rsidRPr="00E1106F">
        <w:rPr>
          <w:sz w:val="28"/>
          <w:szCs w:val="28"/>
        </w:rPr>
        <w:t>» к извещению об осуществлении закупки предусмотрены, в том числе, следующие требования к составу заявки:</w:t>
      </w:r>
    </w:p>
    <w:p w:rsidR="00E1106F" w:rsidRPr="00E1106F" w:rsidRDefault="00E1106F" w:rsidP="00A94A38">
      <w:pPr>
        <w:ind w:firstLine="708"/>
        <w:jc w:val="both"/>
        <w:rPr>
          <w:i/>
          <w:sz w:val="28"/>
          <w:szCs w:val="28"/>
        </w:rPr>
      </w:pPr>
      <w:r w:rsidRPr="00E1106F">
        <w:rPr>
          <w:sz w:val="28"/>
          <w:szCs w:val="28"/>
        </w:rPr>
        <w:t>«</w:t>
      </w:r>
      <w:r w:rsidRPr="00E1106F">
        <w:rPr>
          <w:i/>
          <w:sz w:val="28"/>
          <w:szCs w:val="28"/>
        </w:rPr>
        <w:t>Характеристики предлагаемого участником закупки товара, соответствующие показателям, установлен</w:t>
      </w:r>
      <w:r w:rsidR="00A94A38">
        <w:rPr>
          <w:i/>
          <w:sz w:val="28"/>
          <w:szCs w:val="28"/>
        </w:rPr>
        <w:t xml:space="preserve">ным в описании объекта закупки </w:t>
      </w:r>
      <w:r w:rsidRPr="00E1106F">
        <w:rPr>
          <w:i/>
          <w:sz w:val="28"/>
          <w:szCs w:val="28"/>
        </w:rPr>
        <w:t>в соответствии с частью 2 статьи 33 Закона, товарный знак (при наличии у товара товарного знака</w:t>
      </w:r>
      <w:proofErr w:type="gramStart"/>
      <w:r w:rsidRPr="00E1106F">
        <w:rPr>
          <w:i/>
          <w:sz w:val="28"/>
          <w:szCs w:val="28"/>
        </w:rPr>
        <w:t>) .</w:t>
      </w:r>
      <w:proofErr w:type="gramEnd"/>
    </w:p>
    <w:p w:rsidR="00E1106F" w:rsidRPr="00E1106F" w:rsidRDefault="00E1106F" w:rsidP="00E1106F">
      <w:pPr>
        <w:ind w:firstLine="708"/>
        <w:jc w:val="both"/>
        <w:rPr>
          <w:i/>
          <w:sz w:val="28"/>
          <w:szCs w:val="28"/>
        </w:rPr>
      </w:pPr>
      <w:r w:rsidRPr="00E1106F">
        <w:rPr>
          <w:i/>
          <w:sz w:val="28"/>
          <w:szCs w:val="28"/>
        </w:rPr>
        <w:t>Учитывая, что характеристики объекта закупки размещены в извещении об осуществлении закупки в структурированном виде, то характеристики предлагаемого участником закупки товара формируются на электронной площадке и заполняются в соответствии со столбцом "Инструкция по заполнению характеристик в заявке" таблицы раздела "Объект закупки" извещения об осуществлении закупки.</w:t>
      </w:r>
    </w:p>
    <w:p w:rsidR="00E1106F" w:rsidRPr="00E1106F" w:rsidRDefault="00E1106F" w:rsidP="00E1106F">
      <w:pPr>
        <w:ind w:firstLine="708"/>
        <w:jc w:val="both"/>
        <w:rPr>
          <w:i/>
          <w:sz w:val="28"/>
          <w:szCs w:val="28"/>
        </w:rPr>
      </w:pPr>
      <w:r w:rsidRPr="00E1106F">
        <w:rPr>
          <w:i/>
          <w:sz w:val="28"/>
          <w:szCs w:val="28"/>
        </w:rPr>
        <w:t xml:space="preserve">Предложение участника закупки в отношении объекта закупки, формируемое в структурированном виде с использованием функционала электронной торговой площадки, должно соответствовать требованиям заказчика к характеристикам объекта закупки, установленным в извещении об осуществлении закупки. </w:t>
      </w:r>
    </w:p>
    <w:p w:rsidR="00E1106F" w:rsidRPr="00E1106F" w:rsidRDefault="00E1106F" w:rsidP="00E1106F">
      <w:pPr>
        <w:ind w:firstLine="708"/>
        <w:jc w:val="both"/>
        <w:rPr>
          <w:sz w:val="28"/>
          <w:szCs w:val="28"/>
        </w:rPr>
      </w:pPr>
      <w:r w:rsidRPr="00E1106F">
        <w:rPr>
          <w:i/>
          <w:sz w:val="28"/>
          <w:szCs w:val="28"/>
        </w:rPr>
        <w:t>При формировании предложения в отношении характеристик товара должны быть учтены следующие особенности: смотреть Инструкцию по заполнению заявки к приложению № 4</w:t>
      </w:r>
      <w:r w:rsidRPr="00E1106F">
        <w:rPr>
          <w:sz w:val="28"/>
          <w:szCs w:val="28"/>
        </w:rPr>
        <w:t>».</w:t>
      </w:r>
    </w:p>
    <w:p w:rsidR="00E1106F" w:rsidRPr="00E1106F" w:rsidRDefault="00E1106F" w:rsidP="00E1106F">
      <w:pPr>
        <w:ind w:firstLine="708"/>
        <w:jc w:val="both"/>
        <w:rPr>
          <w:sz w:val="28"/>
          <w:szCs w:val="28"/>
        </w:rPr>
      </w:pPr>
      <w:r w:rsidRPr="00E1106F">
        <w:rPr>
          <w:sz w:val="28"/>
          <w:szCs w:val="28"/>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E1106F" w:rsidRPr="00E1106F" w:rsidRDefault="00E1106F" w:rsidP="00E1106F">
      <w:pPr>
        <w:ind w:firstLine="708"/>
        <w:jc w:val="both"/>
        <w:rPr>
          <w:sz w:val="28"/>
          <w:szCs w:val="28"/>
        </w:rPr>
      </w:pPr>
      <w:r w:rsidRPr="00E1106F">
        <w:rPr>
          <w:sz w:val="28"/>
          <w:szCs w:val="28"/>
        </w:rPr>
        <w:lastRenderedPageBreak/>
        <w:t xml:space="preserve">В соответствии с </w:t>
      </w:r>
      <w:proofErr w:type="spellStart"/>
      <w:r w:rsidRPr="00E1106F">
        <w:rPr>
          <w:sz w:val="28"/>
          <w:szCs w:val="28"/>
        </w:rPr>
        <w:t>п.п</w:t>
      </w:r>
      <w:proofErr w:type="spellEnd"/>
      <w:r w:rsidRPr="00E1106F">
        <w:rPr>
          <w:sz w:val="28"/>
          <w:szCs w:val="28"/>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106F" w:rsidRPr="00E1106F" w:rsidRDefault="00E1106F" w:rsidP="00E1106F">
      <w:pPr>
        <w:ind w:firstLine="708"/>
        <w:jc w:val="both"/>
        <w:rPr>
          <w:sz w:val="28"/>
          <w:szCs w:val="28"/>
        </w:rPr>
      </w:pPr>
      <w:r w:rsidRPr="00E1106F">
        <w:rPr>
          <w:sz w:val="28"/>
          <w:szCs w:val="28"/>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E1106F" w:rsidRPr="00E1106F" w:rsidRDefault="00E1106F" w:rsidP="00E1106F">
      <w:pPr>
        <w:ind w:firstLine="708"/>
        <w:jc w:val="both"/>
        <w:rPr>
          <w:sz w:val="28"/>
          <w:szCs w:val="28"/>
        </w:rPr>
      </w:pPr>
      <w:r w:rsidRPr="00E1106F">
        <w:rPr>
          <w:sz w:val="28"/>
          <w:szCs w:val="28"/>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E1106F" w:rsidRPr="00E1106F" w:rsidRDefault="00E1106F" w:rsidP="00E1106F">
      <w:pPr>
        <w:ind w:firstLine="708"/>
        <w:jc w:val="both"/>
        <w:rPr>
          <w:sz w:val="28"/>
          <w:szCs w:val="28"/>
        </w:rPr>
      </w:pPr>
      <w:r w:rsidRPr="00E1106F">
        <w:rPr>
          <w:sz w:val="28"/>
          <w:szCs w:val="28"/>
        </w:rPr>
        <w:t>Описание объекта закупки установлено в электронном документе «Описание объекта закупки.docx» к извещению об осуществлении закупки.</w:t>
      </w:r>
    </w:p>
    <w:p w:rsidR="00E1106F" w:rsidRDefault="00E1106F" w:rsidP="00E1106F">
      <w:pPr>
        <w:ind w:firstLine="708"/>
        <w:jc w:val="both"/>
        <w:rPr>
          <w:sz w:val="28"/>
          <w:szCs w:val="28"/>
        </w:rPr>
      </w:pPr>
      <w:r w:rsidRPr="00E1106F">
        <w:rPr>
          <w:sz w:val="28"/>
          <w:szCs w:val="28"/>
        </w:rPr>
        <w:lastRenderedPageBreak/>
        <w:t xml:space="preserve">Так, согласно вышеуказанному документу Заказчиком </w:t>
      </w:r>
      <w:r w:rsidR="00A94A38">
        <w:rPr>
          <w:sz w:val="28"/>
          <w:szCs w:val="28"/>
        </w:rPr>
        <w:t>установлены требования:</w:t>
      </w:r>
    </w:p>
    <w:p w:rsidR="00A94A38" w:rsidRPr="0014401D" w:rsidRDefault="00A94A38" w:rsidP="00E1106F">
      <w:pPr>
        <w:ind w:firstLine="708"/>
        <w:jc w:val="both"/>
        <w:rPr>
          <w:sz w:val="28"/>
          <w:szCs w:val="28"/>
        </w:rPr>
      </w:pPr>
      <w:r w:rsidRPr="00A94A38">
        <w:rPr>
          <w:sz w:val="28"/>
          <w:szCs w:val="28"/>
        </w:rPr>
        <w:t>Кабель USB в составе комплекса</w:t>
      </w:r>
      <w:r w:rsidRPr="00A94A38">
        <w:rPr>
          <w:sz w:val="28"/>
          <w:szCs w:val="28"/>
        </w:rPr>
        <w:tab/>
        <w:t xml:space="preserve">1 штука, длина от 1,5 до 3 метров, </w:t>
      </w:r>
      <w:r w:rsidR="0014401D">
        <w:rPr>
          <w:sz w:val="28"/>
          <w:szCs w:val="28"/>
        </w:rPr>
        <w:t>разъемы USB вилка/ USB розетка.</w:t>
      </w:r>
    </w:p>
    <w:p w:rsidR="00E1106F" w:rsidRPr="00E1106F" w:rsidRDefault="00E1106F" w:rsidP="00E1106F">
      <w:pPr>
        <w:ind w:firstLine="708"/>
        <w:jc w:val="both"/>
        <w:rPr>
          <w:sz w:val="28"/>
          <w:szCs w:val="28"/>
        </w:rPr>
      </w:pPr>
      <w:r w:rsidRPr="00E1106F">
        <w:rPr>
          <w:sz w:val="28"/>
          <w:szCs w:val="28"/>
        </w:rPr>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1106F" w:rsidRPr="00E1106F" w:rsidRDefault="00E1106F" w:rsidP="00A94A38">
      <w:pPr>
        <w:ind w:firstLine="708"/>
        <w:jc w:val="both"/>
        <w:rPr>
          <w:sz w:val="28"/>
          <w:szCs w:val="28"/>
        </w:rPr>
      </w:pPr>
      <w:r w:rsidRPr="00E1106F">
        <w:rPr>
          <w:sz w:val="28"/>
          <w:szCs w:val="28"/>
        </w:rPr>
        <w:t>Действующим законодат</w:t>
      </w:r>
      <w:r w:rsidR="00A94A38">
        <w:rPr>
          <w:sz w:val="28"/>
          <w:szCs w:val="28"/>
        </w:rPr>
        <w:t xml:space="preserve">ельством о контрактной системе </w:t>
      </w:r>
      <w:r w:rsidRPr="00E1106F">
        <w:rPr>
          <w:sz w:val="28"/>
          <w:szCs w:val="28"/>
        </w:rPr>
        <w:t>не установлено четких критериев и требований к инструкции по заполнению заявки на участие в аукционе.</w:t>
      </w:r>
    </w:p>
    <w:p w:rsidR="00E1106F" w:rsidRPr="00E1106F" w:rsidRDefault="00E1106F" w:rsidP="00E1106F">
      <w:pPr>
        <w:ind w:firstLine="708"/>
        <w:jc w:val="both"/>
        <w:rPr>
          <w:sz w:val="28"/>
          <w:szCs w:val="28"/>
        </w:rPr>
      </w:pPr>
      <w:r w:rsidRPr="00E1106F">
        <w:rPr>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заявки. При этом заказчик должен учитывать запрет, установленный п. 3 ч. 2 ст. 42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заявки в соответствии с потребностями заказчика.</w:t>
      </w:r>
    </w:p>
    <w:p w:rsidR="00E1106F" w:rsidRPr="00E1106F" w:rsidRDefault="00E1106F" w:rsidP="00E1106F">
      <w:pPr>
        <w:ind w:firstLine="708"/>
        <w:jc w:val="both"/>
        <w:rPr>
          <w:sz w:val="28"/>
          <w:szCs w:val="28"/>
        </w:rPr>
      </w:pPr>
      <w:r w:rsidRPr="00E1106F">
        <w:rPr>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извещении о закупке инструкцию по заполнению заявок, в которой целесообразно:</w:t>
      </w:r>
    </w:p>
    <w:p w:rsidR="00E1106F" w:rsidRPr="00E1106F" w:rsidRDefault="00E1106F" w:rsidP="00E1106F">
      <w:pPr>
        <w:ind w:firstLine="708"/>
        <w:jc w:val="both"/>
        <w:rPr>
          <w:sz w:val="28"/>
          <w:szCs w:val="28"/>
        </w:rPr>
      </w:pPr>
      <w:r w:rsidRPr="00E1106F">
        <w:rPr>
          <w:sz w:val="28"/>
          <w:szCs w:val="28"/>
        </w:rPr>
        <w:t>1) указать на раздел и (или) пункт извещения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E1106F" w:rsidRPr="00E1106F" w:rsidRDefault="00E1106F" w:rsidP="00E1106F">
      <w:pPr>
        <w:ind w:firstLine="708"/>
        <w:jc w:val="both"/>
        <w:rPr>
          <w:sz w:val="28"/>
          <w:szCs w:val="28"/>
        </w:rPr>
      </w:pPr>
      <w:r w:rsidRPr="00E1106F">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E1106F" w:rsidRPr="00E1106F" w:rsidRDefault="00E1106F" w:rsidP="00E1106F">
      <w:pPr>
        <w:ind w:firstLine="708"/>
        <w:jc w:val="both"/>
        <w:rPr>
          <w:sz w:val="28"/>
          <w:szCs w:val="28"/>
        </w:rPr>
      </w:pPr>
      <w:r w:rsidRPr="00E1106F">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E1106F" w:rsidRPr="00E1106F" w:rsidRDefault="00E1106F" w:rsidP="00E1106F">
      <w:pPr>
        <w:ind w:firstLine="708"/>
        <w:jc w:val="both"/>
        <w:rPr>
          <w:sz w:val="28"/>
          <w:szCs w:val="28"/>
        </w:rPr>
      </w:pPr>
      <w:r w:rsidRPr="00E1106F">
        <w:rPr>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извещении о закупке требования о соответствии таких показателей значениям, установленным Стандартами).</w:t>
      </w:r>
    </w:p>
    <w:p w:rsidR="00E1106F" w:rsidRDefault="00E1106F" w:rsidP="00E1106F">
      <w:pPr>
        <w:ind w:firstLine="708"/>
        <w:jc w:val="both"/>
        <w:rPr>
          <w:sz w:val="28"/>
          <w:szCs w:val="28"/>
        </w:rPr>
      </w:pPr>
      <w:r w:rsidRPr="00E1106F">
        <w:rPr>
          <w:sz w:val="28"/>
          <w:szCs w:val="28"/>
        </w:rPr>
        <w:lastRenderedPageBreak/>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14401D" w:rsidRDefault="0014401D" w:rsidP="00E1106F">
      <w:pPr>
        <w:ind w:firstLine="708"/>
        <w:jc w:val="both"/>
        <w:rPr>
          <w:sz w:val="28"/>
          <w:szCs w:val="28"/>
        </w:rPr>
      </w:pPr>
      <w:r>
        <w:rPr>
          <w:sz w:val="28"/>
          <w:szCs w:val="28"/>
        </w:rPr>
        <w:t>Инструкцией по заполнению заявки предусмотрено:</w:t>
      </w:r>
    </w:p>
    <w:p w:rsidR="0014401D" w:rsidRPr="00C846EA" w:rsidRDefault="0014401D" w:rsidP="00E1106F">
      <w:pPr>
        <w:ind w:firstLine="708"/>
        <w:jc w:val="both"/>
        <w:rPr>
          <w:i/>
          <w:sz w:val="28"/>
          <w:szCs w:val="28"/>
        </w:rPr>
      </w:pPr>
      <w:r w:rsidRPr="00C846EA">
        <w:rPr>
          <w:i/>
          <w:sz w:val="28"/>
          <w:szCs w:val="28"/>
        </w:rPr>
        <w:t>«знаки «,», «;», союз «и», «/»</w:t>
      </w:r>
      <w:r w:rsidR="00C846EA">
        <w:rPr>
          <w:i/>
          <w:sz w:val="28"/>
          <w:szCs w:val="28"/>
        </w:rPr>
        <w:t xml:space="preserve"> </w:t>
      </w:r>
      <w:r w:rsidRPr="00C846EA">
        <w:rPr>
          <w:i/>
          <w:sz w:val="28"/>
          <w:szCs w:val="28"/>
        </w:rPr>
        <w:t>Участнику закупки следует указать все значения</w:t>
      </w:r>
      <w:r w:rsidR="00C846EA" w:rsidRPr="00C846EA">
        <w:rPr>
          <w:i/>
          <w:sz w:val="28"/>
          <w:szCs w:val="28"/>
        </w:rPr>
        <w:t>».</w:t>
      </w:r>
    </w:p>
    <w:p w:rsidR="00656C71" w:rsidRDefault="00E1106F" w:rsidP="00E1106F">
      <w:pPr>
        <w:ind w:firstLine="708"/>
        <w:jc w:val="both"/>
        <w:rPr>
          <w:sz w:val="28"/>
          <w:szCs w:val="28"/>
        </w:rPr>
      </w:pPr>
      <w:r w:rsidRPr="00E1106F">
        <w:rPr>
          <w:sz w:val="28"/>
          <w:szCs w:val="28"/>
        </w:rPr>
        <w:t>Из анализа заявки Заявителя следует, что участник для спорной товарной позиции</w:t>
      </w:r>
      <w:r w:rsidR="0041676E" w:rsidRPr="0041676E">
        <w:rPr>
          <w:sz w:val="28"/>
          <w:szCs w:val="28"/>
        </w:rPr>
        <w:t xml:space="preserve"> </w:t>
      </w:r>
      <w:r w:rsidRPr="00E1106F">
        <w:rPr>
          <w:sz w:val="28"/>
          <w:szCs w:val="28"/>
        </w:rPr>
        <w:t xml:space="preserve">участник закупки предложил к поставке товар </w:t>
      </w:r>
      <w:r w:rsidR="00243FD9">
        <w:rPr>
          <w:sz w:val="28"/>
          <w:szCs w:val="28"/>
        </w:rPr>
        <w:t xml:space="preserve">с характеристиками </w:t>
      </w:r>
      <w:r w:rsidR="0014401D" w:rsidRPr="0014401D">
        <w:rPr>
          <w:i/>
          <w:sz w:val="28"/>
          <w:szCs w:val="28"/>
        </w:rPr>
        <w:t>1 штука, длина 3 метров, разъемы USB вилка</w:t>
      </w:r>
      <w:r w:rsidR="00243FD9" w:rsidRPr="00243FD9">
        <w:rPr>
          <w:i/>
          <w:sz w:val="28"/>
          <w:szCs w:val="28"/>
        </w:rPr>
        <w:t>.</w:t>
      </w:r>
    </w:p>
    <w:p w:rsidR="0041676E" w:rsidRPr="00C846EA" w:rsidRDefault="00C846EA" w:rsidP="00E1106F">
      <w:pPr>
        <w:ind w:firstLine="708"/>
        <w:jc w:val="both"/>
        <w:rPr>
          <w:sz w:val="28"/>
          <w:szCs w:val="28"/>
        </w:rPr>
      </w:pPr>
      <w:r>
        <w:rPr>
          <w:sz w:val="28"/>
          <w:szCs w:val="28"/>
        </w:rPr>
        <w:t>Таким образом, участник закупки пренебрег вышеуказанным положением инструкции и не указал все значения, описанные в требованиях через знак «/».</w:t>
      </w:r>
    </w:p>
    <w:p w:rsidR="00243FD9" w:rsidRDefault="00243FD9" w:rsidP="00E1106F">
      <w:pPr>
        <w:ind w:firstLine="708"/>
        <w:jc w:val="both"/>
        <w:rPr>
          <w:sz w:val="28"/>
          <w:szCs w:val="28"/>
        </w:rPr>
      </w:pPr>
      <w:r>
        <w:rPr>
          <w:sz w:val="28"/>
          <w:szCs w:val="28"/>
        </w:rPr>
        <w:t>Следовательно, у комиссии Заказчика имелись достаточные основания для отклонения заявки Участника.</w:t>
      </w:r>
    </w:p>
    <w:p w:rsidR="00243FD9" w:rsidRDefault="00243FD9" w:rsidP="00E1106F">
      <w:pPr>
        <w:ind w:firstLine="708"/>
        <w:jc w:val="both"/>
        <w:rPr>
          <w:sz w:val="28"/>
          <w:szCs w:val="28"/>
        </w:rPr>
      </w:pPr>
      <w:r>
        <w:rPr>
          <w:sz w:val="28"/>
          <w:szCs w:val="28"/>
        </w:rPr>
        <w:t>Жалоба признана необоснованной.</w:t>
      </w:r>
    </w:p>
    <w:p w:rsidR="00483041" w:rsidRPr="00A220FD" w:rsidRDefault="00483041" w:rsidP="00CE22FD">
      <w:pPr>
        <w:ind w:firstLine="708"/>
        <w:jc w:val="both"/>
        <w:rPr>
          <w:sz w:val="28"/>
          <w:szCs w:val="28"/>
        </w:rPr>
      </w:pPr>
      <w:r w:rsidRPr="00A220FD">
        <w:rPr>
          <w:sz w:val="28"/>
          <w:szCs w:val="28"/>
        </w:rPr>
        <w:t>Комиссия УФАС, руководствуясь ст. 99, 106 Закона о контрактной системе,</w:t>
      </w:r>
    </w:p>
    <w:p w:rsidR="00483041" w:rsidRPr="00A220FD" w:rsidRDefault="00483041" w:rsidP="00483041">
      <w:pPr>
        <w:jc w:val="center"/>
        <w:rPr>
          <w:b/>
          <w:sz w:val="28"/>
          <w:szCs w:val="28"/>
        </w:rPr>
      </w:pPr>
      <w:r w:rsidRPr="00A220FD">
        <w:rPr>
          <w:b/>
          <w:sz w:val="28"/>
          <w:szCs w:val="28"/>
        </w:rPr>
        <w:t xml:space="preserve">РЕШИЛА: </w:t>
      </w:r>
    </w:p>
    <w:p w:rsidR="00483041" w:rsidRPr="00A220FD" w:rsidRDefault="00483041" w:rsidP="00483041">
      <w:pPr>
        <w:autoSpaceDE w:val="0"/>
        <w:autoSpaceDN w:val="0"/>
        <w:adjustRightInd w:val="0"/>
        <w:ind w:firstLine="708"/>
        <w:jc w:val="both"/>
        <w:outlineLvl w:val="1"/>
        <w:rPr>
          <w:sz w:val="28"/>
          <w:szCs w:val="28"/>
        </w:rPr>
      </w:pPr>
    </w:p>
    <w:p w:rsidR="00450191" w:rsidRPr="00450191" w:rsidRDefault="00450191" w:rsidP="00450191">
      <w:pPr>
        <w:suppressAutoHyphens/>
        <w:autoSpaceDE w:val="0"/>
        <w:autoSpaceDN w:val="0"/>
        <w:adjustRightInd w:val="0"/>
        <w:ind w:firstLine="709"/>
        <w:jc w:val="both"/>
        <w:outlineLvl w:val="1"/>
        <w:rPr>
          <w:sz w:val="28"/>
          <w:szCs w:val="28"/>
          <w:lang w:eastAsia="zh-CN"/>
        </w:rPr>
      </w:pPr>
      <w:r w:rsidRPr="00450191">
        <w:rPr>
          <w:sz w:val="28"/>
          <w:szCs w:val="28"/>
          <w:lang w:eastAsia="zh-CN"/>
        </w:rPr>
        <w:t xml:space="preserve">Признать жалобу </w:t>
      </w:r>
      <w:r w:rsidR="00C846EA" w:rsidRPr="00C846EA">
        <w:rPr>
          <w:color w:val="000000"/>
          <w:sz w:val="28"/>
          <w:szCs w:val="28"/>
        </w:rPr>
        <w:t xml:space="preserve">ООО </w:t>
      </w:r>
      <w:r w:rsidR="00C846EA">
        <w:rPr>
          <w:color w:val="000000"/>
          <w:sz w:val="28"/>
          <w:szCs w:val="28"/>
        </w:rPr>
        <w:t>«</w:t>
      </w:r>
      <w:r w:rsidR="00C846EA" w:rsidRPr="00C846EA">
        <w:rPr>
          <w:color w:val="000000"/>
          <w:sz w:val="28"/>
          <w:szCs w:val="28"/>
        </w:rPr>
        <w:t>КСОНА</w:t>
      </w:r>
      <w:r w:rsidR="00C846EA">
        <w:rPr>
          <w:color w:val="000000"/>
          <w:sz w:val="28"/>
          <w:szCs w:val="28"/>
        </w:rPr>
        <w:t xml:space="preserve">» </w:t>
      </w:r>
      <w:r w:rsidR="0071024A">
        <w:rPr>
          <w:sz w:val="28"/>
          <w:szCs w:val="28"/>
          <w:lang w:eastAsia="zh-CN"/>
        </w:rPr>
        <w:t>не</w:t>
      </w:r>
      <w:r w:rsidRPr="00450191">
        <w:rPr>
          <w:sz w:val="28"/>
          <w:szCs w:val="28"/>
          <w:lang w:eastAsia="zh-CN"/>
        </w:rPr>
        <w:t>обоснованной.</w:t>
      </w:r>
    </w:p>
    <w:p w:rsidR="00483041" w:rsidRDefault="00483041" w:rsidP="00483041">
      <w:pPr>
        <w:widowControl w:val="0"/>
        <w:ind w:left="1068"/>
        <w:rPr>
          <w:sz w:val="28"/>
          <w:szCs w:val="28"/>
        </w:rPr>
      </w:pPr>
    </w:p>
    <w:p w:rsidR="00483041" w:rsidRDefault="00483041" w:rsidP="008B792E">
      <w:pPr>
        <w:tabs>
          <w:tab w:val="left" w:pos="2700"/>
        </w:tabs>
        <w:jc w:val="both"/>
        <w:rPr>
          <w:i/>
        </w:rPr>
      </w:pPr>
    </w:p>
    <w:p w:rsidR="00483041" w:rsidRPr="002042FB" w:rsidRDefault="00483041" w:rsidP="00483041">
      <w:pPr>
        <w:tabs>
          <w:tab w:val="left" w:pos="2700"/>
        </w:tabs>
        <w:ind w:firstLine="720"/>
        <w:jc w:val="both"/>
        <w:rPr>
          <w:i/>
        </w:rPr>
      </w:pPr>
      <w:r w:rsidRPr="002042FB">
        <w:rPr>
          <w:i/>
        </w:rPr>
        <w:t>Настоящее решение может быть обжаловано в судебном порядке в течение трёх месяцев со дня принятия.</w:t>
      </w:r>
    </w:p>
    <w:p w:rsidR="00483041" w:rsidRDefault="00483041" w:rsidP="00483041"/>
    <w:p w:rsidR="000174A1" w:rsidRPr="00483041" w:rsidRDefault="000174A1" w:rsidP="00483041"/>
    <w:sectPr w:rsidR="000174A1" w:rsidRPr="00483041" w:rsidSect="00AB3E4C">
      <w:headerReference w:type="default" r:id="rId7"/>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7D8" w:rsidRDefault="00C217D8">
      <w:r>
        <w:separator/>
      </w:r>
    </w:p>
  </w:endnote>
  <w:endnote w:type="continuationSeparator" w:id="0">
    <w:p w:rsidR="00C217D8" w:rsidRDefault="00C21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7D8" w:rsidRDefault="00C217D8">
      <w:r>
        <w:separator/>
      </w:r>
    </w:p>
  </w:footnote>
  <w:footnote w:type="continuationSeparator" w:id="0">
    <w:p w:rsidR="00C217D8" w:rsidRDefault="00C217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0730345"/>
      <w:docPartObj>
        <w:docPartGallery w:val="Page Numbers (Top of Page)"/>
        <w:docPartUnique/>
      </w:docPartObj>
    </w:sdtPr>
    <w:sdtEndPr/>
    <w:sdtContent>
      <w:p w:rsidR="00D025CB" w:rsidRDefault="00926BB7">
        <w:pPr>
          <w:pStyle w:val="a4"/>
          <w:jc w:val="center"/>
        </w:pPr>
        <w:r>
          <w:fldChar w:fldCharType="begin"/>
        </w:r>
        <w:r>
          <w:instrText>PAGE   \* MERGEFORMAT</w:instrText>
        </w:r>
        <w:r>
          <w:fldChar w:fldCharType="separate"/>
        </w:r>
        <w:r w:rsidR="006D52D4">
          <w:rPr>
            <w:noProof/>
          </w:rPr>
          <w:t>10</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D67A9"/>
    <w:multiLevelType w:val="hybridMultilevel"/>
    <w:tmpl w:val="341451C4"/>
    <w:lvl w:ilvl="0" w:tplc="5CA6B3C6">
      <w:start w:val="1"/>
      <w:numFmt w:val="decimal"/>
      <w:lvlText w:val="%1."/>
      <w:lvlJc w:val="left"/>
      <w:pPr>
        <w:ind w:left="1125" w:hanging="4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CCF1AA3"/>
    <w:multiLevelType w:val="hybridMultilevel"/>
    <w:tmpl w:val="E68E50F2"/>
    <w:lvl w:ilvl="0" w:tplc="05D87E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7C2453A6"/>
    <w:multiLevelType w:val="hybridMultilevel"/>
    <w:tmpl w:val="E93AD5EE"/>
    <w:lvl w:ilvl="0" w:tplc="4C54B16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D2"/>
    <w:rsid w:val="000174A1"/>
    <w:rsid w:val="0008700F"/>
    <w:rsid w:val="00092BF6"/>
    <w:rsid w:val="000D1039"/>
    <w:rsid w:val="000F5F8F"/>
    <w:rsid w:val="0014401D"/>
    <w:rsid w:val="0015106C"/>
    <w:rsid w:val="0017096E"/>
    <w:rsid w:val="001759D2"/>
    <w:rsid w:val="00190AF4"/>
    <w:rsid w:val="001967F6"/>
    <w:rsid w:val="001B2C37"/>
    <w:rsid w:val="001C4DC6"/>
    <w:rsid w:val="0021565E"/>
    <w:rsid w:val="00220D83"/>
    <w:rsid w:val="00243FD9"/>
    <w:rsid w:val="002A6428"/>
    <w:rsid w:val="002A6BF4"/>
    <w:rsid w:val="003226A7"/>
    <w:rsid w:val="003A4757"/>
    <w:rsid w:val="003C7250"/>
    <w:rsid w:val="003E7FB2"/>
    <w:rsid w:val="0041676E"/>
    <w:rsid w:val="00450191"/>
    <w:rsid w:val="00483041"/>
    <w:rsid w:val="005526F2"/>
    <w:rsid w:val="0057230A"/>
    <w:rsid w:val="005A25D1"/>
    <w:rsid w:val="00631EF8"/>
    <w:rsid w:val="0065229C"/>
    <w:rsid w:val="00656C71"/>
    <w:rsid w:val="0069753E"/>
    <w:rsid w:val="006C0709"/>
    <w:rsid w:val="006D4D36"/>
    <w:rsid w:val="006D52D4"/>
    <w:rsid w:val="0071024A"/>
    <w:rsid w:val="00753E36"/>
    <w:rsid w:val="007D448B"/>
    <w:rsid w:val="007D5C06"/>
    <w:rsid w:val="007E685B"/>
    <w:rsid w:val="00845E47"/>
    <w:rsid w:val="00862B04"/>
    <w:rsid w:val="008B229C"/>
    <w:rsid w:val="008B792E"/>
    <w:rsid w:val="00926BB7"/>
    <w:rsid w:val="00931F26"/>
    <w:rsid w:val="00A05D4B"/>
    <w:rsid w:val="00A109CC"/>
    <w:rsid w:val="00A220FD"/>
    <w:rsid w:val="00A94A38"/>
    <w:rsid w:val="00AF457C"/>
    <w:rsid w:val="00B06CEF"/>
    <w:rsid w:val="00B15780"/>
    <w:rsid w:val="00B16CB5"/>
    <w:rsid w:val="00B22950"/>
    <w:rsid w:val="00B726A6"/>
    <w:rsid w:val="00B7677E"/>
    <w:rsid w:val="00BD4BDF"/>
    <w:rsid w:val="00BF7048"/>
    <w:rsid w:val="00C03F6F"/>
    <w:rsid w:val="00C217D8"/>
    <w:rsid w:val="00C52E71"/>
    <w:rsid w:val="00C846EA"/>
    <w:rsid w:val="00C86546"/>
    <w:rsid w:val="00CE22FD"/>
    <w:rsid w:val="00D63F7F"/>
    <w:rsid w:val="00E1106F"/>
    <w:rsid w:val="00E40B16"/>
    <w:rsid w:val="00E809A9"/>
    <w:rsid w:val="00F27230"/>
    <w:rsid w:val="00F430AE"/>
    <w:rsid w:val="00FF7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A3599"/>
  <w15:chartTrackingRefBased/>
  <w15:docId w15:val="{1C79D383-7F51-405D-8002-8AF96E762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20F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20FD"/>
    <w:pPr>
      <w:ind w:left="720"/>
      <w:contextualSpacing/>
    </w:pPr>
  </w:style>
  <w:style w:type="paragraph" w:styleId="a4">
    <w:name w:val="header"/>
    <w:basedOn w:val="a"/>
    <w:link w:val="a5"/>
    <w:uiPriority w:val="99"/>
    <w:unhideWhenUsed/>
    <w:rsid w:val="00A220FD"/>
    <w:pPr>
      <w:tabs>
        <w:tab w:val="center" w:pos="4677"/>
        <w:tab w:val="right" w:pos="9355"/>
      </w:tabs>
    </w:pPr>
  </w:style>
  <w:style w:type="character" w:customStyle="1" w:styleId="a5">
    <w:name w:val="Верхний колонтитул Знак"/>
    <w:basedOn w:val="a0"/>
    <w:link w:val="a4"/>
    <w:uiPriority w:val="99"/>
    <w:rsid w:val="00A220FD"/>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926BB7"/>
    <w:rPr>
      <w:rFonts w:ascii="Segoe UI" w:hAnsi="Segoe UI" w:cs="Segoe UI"/>
      <w:sz w:val="18"/>
      <w:szCs w:val="18"/>
    </w:rPr>
  </w:style>
  <w:style w:type="character" w:customStyle="1" w:styleId="a7">
    <w:name w:val="Текст выноски Знак"/>
    <w:basedOn w:val="a0"/>
    <w:link w:val="a6"/>
    <w:uiPriority w:val="99"/>
    <w:semiHidden/>
    <w:rsid w:val="00926BB7"/>
    <w:rPr>
      <w:rFonts w:ascii="Segoe UI" w:eastAsia="Times New Roman" w:hAnsi="Segoe UI" w:cs="Segoe UI"/>
      <w:sz w:val="18"/>
      <w:szCs w:val="18"/>
      <w:lang w:eastAsia="ru-RU"/>
    </w:rPr>
  </w:style>
  <w:style w:type="character" w:styleId="a8">
    <w:name w:val="Hyperlink"/>
    <w:basedOn w:val="a0"/>
    <w:uiPriority w:val="99"/>
    <w:unhideWhenUsed/>
    <w:rsid w:val="00450191"/>
    <w:rPr>
      <w:color w:val="0563C1" w:themeColor="hyperlink"/>
      <w:u w:val="single"/>
    </w:rPr>
  </w:style>
  <w:style w:type="table" w:customStyle="1" w:styleId="1">
    <w:name w:val="Сетка таблицы1"/>
    <w:basedOn w:val="a1"/>
    <w:next w:val="a9"/>
    <w:rsid w:val="00862B04"/>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862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0990">
      <w:bodyDiv w:val="1"/>
      <w:marLeft w:val="0"/>
      <w:marRight w:val="0"/>
      <w:marTop w:val="0"/>
      <w:marBottom w:val="0"/>
      <w:divBdr>
        <w:top w:val="none" w:sz="0" w:space="0" w:color="auto"/>
        <w:left w:val="none" w:sz="0" w:space="0" w:color="auto"/>
        <w:bottom w:val="none" w:sz="0" w:space="0" w:color="auto"/>
        <w:right w:val="none" w:sz="0" w:space="0" w:color="auto"/>
      </w:divBdr>
    </w:div>
    <w:div w:id="73284664">
      <w:bodyDiv w:val="1"/>
      <w:marLeft w:val="0"/>
      <w:marRight w:val="0"/>
      <w:marTop w:val="0"/>
      <w:marBottom w:val="0"/>
      <w:divBdr>
        <w:top w:val="none" w:sz="0" w:space="0" w:color="auto"/>
        <w:left w:val="none" w:sz="0" w:space="0" w:color="auto"/>
        <w:bottom w:val="none" w:sz="0" w:space="0" w:color="auto"/>
        <w:right w:val="none" w:sz="0" w:space="0" w:color="auto"/>
      </w:divBdr>
    </w:div>
    <w:div w:id="168453111">
      <w:bodyDiv w:val="1"/>
      <w:marLeft w:val="0"/>
      <w:marRight w:val="0"/>
      <w:marTop w:val="0"/>
      <w:marBottom w:val="0"/>
      <w:divBdr>
        <w:top w:val="none" w:sz="0" w:space="0" w:color="auto"/>
        <w:left w:val="none" w:sz="0" w:space="0" w:color="auto"/>
        <w:bottom w:val="none" w:sz="0" w:space="0" w:color="auto"/>
        <w:right w:val="none" w:sz="0" w:space="0" w:color="auto"/>
      </w:divBdr>
    </w:div>
    <w:div w:id="259916839">
      <w:bodyDiv w:val="1"/>
      <w:marLeft w:val="0"/>
      <w:marRight w:val="0"/>
      <w:marTop w:val="0"/>
      <w:marBottom w:val="0"/>
      <w:divBdr>
        <w:top w:val="none" w:sz="0" w:space="0" w:color="auto"/>
        <w:left w:val="none" w:sz="0" w:space="0" w:color="auto"/>
        <w:bottom w:val="none" w:sz="0" w:space="0" w:color="auto"/>
        <w:right w:val="none" w:sz="0" w:space="0" w:color="auto"/>
      </w:divBdr>
    </w:div>
    <w:div w:id="362026114">
      <w:bodyDiv w:val="1"/>
      <w:marLeft w:val="0"/>
      <w:marRight w:val="0"/>
      <w:marTop w:val="0"/>
      <w:marBottom w:val="0"/>
      <w:divBdr>
        <w:top w:val="none" w:sz="0" w:space="0" w:color="auto"/>
        <w:left w:val="none" w:sz="0" w:space="0" w:color="auto"/>
        <w:bottom w:val="none" w:sz="0" w:space="0" w:color="auto"/>
        <w:right w:val="none" w:sz="0" w:space="0" w:color="auto"/>
      </w:divBdr>
    </w:div>
    <w:div w:id="592200585">
      <w:bodyDiv w:val="1"/>
      <w:marLeft w:val="0"/>
      <w:marRight w:val="0"/>
      <w:marTop w:val="0"/>
      <w:marBottom w:val="0"/>
      <w:divBdr>
        <w:top w:val="none" w:sz="0" w:space="0" w:color="auto"/>
        <w:left w:val="none" w:sz="0" w:space="0" w:color="auto"/>
        <w:bottom w:val="none" w:sz="0" w:space="0" w:color="auto"/>
        <w:right w:val="none" w:sz="0" w:space="0" w:color="auto"/>
      </w:divBdr>
    </w:div>
    <w:div w:id="690692755">
      <w:bodyDiv w:val="1"/>
      <w:marLeft w:val="0"/>
      <w:marRight w:val="0"/>
      <w:marTop w:val="0"/>
      <w:marBottom w:val="0"/>
      <w:divBdr>
        <w:top w:val="none" w:sz="0" w:space="0" w:color="auto"/>
        <w:left w:val="none" w:sz="0" w:space="0" w:color="auto"/>
        <w:bottom w:val="none" w:sz="0" w:space="0" w:color="auto"/>
        <w:right w:val="none" w:sz="0" w:space="0" w:color="auto"/>
      </w:divBdr>
    </w:div>
    <w:div w:id="731393404">
      <w:bodyDiv w:val="1"/>
      <w:marLeft w:val="0"/>
      <w:marRight w:val="0"/>
      <w:marTop w:val="0"/>
      <w:marBottom w:val="0"/>
      <w:divBdr>
        <w:top w:val="none" w:sz="0" w:space="0" w:color="auto"/>
        <w:left w:val="none" w:sz="0" w:space="0" w:color="auto"/>
        <w:bottom w:val="none" w:sz="0" w:space="0" w:color="auto"/>
        <w:right w:val="none" w:sz="0" w:space="0" w:color="auto"/>
      </w:divBdr>
    </w:div>
    <w:div w:id="747729908">
      <w:bodyDiv w:val="1"/>
      <w:marLeft w:val="0"/>
      <w:marRight w:val="0"/>
      <w:marTop w:val="0"/>
      <w:marBottom w:val="0"/>
      <w:divBdr>
        <w:top w:val="none" w:sz="0" w:space="0" w:color="auto"/>
        <w:left w:val="none" w:sz="0" w:space="0" w:color="auto"/>
        <w:bottom w:val="none" w:sz="0" w:space="0" w:color="auto"/>
        <w:right w:val="none" w:sz="0" w:space="0" w:color="auto"/>
      </w:divBdr>
    </w:div>
    <w:div w:id="948047974">
      <w:bodyDiv w:val="1"/>
      <w:marLeft w:val="0"/>
      <w:marRight w:val="0"/>
      <w:marTop w:val="0"/>
      <w:marBottom w:val="0"/>
      <w:divBdr>
        <w:top w:val="none" w:sz="0" w:space="0" w:color="auto"/>
        <w:left w:val="none" w:sz="0" w:space="0" w:color="auto"/>
        <w:bottom w:val="none" w:sz="0" w:space="0" w:color="auto"/>
        <w:right w:val="none" w:sz="0" w:space="0" w:color="auto"/>
      </w:divBdr>
    </w:div>
    <w:div w:id="952395780">
      <w:bodyDiv w:val="1"/>
      <w:marLeft w:val="0"/>
      <w:marRight w:val="0"/>
      <w:marTop w:val="0"/>
      <w:marBottom w:val="0"/>
      <w:divBdr>
        <w:top w:val="none" w:sz="0" w:space="0" w:color="auto"/>
        <w:left w:val="none" w:sz="0" w:space="0" w:color="auto"/>
        <w:bottom w:val="none" w:sz="0" w:space="0" w:color="auto"/>
        <w:right w:val="none" w:sz="0" w:space="0" w:color="auto"/>
      </w:divBdr>
    </w:div>
    <w:div w:id="1095900181">
      <w:bodyDiv w:val="1"/>
      <w:marLeft w:val="0"/>
      <w:marRight w:val="0"/>
      <w:marTop w:val="0"/>
      <w:marBottom w:val="0"/>
      <w:divBdr>
        <w:top w:val="none" w:sz="0" w:space="0" w:color="auto"/>
        <w:left w:val="none" w:sz="0" w:space="0" w:color="auto"/>
        <w:bottom w:val="none" w:sz="0" w:space="0" w:color="auto"/>
        <w:right w:val="none" w:sz="0" w:space="0" w:color="auto"/>
      </w:divBdr>
    </w:div>
    <w:div w:id="1139767202">
      <w:bodyDiv w:val="1"/>
      <w:marLeft w:val="0"/>
      <w:marRight w:val="0"/>
      <w:marTop w:val="0"/>
      <w:marBottom w:val="0"/>
      <w:divBdr>
        <w:top w:val="none" w:sz="0" w:space="0" w:color="auto"/>
        <w:left w:val="none" w:sz="0" w:space="0" w:color="auto"/>
        <w:bottom w:val="none" w:sz="0" w:space="0" w:color="auto"/>
        <w:right w:val="none" w:sz="0" w:space="0" w:color="auto"/>
      </w:divBdr>
    </w:div>
    <w:div w:id="1154643064">
      <w:bodyDiv w:val="1"/>
      <w:marLeft w:val="0"/>
      <w:marRight w:val="0"/>
      <w:marTop w:val="0"/>
      <w:marBottom w:val="0"/>
      <w:divBdr>
        <w:top w:val="none" w:sz="0" w:space="0" w:color="auto"/>
        <w:left w:val="none" w:sz="0" w:space="0" w:color="auto"/>
        <w:bottom w:val="none" w:sz="0" w:space="0" w:color="auto"/>
        <w:right w:val="none" w:sz="0" w:space="0" w:color="auto"/>
      </w:divBdr>
    </w:div>
    <w:div w:id="1216625947">
      <w:bodyDiv w:val="1"/>
      <w:marLeft w:val="0"/>
      <w:marRight w:val="0"/>
      <w:marTop w:val="0"/>
      <w:marBottom w:val="0"/>
      <w:divBdr>
        <w:top w:val="none" w:sz="0" w:space="0" w:color="auto"/>
        <w:left w:val="none" w:sz="0" w:space="0" w:color="auto"/>
        <w:bottom w:val="none" w:sz="0" w:space="0" w:color="auto"/>
        <w:right w:val="none" w:sz="0" w:space="0" w:color="auto"/>
      </w:divBdr>
    </w:div>
    <w:div w:id="1347825255">
      <w:bodyDiv w:val="1"/>
      <w:marLeft w:val="0"/>
      <w:marRight w:val="0"/>
      <w:marTop w:val="0"/>
      <w:marBottom w:val="0"/>
      <w:divBdr>
        <w:top w:val="none" w:sz="0" w:space="0" w:color="auto"/>
        <w:left w:val="none" w:sz="0" w:space="0" w:color="auto"/>
        <w:bottom w:val="none" w:sz="0" w:space="0" w:color="auto"/>
        <w:right w:val="none" w:sz="0" w:space="0" w:color="auto"/>
      </w:divBdr>
    </w:div>
    <w:div w:id="1634288031">
      <w:bodyDiv w:val="1"/>
      <w:marLeft w:val="0"/>
      <w:marRight w:val="0"/>
      <w:marTop w:val="0"/>
      <w:marBottom w:val="0"/>
      <w:divBdr>
        <w:top w:val="none" w:sz="0" w:space="0" w:color="auto"/>
        <w:left w:val="none" w:sz="0" w:space="0" w:color="auto"/>
        <w:bottom w:val="none" w:sz="0" w:space="0" w:color="auto"/>
        <w:right w:val="none" w:sz="0" w:space="0" w:color="auto"/>
      </w:divBdr>
    </w:div>
    <w:div w:id="1844317926">
      <w:bodyDiv w:val="1"/>
      <w:marLeft w:val="0"/>
      <w:marRight w:val="0"/>
      <w:marTop w:val="0"/>
      <w:marBottom w:val="0"/>
      <w:divBdr>
        <w:top w:val="none" w:sz="0" w:space="0" w:color="auto"/>
        <w:left w:val="none" w:sz="0" w:space="0" w:color="auto"/>
        <w:bottom w:val="none" w:sz="0" w:space="0" w:color="auto"/>
        <w:right w:val="none" w:sz="0" w:space="0" w:color="auto"/>
      </w:divBdr>
    </w:div>
    <w:div w:id="2036156162">
      <w:bodyDiv w:val="1"/>
      <w:marLeft w:val="0"/>
      <w:marRight w:val="0"/>
      <w:marTop w:val="0"/>
      <w:marBottom w:val="0"/>
      <w:divBdr>
        <w:top w:val="none" w:sz="0" w:space="0" w:color="auto"/>
        <w:left w:val="none" w:sz="0" w:space="0" w:color="auto"/>
        <w:bottom w:val="none" w:sz="0" w:space="0" w:color="auto"/>
        <w:right w:val="none" w:sz="0" w:space="0" w:color="auto"/>
      </w:divBdr>
    </w:div>
    <w:div w:id="211702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3491</Words>
  <Characters>19900</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Шверикас Виолетта Алексеевна</cp:lastModifiedBy>
  <cp:revision>3</cp:revision>
  <cp:lastPrinted>2025-03-21T13:25:00Z</cp:lastPrinted>
  <dcterms:created xsi:type="dcterms:W3CDTF">2026-05-26T14:52:00Z</dcterms:created>
  <dcterms:modified xsi:type="dcterms:W3CDTF">2026-06-16T13:40:00Z</dcterms:modified>
</cp:coreProperties>
</file>