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962"/>
        <w:gridCol w:w="4536"/>
      </w:tblGrid>
      <w:tr w:rsidR="0023148F" w:rsidRPr="00147C12" w14:paraId="17D3C867" w14:textId="77777777" w:rsidTr="00DF0AEE">
        <w:tc>
          <w:tcPr>
            <w:tcW w:w="4962" w:type="dxa"/>
          </w:tcPr>
          <w:p w14:paraId="569F7D2A" w14:textId="77777777" w:rsidR="0023148F" w:rsidRPr="009E405F" w:rsidRDefault="0023148F">
            <w:pPr>
              <w:spacing w:line="256" w:lineRule="auto"/>
              <w:rPr>
                <w:sz w:val="26"/>
                <w:szCs w:val="26"/>
                <w:lang w:val="en-US" w:eastAsia="en-US"/>
              </w:rPr>
            </w:pPr>
          </w:p>
        </w:tc>
        <w:tc>
          <w:tcPr>
            <w:tcW w:w="4536" w:type="dxa"/>
          </w:tcPr>
          <w:p w14:paraId="4E3BC44C" w14:textId="77777777" w:rsidR="004E5845" w:rsidRDefault="004E5845" w:rsidP="00541C72">
            <w:pPr>
              <w:spacing w:line="256" w:lineRule="auto"/>
              <w:rPr>
                <w:iCs/>
                <w:sz w:val="26"/>
                <w:szCs w:val="26"/>
                <w:lang w:eastAsia="en-US"/>
              </w:rPr>
            </w:pPr>
          </w:p>
          <w:p w14:paraId="3FB1A0C3" w14:textId="77777777" w:rsidR="00C9669B" w:rsidRDefault="00C9669B" w:rsidP="00541C72">
            <w:pPr>
              <w:spacing w:line="256" w:lineRule="auto"/>
              <w:rPr>
                <w:iCs/>
                <w:sz w:val="26"/>
                <w:szCs w:val="26"/>
                <w:lang w:eastAsia="en-US"/>
              </w:rPr>
            </w:pPr>
          </w:p>
          <w:p w14:paraId="1C71263E" w14:textId="77777777" w:rsidR="00C9669B" w:rsidRDefault="00C9669B" w:rsidP="00541C72">
            <w:pPr>
              <w:spacing w:line="256" w:lineRule="auto"/>
              <w:rPr>
                <w:iCs/>
                <w:sz w:val="26"/>
                <w:szCs w:val="26"/>
                <w:lang w:eastAsia="en-US"/>
              </w:rPr>
            </w:pPr>
          </w:p>
          <w:p w14:paraId="3BD4E45A" w14:textId="77777777" w:rsidR="00C9669B" w:rsidRDefault="00C9669B" w:rsidP="00541C72">
            <w:pPr>
              <w:spacing w:line="256" w:lineRule="auto"/>
              <w:rPr>
                <w:iCs/>
                <w:sz w:val="26"/>
                <w:szCs w:val="26"/>
                <w:lang w:eastAsia="en-US"/>
              </w:rPr>
            </w:pPr>
          </w:p>
          <w:p w14:paraId="714923A3" w14:textId="77777777" w:rsidR="00C9669B" w:rsidRDefault="00C9669B" w:rsidP="00541C72">
            <w:pPr>
              <w:spacing w:line="256" w:lineRule="auto"/>
              <w:rPr>
                <w:iCs/>
                <w:sz w:val="26"/>
                <w:szCs w:val="26"/>
                <w:lang w:eastAsia="en-US"/>
              </w:rPr>
            </w:pPr>
          </w:p>
          <w:p w14:paraId="7273A7FA" w14:textId="77777777" w:rsidR="00374515" w:rsidRPr="001C5C30" w:rsidRDefault="00374515" w:rsidP="00374515">
            <w:pPr>
              <w:rPr>
                <w:iCs/>
                <w:sz w:val="26"/>
                <w:szCs w:val="26"/>
              </w:rPr>
            </w:pPr>
            <w:r w:rsidRPr="001C5C30">
              <w:rPr>
                <w:iCs/>
                <w:sz w:val="26"/>
                <w:szCs w:val="26"/>
              </w:rPr>
              <w:t>ФГБУ «Национальный медицинский исследовательский центр травматологии и ортопедии имени Р.Р. Вредена» Минздрава России</w:t>
            </w:r>
          </w:p>
          <w:p w14:paraId="5A0009BF" w14:textId="77777777" w:rsidR="00374515" w:rsidRPr="001C5C30" w:rsidRDefault="00374515" w:rsidP="00374515">
            <w:pPr>
              <w:rPr>
                <w:iCs/>
                <w:sz w:val="26"/>
                <w:szCs w:val="26"/>
              </w:rPr>
            </w:pPr>
            <w:r w:rsidRPr="001C5C30">
              <w:rPr>
                <w:iCs/>
                <w:sz w:val="26"/>
                <w:szCs w:val="26"/>
              </w:rPr>
              <w:t>ул. Академика Байкова, д. 8,</w:t>
            </w:r>
          </w:p>
          <w:p w14:paraId="4D05A5C5" w14:textId="4E82BBD4" w:rsidR="00156B06" w:rsidRDefault="00374515" w:rsidP="00374515">
            <w:pPr>
              <w:spacing w:line="256" w:lineRule="auto"/>
              <w:rPr>
                <w:iCs/>
                <w:sz w:val="26"/>
                <w:szCs w:val="26"/>
                <w:lang w:eastAsia="en-US"/>
              </w:rPr>
            </w:pPr>
            <w:r w:rsidRPr="001C5C30">
              <w:rPr>
                <w:iCs/>
                <w:sz w:val="26"/>
                <w:szCs w:val="26"/>
              </w:rPr>
              <w:t>Санкт-Петербург, 195427</w:t>
            </w:r>
          </w:p>
          <w:p w14:paraId="1CC37F43" w14:textId="77777777" w:rsidR="00156B06" w:rsidRDefault="00156B06" w:rsidP="00156B06">
            <w:pPr>
              <w:spacing w:line="256" w:lineRule="auto"/>
              <w:rPr>
                <w:iCs/>
                <w:sz w:val="26"/>
                <w:szCs w:val="26"/>
                <w:lang w:eastAsia="en-US"/>
              </w:rPr>
            </w:pPr>
          </w:p>
          <w:p w14:paraId="12F5E637" w14:textId="77777777" w:rsidR="00156B06" w:rsidRDefault="00156B06" w:rsidP="00156B06">
            <w:pPr>
              <w:spacing w:line="256" w:lineRule="auto"/>
              <w:rPr>
                <w:iCs/>
                <w:sz w:val="26"/>
                <w:szCs w:val="26"/>
                <w:lang w:eastAsia="en-US"/>
              </w:rPr>
            </w:pPr>
          </w:p>
          <w:p w14:paraId="7E8D7A48" w14:textId="77777777" w:rsidR="00156B06" w:rsidRDefault="00156B06" w:rsidP="00156B06">
            <w:pPr>
              <w:spacing w:line="256" w:lineRule="auto"/>
              <w:rPr>
                <w:iCs/>
                <w:sz w:val="26"/>
                <w:szCs w:val="26"/>
                <w:lang w:eastAsia="en-US"/>
              </w:rPr>
            </w:pPr>
          </w:p>
          <w:p w14:paraId="1499261A" w14:textId="77777777" w:rsidR="00156B06" w:rsidRDefault="00156B06" w:rsidP="00156B06">
            <w:pPr>
              <w:spacing w:line="256" w:lineRule="auto"/>
              <w:rPr>
                <w:iCs/>
                <w:sz w:val="26"/>
                <w:szCs w:val="26"/>
                <w:lang w:eastAsia="en-US"/>
              </w:rPr>
            </w:pPr>
          </w:p>
          <w:p w14:paraId="5257765B" w14:textId="77777777" w:rsidR="00156B06" w:rsidRDefault="00156B06" w:rsidP="00156B06">
            <w:pPr>
              <w:spacing w:line="256" w:lineRule="auto"/>
              <w:rPr>
                <w:iCs/>
                <w:sz w:val="26"/>
                <w:szCs w:val="26"/>
                <w:lang w:eastAsia="en-US"/>
              </w:rPr>
            </w:pPr>
          </w:p>
          <w:p w14:paraId="24B162F5" w14:textId="0CAC4554" w:rsidR="007B1D7B" w:rsidRPr="007B1D7B" w:rsidRDefault="007B1D7B" w:rsidP="007B1D7B">
            <w:pPr>
              <w:spacing w:line="256" w:lineRule="auto"/>
              <w:rPr>
                <w:iCs/>
                <w:sz w:val="26"/>
                <w:szCs w:val="26"/>
                <w:lang w:eastAsia="en-US"/>
              </w:rPr>
            </w:pPr>
            <w:r w:rsidRPr="007B1D7B">
              <w:rPr>
                <w:iCs/>
                <w:sz w:val="26"/>
                <w:szCs w:val="26"/>
                <w:lang w:eastAsia="en-US"/>
              </w:rPr>
              <w:t xml:space="preserve">ООО </w:t>
            </w:r>
            <w:r>
              <w:rPr>
                <w:iCs/>
                <w:sz w:val="26"/>
                <w:szCs w:val="26"/>
                <w:lang w:eastAsia="en-US"/>
              </w:rPr>
              <w:t>«</w:t>
            </w:r>
            <w:r w:rsidRPr="007B1D7B">
              <w:rPr>
                <w:iCs/>
                <w:sz w:val="26"/>
                <w:szCs w:val="26"/>
                <w:lang w:eastAsia="en-US"/>
              </w:rPr>
              <w:t>УМК</w:t>
            </w:r>
            <w:r>
              <w:rPr>
                <w:iCs/>
                <w:sz w:val="26"/>
                <w:szCs w:val="26"/>
                <w:lang w:eastAsia="en-US"/>
              </w:rPr>
              <w:t>»</w:t>
            </w:r>
          </w:p>
          <w:p w14:paraId="40DC9491" w14:textId="49164722" w:rsidR="00156B06" w:rsidRDefault="007B1D7B" w:rsidP="007B1D7B">
            <w:pPr>
              <w:spacing w:line="256" w:lineRule="auto"/>
              <w:rPr>
                <w:iCs/>
                <w:sz w:val="26"/>
                <w:szCs w:val="26"/>
                <w:lang w:eastAsia="en-US"/>
              </w:rPr>
            </w:pPr>
            <w:r w:rsidRPr="007B1D7B">
              <w:rPr>
                <w:iCs/>
                <w:sz w:val="26"/>
                <w:szCs w:val="26"/>
                <w:lang w:eastAsia="en-US"/>
              </w:rPr>
              <w:t>ул</w:t>
            </w:r>
            <w:r>
              <w:rPr>
                <w:iCs/>
                <w:sz w:val="26"/>
                <w:szCs w:val="26"/>
                <w:lang w:eastAsia="en-US"/>
              </w:rPr>
              <w:t>.</w:t>
            </w:r>
            <w:r w:rsidRPr="007B1D7B">
              <w:rPr>
                <w:iCs/>
                <w:sz w:val="26"/>
                <w:szCs w:val="26"/>
                <w:lang w:eastAsia="en-US"/>
              </w:rPr>
              <w:t xml:space="preserve"> Юмашева, д. 18, кв. 82</w:t>
            </w:r>
            <w:r>
              <w:rPr>
                <w:iCs/>
                <w:sz w:val="26"/>
                <w:szCs w:val="26"/>
                <w:lang w:eastAsia="en-US"/>
              </w:rPr>
              <w:t>,</w:t>
            </w:r>
          </w:p>
          <w:p w14:paraId="271517E3" w14:textId="34537B46" w:rsidR="00305E5E" w:rsidRDefault="007B1D7B" w:rsidP="002A1778">
            <w:pPr>
              <w:spacing w:line="256" w:lineRule="auto"/>
              <w:rPr>
                <w:iCs/>
                <w:sz w:val="26"/>
                <w:szCs w:val="26"/>
                <w:lang w:eastAsia="en-US"/>
              </w:rPr>
            </w:pPr>
            <w:r w:rsidRPr="007B1D7B">
              <w:rPr>
                <w:iCs/>
                <w:sz w:val="26"/>
                <w:szCs w:val="26"/>
                <w:lang w:eastAsia="en-US"/>
              </w:rPr>
              <w:t>Екатеринбург</w:t>
            </w:r>
            <w:r>
              <w:rPr>
                <w:iCs/>
                <w:sz w:val="26"/>
                <w:szCs w:val="26"/>
                <w:lang w:eastAsia="en-US"/>
              </w:rPr>
              <w:t xml:space="preserve">, </w:t>
            </w:r>
            <w:r w:rsidRPr="007B1D7B">
              <w:rPr>
                <w:iCs/>
                <w:sz w:val="26"/>
                <w:szCs w:val="26"/>
                <w:lang w:eastAsia="en-US"/>
              </w:rPr>
              <w:t>620000</w:t>
            </w:r>
          </w:p>
          <w:p w14:paraId="62C02BA8" w14:textId="3D8816CB" w:rsidR="008C071D" w:rsidRDefault="008C071D" w:rsidP="002A1778">
            <w:pPr>
              <w:spacing w:line="256" w:lineRule="auto"/>
              <w:rPr>
                <w:iCs/>
                <w:sz w:val="26"/>
                <w:szCs w:val="26"/>
                <w:lang w:eastAsia="en-US"/>
              </w:rPr>
            </w:pPr>
          </w:p>
          <w:p w14:paraId="568176A6" w14:textId="77777777" w:rsidR="00C9669B" w:rsidRDefault="00C9669B" w:rsidP="002A1778">
            <w:pPr>
              <w:spacing w:line="256" w:lineRule="auto"/>
              <w:rPr>
                <w:iCs/>
                <w:sz w:val="26"/>
                <w:szCs w:val="26"/>
                <w:lang w:eastAsia="en-US"/>
              </w:rPr>
            </w:pPr>
          </w:p>
          <w:p w14:paraId="75C35C7D" w14:textId="77777777" w:rsidR="008C071D" w:rsidRPr="008C071D" w:rsidRDefault="008C071D" w:rsidP="00DF0AEE">
            <w:pPr>
              <w:spacing w:line="256" w:lineRule="auto"/>
              <w:rPr>
                <w:iCs/>
                <w:sz w:val="26"/>
                <w:szCs w:val="26"/>
                <w:lang w:eastAsia="en-US"/>
              </w:rPr>
            </w:pPr>
          </w:p>
          <w:p w14:paraId="3FA4295E" w14:textId="2D7BEAE2" w:rsidR="00C90981" w:rsidRPr="00DE4911" w:rsidRDefault="00C90981" w:rsidP="00DF0AEE">
            <w:pPr>
              <w:spacing w:line="256" w:lineRule="auto"/>
              <w:rPr>
                <w:sz w:val="26"/>
                <w:szCs w:val="26"/>
                <w:shd w:val="clear" w:color="auto" w:fill="FFFFFF"/>
                <w:lang w:eastAsia="en-US"/>
              </w:rPr>
            </w:pPr>
          </w:p>
        </w:tc>
      </w:tr>
    </w:tbl>
    <w:p w14:paraId="7ABC06F1" w14:textId="77777777" w:rsidR="0023148F" w:rsidRPr="00147C12" w:rsidRDefault="0023148F" w:rsidP="0023148F">
      <w:pPr>
        <w:jc w:val="center"/>
        <w:rPr>
          <w:b/>
          <w:sz w:val="26"/>
          <w:szCs w:val="26"/>
        </w:rPr>
      </w:pPr>
      <w:r w:rsidRPr="00147C12">
        <w:rPr>
          <w:b/>
          <w:sz w:val="26"/>
          <w:szCs w:val="26"/>
        </w:rPr>
        <w:t>РЕШЕНИЕ</w:t>
      </w:r>
    </w:p>
    <w:p w14:paraId="39A8F304" w14:textId="5EF97819" w:rsidR="00E201A1" w:rsidRDefault="0023148F" w:rsidP="0023148F">
      <w:pPr>
        <w:jc w:val="center"/>
        <w:rPr>
          <w:b/>
          <w:sz w:val="26"/>
          <w:szCs w:val="26"/>
        </w:rPr>
      </w:pPr>
      <w:r w:rsidRPr="00147C12">
        <w:rPr>
          <w:sz w:val="26"/>
          <w:szCs w:val="26"/>
        </w:rPr>
        <w:t xml:space="preserve">по делу </w:t>
      </w:r>
      <w:r w:rsidRPr="00147C12">
        <w:rPr>
          <w:b/>
          <w:sz w:val="26"/>
          <w:szCs w:val="26"/>
        </w:rPr>
        <w:t xml:space="preserve">№ </w:t>
      </w:r>
      <w:r w:rsidR="00BB7BEE" w:rsidRPr="00BB7BEE">
        <w:rPr>
          <w:b/>
          <w:sz w:val="26"/>
          <w:szCs w:val="26"/>
        </w:rPr>
        <w:t>078/06/105-</w:t>
      </w:r>
      <w:r w:rsidR="0014306C">
        <w:rPr>
          <w:b/>
          <w:sz w:val="26"/>
          <w:szCs w:val="26"/>
        </w:rPr>
        <w:t>2066</w:t>
      </w:r>
      <w:r w:rsidR="00BB7BEE" w:rsidRPr="00BB7BEE">
        <w:rPr>
          <w:b/>
          <w:sz w:val="26"/>
          <w:szCs w:val="26"/>
        </w:rPr>
        <w:t>/202</w:t>
      </w:r>
      <w:r w:rsidR="00FC6ACC">
        <w:rPr>
          <w:b/>
          <w:sz w:val="26"/>
          <w:szCs w:val="26"/>
        </w:rPr>
        <w:t>6</w:t>
      </w:r>
    </w:p>
    <w:p w14:paraId="1A634B02" w14:textId="217FB713" w:rsidR="0023148F" w:rsidRPr="00147C12" w:rsidRDefault="0023148F" w:rsidP="0023148F">
      <w:pPr>
        <w:jc w:val="center"/>
        <w:rPr>
          <w:sz w:val="26"/>
          <w:szCs w:val="26"/>
        </w:rPr>
      </w:pP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495E5FA7" w:rsidR="0023148F" w:rsidRPr="00147C12" w:rsidRDefault="00374515" w:rsidP="0023148F">
      <w:pPr>
        <w:tabs>
          <w:tab w:val="left" w:pos="0"/>
        </w:tabs>
        <w:jc w:val="both"/>
        <w:rPr>
          <w:sz w:val="26"/>
          <w:szCs w:val="26"/>
        </w:rPr>
      </w:pPr>
      <w:r>
        <w:rPr>
          <w:sz w:val="26"/>
          <w:szCs w:val="26"/>
        </w:rPr>
        <w:t>18</w:t>
      </w:r>
      <w:r w:rsidR="0023148F" w:rsidRPr="00147C12">
        <w:rPr>
          <w:sz w:val="26"/>
          <w:szCs w:val="26"/>
        </w:rPr>
        <w:t>.</w:t>
      </w:r>
      <w:r>
        <w:rPr>
          <w:sz w:val="26"/>
          <w:szCs w:val="26"/>
        </w:rPr>
        <w:t>05</w:t>
      </w:r>
      <w:r w:rsidR="0023148F" w:rsidRPr="00147C12">
        <w:rPr>
          <w:sz w:val="26"/>
          <w:szCs w:val="26"/>
        </w:rPr>
        <w:t>.202</w:t>
      </w:r>
      <w:r w:rsidR="00FC6ACC">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602BED05" w14:textId="1F040BEB" w:rsidR="008E6FEA" w:rsidRPr="00135B85" w:rsidRDefault="008E6FEA" w:rsidP="008E6FEA">
      <w:pPr>
        <w:tabs>
          <w:tab w:val="left" w:pos="0"/>
        </w:tabs>
        <w:jc w:val="both"/>
        <w:rPr>
          <w:sz w:val="26"/>
          <w:szCs w:val="26"/>
        </w:rPr>
      </w:pPr>
      <w:r>
        <w:rPr>
          <w:sz w:val="26"/>
          <w:szCs w:val="26"/>
        </w:rPr>
        <w:tab/>
      </w:r>
      <w:r w:rsidRPr="00135B85">
        <w:rPr>
          <w:sz w:val="26"/>
          <w:szCs w:val="26"/>
        </w:rPr>
        <w:t>Комиссия Санкт-Петербургского УФАС России по контролю в сфере закупок (далее – Комиссия УФАС) в составе:</w:t>
      </w:r>
    </w:p>
    <w:p w14:paraId="707FEF58" w14:textId="77777777" w:rsidR="006215EA" w:rsidRDefault="006215EA" w:rsidP="00E201A1">
      <w:pPr>
        <w:tabs>
          <w:tab w:val="left" w:pos="0"/>
        </w:tabs>
        <w:ind w:firstLine="709"/>
        <w:jc w:val="both"/>
        <w:rPr>
          <w:spacing w:val="6"/>
          <w:sz w:val="26"/>
          <w:szCs w:val="26"/>
        </w:rPr>
      </w:pPr>
    </w:p>
    <w:p w14:paraId="6F0288DC" w14:textId="42DABC9D" w:rsidR="0023148F" w:rsidRPr="00995E6D" w:rsidRDefault="009506BF" w:rsidP="00E201A1">
      <w:pPr>
        <w:tabs>
          <w:tab w:val="left" w:pos="0"/>
        </w:tabs>
        <w:ind w:firstLine="709"/>
        <w:jc w:val="both"/>
        <w:rPr>
          <w:sz w:val="26"/>
          <w:szCs w:val="26"/>
        </w:rPr>
      </w:pPr>
      <w:r w:rsidRPr="00147C12">
        <w:rPr>
          <w:sz w:val="26"/>
          <w:szCs w:val="26"/>
        </w:rPr>
        <w:t xml:space="preserve">рассмотрев посредством системы видеоконференцсвязи жалобу Заявителя </w:t>
      </w:r>
      <w:r w:rsidR="00BE1A6F" w:rsidRPr="00BE1A6F">
        <w:rPr>
          <w:sz w:val="26"/>
          <w:szCs w:val="26"/>
        </w:rPr>
        <w:t xml:space="preserve">(вх. № </w:t>
      </w:r>
      <w:r w:rsidR="00374515" w:rsidRPr="00374515">
        <w:rPr>
          <w:iCs/>
          <w:sz w:val="26"/>
          <w:szCs w:val="26"/>
          <w:lang w:eastAsia="en-US"/>
        </w:rPr>
        <w:t>10897/26 от 13.05.2026</w:t>
      </w:r>
      <w:r w:rsidR="00BE1A6F" w:rsidRPr="00BE1A6F">
        <w:rPr>
          <w:sz w:val="26"/>
          <w:szCs w:val="26"/>
        </w:rPr>
        <w:t xml:space="preserve">) на действия </w:t>
      </w:r>
      <w:r w:rsidR="008E6FEA">
        <w:rPr>
          <w:sz w:val="26"/>
          <w:szCs w:val="26"/>
        </w:rPr>
        <w:t>Заказчика</w:t>
      </w:r>
      <w:r w:rsidR="00BE1A6F" w:rsidRPr="00BE1A6F">
        <w:rPr>
          <w:sz w:val="26"/>
          <w:szCs w:val="26"/>
        </w:rPr>
        <w:t xml:space="preserve"> при определении (подрядчика, исполнителя) путем проведения </w:t>
      </w:r>
      <w:r w:rsidR="00156B06">
        <w:rPr>
          <w:sz w:val="26"/>
          <w:szCs w:val="26"/>
        </w:rPr>
        <w:t>э</w:t>
      </w:r>
      <w:r w:rsidR="00156B06" w:rsidRPr="00156B06">
        <w:rPr>
          <w:sz w:val="26"/>
          <w:szCs w:val="26"/>
        </w:rPr>
        <w:t>лектронн</w:t>
      </w:r>
      <w:r w:rsidR="00156B06">
        <w:rPr>
          <w:sz w:val="26"/>
          <w:szCs w:val="26"/>
        </w:rPr>
        <w:t>ого</w:t>
      </w:r>
      <w:r w:rsidR="00156B06" w:rsidRPr="00156B06">
        <w:rPr>
          <w:sz w:val="26"/>
          <w:szCs w:val="26"/>
        </w:rPr>
        <w:t xml:space="preserve"> аукцион</w:t>
      </w:r>
      <w:r w:rsidR="00156B06">
        <w:rPr>
          <w:sz w:val="26"/>
          <w:szCs w:val="26"/>
        </w:rPr>
        <w:t xml:space="preserve">а </w:t>
      </w:r>
      <w:r w:rsidR="008E6FEA" w:rsidRPr="008E6FEA">
        <w:rPr>
          <w:sz w:val="26"/>
          <w:szCs w:val="26"/>
        </w:rPr>
        <w:t xml:space="preserve">на </w:t>
      </w:r>
      <w:r w:rsidR="00156B06">
        <w:rPr>
          <w:iCs/>
          <w:sz w:val="26"/>
          <w:szCs w:val="26"/>
          <w:lang w:eastAsia="en-US"/>
        </w:rPr>
        <w:t>п</w:t>
      </w:r>
      <w:r w:rsidR="00156B06" w:rsidRPr="00156B06">
        <w:rPr>
          <w:iCs/>
          <w:sz w:val="26"/>
          <w:szCs w:val="26"/>
          <w:lang w:eastAsia="en-US"/>
        </w:rPr>
        <w:t>оставк</w:t>
      </w:r>
      <w:r w:rsidR="00156B06">
        <w:rPr>
          <w:iCs/>
          <w:sz w:val="26"/>
          <w:szCs w:val="26"/>
          <w:lang w:eastAsia="en-US"/>
        </w:rPr>
        <w:t>у</w:t>
      </w:r>
      <w:r w:rsidR="00156B06" w:rsidRPr="00156B06">
        <w:rPr>
          <w:iCs/>
          <w:sz w:val="26"/>
          <w:szCs w:val="26"/>
          <w:lang w:eastAsia="en-US"/>
        </w:rPr>
        <w:t xml:space="preserve"> </w:t>
      </w:r>
      <w:r w:rsidR="00374515" w:rsidRPr="00374515">
        <w:rPr>
          <w:iCs/>
          <w:sz w:val="26"/>
          <w:szCs w:val="26"/>
          <w:lang w:eastAsia="en-US"/>
        </w:rPr>
        <w:t xml:space="preserve">медицинских изделий (извещение </w:t>
      </w:r>
      <w:r w:rsidR="00374515">
        <w:rPr>
          <w:iCs/>
          <w:sz w:val="26"/>
          <w:szCs w:val="26"/>
          <w:lang w:eastAsia="en-US"/>
        </w:rPr>
        <w:t xml:space="preserve">номер </w:t>
      </w:r>
      <w:r w:rsidR="00374515" w:rsidRPr="00374515">
        <w:rPr>
          <w:iCs/>
          <w:sz w:val="26"/>
          <w:szCs w:val="26"/>
          <w:lang w:eastAsia="en-US"/>
        </w:rPr>
        <w:t>0372100030626000620</w:t>
      </w:r>
      <w:r w:rsidR="00FA19E9" w:rsidRPr="00FA19E9">
        <w:rPr>
          <w:sz w:val="26"/>
          <w:szCs w:val="26"/>
        </w:rPr>
        <w:t>)</w:t>
      </w:r>
      <w:r w:rsidR="0082526B" w:rsidRPr="0082526B">
        <w:rPr>
          <w:sz w:val="26"/>
          <w:szCs w:val="26"/>
        </w:rPr>
        <w:t xml:space="preserve"> </w:t>
      </w:r>
      <w:r w:rsidR="0023148F" w:rsidRPr="00147C12">
        <w:rPr>
          <w:sz w:val="26"/>
          <w:szCs w:val="26"/>
        </w:rPr>
        <w:t>(далее –</w:t>
      </w:r>
      <w:r w:rsidR="001550AD">
        <w:rPr>
          <w:sz w:val="26"/>
          <w:szCs w:val="26"/>
        </w:rPr>
        <w:t xml:space="preserve"> </w:t>
      </w:r>
      <w:r w:rsidR="00156B06">
        <w:rPr>
          <w:sz w:val="26"/>
          <w:szCs w:val="26"/>
        </w:rPr>
        <w:t>аукцион</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B43AA9D" w14:textId="77777777" w:rsidR="001550AD" w:rsidRPr="00147C12" w:rsidRDefault="001550AD" w:rsidP="00C90981">
      <w:pPr>
        <w:rPr>
          <w:sz w:val="26"/>
          <w:szCs w:val="26"/>
        </w:rPr>
      </w:pPr>
    </w:p>
    <w:p w14:paraId="482574FB" w14:textId="77777777" w:rsidR="0023148F" w:rsidRPr="00147C12" w:rsidRDefault="0023148F" w:rsidP="0023148F">
      <w:pPr>
        <w:jc w:val="center"/>
        <w:rPr>
          <w:b/>
          <w:sz w:val="26"/>
          <w:szCs w:val="26"/>
        </w:rPr>
      </w:pPr>
      <w:r w:rsidRPr="00147C12">
        <w:rPr>
          <w:b/>
          <w:sz w:val="26"/>
          <w:szCs w:val="26"/>
        </w:rPr>
        <w:t>УСТАНОВИЛА:</w:t>
      </w:r>
    </w:p>
    <w:p w14:paraId="6005A8E2" w14:textId="77777777" w:rsidR="0023148F" w:rsidRPr="00147C12" w:rsidRDefault="0023148F" w:rsidP="0023148F">
      <w:pPr>
        <w:jc w:val="center"/>
        <w:outlineLvl w:val="0"/>
        <w:rPr>
          <w:sz w:val="26"/>
          <w:szCs w:val="26"/>
        </w:rPr>
      </w:pPr>
    </w:p>
    <w:p w14:paraId="542CCEED" w14:textId="60056F91" w:rsidR="0023148F" w:rsidRPr="00BE1A6F" w:rsidRDefault="0023148F" w:rsidP="009506BF">
      <w:pPr>
        <w:ind w:right="-5" w:firstLine="720"/>
        <w:jc w:val="both"/>
        <w:rPr>
          <w:sz w:val="26"/>
          <w:szCs w:val="26"/>
        </w:rPr>
      </w:pPr>
      <w:r w:rsidRPr="00BE1A6F">
        <w:rPr>
          <w:sz w:val="26"/>
          <w:szCs w:val="26"/>
        </w:rPr>
        <w:t xml:space="preserve">Извещение о проведении </w:t>
      </w:r>
      <w:r w:rsidR="00156B06">
        <w:rPr>
          <w:sz w:val="26"/>
          <w:szCs w:val="26"/>
        </w:rPr>
        <w:t>аукциона</w:t>
      </w:r>
      <w:r w:rsidR="00C9669B" w:rsidRPr="00C9669B">
        <w:rPr>
          <w:sz w:val="26"/>
          <w:szCs w:val="26"/>
        </w:rPr>
        <w:t xml:space="preserve"> </w:t>
      </w:r>
      <w:r w:rsidRPr="00BE1A6F">
        <w:rPr>
          <w:sz w:val="26"/>
          <w:szCs w:val="26"/>
        </w:rPr>
        <w:t xml:space="preserve">размещено </w:t>
      </w:r>
      <w:r w:rsidR="00374515">
        <w:rPr>
          <w:sz w:val="26"/>
          <w:szCs w:val="26"/>
        </w:rPr>
        <w:t>07</w:t>
      </w:r>
      <w:r w:rsidR="007D1C35" w:rsidRPr="00BE1A6F">
        <w:rPr>
          <w:sz w:val="26"/>
          <w:szCs w:val="26"/>
        </w:rPr>
        <w:t>.</w:t>
      </w:r>
      <w:r w:rsidR="007B1D7B">
        <w:rPr>
          <w:sz w:val="26"/>
          <w:szCs w:val="26"/>
        </w:rPr>
        <w:t>0</w:t>
      </w:r>
      <w:r w:rsidR="00374515">
        <w:rPr>
          <w:sz w:val="26"/>
          <w:szCs w:val="26"/>
        </w:rPr>
        <w:t>5</w:t>
      </w:r>
      <w:r w:rsidR="0074303E">
        <w:rPr>
          <w:sz w:val="26"/>
          <w:szCs w:val="26"/>
        </w:rPr>
        <w:t>.</w:t>
      </w:r>
      <w:r w:rsidRPr="00BE1A6F">
        <w:rPr>
          <w:sz w:val="26"/>
          <w:szCs w:val="26"/>
        </w:rPr>
        <w:t>202</w:t>
      </w:r>
      <w:r w:rsidR="00FC6ACC">
        <w:rPr>
          <w:sz w:val="26"/>
          <w:szCs w:val="26"/>
        </w:rPr>
        <w:t>6</w:t>
      </w:r>
      <w:r w:rsidRPr="00BE1A6F">
        <w:rPr>
          <w:sz w:val="26"/>
          <w:szCs w:val="26"/>
        </w:rPr>
        <w:t xml:space="preserve"> </w:t>
      </w:r>
      <w:r w:rsidR="00A619CB" w:rsidRPr="00BE1A6F">
        <w:rPr>
          <w:sz w:val="26"/>
          <w:szCs w:val="26"/>
        </w:rPr>
        <w:t>в единой информационной системе</w:t>
      </w:r>
      <w:r w:rsidR="009B5B4C" w:rsidRPr="00BE1A6F">
        <w:rPr>
          <w:sz w:val="26"/>
          <w:szCs w:val="26"/>
        </w:rPr>
        <w:t>, номер извещения</w:t>
      </w:r>
      <w:r w:rsidR="0074303E">
        <w:rPr>
          <w:sz w:val="26"/>
          <w:szCs w:val="26"/>
        </w:rPr>
        <w:t xml:space="preserve"> </w:t>
      </w:r>
      <w:r w:rsidR="00374515" w:rsidRPr="00374515">
        <w:rPr>
          <w:iCs/>
          <w:sz w:val="26"/>
          <w:szCs w:val="26"/>
          <w:lang w:eastAsia="en-US"/>
        </w:rPr>
        <w:t>0372100030626000620</w:t>
      </w:r>
      <w:r w:rsidRPr="00BE1A6F">
        <w:rPr>
          <w:sz w:val="26"/>
          <w:szCs w:val="26"/>
        </w:rPr>
        <w:t xml:space="preserve">. Начальная (максимальная) цена контракта – </w:t>
      </w:r>
      <w:r w:rsidR="00374515" w:rsidRPr="00374515">
        <w:rPr>
          <w:sz w:val="26"/>
          <w:szCs w:val="26"/>
        </w:rPr>
        <w:t>1 500 000,00</w:t>
      </w:r>
      <w:r w:rsidR="00374515">
        <w:rPr>
          <w:sz w:val="26"/>
          <w:szCs w:val="26"/>
        </w:rPr>
        <w:t xml:space="preserve"> </w:t>
      </w:r>
      <w:r w:rsidRPr="00BE1A6F">
        <w:rPr>
          <w:sz w:val="26"/>
          <w:szCs w:val="26"/>
        </w:rPr>
        <w:t>рублей.</w:t>
      </w:r>
    </w:p>
    <w:p w14:paraId="120356EC" w14:textId="2D487C7E" w:rsidR="002556F8" w:rsidRDefault="002556F8" w:rsidP="008E6FEA">
      <w:pPr>
        <w:ind w:right="-5" w:firstLine="720"/>
        <w:jc w:val="both"/>
        <w:rPr>
          <w:sz w:val="26"/>
          <w:szCs w:val="26"/>
        </w:rPr>
      </w:pPr>
      <w:r w:rsidRPr="002556F8">
        <w:rPr>
          <w:sz w:val="26"/>
          <w:szCs w:val="26"/>
        </w:rPr>
        <w:lastRenderedPageBreak/>
        <w:t xml:space="preserve">Заявитель обжалует </w:t>
      </w:r>
      <w:r w:rsidR="00FC6ACC">
        <w:rPr>
          <w:sz w:val="26"/>
          <w:szCs w:val="26"/>
        </w:rPr>
        <w:t xml:space="preserve">нарушение </w:t>
      </w:r>
      <w:r w:rsidR="002A1778">
        <w:rPr>
          <w:sz w:val="26"/>
          <w:szCs w:val="26"/>
        </w:rPr>
        <w:t>Заказчиком</w:t>
      </w:r>
      <w:r w:rsidR="00156B06">
        <w:rPr>
          <w:sz w:val="26"/>
          <w:szCs w:val="26"/>
        </w:rPr>
        <w:t xml:space="preserve"> правил применения ограничения допуска товаров иностранного происхождения</w:t>
      </w:r>
      <w:r>
        <w:rPr>
          <w:sz w:val="26"/>
          <w:szCs w:val="26"/>
        </w:rPr>
        <w:t>.</w:t>
      </w:r>
    </w:p>
    <w:p w14:paraId="564DD76B" w14:textId="252A5B93" w:rsidR="008E6FEA" w:rsidRDefault="008E6FEA" w:rsidP="008E6FEA">
      <w:pPr>
        <w:ind w:right="-5" w:firstLine="720"/>
        <w:jc w:val="both"/>
        <w:rPr>
          <w:sz w:val="26"/>
          <w:szCs w:val="26"/>
        </w:rPr>
      </w:pPr>
      <w:r w:rsidRPr="008E6FEA">
        <w:rPr>
          <w:sz w:val="26"/>
          <w:szCs w:val="26"/>
        </w:rPr>
        <w:t>Согласно представленным в порядке ст. 106 Закона о контрактной системе возражениям Заказчик с доводами жалобы не согласен и считает ее необоснованной.</w:t>
      </w:r>
    </w:p>
    <w:p w14:paraId="0B3A8421" w14:textId="034E0B6D" w:rsidR="0023148F" w:rsidRDefault="0023148F" w:rsidP="008E6FEA">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427A7063" w14:textId="50DCA9A4" w:rsidR="008E6FEA" w:rsidRPr="00135B85" w:rsidRDefault="008E6FEA" w:rsidP="008E6FEA">
      <w:pPr>
        <w:autoSpaceDE w:val="0"/>
        <w:autoSpaceDN w:val="0"/>
        <w:adjustRightInd w:val="0"/>
        <w:ind w:firstLine="708"/>
        <w:jc w:val="both"/>
        <w:outlineLvl w:val="1"/>
        <w:rPr>
          <w:sz w:val="26"/>
          <w:szCs w:val="26"/>
        </w:rPr>
      </w:pPr>
      <w:r w:rsidRPr="00135B8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3A956C0" w14:textId="06EB735A" w:rsidR="008E6FEA" w:rsidRPr="00623C74" w:rsidRDefault="008E6FEA" w:rsidP="00CE21B5">
      <w:pPr>
        <w:autoSpaceDE w:val="0"/>
        <w:autoSpaceDN w:val="0"/>
        <w:adjustRightInd w:val="0"/>
        <w:ind w:firstLine="708"/>
        <w:jc w:val="both"/>
        <w:outlineLvl w:val="1"/>
        <w:rPr>
          <w:sz w:val="26"/>
          <w:szCs w:val="26"/>
        </w:rPr>
      </w:pPr>
      <w:r w:rsidRPr="00623C74">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2271F5B8"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08EC51E3"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а) сопровождение такого указания словами «или эквивалент»;</w:t>
      </w:r>
    </w:p>
    <w:p w14:paraId="6D0E343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4F668D7"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C20DCF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63C8E569"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w:t>
      </w:r>
      <w:r w:rsidRPr="00623C74">
        <w:rPr>
          <w:sz w:val="26"/>
          <w:szCs w:val="26"/>
        </w:rPr>
        <w:lastRenderedPageBreak/>
        <w:t>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D15E182" w14:textId="77777777" w:rsidR="008E6FEA" w:rsidRPr="00623C74" w:rsidRDefault="008E6FEA" w:rsidP="008E6FEA">
      <w:pPr>
        <w:autoSpaceDE w:val="0"/>
        <w:autoSpaceDN w:val="0"/>
        <w:adjustRightInd w:val="0"/>
        <w:ind w:firstLine="708"/>
        <w:jc w:val="both"/>
        <w:outlineLvl w:val="1"/>
        <w:rPr>
          <w:sz w:val="26"/>
          <w:szCs w:val="26"/>
        </w:rPr>
      </w:pPr>
      <w:r w:rsidRPr="00623C74">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B791570"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2F384208" w14:textId="77777777" w:rsidR="008E6FEA" w:rsidRPr="006C08D3" w:rsidRDefault="008E6FEA" w:rsidP="008E6FEA">
      <w:pPr>
        <w:autoSpaceDE w:val="0"/>
        <w:autoSpaceDN w:val="0"/>
        <w:adjustRightInd w:val="0"/>
        <w:ind w:firstLine="708"/>
        <w:jc w:val="both"/>
        <w:outlineLvl w:val="1"/>
        <w:rPr>
          <w:sz w:val="26"/>
          <w:szCs w:val="26"/>
        </w:rPr>
      </w:pPr>
      <w:r w:rsidRPr="006C08D3">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C49E64E" w14:textId="77777777" w:rsidR="008E6FEA" w:rsidRPr="00391C5A" w:rsidRDefault="008E6FEA" w:rsidP="008E6FEA">
      <w:pPr>
        <w:autoSpaceDE w:val="0"/>
        <w:autoSpaceDN w:val="0"/>
        <w:adjustRightInd w:val="0"/>
        <w:ind w:firstLine="708"/>
        <w:jc w:val="both"/>
        <w:outlineLvl w:val="1"/>
        <w:rPr>
          <w:sz w:val="26"/>
          <w:szCs w:val="26"/>
        </w:rPr>
      </w:pPr>
      <w:r w:rsidRPr="006C08D3">
        <w:rPr>
          <w:sz w:val="26"/>
          <w:szCs w:val="26"/>
        </w:rPr>
        <w:t>Пунктами 3, 4 Правил использования каталога товаров, работ, услуг для обеспечения государственных и муниципальных нужд</w:t>
      </w:r>
      <w:r>
        <w:rPr>
          <w:sz w:val="26"/>
          <w:szCs w:val="26"/>
        </w:rPr>
        <w:t xml:space="preserve"> (далее – Правила)</w:t>
      </w:r>
      <w:r w:rsidRPr="006C08D3">
        <w:rPr>
          <w:sz w:val="26"/>
          <w:szCs w:val="26"/>
        </w:rPr>
        <w:t>, утвержденных постановлением Правительства Российской Федерации от 08.02.2017 № 145</w:t>
      </w:r>
      <w:r>
        <w:rPr>
          <w:sz w:val="26"/>
          <w:szCs w:val="26"/>
        </w:rPr>
        <w:t xml:space="preserve"> «</w:t>
      </w:r>
      <w:r w:rsidRPr="00391C5A">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 (далее – Постановление № 145)</w:t>
      </w:r>
      <w:r w:rsidRPr="006C08D3">
        <w:rPr>
          <w:sz w:val="26"/>
          <w:szCs w:val="26"/>
        </w:rPr>
        <w:t xml:space="preserve">, установлено, что </w:t>
      </w:r>
      <w:r>
        <w:rPr>
          <w:sz w:val="26"/>
          <w:szCs w:val="26"/>
        </w:rPr>
        <w:t>з</w:t>
      </w:r>
      <w:r w:rsidRPr="00391C5A">
        <w:rPr>
          <w:sz w:val="26"/>
          <w:szCs w:val="26"/>
        </w:rPr>
        <w:t>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w:t>
      </w:r>
      <w:r>
        <w:rPr>
          <w:sz w:val="26"/>
          <w:szCs w:val="26"/>
        </w:rPr>
        <w:t>.</w:t>
      </w:r>
      <w:r w:rsidRPr="00391C5A">
        <w:rPr>
          <w:sz w:val="26"/>
          <w:szCs w:val="26"/>
        </w:rPr>
        <w:t xml:space="preserve">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w:t>
      </w:r>
    </w:p>
    <w:p w14:paraId="5A14F70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lastRenderedPageBreak/>
        <w:t xml:space="preserve">Заказчики обязаны применять информацию, включенную в позицию каталога в соответствии с </w:t>
      </w:r>
      <w:r>
        <w:rPr>
          <w:sz w:val="26"/>
          <w:szCs w:val="26"/>
        </w:rPr>
        <w:t>пп.</w:t>
      </w:r>
      <w:r w:rsidRPr="00391C5A">
        <w:rPr>
          <w:sz w:val="26"/>
          <w:szCs w:val="26"/>
        </w:rPr>
        <w:t xml:space="preserve"> </w:t>
      </w:r>
      <w:r>
        <w:rPr>
          <w:sz w:val="26"/>
          <w:szCs w:val="26"/>
        </w:rPr>
        <w:t>«</w:t>
      </w:r>
      <w:r w:rsidRPr="00391C5A">
        <w:rPr>
          <w:sz w:val="26"/>
          <w:szCs w:val="26"/>
        </w:rPr>
        <w:t>а</w:t>
      </w:r>
      <w:r>
        <w:rPr>
          <w:sz w:val="26"/>
          <w:szCs w:val="26"/>
        </w:rPr>
        <w:t>»</w:t>
      </w:r>
      <w:r w:rsidRPr="00391C5A">
        <w:rPr>
          <w:sz w:val="26"/>
          <w:szCs w:val="26"/>
        </w:rPr>
        <w:t xml:space="preserve"> - </w:t>
      </w:r>
      <w:r>
        <w:rPr>
          <w:sz w:val="26"/>
          <w:szCs w:val="26"/>
        </w:rPr>
        <w:t>«</w:t>
      </w:r>
      <w:r w:rsidRPr="00391C5A">
        <w:rPr>
          <w:sz w:val="26"/>
          <w:szCs w:val="26"/>
        </w:rPr>
        <w:t>г</w:t>
      </w:r>
      <w:r>
        <w:rPr>
          <w:sz w:val="26"/>
          <w:szCs w:val="26"/>
        </w:rPr>
        <w:t>»</w:t>
      </w:r>
      <w:r w:rsidRPr="00391C5A">
        <w:rPr>
          <w:sz w:val="26"/>
          <w:szCs w:val="26"/>
        </w:rPr>
        <w:t xml:space="preserve"> и </w:t>
      </w:r>
      <w:r>
        <w:rPr>
          <w:sz w:val="26"/>
          <w:szCs w:val="26"/>
        </w:rPr>
        <w:t>«</w:t>
      </w:r>
      <w:r w:rsidRPr="00391C5A">
        <w:rPr>
          <w:sz w:val="26"/>
          <w:szCs w:val="26"/>
        </w:rPr>
        <w:t>е</w:t>
      </w:r>
      <w:r>
        <w:rPr>
          <w:sz w:val="26"/>
          <w:szCs w:val="26"/>
        </w:rPr>
        <w:t>»</w:t>
      </w:r>
      <w:r w:rsidRPr="00391C5A">
        <w:rPr>
          <w:sz w:val="26"/>
          <w:szCs w:val="26"/>
        </w:rPr>
        <w:t xml:space="preserve"> - </w:t>
      </w:r>
      <w:r>
        <w:rPr>
          <w:sz w:val="26"/>
          <w:szCs w:val="26"/>
        </w:rPr>
        <w:t>«</w:t>
      </w:r>
      <w:r w:rsidRPr="00391C5A">
        <w:rPr>
          <w:sz w:val="26"/>
          <w:szCs w:val="26"/>
        </w:rPr>
        <w:t>з</w:t>
      </w:r>
      <w:r>
        <w:rPr>
          <w:sz w:val="26"/>
          <w:szCs w:val="26"/>
        </w:rPr>
        <w:t>»</w:t>
      </w:r>
      <w:r w:rsidRPr="00391C5A">
        <w:rPr>
          <w:sz w:val="26"/>
          <w:szCs w:val="26"/>
        </w:rPr>
        <w:t xml:space="preserve"> п</w:t>
      </w:r>
      <w:r>
        <w:rPr>
          <w:sz w:val="26"/>
          <w:szCs w:val="26"/>
        </w:rPr>
        <w:t>.</w:t>
      </w:r>
      <w:r w:rsidRPr="00391C5A">
        <w:rPr>
          <w:sz w:val="26"/>
          <w:szCs w:val="26"/>
        </w:rPr>
        <w:t xml:space="preserve">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r>
        <w:rPr>
          <w:sz w:val="26"/>
          <w:szCs w:val="26"/>
        </w:rPr>
        <w:t>Постановлением № 145</w:t>
      </w:r>
      <w:r w:rsidRPr="00391C5A">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156C12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а) наименование товара, работы, услуги;</w:t>
      </w:r>
    </w:p>
    <w:p w14:paraId="283DED89"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единицы измерения количества товара, объема выполняемой работы, оказываемой услуги (при наличии);</w:t>
      </w:r>
    </w:p>
    <w:p w14:paraId="6ACE62EE"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описание товара, работы, услуги (при наличии такого описания в позиции).</w:t>
      </w:r>
    </w:p>
    <w:p w14:paraId="0AB62D37"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Согласно п.п. 5-6 Правил з</w:t>
      </w:r>
      <w:r w:rsidRPr="00391C5A">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rPr>
          <w:sz w:val="26"/>
          <w:szCs w:val="26"/>
        </w:rPr>
        <w:t>.</w:t>
      </w:r>
      <w:r w:rsidRPr="00391C5A">
        <w:rPr>
          <w:sz w:val="26"/>
          <w:szCs w:val="26"/>
        </w:rPr>
        <w:t xml:space="preserve"> 33 Федерального закона, которые не предусмотрены в позиции каталога, за исключением случаев:</w:t>
      </w:r>
    </w:p>
    <w:p w14:paraId="09F14810"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391C5A">
        <w:rPr>
          <w:sz w:val="26"/>
          <w:szCs w:val="26"/>
        </w:rPr>
        <w:t xml:space="preserve"> 1 к постановлению Правительства Российской Федерации от 23 декабря 2024 г. </w:t>
      </w:r>
      <w:r>
        <w:rPr>
          <w:sz w:val="26"/>
          <w:szCs w:val="26"/>
        </w:rPr>
        <w:t>№</w:t>
      </w:r>
      <w:r w:rsidRPr="00391C5A">
        <w:rPr>
          <w:sz w:val="26"/>
          <w:szCs w:val="26"/>
        </w:rPr>
        <w:t xml:space="preserve"> 1875 </w:t>
      </w:r>
      <w:r>
        <w:rPr>
          <w:sz w:val="26"/>
          <w:szCs w:val="26"/>
        </w:rPr>
        <w:t>«</w:t>
      </w:r>
      <w:r w:rsidRPr="00391C5A">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391C5A">
        <w:rPr>
          <w:sz w:val="26"/>
          <w:szCs w:val="26"/>
        </w:rPr>
        <w:t>, поз</w:t>
      </w:r>
      <w:r>
        <w:rPr>
          <w:sz w:val="26"/>
          <w:szCs w:val="26"/>
        </w:rPr>
        <w:t>.</w:t>
      </w:r>
      <w:r w:rsidRPr="00391C5A">
        <w:rPr>
          <w:sz w:val="26"/>
          <w:szCs w:val="26"/>
        </w:rPr>
        <w:t xml:space="preserve"> 191 - 361 приложения </w:t>
      </w:r>
      <w:r>
        <w:rPr>
          <w:sz w:val="26"/>
          <w:szCs w:val="26"/>
        </w:rPr>
        <w:t>№</w:t>
      </w:r>
      <w:r w:rsidRPr="00391C5A">
        <w:rPr>
          <w:sz w:val="26"/>
          <w:szCs w:val="26"/>
        </w:rPr>
        <w:t xml:space="preserve"> 2 к указанному постановлению, применяются предусмотренные п</w:t>
      </w:r>
      <w:r>
        <w:rPr>
          <w:sz w:val="26"/>
          <w:szCs w:val="26"/>
        </w:rPr>
        <w:t>.</w:t>
      </w:r>
      <w:r w:rsidRPr="00391C5A">
        <w:rPr>
          <w:sz w:val="26"/>
          <w:szCs w:val="26"/>
        </w:rPr>
        <w:t xml:space="preserve"> 1 указанного постановления запрет, ограничение соответственно;</w:t>
      </w:r>
    </w:p>
    <w:p w14:paraId="08664051"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rPr>
          <w:sz w:val="26"/>
          <w:szCs w:val="26"/>
        </w:rPr>
        <w:t>.</w:t>
      </w:r>
      <w:r w:rsidRPr="00391C5A">
        <w:rPr>
          <w:sz w:val="26"/>
          <w:szCs w:val="26"/>
        </w:rPr>
        <w:t xml:space="preserve"> 5 ст</w:t>
      </w:r>
      <w:r>
        <w:rPr>
          <w:sz w:val="26"/>
          <w:szCs w:val="26"/>
        </w:rPr>
        <w:t xml:space="preserve">. </w:t>
      </w:r>
      <w:r w:rsidRPr="00391C5A">
        <w:rPr>
          <w:sz w:val="26"/>
          <w:szCs w:val="26"/>
        </w:rPr>
        <w:t>33 Федерального закона.</w:t>
      </w:r>
    </w:p>
    <w:p w14:paraId="55BE273C" w14:textId="77777777" w:rsidR="008E6FEA" w:rsidRPr="00391C5A" w:rsidRDefault="008E6FEA" w:rsidP="008E6FEA">
      <w:pPr>
        <w:autoSpaceDE w:val="0"/>
        <w:autoSpaceDN w:val="0"/>
        <w:adjustRightInd w:val="0"/>
        <w:ind w:firstLine="708"/>
        <w:jc w:val="both"/>
        <w:outlineLvl w:val="1"/>
        <w:rPr>
          <w:sz w:val="26"/>
          <w:szCs w:val="26"/>
        </w:rPr>
      </w:pPr>
      <w:r w:rsidRPr="00391C5A">
        <w:rPr>
          <w:sz w:val="26"/>
          <w:szCs w:val="26"/>
        </w:rPr>
        <w:t>В случае предоставления дополнительной информации, предусмотренной п</w:t>
      </w:r>
      <w:r>
        <w:rPr>
          <w:sz w:val="26"/>
          <w:szCs w:val="26"/>
        </w:rPr>
        <w:t>.</w:t>
      </w:r>
      <w:r w:rsidRPr="00391C5A">
        <w:rPr>
          <w:sz w:val="26"/>
          <w:szCs w:val="26"/>
        </w:rPr>
        <w:t xml:space="preserve">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AF41165" w14:textId="77777777" w:rsidR="008E6FEA" w:rsidRPr="00391C5A" w:rsidRDefault="008E6FEA" w:rsidP="008E6FEA">
      <w:pPr>
        <w:autoSpaceDE w:val="0"/>
        <w:autoSpaceDN w:val="0"/>
        <w:adjustRightInd w:val="0"/>
        <w:ind w:firstLine="708"/>
        <w:jc w:val="both"/>
        <w:outlineLvl w:val="1"/>
        <w:rPr>
          <w:sz w:val="26"/>
          <w:szCs w:val="26"/>
        </w:rPr>
      </w:pPr>
      <w:r>
        <w:rPr>
          <w:sz w:val="26"/>
          <w:szCs w:val="26"/>
        </w:rPr>
        <w:t>Как установлено п. 7 Правил в</w:t>
      </w:r>
      <w:r w:rsidRPr="00391C5A">
        <w:rPr>
          <w:sz w:val="26"/>
          <w:szCs w:val="26"/>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w:t>
      </w:r>
      <w:r>
        <w:rPr>
          <w:sz w:val="26"/>
          <w:szCs w:val="26"/>
        </w:rPr>
        <w:t>.</w:t>
      </w:r>
      <w:r w:rsidRPr="00391C5A">
        <w:rPr>
          <w:sz w:val="26"/>
          <w:szCs w:val="26"/>
        </w:rPr>
        <w:t xml:space="preserve">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w:t>
      </w:r>
      <w:r>
        <w:rPr>
          <w:sz w:val="26"/>
          <w:szCs w:val="26"/>
        </w:rPr>
        <w:t>.</w:t>
      </w:r>
      <w:r w:rsidRPr="00391C5A">
        <w:rPr>
          <w:sz w:val="26"/>
          <w:szCs w:val="26"/>
        </w:rPr>
        <w:t xml:space="preserve"> 1 ст</w:t>
      </w:r>
      <w:r>
        <w:rPr>
          <w:sz w:val="26"/>
          <w:szCs w:val="26"/>
        </w:rPr>
        <w:t>.</w:t>
      </w:r>
      <w:r w:rsidRPr="00391C5A">
        <w:rPr>
          <w:sz w:val="26"/>
          <w:szCs w:val="26"/>
        </w:rPr>
        <w:t xml:space="preserve"> 42, п</w:t>
      </w:r>
      <w:r>
        <w:rPr>
          <w:sz w:val="26"/>
          <w:szCs w:val="26"/>
        </w:rPr>
        <w:t>.</w:t>
      </w:r>
      <w:r w:rsidRPr="00391C5A">
        <w:rPr>
          <w:sz w:val="26"/>
          <w:szCs w:val="26"/>
        </w:rPr>
        <w:t xml:space="preserve"> 1 ч</w:t>
      </w:r>
      <w:r>
        <w:rPr>
          <w:sz w:val="26"/>
          <w:szCs w:val="26"/>
        </w:rPr>
        <w:t>.</w:t>
      </w:r>
      <w:r w:rsidRPr="00391C5A">
        <w:rPr>
          <w:sz w:val="26"/>
          <w:szCs w:val="26"/>
        </w:rPr>
        <w:t xml:space="preserve"> 1 ст</w:t>
      </w:r>
      <w:r>
        <w:rPr>
          <w:sz w:val="26"/>
          <w:szCs w:val="26"/>
        </w:rPr>
        <w:t>.</w:t>
      </w:r>
      <w:r w:rsidRPr="00391C5A">
        <w:rPr>
          <w:sz w:val="26"/>
          <w:szCs w:val="26"/>
        </w:rPr>
        <w:t xml:space="preserve"> 75 Федерального закона соответственно.</w:t>
      </w:r>
    </w:p>
    <w:p w14:paraId="004C3F6A" w14:textId="77777777" w:rsidR="008E6FEA" w:rsidRDefault="008E6FEA" w:rsidP="008E6FEA">
      <w:pPr>
        <w:autoSpaceDE w:val="0"/>
        <w:autoSpaceDN w:val="0"/>
        <w:adjustRightInd w:val="0"/>
        <w:ind w:firstLine="708"/>
        <w:jc w:val="both"/>
        <w:outlineLvl w:val="1"/>
        <w:rPr>
          <w:sz w:val="26"/>
          <w:szCs w:val="26"/>
        </w:rPr>
      </w:pPr>
      <w:r w:rsidRPr="00391C5A">
        <w:rPr>
          <w:sz w:val="26"/>
          <w:szCs w:val="26"/>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w:t>
      </w:r>
      <w:r w:rsidRPr="00391C5A">
        <w:rPr>
          <w:sz w:val="26"/>
          <w:szCs w:val="26"/>
        </w:rPr>
        <w:lastRenderedPageBreak/>
        <w:t>услуги согласно Общероссийскому классификатору продукции по видам экономической деятельности (ОКПД2) ОК 034-2014.</w:t>
      </w:r>
    </w:p>
    <w:p w14:paraId="065B4FD2" w14:textId="0EAFEEA1" w:rsidR="00156B06" w:rsidRDefault="007B1D7B" w:rsidP="00543513">
      <w:pPr>
        <w:ind w:firstLine="708"/>
        <w:jc w:val="both"/>
        <w:rPr>
          <w:sz w:val="26"/>
          <w:szCs w:val="26"/>
        </w:rPr>
      </w:pPr>
      <w:r>
        <w:rPr>
          <w:sz w:val="26"/>
          <w:szCs w:val="26"/>
        </w:rPr>
        <w:t>Каждое из закупаемых медицинских изделий имеет в своем составе иглу.</w:t>
      </w:r>
    </w:p>
    <w:p w14:paraId="126E4B4D" w14:textId="7811D94B" w:rsidR="00543513" w:rsidRPr="00543513" w:rsidRDefault="00543513" w:rsidP="00543513">
      <w:pPr>
        <w:ind w:firstLine="708"/>
        <w:jc w:val="both"/>
        <w:rPr>
          <w:sz w:val="26"/>
          <w:szCs w:val="26"/>
        </w:rPr>
      </w:pPr>
      <w:r w:rsidRPr="00543513">
        <w:rPr>
          <w:sz w:val="26"/>
          <w:szCs w:val="26"/>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 1 ч. 2 ст.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2C4B8405" w14:textId="77777777" w:rsidR="00543513" w:rsidRPr="00543513" w:rsidRDefault="00543513" w:rsidP="00543513">
      <w:pPr>
        <w:ind w:firstLine="708"/>
        <w:jc w:val="both"/>
        <w:rPr>
          <w:sz w:val="26"/>
          <w:szCs w:val="26"/>
        </w:rPr>
      </w:pPr>
      <w:r w:rsidRPr="00543513">
        <w:rPr>
          <w:sz w:val="26"/>
          <w:szCs w:val="26"/>
        </w:rPr>
        <w:t>Согласно ч. 2 ст. 14 Закона о контрактной системе Правительство Российской Федерации:</w:t>
      </w:r>
    </w:p>
    <w:p w14:paraId="68146C63" w14:textId="77777777" w:rsidR="00543513" w:rsidRPr="00543513" w:rsidRDefault="00543513" w:rsidP="00543513">
      <w:pPr>
        <w:ind w:firstLine="708"/>
        <w:jc w:val="both"/>
        <w:rPr>
          <w:sz w:val="26"/>
          <w:szCs w:val="26"/>
        </w:rPr>
      </w:pPr>
      <w:r w:rsidRPr="00543513">
        <w:rPr>
          <w:sz w:val="26"/>
          <w:szCs w:val="26"/>
        </w:rPr>
        <w:t>1) вправе с учетом положений ч. 3 настоящей статьи принимать меры, устанавливающие:</w:t>
      </w:r>
    </w:p>
    <w:p w14:paraId="728EF11F" w14:textId="77777777" w:rsidR="00543513" w:rsidRPr="00543513" w:rsidRDefault="00543513" w:rsidP="00543513">
      <w:pPr>
        <w:ind w:firstLine="708"/>
        <w:jc w:val="both"/>
        <w:rPr>
          <w:sz w:val="26"/>
          <w:szCs w:val="26"/>
        </w:rPr>
      </w:pPr>
      <w:r w:rsidRPr="00543513">
        <w:rPr>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70C52653" w14:textId="77777777" w:rsidR="00543513" w:rsidRPr="00543513" w:rsidRDefault="00543513" w:rsidP="00543513">
      <w:pPr>
        <w:ind w:firstLine="708"/>
        <w:jc w:val="both"/>
        <w:rPr>
          <w:sz w:val="26"/>
          <w:szCs w:val="26"/>
        </w:rPr>
      </w:pPr>
      <w:r w:rsidRPr="00543513">
        <w:rPr>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65C25ED" w14:textId="77777777" w:rsidR="00543513" w:rsidRPr="00543513" w:rsidRDefault="00543513" w:rsidP="00543513">
      <w:pPr>
        <w:ind w:firstLine="708"/>
        <w:jc w:val="both"/>
        <w:rPr>
          <w:sz w:val="26"/>
          <w:szCs w:val="26"/>
        </w:rPr>
      </w:pPr>
      <w:r w:rsidRPr="00543513">
        <w:rPr>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2827E4F8" w14:textId="77777777" w:rsidR="00543513" w:rsidRPr="00543513" w:rsidRDefault="00543513" w:rsidP="00543513">
      <w:pPr>
        <w:ind w:firstLine="708"/>
        <w:jc w:val="both"/>
        <w:rPr>
          <w:sz w:val="26"/>
          <w:szCs w:val="26"/>
        </w:rPr>
      </w:pPr>
      <w:r w:rsidRPr="00543513">
        <w:rPr>
          <w:sz w:val="26"/>
          <w:szCs w:val="26"/>
        </w:rPr>
        <w:t>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 1 настоящей части.</w:t>
      </w:r>
    </w:p>
    <w:p w14:paraId="1D87B8D7" w14:textId="77777777" w:rsidR="00543513" w:rsidRPr="00543513" w:rsidRDefault="00543513" w:rsidP="00543513">
      <w:pPr>
        <w:ind w:firstLine="708"/>
        <w:jc w:val="both"/>
        <w:rPr>
          <w:sz w:val="26"/>
          <w:szCs w:val="26"/>
        </w:rPr>
      </w:pPr>
      <w:r w:rsidRPr="00543513">
        <w:rPr>
          <w:sz w:val="26"/>
          <w:szCs w:val="26"/>
        </w:rPr>
        <w:t>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предусмотрено,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устанавливается:</w:t>
      </w:r>
    </w:p>
    <w:p w14:paraId="7ACAD32A" w14:textId="77777777" w:rsidR="00543513" w:rsidRPr="00543513" w:rsidRDefault="00543513" w:rsidP="00543513">
      <w:pPr>
        <w:ind w:firstLine="708"/>
        <w:jc w:val="both"/>
        <w:rPr>
          <w:sz w:val="26"/>
          <w:szCs w:val="26"/>
        </w:rPr>
      </w:pPr>
      <w:r w:rsidRPr="00543513">
        <w:rPr>
          <w:sz w:val="26"/>
          <w:szCs w:val="26"/>
        </w:rPr>
        <w:lastRenderedPageBreak/>
        <w:t>-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5213E1E6" w14:textId="77777777" w:rsidR="00543513" w:rsidRPr="00543513" w:rsidRDefault="00543513" w:rsidP="00543513">
      <w:pPr>
        <w:ind w:firstLine="708"/>
        <w:jc w:val="both"/>
        <w:rPr>
          <w:sz w:val="26"/>
          <w:szCs w:val="26"/>
        </w:rPr>
      </w:pPr>
      <w:r w:rsidRPr="00543513">
        <w:rPr>
          <w:sz w:val="26"/>
          <w:szCs w:val="26"/>
        </w:rPr>
        <w:t>-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5FCE2745" w14:textId="77777777" w:rsidR="00543513" w:rsidRDefault="00543513" w:rsidP="00543513">
      <w:pPr>
        <w:ind w:firstLine="708"/>
        <w:jc w:val="both"/>
        <w:rPr>
          <w:sz w:val="26"/>
          <w:szCs w:val="26"/>
        </w:rPr>
      </w:pPr>
      <w:r w:rsidRPr="00543513">
        <w:rPr>
          <w:sz w:val="26"/>
          <w:szCs w:val="26"/>
        </w:rPr>
        <w:t>-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DF24C69" w14:textId="58912124" w:rsidR="007B1D7B" w:rsidRDefault="007B1D7B" w:rsidP="00543513">
      <w:pPr>
        <w:ind w:firstLine="708"/>
        <w:jc w:val="both"/>
        <w:rPr>
          <w:sz w:val="26"/>
          <w:szCs w:val="26"/>
        </w:rPr>
      </w:pPr>
      <w:r>
        <w:rPr>
          <w:sz w:val="26"/>
          <w:szCs w:val="26"/>
        </w:rPr>
        <w:t>Извещением предусмотрена информация в отношении всех закупаемых товарных позиций «</w:t>
      </w:r>
      <w:r w:rsidRPr="007B1D7B">
        <w:rPr>
          <w:i/>
          <w:sz w:val="26"/>
          <w:szCs w:val="26"/>
        </w:rPr>
        <w:t>Преимущество в отношении товаров российского происхождения, выполняемых работ, оказываемых услуг российскими лицами</w:t>
      </w:r>
      <w:r>
        <w:rPr>
          <w:sz w:val="26"/>
          <w:szCs w:val="26"/>
        </w:rPr>
        <w:t>».</w:t>
      </w:r>
    </w:p>
    <w:p w14:paraId="103F6546" w14:textId="77777777" w:rsidR="007B1D7B" w:rsidRPr="007B1D7B" w:rsidRDefault="007B1D7B" w:rsidP="007B1D7B">
      <w:pPr>
        <w:ind w:firstLine="708"/>
        <w:jc w:val="both"/>
        <w:rPr>
          <w:sz w:val="26"/>
          <w:szCs w:val="26"/>
        </w:rPr>
      </w:pPr>
      <w:r w:rsidRPr="007B1D7B">
        <w:rPr>
          <w:sz w:val="26"/>
          <w:szCs w:val="26"/>
        </w:rPr>
        <w:t xml:space="preserve">Кроме того, в соответствии с Письмом Минфина России от 31.01.2025 № 24-01-06/8697 «O применении положений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p>
    <w:p w14:paraId="6B1CF503" w14:textId="77777777" w:rsidR="007B1D7B" w:rsidRPr="008E37D5" w:rsidRDefault="007B1D7B" w:rsidP="007B1D7B">
      <w:pPr>
        <w:ind w:firstLine="708"/>
        <w:jc w:val="both"/>
        <w:rPr>
          <w:i/>
          <w:sz w:val="26"/>
          <w:szCs w:val="26"/>
        </w:rPr>
      </w:pPr>
      <w:r w:rsidRPr="007B1D7B">
        <w:rPr>
          <w:sz w:val="26"/>
          <w:szCs w:val="26"/>
        </w:rPr>
        <w:t>«…</w:t>
      </w:r>
      <w:r w:rsidRPr="008E37D5">
        <w:rPr>
          <w:i/>
          <w:sz w:val="26"/>
          <w:szCs w:val="26"/>
        </w:rPr>
        <w:t>при применении Постановления № 1875 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перечнях № 1 - № 3.</w:t>
      </w:r>
    </w:p>
    <w:p w14:paraId="50F05D7A" w14:textId="77777777" w:rsidR="007B1D7B" w:rsidRPr="008E37D5" w:rsidRDefault="007B1D7B" w:rsidP="007B1D7B">
      <w:pPr>
        <w:ind w:firstLine="708"/>
        <w:jc w:val="both"/>
        <w:rPr>
          <w:i/>
          <w:sz w:val="26"/>
          <w:szCs w:val="26"/>
        </w:rPr>
      </w:pPr>
      <w:r w:rsidRPr="008E37D5">
        <w:rPr>
          <w:i/>
          <w:sz w:val="26"/>
          <w:szCs w:val="26"/>
        </w:rPr>
        <w:t>3.3. При осуществлении закупок в соответствии с Законом № 44-ФЗ заказчики используют для описания объекта закупки каталог товаров, работ, услуг для обеспечения государственных и муниципальных нужд (далее - каталог), в том числе для указания с использованием позиции каталога информации о наименовании товара, работы, услуги.</w:t>
      </w:r>
    </w:p>
    <w:p w14:paraId="303EEA69" w14:textId="1E67DC37" w:rsidR="007B1D7B" w:rsidRPr="008E37D5" w:rsidRDefault="007B1D7B" w:rsidP="007B1D7B">
      <w:pPr>
        <w:ind w:firstLine="708"/>
        <w:jc w:val="both"/>
        <w:rPr>
          <w:i/>
          <w:sz w:val="26"/>
          <w:szCs w:val="26"/>
        </w:rPr>
      </w:pPr>
      <w:r w:rsidRPr="008E37D5">
        <w:rPr>
          <w:i/>
          <w:sz w:val="26"/>
          <w:szCs w:val="26"/>
        </w:rPr>
        <w:t xml:space="preserve">Правилами использования каталога и Постановлением № 1875 в настоящее время не предусмотрено использование наименования товара, работы, услуги, содержащегося в позиции каталога, для отнесения закупаемых заказчиком товаров, работ, услуг к товарам, работам, услугам, в отношении которых Постановлением №1875 применяются соответствующие </w:t>
      </w:r>
      <w:r w:rsidR="008E37D5" w:rsidRPr="008E37D5">
        <w:rPr>
          <w:i/>
          <w:sz w:val="26"/>
          <w:szCs w:val="26"/>
        </w:rPr>
        <w:t>«</w:t>
      </w:r>
      <w:r w:rsidRPr="008E37D5">
        <w:rPr>
          <w:i/>
          <w:sz w:val="26"/>
          <w:szCs w:val="26"/>
        </w:rPr>
        <w:t>защитные</w:t>
      </w:r>
      <w:r w:rsidR="008E37D5" w:rsidRPr="008E37D5">
        <w:rPr>
          <w:i/>
          <w:sz w:val="26"/>
          <w:szCs w:val="26"/>
        </w:rPr>
        <w:t>»</w:t>
      </w:r>
      <w:r w:rsidRPr="008E37D5">
        <w:rPr>
          <w:i/>
          <w:sz w:val="26"/>
          <w:szCs w:val="26"/>
        </w:rPr>
        <w:t xml:space="preserve"> меры.</w:t>
      </w:r>
    </w:p>
    <w:p w14:paraId="78B396DB" w14:textId="77777777" w:rsidR="007B1D7B" w:rsidRPr="008E37D5" w:rsidRDefault="007B1D7B" w:rsidP="007B1D7B">
      <w:pPr>
        <w:ind w:firstLine="708"/>
        <w:jc w:val="both"/>
        <w:rPr>
          <w:i/>
          <w:sz w:val="26"/>
          <w:szCs w:val="26"/>
        </w:rPr>
      </w:pPr>
      <w:r w:rsidRPr="008E37D5">
        <w:rPr>
          <w:i/>
          <w:sz w:val="26"/>
          <w:szCs w:val="26"/>
        </w:rPr>
        <w:t>Дополнительно следует отметить следующее:</w:t>
      </w:r>
    </w:p>
    <w:p w14:paraId="1CAF5229" w14:textId="77777777" w:rsidR="007B1D7B" w:rsidRPr="008E37D5" w:rsidRDefault="007B1D7B" w:rsidP="007B1D7B">
      <w:pPr>
        <w:ind w:firstLine="708"/>
        <w:jc w:val="both"/>
        <w:rPr>
          <w:i/>
          <w:sz w:val="26"/>
          <w:szCs w:val="26"/>
        </w:rPr>
      </w:pPr>
      <w:r w:rsidRPr="008E37D5">
        <w:rPr>
          <w:i/>
          <w:sz w:val="26"/>
          <w:szCs w:val="26"/>
        </w:rPr>
        <w:t>позиции каталога формируются в установленном порядке на основе предъявляемых в соответствии с законодательством Российской Федерации, техническими регламентами и документами национальной системы стандартизации требований к товарам, работам, услугам, в том числе к их наименованию;</w:t>
      </w:r>
    </w:p>
    <w:p w14:paraId="0CEFB974" w14:textId="77777777" w:rsidR="007B1D7B" w:rsidRPr="008E37D5" w:rsidRDefault="007B1D7B" w:rsidP="007B1D7B">
      <w:pPr>
        <w:ind w:firstLine="708"/>
        <w:jc w:val="both"/>
        <w:rPr>
          <w:i/>
          <w:sz w:val="26"/>
          <w:szCs w:val="26"/>
        </w:rPr>
      </w:pPr>
      <w:r w:rsidRPr="008E37D5">
        <w:rPr>
          <w:i/>
          <w:sz w:val="26"/>
          <w:szCs w:val="26"/>
        </w:rPr>
        <w:t xml:space="preserve">ОКПД 2 не в полной мере учитывает положения отраслевого законодательства Российской Федерации (например, в сфере применения </w:t>
      </w:r>
      <w:r w:rsidRPr="008E37D5">
        <w:rPr>
          <w:i/>
          <w:sz w:val="26"/>
          <w:szCs w:val="26"/>
        </w:rPr>
        <w:lastRenderedPageBreak/>
        <w:t>законодательства в сфере охраны здоровья), в том числе в части наименований товаров, работ, услуг;</w:t>
      </w:r>
    </w:p>
    <w:p w14:paraId="63AA4059" w14:textId="3FE4B2C0" w:rsidR="007B1D7B" w:rsidRPr="007B1D7B" w:rsidRDefault="007B1D7B" w:rsidP="007B1D7B">
      <w:pPr>
        <w:ind w:firstLine="708"/>
        <w:jc w:val="both"/>
        <w:rPr>
          <w:sz w:val="26"/>
          <w:szCs w:val="26"/>
        </w:rPr>
      </w:pPr>
      <w:r w:rsidRPr="008E37D5">
        <w:rPr>
          <w:i/>
          <w:sz w:val="26"/>
          <w:szCs w:val="26"/>
        </w:rPr>
        <w:t>наименования товаров, работ, услуг, указанные в позициях каталога, могут отличаться от наименований, указанных в ОКПД 2, и, соответственно, от наименований, указанных в перечнях № 1 - № 3</w:t>
      </w:r>
      <w:r w:rsidRPr="007B1D7B">
        <w:rPr>
          <w:sz w:val="26"/>
          <w:szCs w:val="26"/>
        </w:rPr>
        <w:t>»</w:t>
      </w:r>
      <w:r w:rsidR="008E37D5">
        <w:rPr>
          <w:sz w:val="26"/>
          <w:szCs w:val="26"/>
        </w:rPr>
        <w:t>.</w:t>
      </w:r>
    </w:p>
    <w:p w14:paraId="157392CA" w14:textId="77777777" w:rsidR="007B1D7B" w:rsidRPr="007B1D7B" w:rsidRDefault="007B1D7B" w:rsidP="007B1D7B">
      <w:pPr>
        <w:ind w:firstLine="708"/>
        <w:jc w:val="both"/>
        <w:rPr>
          <w:sz w:val="26"/>
          <w:szCs w:val="26"/>
        </w:rPr>
      </w:pPr>
      <w:r w:rsidRPr="007B1D7B">
        <w:rPr>
          <w:sz w:val="26"/>
          <w:szCs w:val="26"/>
        </w:rPr>
        <w:t>Объектом рассматриваемой закупки являются медицинские изделия — шовный материал с атравматическими иглами (код ОКПД2 21.20.24.120), что подтверждается извещением о закупке, в котором по каждой позиции установлены характеристики игл (тип, длина, конфигурация, количество, способ соединения с нитью).</w:t>
      </w:r>
    </w:p>
    <w:p w14:paraId="0DD31DE9" w14:textId="77777777" w:rsidR="007B1D7B" w:rsidRPr="007B1D7B" w:rsidRDefault="007B1D7B" w:rsidP="007B1D7B">
      <w:pPr>
        <w:ind w:firstLine="708"/>
        <w:jc w:val="both"/>
        <w:rPr>
          <w:sz w:val="26"/>
          <w:szCs w:val="26"/>
        </w:rPr>
      </w:pPr>
      <w:r w:rsidRPr="007B1D7B">
        <w:rPr>
          <w:sz w:val="26"/>
          <w:szCs w:val="26"/>
        </w:rPr>
        <w:t>В силу положений ГОСТ 26641-85 «Иглы атравматические» указанные изделия представляют собой стерильные иглы однократного применения, предназначенные для сшивания тканей при хирургических вмешательствах. Таким образом, игла является самостоятельным медицинским изделием, обладающим функциональным назначением, отличным от шовного материала, и не может рассматриваться исключительно как вспомогательный элемент.</w:t>
      </w:r>
    </w:p>
    <w:p w14:paraId="772F34E7" w14:textId="77777777" w:rsidR="007B1D7B" w:rsidRPr="007B1D7B" w:rsidRDefault="007B1D7B" w:rsidP="007B1D7B">
      <w:pPr>
        <w:ind w:firstLine="708"/>
        <w:jc w:val="both"/>
        <w:rPr>
          <w:sz w:val="26"/>
          <w:szCs w:val="26"/>
        </w:rPr>
      </w:pPr>
      <w:r w:rsidRPr="007B1D7B">
        <w:rPr>
          <w:sz w:val="26"/>
          <w:szCs w:val="26"/>
        </w:rPr>
        <w:t>Согласно ГОСТ 25725-89 «Инструменты медицинские. Термины и определения» иглы, используемые для проникновения в ткани организма, относятся к прокалывающим (колющим) медицинским инструментам. Игла, используемая в составе шовного материала, по своим конструктивным и функциональным характеристикам соответствует указанному определению, поскольку предназначена для перфорации тканей организма с последующим проведением через них шовного материала.</w:t>
      </w:r>
    </w:p>
    <w:p w14:paraId="690D8A23" w14:textId="77777777" w:rsidR="007B1D7B" w:rsidRPr="007B1D7B" w:rsidRDefault="007B1D7B" w:rsidP="007B1D7B">
      <w:pPr>
        <w:ind w:firstLine="708"/>
        <w:jc w:val="both"/>
        <w:rPr>
          <w:sz w:val="26"/>
          <w:szCs w:val="26"/>
        </w:rPr>
      </w:pPr>
      <w:r w:rsidRPr="007B1D7B">
        <w:rPr>
          <w:sz w:val="26"/>
          <w:szCs w:val="26"/>
        </w:rPr>
        <w:t>ГОСТ Р 53005-2008 «Материалы хирургические шовные» устанавливает требования к шовным материалам, в том числе применяемым совместно с атравматическими иглами по ГОСТ 26641-85, при этом прямо разграничивает шовный материал и иглу как самостоятельные элементы изделия. Указанное свидетельствует о том, что медицинское изделие «шовный материал с иглой» представляет собой комплексный объект, включающий в себя как материал, так и инструмент.</w:t>
      </w:r>
    </w:p>
    <w:p w14:paraId="636A3BCC" w14:textId="3AC7F757" w:rsidR="007B1D7B" w:rsidRDefault="007B1D7B" w:rsidP="007B1D7B">
      <w:pPr>
        <w:ind w:firstLine="708"/>
        <w:jc w:val="both"/>
        <w:rPr>
          <w:sz w:val="26"/>
          <w:szCs w:val="26"/>
        </w:rPr>
      </w:pPr>
      <w:r w:rsidRPr="007B1D7B">
        <w:rPr>
          <w:sz w:val="26"/>
          <w:szCs w:val="26"/>
        </w:rPr>
        <w:t xml:space="preserve">Таким образом, шовный материал, содержащий </w:t>
      </w:r>
      <w:r w:rsidR="008E37D5">
        <w:rPr>
          <w:sz w:val="26"/>
          <w:szCs w:val="26"/>
        </w:rPr>
        <w:t>и</w:t>
      </w:r>
      <w:r w:rsidRPr="007B1D7B">
        <w:rPr>
          <w:sz w:val="26"/>
          <w:szCs w:val="26"/>
        </w:rPr>
        <w:t>глу, подлежит квалификации не только как расходный материал, но и как медицинское изделие, включающее колющий инструмент, в связи с чем на него распространяются ограничения, предусмотренные Постановлением № 1875</w:t>
      </w:r>
      <w:r w:rsidR="008E37D5">
        <w:rPr>
          <w:sz w:val="26"/>
          <w:szCs w:val="26"/>
        </w:rPr>
        <w:t xml:space="preserve"> (п. 385 Приложения № 2 к Постановлению № 1875)</w:t>
      </w:r>
      <w:r w:rsidRPr="007B1D7B">
        <w:rPr>
          <w:sz w:val="26"/>
          <w:szCs w:val="26"/>
        </w:rPr>
        <w:t>.</w:t>
      </w:r>
    </w:p>
    <w:p w14:paraId="64D21AA1" w14:textId="4688A614" w:rsidR="00156B06" w:rsidRDefault="008E37D5" w:rsidP="00156B06">
      <w:pPr>
        <w:ind w:firstLine="708"/>
        <w:jc w:val="both"/>
        <w:rPr>
          <w:sz w:val="26"/>
          <w:szCs w:val="26"/>
        </w:rPr>
      </w:pPr>
      <w:r>
        <w:rPr>
          <w:sz w:val="26"/>
          <w:szCs w:val="26"/>
        </w:rPr>
        <w:t>При установленных обстоятельствах в действиях Заказчика усматривается нарушение п. 15 ч. 1 ст. 42 (ч. 3 ст. 14) Закона о контрактной системе.</w:t>
      </w:r>
    </w:p>
    <w:p w14:paraId="09B506AB" w14:textId="6177174C" w:rsidR="00E768AF" w:rsidRPr="00147C12" w:rsidRDefault="00E768AF" w:rsidP="00E64339">
      <w:pPr>
        <w:ind w:firstLine="708"/>
        <w:jc w:val="both"/>
        <w:rPr>
          <w:sz w:val="26"/>
          <w:szCs w:val="26"/>
        </w:rPr>
      </w:pPr>
      <w:r w:rsidRPr="00147C12">
        <w:rPr>
          <w:sz w:val="26"/>
          <w:szCs w:val="26"/>
        </w:rPr>
        <w:t>Комиссия УФАС, руководствуясь ст. 99, 10</w:t>
      </w:r>
      <w:r w:rsidR="00BE1A6F">
        <w:rPr>
          <w:sz w:val="26"/>
          <w:szCs w:val="26"/>
        </w:rPr>
        <w:t>6 Закона о контрактной системе</w:t>
      </w:r>
      <w:r w:rsidRPr="00147C12">
        <w:rPr>
          <w:sz w:val="26"/>
          <w:szCs w:val="26"/>
        </w:rPr>
        <w:t>,</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0791D486" w14:textId="6A80CE34" w:rsidR="00A877A6" w:rsidRDefault="008E37D5" w:rsidP="002A1778">
      <w:pPr>
        <w:autoSpaceDE w:val="0"/>
        <w:ind w:firstLine="708"/>
        <w:jc w:val="both"/>
        <w:outlineLvl w:val="1"/>
        <w:rPr>
          <w:sz w:val="26"/>
          <w:szCs w:val="26"/>
        </w:rPr>
      </w:pPr>
      <w:r>
        <w:rPr>
          <w:color w:val="000000"/>
          <w:sz w:val="26"/>
          <w:szCs w:val="26"/>
        </w:rPr>
        <w:t xml:space="preserve">1. </w:t>
      </w:r>
      <w:r w:rsidR="00C90981" w:rsidRPr="00F87D89">
        <w:rPr>
          <w:color w:val="000000"/>
          <w:sz w:val="26"/>
          <w:szCs w:val="26"/>
        </w:rPr>
        <w:t xml:space="preserve">Признать жалобу </w:t>
      </w:r>
      <w:r w:rsidR="00156B06" w:rsidRPr="00156B06">
        <w:rPr>
          <w:iCs/>
          <w:sz w:val="26"/>
          <w:szCs w:val="26"/>
          <w:lang w:eastAsia="en-US"/>
        </w:rPr>
        <w:t xml:space="preserve">ООО </w:t>
      </w:r>
      <w:r w:rsidR="00156B06">
        <w:rPr>
          <w:iCs/>
          <w:sz w:val="26"/>
          <w:szCs w:val="26"/>
          <w:lang w:eastAsia="en-US"/>
        </w:rPr>
        <w:t>«</w:t>
      </w:r>
      <w:r w:rsidRPr="007B1D7B">
        <w:rPr>
          <w:iCs/>
          <w:sz w:val="26"/>
          <w:szCs w:val="26"/>
          <w:lang w:eastAsia="en-US"/>
        </w:rPr>
        <w:t>УМК</w:t>
      </w:r>
      <w:r w:rsidR="00156B06">
        <w:rPr>
          <w:iCs/>
          <w:sz w:val="26"/>
          <w:szCs w:val="26"/>
          <w:lang w:eastAsia="en-US"/>
        </w:rPr>
        <w:t>»</w:t>
      </w:r>
      <w:r w:rsidR="002A1778">
        <w:rPr>
          <w:iCs/>
          <w:sz w:val="26"/>
          <w:szCs w:val="26"/>
          <w:lang w:eastAsia="en-US"/>
        </w:rPr>
        <w:t xml:space="preserve"> </w:t>
      </w:r>
      <w:r w:rsidR="00C90981" w:rsidRPr="00F87D89">
        <w:rPr>
          <w:color w:val="000000"/>
          <w:sz w:val="26"/>
          <w:szCs w:val="26"/>
        </w:rPr>
        <w:t>обоснованной</w:t>
      </w:r>
      <w:r w:rsidR="00F87D89" w:rsidRPr="00F87D89">
        <w:rPr>
          <w:sz w:val="26"/>
          <w:szCs w:val="26"/>
        </w:rPr>
        <w:t>.</w:t>
      </w:r>
    </w:p>
    <w:p w14:paraId="651EA512" w14:textId="6B0A9AB1" w:rsidR="008E37D5" w:rsidRPr="00240ACD" w:rsidRDefault="008E37D5" w:rsidP="008E37D5">
      <w:pPr>
        <w:tabs>
          <w:tab w:val="left" w:pos="2700"/>
        </w:tabs>
        <w:ind w:firstLine="720"/>
        <w:jc w:val="both"/>
        <w:rPr>
          <w:sz w:val="26"/>
          <w:szCs w:val="26"/>
        </w:rPr>
      </w:pPr>
      <w:r>
        <w:rPr>
          <w:sz w:val="26"/>
          <w:szCs w:val="26"/>
        </w:rPr>
        <w:t>2</w:t>
      </w:r>
      <w:r w:rsidRPr="00240ACD">
        <w:rPr>
          <w:sz w:val="26"/>
          <w:szCs w:val="26"/>
        </w:rPr>
        <w:t>. Признать в действиях Заказчика нарушени</w:t>
      </w:r>
      <w:r>
        <w:rPr>
          <w:sz w:val="26"/>
          <w:szCs w:val="26"/>
        </w:rPr>
        <w:t xml:space="preserve">я п. 15 ч. 1 ст. 42 (ч. 3 ст. 14) </w:t>
      </w:r>
      <w:r w:rsidRPr="00240ACD">
        <w:rPr>
          <w:sz w:val="26"/>
          <w:szCs w:val="26"/>
        </w:rPr>
        <w:t>Закона о контрактной системе.</w:t>
      </w:r>
    </w:p>
    <w:p w14:paraId="63AF9414" w14:textId="77777777" w:rsidR="008E37D5" w:rsidRPr="00240ACD" w:rsidRDefault="008E37D5" w:rsidP="008E37D5">
      <w:pPr>
        <w:tabs>
          <w:tab w:val="left" w:pos="2700"/>
        </w:tabs>
        <w:ind w:firstLine="720"/>
        <w:jc w:val="both"/>
        <w:rPr>
          <w:sz w:val="26"/>
          <w:szCs w:val="26"/>
        </w:rPr>
      </w:pPr>
      <w:r w:rsidRPr="00240ACD">
        <w:rPr>
          <w:sz w:val="26"/>
          <w:szCs w:val="26"/>
        </w:rPr>
        <w:t xml:space="preserve">3. Выдать Заказчику, </w:t>
      </w:r>
      <w:r>
        <w:rPr>
          <w:sz w:val="26"/>
          <w:szCs w:val="26"/>
        </w:rPr>
        <w:t xml:space="preserve">его </w:t>
      </w:r>
      <w:r w:rsidRPr="00240ACD">
        <w:rPr>
          <w:sz w:val="26"/>
          <w:szCs w:val="26"/>
        </w:rPr>
        <w:t>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14:paraId="61D0BCB9" w14:textId="77777777" w:rsidR="008E37D5" w:rsidRPr="00240ACD" w:rsidRDefault="008E37D5" w:rsidP="008E37D5">
      <w:pPr>
        <w:tabs>
          <w:tab w:val="left" w:pos="2700"/>
        </w:tabs>
        <w:ind w:firstLine="720"/>
        <w:jc w:val="both"/>
        <w:rPr>
          <w:sz w:val="26"/>
          <w:szCs w:val="26"/>
        </w:rPr>
      </w:pPr>
      <w:r w:rsidRPr="00240ACD">
        <w:rPr>
          <w:sz w:val="26"/>
          <w:szCs w:val="26"/>
        </w:rPr>
        <w:lastRenderedPageBreak/>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14:paraId="0D394E62" w14:textId="77777777" w:rsidR="008E37D5" w:rsidRPr="00F87D89" w:rsidRDefault="008E37D5" w:rsidP="002A1778">
      <w:pPr>
        <w:autoSpaceDE w:val="0"/>
        <w:ind w:firstLine="708"/>
        <w:jc w:val="both"/>
        <w:outlineLvl w:val="1"/>
        <w:rPr>
          <w:sz w:val="26"/>
          <w:szCs w:val="26"/>
        </w:rPr>
      </w:pPr>
    </w:p>
    <w:p w14:paraId="20773ED3" w14:textId="77777777" w:rsidR="00FA76B8" w:rsidRDefault="00FA76B8" w:rsidP="000100E5">
      <w:pPr>
        <w:tabs>
          <w:tab w:val="left" w:pos="2700"/>
        </w:tabs>
        <w:ind w:firstLine="720"/>
        <w:jc w:val="both"/>
      </w:pPr>
    </w:p>
    <w:p w14:paraId="19B1D55C" w14:textId="77777777" w:rsidR="00FA76B8" w:rsidRDefault="00FA76B8" w:rsidP="000100E5">
      <w:pPr>
        <w:tabs>
          <w:tab w:val="left" w:pos="2700"/>
        </w:tabs>
        <w:ind w:firstLine="720"/>
        <w:jc w:val="both"/>
      </w:pPr>
    </w:p>
    <w:p w14:paraId="082155F5" w14:textId="77777777" w:rsidR="00335CD1" w:rsidRPr="00147C12" w:rsidRDefault="0023148F" w:rsidP="000100E5">
      <w:pPr>
        <w:tabs>
          <w:tab w:val="left" w:pos="2700"/>
        </w:tabs>
        <w:ind w:firstLine="720"/>
        <w:jc w:val="both"/>
        <w:rPr>
          <w:i/>
          <w:sz w:val="26"/>
          <w:szCs w:val="26"/>
        </w:rPr>
      </w:pPr>
      <w:bookmarkStart w:id="0" w:name="_GoBack"/>
      <w:bookmarkEnd w:id="0"/>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4A00A" w14:textId="77777777" w:rsidR="00203539" w:rsidRDefault="00203539" w:rsidP="003F5525">
      <w:r>
        <w:separator/>
      </w:r>
    </w:p>
  </w:endnote>
  <w:endnote w:type="continuationSeparator" w:id="0">
    <w:p w14:paraId="18B5EDFE" w14:textId="77777777" w:rsidR="00203539" w:rsidRDefault="0020353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14BC7C" w14:textId="77777777" w:rsidR="00203539" w:rsidRDefault="00203539" w:rsidP="003F5525">
      <w:r>
        <w:separator/>
      </w:r>
    </w:p>
  </w:footnote>
  <w:footnote w:type="continuationSeparator" w:id="0">
    <w:p w14:paraId="63CB4D1F" w14:textId="77777777" w:rsidR="00203539" w:rsidRDefault="00203539"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553B"/>
    <w:rsid w:val="000100E5"/>
    <w:rsid w:val="0001593F"/>
    <w:rsid w:val="00022D20"/>
    <w:rsid w:val="000237F5"/>
    <w:rsid w:val="000252F4"/>
    <w:rsid w:val="0003284F"/>
    <w:rsid w:val="000331AD"/>
    <w:rsid w:val="00035CC1"/>
    <w:rsid w:val="0003625A"/>
    <w:rsid w:val="00040FE6"/>
    <w:rsid w:val="00041951"/>
    <w:rsid w:val="000508CA"/>
    <w:rsid w:val="00053029"/>
    <w:rsid w:val="00054B3C"/>
    <w:rsid w:val="0005622F"/>
    <w:rsid w:val="00057178"/>
    <w:rsid w:val="0006339C"/>
    <w:rsid w:val="000659EA"/>
    <w:rsid w:val="00065C24"/>
    <w:rsid w:val="000803D5"/>
    <w:rsid w:val="0008249C"/>
    <w:rsid w:val="00085E94"/>
    <w:rsid w:val="00092CD8"/>
    <w:rsid w:val="00097633"/>
    <w:rsid w:val="000A3679"/>
    <w:rsid w:val="000A5D03"/>
    <w:rsid w:val="000B5422"/>
    <w:rsid w:val="000B6018"/>
    <w:rsid w:val="000B7747"/>
    <w:rsid w:val="000C78D3"/>
    <w:rsid w:val="000D05DC"/>
    <w:rsid w:val="000D2518"/>
    <w:rsid w:val="000D298F"/>
    <w:rsid w:val="000D466A"/>
    <w:rsid w:val="000E2BCA"/>
    <w:rsid w:val="000F2400"/>
    <w:rsid w:val="00100995"/>
    <w:rsid w:val="001027BD"/>
    <w:rsid w:val="00105001"/>
    <w:rsid w:val="00110B52"/>
    <w:rsid w:val="00113576"/>
    <w:rsid w:val="00115081"/>
    <w:rsid w:val="00122209"/>
    <w:rsid w:val="001244F2"/>
    <w:rsid w:val="00125E46"/>
    <w:rsid w:val="0013592C"/>
    <w:rsid w:val="00140BAF"/>
    <w:rsid w:val="00142891"/>
    <w:rsid w:val="0014306C"/>
    <w:rsid w:val="0014419B"/>
    <w:rsid w:val="00147C12"/>
    <w:rsid w:val="00150334"/>
    <w:rsid w:val="0015214C"/>
    <w:rsid w:val="0015288A"/>
    <w:rsid w:val="00152C43"/>
    <w:rsid w:val="001543AF"/>
    <w:rsid w:val="001550AD"/>
    <w:rsid w:val="00156B06"/>
    <w:rsid w:val="00157440"/>
    <w:rsid w:val="00163FFB"/>
    <w:rsid w:val="00167228"/>
    <w:rsid w:val="001736D0"/>
    <w:rsid w:val="00173C20"/>
    <w:rsid w:val="00175224"/>
    <w:rsid w:val="0017627C"/>
    <w:rsid w:val="00182F38"/>
    <w:rsid w:val="00187467"/>
    <w:rsid w:val="0018758E"/>
    <w:rsid w:val="00191103"/>
    <w:rsid w:val="00193943"/>
    <w:rsid w:val="00196586"/>
    <w:rsid w:val="00196998"/>
    <w:rsid w:val="001A3092"/>
    <w:rsid w:val="001A5773"/>
    <w:rsid w:val="001A6384"/>
    <w:rsid w:val="001B05FB"/>
    <w:rsid w:val="001B3FF6"/>
    <w:rsid w:val="001B6DCC"/>
    <w:rsid w:val="001C3D7C"/>
    <w:rsid w:val="001C4374"/>
    <w:rsid w:val="001C6281"/>
    <w:rsid w:val="001C66E0"/>
    <w:rsid w:val="001D288B"/>
    <w:rsid w:val="001D666A"/>
    <w:rsid w:val="001D7F5F"/>
    <w:rsid w:val="001E51DF"/>
    <w:rsid w:val="001F2E54"/>
    <w:rsid w:val="001F43AB"/>
    <w:rsid w:val="001F483B"/>
    <w:rsid w:val="001F72E5"/>
    <w:rsid w:val="002033BE"/>
    <w:rsid w:val="00203539"/>
    <w:rsid w:val="00211270"/>
    <w:rsid w:val="002112C2"/>
    <w:rsid w:val="00212F8D"/>
    <w:rsid w:val="002135CA"/>
    <w:rsid w:val="00216532"/>
    <w:rsid w:val="0022763A"/>
    <w:rsid w:val="00227804"/>
    <w:rsid w:val="0023148F"/>
    <w:rsid w:val="00247310"/>
    <w:rsid w:val="002556F8"/>
    <w:rsid w:val="0026394B"/>
    <w:rsid w:val="00271C50"/>
    <w:rsid w:val="002723CE"/>
    <w:rsid w:val="002749B2"/>
    <w:rsid w:val="002765D4"/>
    <w:rsid w:val="00292A3D"/>
    <w:rsid w:val="002933F4"/>
    <w:rsid w:val="0029399D"/>
    <w:rsid w:val="00296779"/>
    <w:rsid w:val="002A013C"/>
    <w:rsid w:val="002A0BD3"/>
    <w:rsid w:val="002A1778"/>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3CB3"/>
    <w:rsid w:val="002C69EC"/>
    <w:rsid w:val="002C7556"/>
    <w:rsid w:val="002D32D3"/>
    <w:rsid w:val="002D5315"/>
    <w:rsid w:val="002D6F0D"/>
    <w:rsid w:val="002E067F"/>
    <w:rsid w:val="002E5D25"/>
    <w:rsid w:val="002E6CBD"/>
    <w:rsid w:val="002F303E"/>
    <w:rsid w:val="003006FB"/>
    <w:rsid w:val="00304295"/>
    <w:rsid w:val="00304632"/>
    <w:rsid w:val="00304D43"/>
    <w:rsid w:val="003050D9"/>
    <w:rsid w:val="00305E5E"/>
    <w:rsid w:val="00307E9F"/>
    <w:rsid w:val="003101DB"/>
    <w:rsid w:val="00315E98"/>
    <w:rsid w:val="003162F6"/>
    <w:rsid w:val="00317F9B"/>
    <w:rsid w:val="00317FF8"/>
    <w:rsid w:val="0032183C"/>
    <w:rsid w:val="00321C4F"/>
    <w:rsid w:val="00322640"/>
    <w:rsid w:val="00325D8A"/>
    <w:rsid w:val="00327F4F"/>
    <w:rsid w:val="00335CD1"/>
    <w:rsid w:val="00340D36"/>
    <w:rsid w:val="0034244E"/>
    <w:rsid w:val="00342B7C"/>
    <w:rsid w:val="003440D6"/>
    <w:rsid w:val="003603A7"/>
    <w:rsid w:val="003611CC"/>
    <w:rsid w:val="00366757"/>
    <w:rsid w:val="00374515"/>
    <w:rsid w:val="003903C7"/>
    <w:rsid w:val="00391BD0"/>
    <w:rsid w:val="003A0CE7"/>
    <w:rsid w:val="003A52DA"/>
    <w:rsid w:val="003A7229"/>
    <w:rsid w:val="003B0730"/>
    <w:rsid w:val="003B2654"/>
    <w:rsid w:val="003C43E0"/>
    <w:rsid w:val="003C45CB"/>
    <w:rsid w:val="003C5308"/>
    <w:rsid w:val="003D3D21"/>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5BD3"/>
    <w:rsid w:val="00450D28"/>
    <w:rsid w:val="00452CC6"/>
    <w:rsid w:val="00462F84"/>
    <w:rsid w:val="004724E4"/>
    <w:rsid w:val="004742C0"/>
    <w:rsid w:val="00475925"/>
    <w:rsid w:val="004833F3"/>
    <w:rsid w:val="00493A64"/>
    <w:rsid w:val="00496BDF"/>
    <w:rsid w:val="0049733D"/>
    <w:rsid w:val="004975F5"/>
    <w:rsid w:val="004A75EA"/>
    <w:rsid w:val="004B0D80"/>
    <w:rsid w:val="004B1C1D"/>
    <w:rsid w:val="004B53B1"/>
    <w:rsid w:val="004C13F6"/>
    <w:rsid w:val="004C6F62"/>
    <w:rsid w:val="004D052D"/>
    <w:rsid w:val="004D4A21"/>
    <w:rsid w:val="004E422C"/>
    <w:rsid w:val="004E5845"/>
    <w:rsid w:val="004E745D"/>
    <w:rsid w:val="004F2B6F"/>
    <w:rsid w:val="00501230"/>
    <w:rsid w:val="005063F9"/>
    <w:rsid w:val="00507E17"/>
    <w:rsid w:val="00516488"/>
    <w:rsid w:val="005173E4"/>
    <w:rsid w:val="0051792F"/>
    <w:rsid w:val="00521843"/>
    <w:rsid w:val="005275B8"/>
    <w:rsid w:val="005330B5"/>
    <w:rsid w:val="005332AA"/>
    <w:rsid w:val="005349CD"/>
    <w:rsid w:val="0053727C"/>
    <w:rsid w:val="00541C72"/>
    <w:rsid w:val="00543513"/>
    <w:rsid w:val="00546A56"/>
    <w:rsid w:val="00546B75"/>
    <w:rsid w:val="00554FC2"/>
    <w:rsid w:val="005621E4"/>
    <w:rsid w:val="005676ED"/>
    <w:rsid w:val="00567AC5"/>
    <w:rsid w:val="00573617"/>
    <w:rsid w:val="00573E16"/>
    <w:rsid w:val="005868FE"/>
    <w:rsid w:val="00593C0E"/>
    <w:rsid w:val="0059431F"/>
    <w:rsid w:val="005A3176"/>
    <w:rsid w:val="005B02E2"/>
    <w:rsid w:val="005C23D1"/>
    <w:rsid w:val="005C415C"/>
    <w:rsid w:val="005C61CC"/>
    <w:rsid w:val="005D0A48"/>
    <w:rsid w:val="005D5449"/>
    <w:rsid w:val="005D6BE0"/>
    <w:rsid w:val="005E3CD3"/>
    <w:rsid w:val="005E6BEC"/>
    <w:rsid w:val="005F3557"/>
    <w:rsid w:val="005F4A37"/>
    <w:rsid w:val="005F661B"/>
    <w:rsid w:val="00601833"/>
    <w:rsid w:val="006020CB"/>
    <w:rsid w:val="00602A78"/>
    <w:rsid w:val="00605AE8"/>
    <w:rsid w:val="00606CB6"/>
    <w:rsid w:val="00607D5C"/>
    <w:rsid w:val="0061792B"/>
    <w:rsid w:val="00617F93"/>
    <w:rsid w:val="006215EA"/>
    <w:rsid w:val="00622589"/>
    <w:rsid w:val="00622D08"/>
    <w:rsid w:val="00627DCA"/>
    <w:rsid w:val="00632BD2"/>
    <w:rsid w:val="00634A1D"/>
    <w:rsid w:val="00635A38"/>
    <w:rsid w:val="00635AD1"/>
    <w:rsid w:val="00637370"/>
    <w:rsid w:val="00640CAB"/>
    <w:rsid w:val="006424E2"/>
    <w:rsid w:val="006502E5"/>
    <w:rsid w:val="00650F16"/>
    <w:rsid w:val="006568CA"/>
    <w:rsid w:val="006603E6"/>
    <w:rsid w:val="00660E5C"/>
    <w:rsid w:val="00662BD5"/>
    <w:rsid w:val="00663311"/>
    <w:rsid w:val="00663C69"/>
    <w:rsid w:val="0067002A"/>
    <w:rsid w:val="00680220"/>
    <w:rsid w:val="00681504"/>
    <w:rsid w:val="0068475C"/>
    <w:rsid w:val="0068502A"/>
    <w:rsid w:val="0068622C"/>
    <w:rsid w:val="00693D04"/>
    <w:rsid w:val="00695140"/>
    <w:rsid w:val="00695754"/>
    <w:rsid w:val="00695DB0"/>
    <w:rsid w:val="00696A17"/>
    <w:rsid w:val="006A0409"/>
    <w:rsid w:val="006A3DEC"/>
    <w:rsid w:val="006A7E4D"/>
    <w:rsid w:val="006B18E3"/>
    <w:rsid w:val="006B4814"/>
    <w:rsid w:val="006C301D"/>
    <w:rsid w:val="006C58E9"/>
    <w:rsid w:val="006C66EE"/>
    <w:rsid w:val="006C696F"/>
    <w:rsid w:val="006D089E"/>
    <w:rsid w:val="006D2007"/>
    <w:rsid w:val="006D4F5B"/>
    <w:rsid w:val="006E4854"/>
    <w:rsid w:val="006E6332"/>
    <w:rsid w:val="006E69CC"/>
    <w:rsid w:val="006E7472"/>
    <w:rsid w:val="006E7A15"/>
    <w:rsid w:val="006F23C7"/>
    <w:rsid w:val="006F46F7"/>
    <w:rsid w:val="00700C48"/>
    <w:rsid w:val="0070611E"/>
    <w:rsid w:val="00712917"/>
    <w:rsid w:val="00713680"/>
    <w:rsid w:val="00717591"/>
    <w:rsid w:val="00725A89"/>
    <w:rsid w:val="0073799B"/>
    <w:rsid w:val="0074303E"/>
    <w:rsid w:val="00744A18"/>
    <w:rsid w:val="0075636B"/>
    <w:rsid w:val="00772FA9"/>
    <w:rsid w:val="0078131C"/>
    <w:rsid w:val="00785866"/>
    <w:rsid w:val="00786639"/>
    <w:rsid w:val="00787C67"/>
    <w:rsid w:val="00796071"/>
    <w:rsid w:val="007960BE"/>
    <w:rsid w:val="00797C25"/>
    <w:rsid w:val="00797C80"/>
    <w:rsid w:val="007A143D"/>
    <w:rsid w:val="007A2EFE"/>
    <w:rsid w:val="007B0266"/>
    <w:rsid w:val="007B0D0F"/>
    <w:rsid w:val="007B1C42"/>
    <w:rsid w:val="007B1D7B"/>
    <w:rsid w:val="007B2152"/>
    <w:rsid w:val="007B7577"/>
    <w:rsid w:val="007C166D"/>
    <w:rsid w:val="007C3192"/>
    <w:rsid w:val="007C6370"/>
    <w:rsid w:val="007C650D"/>
    <w:rsid w:val="007C6A6D"/>
    <w:rsid w:val="007D0B24"/>
    <w:rsid w:val="007D1C35"/>
    <w:rsid w:val="007D6F02"/>
    <w:rsid w:val="007E3F9B"/>
    <w:rsid w:val="007F0FBF"/>
    <w:rsid w:val="007F2CE3"/>
    <w:rsid w:val="007F7587"/>
    <w:rsid w:val="0080405E"/>
    <w:rsid w:val="008069F8"/>
    <w:rsid w:val="008120C2"/>
    <w:rsid w:val="008174B3"/>
    <w:rsid w:val="00817C2F"/>
    <w:rsid w:val="00825125"/>
    <w:rsid w:val="0082526B"/>
    <w:rsid w:val="0082531F"/>
    <w:rsid w:val="00826877"/>
    <w:rsid w:val="00826BCB"/>
    <w:rsid w:val="0082789A"/>
    <w:rsid w:val="00831C63"/>
    <w:rsid w:val="008372D8"/>
    <w:rsid w:val="00837D2E"/>
    <w:rsid w:val="0084033F"/>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6060"/>
    <w:rsid w:val="008A7E03"/>
    <w:rsid w:val="008B2547"/>
    <w:rsid w:val="008B30D3"/>
    <w:rsid w:val="008C071D"/>
    <w:rsid w:val="008C22F6"/>
    <w:rsid w:val="008C4299"/>
    <w:rsid w:val="008C7452"/>
    <w:rsid w:val="008D18AB"/>
    <w:rsid w:val="008D3C0E"/>
    <w:rsid w:val="008D5BC2"/>
    <w:rsid w:val="008E3158"/>
    <w:rsid w:val="008E37D5"/>
    <w:rsid w:val="008E37E5"/>
    <w:rsid w:val="008E6FEA"/>
    <w:rsid w:val="008E76F5"/>
    <w:rsid w:val="008F1E28"/>
    <w:rsid w:val="008F3DAF"/>
    <w:rsid w:val="008F5F48"/>
    <w:rsid w:val="008F629D"/>
    <w:rsid w:val="008F798E"/>
    <w:rsid w:val="00903BE6"/>
    <w:rsid w:val="00904F59"/>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6EAC"/>
    <w:rsid w:val="009678BF"/>
    <w:rsid w:val="009760EC"/>
    <w:rsid w:val="00977742"/>
    <w:rsid w:val="00980166"/>
    <w:rsid w:val="00982396"/>
    <w:rsid w:val="00983860"/>
    <w:rsid w:val="00985142"/>
    <w:rsid w:val="00985F1A"/>
    <w:rsid w:val="00992B31"/>
    <w:rsid w:val="009932AB"/>
    <w:rsid w:val="00995E6D"/>
    <w:rsid w:val="009A0574"/>
    <w:rsid w:val="009A149B"/>
    <w:rsid w:val="009A1C59"/>
    <w:rsid w:val="009A3CFE"/>
    <w:rsid w:val="009A441D"/>
    <w:rsid w:val="009A496B"/>
    <w:rsid w:val="009A6F33"/>
    <w:rsid w:val="009B3977"/>
    <w:rsid w:val="009B5B4C"/>
    <w:rsid w:val="009C0C6A"/>
    <w:rsid w:val="009C1C36"/>
    <w:rsid w:val="009C26DA"/>
    <w:rsid w:val="009C4139"/>
    <w:rsid w:val="009C6906"/>
    <w:rsid w:val="009D2362"/>
    <w:rsid w:val="009D3D29"/>
    <w:rsid w:val="009D4950"/>
    <w:rsid w:val="009D4B29"/>
    <w:rsid w:val="009D5E33"/>
    <w:rsid w:val="009D75C0"/>
    <w:rsid w:val="009E089F"/>
    <w:rsid w:val="009E405F"/>
    <w:rsid w:val="009E4F30"/>
    <w:rsid w:val="009F0DD7"/>
    <w:rsid w:val="009F43C3"/>
    <w:rsid w:val="009F4C2E"/>
    <w:rsid w:val="009F639F"/>
    <w:rsid w:val="009F66CE"/>
    <w:rsid w:val="00A00DD4"/>
    <w:rsid w:val="00A03CB5"/>
    <w:rsid w:val="00A14C42"/>
    <w:rsid w:val="00A224B8"/>
    <w:rsid w:val="00A23650"/>
    <w:rsid w:val="00A26748"/>
    <w:rsid w:val="00A32994"/>
    <w:rsid w:val="00A32BE4"/>
    <w:rsid w:val="00A33B17"/>
    <w:rsid w:val="00A44919"/>
    <w:rsid w:val="00A44D0F"/>
    <w:rsid w:val="00A45298"/>
    <w:rsid w:val="00A4573B"/>
    <w:rsid w:val="00A46FBC"/>
    <w:rsid w:val="00A529BA"/>
    <w:rsid w:val="00A54C59"/>
    <w:rsid w:val="00A55048"/>
    <w:rsid w:val="00A553AD"/>
    <w:rsid w:val="00A576EE"/>
    <w:rsid w:val="00A60A7E"/>
    <w:rsid w:val="00A617AF"/>
    <w:rsid w:val="00A619CB"/>
    <w:rsid w:val="00A645CE"/>
    <w:rsid w:val="00A66B0E"/>
    <w:rsid w:val="00A730AB"/>
    <w:rsid w:val="00A8511B"/>
    <w:rsid w:val="00A856E7"/>
    <w:rsid w:val="00A86664"/>
    <w:rsid w:val="00A877A6"/>
    <w:rsid w:val="00A94145"/>
    <w:rsid w:val="00A965B7"/>
    <w:rsid w:val="00AA107C"/>
    <w:rsid w:val="00AA13B3"/>
    <w:rsid w:val="00AA1CB4"/>
    <w:rsid w:val="00AA28FF"/>
    <w:rsid w:val="00AA2902"/>
    <w:rsid w:val="00AA3B8C"/>
    <w:rsid w:val="00AB3D68"/>
    <w:rsid w:val="00AB448C"/>
    <w:rsid w:val="00AB5132"/>
    <w:rsid w:val="00AC0200"/>
    <w:rsid w:val="00AC651E"/>
    <w:rsid w:val="00AD1BCE"/>
    <w:rsid w:val="00AD29F5"/>
    <w:rsid w:val="00AD2B6C"/>
    <w:rsid w:val="00AD3100"/>
    <w:rsid w:val="00AE4976"/>
    <w:rsid w:val="00AE4C10"/>
    <w:rsid w:val="00AE5FB9"/>
    <w:rsid w:val="00AE7A66"/>
    <w:rsid w:val="00AF1090"/>
    <w:rsid w:val="00B02184"/>
    <w:rsid w:val="00B064AE"/>
    <w:rsid w:val="00B16235"/>
    <w:rsid w:val="00B21525"/>
    <w:rsid w:val="00B30E7A"/>
    <w:rsid w:val="00B36D7D"/>
    <w:rsid w:val="00B4025C"/>
    <w:rsid w:val="00B41B35"/>
    <w:rsid w:val="00B4398A"/>
    <w:rsid w:val="00B43D8E"/>
    <w:rsid w:val="00B47DE2"/>
    <w:rsid w:val="00B57D45"/>
    <w:rsid w:val="00B61821"/>
    <w:rsid w:val="00B64B63"/>
    <w:rsid w:val="00B662B9"/>
    <w:rsid w:val="00B67BEE"/>
    <w:rsid w:val="00B75111"/>
    <w:rsid w:val="00B7777B"/>
    <w:rsid w:val="00B85803"/>
    <w:rsid w:val="00B875FA"/>
    <w:rsid w:val="00B90F0B"/>
    <w:rsid w:val="00B9532C"/>
    <w:rsid w:val="00B96033"/>
    <w:rsid w:val="00B96716"/>
    <w:rsid w:val="00B973A9"/>
    <w:rsid w:val="00B974D5"/>
    <w:rsid w:val="00BA1A0B"/>
    <w:rsid w:val="00BA3A07"/>
    <w:rsid w:val="00BA4969"/>
    <w:rsid w:val="00BB1872"/>
    <w:rsid w:val="00BB3D0E"/>
    <w:rsid w:val="00BB6C45"/>
    <w:rsid w:val="00BB7BEE"/>
    <w:rsid w:val="00BD43F4"/>
    <w:rsid w:val="00BD60BD"/>
    <w:rsid w:val="00BD77C1"/>
    <w:rsid w:val="00BE0666"/>
    <w:rsid w:val="00BE1A6F"/>
    <w:rsid w:val="00BF16B7"/>
    <w:rsid w:val="00BF200B"/>
    <w:rsid w:val="00BF587B"/>
    <w:rsid w:val="00BF61B6"/>
    <w:rsid w:val="00C021EE"/>
    <w:rsid w:val="00C06BFD"/>
    <w:rsid w:val="00C17ABF"/>
    <w:rsid w:val="00C24EDA"/>
    <w:rsid w:val="00C4277A"/>
    <w:rsid w:val="00C50DD2"/>
    <w:rsid w:val="00C515AD"/>
    <w:rsid w:val="00C5797A"/>
    <w:rsid w:val="00C67BEA"/>
    <w:rsid w:val="00C7549C"/>
    <w:rsid w:val="00C862C8"/>
    <w:rsid w:val="00C87422"/>
    <w:rsid w:val="00C90981"/>
    <w:rsid w:val="00C9669B"/>
    <w:rsid w:val="00C97D33"/>
    <w:rsid w:val="00CA0995"/>
    <w:rsid w:val="00CA1EF9"/>
    <w:rsid w:val="00CA2054"/>
    <w:rsid w:val="00CA5C88"/>
    <w:rsid w:val="00CB1487"/>
    <w:rsid w:val="00CB31B8"/>
    <w:rsid w:val="00CC5F2E"/>
    <w:rsid w:val="00CC7892"/>
    <w:rsid w:val="00CD104A"/>
    <w:rsid w:val="00CD1527"/>
    <w:rsid w:val="00CE21B5"/>
    <w:rsid w:val="00CE3CDF"/>
    <w:rsid w:val="00CF372B"/>
    <w:rsid w:val="00CF3FAB"/>
    <w:rsid w:val="00CF7057"/>
    <w:rsid w:val="00CF77D1"/>
    <w:rsid w:val="00D001C3"/>
    <w:rsid w:val="00D02080"/>
    <w:rsid w:val="00D11BE3"/>
    <w:rsid w:val="00D15A87"/>
    <w:rsid w:val="00D249E3"/>
    <w:rsid w:val="00D3135F"/>
    <w:rsid w:val="00D31F0F"/>
    <w:rsid w:val="00D4622E"/>
    <w:rsid w:val="00D51649"/>
    <w:rsid w:val="00D64B8D"/>
    <w:rsid w:val="00D70218"/>
    <w:rsid w:val="00D747EE"/>
    <w:rsid w:val="00D8312B"/>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C79"/>
    <w:rsid w:val="00DE4D12"/>
    <w:rsid w:val="00DF0AEA"/>
    <w:rsid w:val="00DF0AEE"/>
    <w:rsid w:val="00DF5E58"/>
    <w:rsid w:val="00E0440B"/>
    <w:rsid w:val="00E05C54"/>
    <w:rsid w:val="00E06327"/>
    <w:rsid w:val="00E201A1"/>
    <w:rsid w:val="00E23839"/>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7CC7"/>
    <w:rsid w:val="00E909AE"/>
    <w:rsid w:val="00E90F06"/>
    <w:rsid w:val="00E968D5"/>
    <w:rsid w:val="00EA119A"/>
    <w:rsid w:val="00EA16B8"/>
    <w:rsid w:val="00EA458D"/>
    <w:rsid w:val="00EB6941"/>
    <w:rsid w:val="00EB7A07"/>
    <w:rsid w:val="00EC18E6"/>
    <w:rsid w:val="00EC2126"/>
    <w:rsid w:val="00ED12B8"/>
    <w:rsid w:val="00EE2972"/>
    <w:rsid w:val="00EE5E44"/>
    <w:rsid w:val="00EF39B9"/>
    <w:rsid w:val="00EF5045"/>
    <w:rsid w:val="00EF6357"/>
    <w:rsid w:val="00EF649D"/>
    <w:rsid w:val="00F008A5"/>
    <w:rsid w:val="00F015EA"/>
    <w:rsid w:val="00F02193"/>
    <w:rsid w:val="00F02FD7"/>
    <w:rsid w:val="00F14BD0"/>
    <w:rsid w:val="00F15B76"/>
    <w:rsid w:val="00F15B97"/>
    <w:rsid w:val="00F2547D"/>
    <w:rsid w:val="00F26C3E"/>
    <w:rsid w:val="00F33AED"/>
    <w:rsid w:val="00F36E15"/>
    <w:rsid w:val="00F40BEE"/>
    <w:rsid w:val="00F4598B"/>
    <w:rsid w:val="00F5368B"/>
    <w:rsid w:val="00F559BC"/>
    <w:rsid w:val="00F579F0"/>
    <w:rsid w:val="00F618BA"/>
    <w:rsid w:val="00F657B1"/>
    <w:rsid w:val="00F70415"/>
    <w:rsid w:val="00F70540"/>
    <w:rsid w:val="00F75CBC"/>
    <w:rsid w:val="00F831DD"/>
    <w:rsid w:val="00F86FC3"/>
    <w:rsid w:val="00F87D89"/>
    <w:rsid w:val="00F909F8"/>
    <w:rsid w:val="00F9693F"/>
    <w:rsid w:val="00F97C67"/>
    <w:rsid w:val="00FA11B2"/>
    <w:rsid w:val="00FA19E9"/>
    <w:rsid w:val="00FA345B"/>
    <w:rsid w:val="00FA5C40"/>
    <w:rsid w:val="00FA76B8"/>
    <w:rsid w:val="00FB0930"/>
    <w:rsid w:val="00FB675F"/>
    <w:rsid w:val="00FB773E"/>
    <w:rsid w:val="00FB7DBC"/>
    <w:rsid w:val="00FC13EA"/>
    <w:rsid w:val="00FC3FEE"/>
    <w:rsid w:val="00FC475D"/>
    <w:rsid w:val="00FC6ACC"/>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9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table" w:styleId="aa">
    <w:name w:val="Table Grid"/>
    <w:basedOn w:val="a1"/>
    <w:uiPriority w:val="39"/>
    <w:rsid w:val="0015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06214861">
      <w:bodyDiv w:val="1"/>
      <w:marLeft w:val="0"/>
      <w:marRight w:val="0"/>
      <w:marTop w:val="0"/>
      <w:marBottom w:val="0"/>
      <w:divBdr>
        <w:top w:val="none" w:sz="0" w:space="0" w:color="auto"/>
        <w:left w:val="none" w:sz="0" w:space="0" w:color="auto"/>
        <w:bottom w:val="none" w:sz="0" w:space="0" w:color="auto"/>
        <w:right w:val="none" w:sz="0" w:space="0" w:color="auto"/>
      </w:divBdr>
      <w:divsChild>
        <w:div w:id="262614218">
          <w:marLeft w:val="0"/>
          <w:marRight w:val="0"/>
          <w:marTop w:val="0"/>
          <w:marBottom w:val="0"/>
          <w:divBdr>
            <w:top w:val="none" w:sz="0" w:space="0" w:color="auto"/>
            <w:left w:val="none" w:sz="0" w:space="0" w:color="auto"/>
            <w:bottom w:val="none" w:sz="0" w:space="0" w:color="auto"/>
            <w:right w:val="none" w:sz="0" w:space="0" w:color="auto"/>
          </w:divBdr>
          <w:divsChild>
            <w:div w:id="185099925">
              <w:marLeft w:val="0"/>
              <w:marRight w:val="0"/>
              <w:marTop w:val="0"/>
              <w:marBottom w:val="0"/>
              <w:divBdr>
                <w:top w:val="none" w:sz="0" w:space="0" w:color="auto"/>
                <w:left w:val="none" w:sz="0" w:space="0" w:color="auto"/>
                <w:bottom w:val="none" w:sz="0" w:space="0" w:color="auto"/>
                <w:right w:val="none" w:sz="0" w:space="0" w:color="auto"/>
              </w:divBdr>
              <w:divsChild>
                <w:div w:id="110666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89014">
          <w:marLeft w:val="0"/>
          <w:marRight w:val="0"/>
          <w:marTop w:val="0"/>
          <w:marBottom w:val="0"/>
          <w:divBdr>
            <w:top w:val="none" w:sz="0" w:space="0" w:color="auto"/>
            <w:left w:val="none" w:sz="0" w:space="0" w:color="auto"/>
            <w:bottom w:val="none" w:sz="0" w:space="0" w:color="auto"/>
            <w:right w:val="none" w:sz="0" w:space="0" w:color="auto"/>
          </w:divBdr>
          <w:divsChild>
            <w:div w:id="1419403872">
              <w:marLeft w:val="0"/>
              <w:marRight w:val="0"/>
              <w:marTop w:val="0"/>
              <w:marBottom w:val="0"/>
              <w:divBdr>
                <w:top w:val="none" w:sz="0" w:space="0" w:color="auto"/>
                <w:left w:val="none" w:sz="0" w:space="0" w:color="auto"/>
                <w:bottom w:val="none" w:sz="0" w:space="0" w:color="auto"/>
                <w:right w:val="none" w:sz="0" w:space="0" w:color="auto"/>
              </w:divBdr>
              <w:divsChild>
                <w:div w:id="142075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8</Pages>
  <Words>3008</Words>
  <Characters>17150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36</cp:revision>
  <dcterms:created xsi:type="dcterms:W3CDTF">2025-03-24T13:16:00Z</dcterms:created>
  <dcterms:modified xsi:type="dcterms:W3CDTF">2026-05-23T13:45:00Z</dcterms:modified>
</cp:coreProperties>
</file>