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3B38" w:rsidRPr="00A33B38" w:rsidRDefault="00A33B38" w:rsidP="00A33B38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A33B38">
        <w:rPr>
          <w:bCs/>
          <w:color w:val="auto"/>
          <w:sz w:val="26"/>
          <w:szCs w:val="26"/>
        </w:rPr>
        <w:t xml:space="preserve">Заказчик: </w:t>
      </w:r>
    </w:p>
    <w:p w:rsidR="00A33B38" w:rsidRPr="00A33B38" w:rsidRDefault="00A33B38" w:rsidP="00A33B38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A33B38">
        <w:rPr>
          <w:bCs/>
          <w:color w:val="auto"/>
          <w:sz w:val="26"/>
          <w:szCs w:val="26"/>
        </w:rPr>
        <w:t>Администрация Талдомского городского округа Московской области</w:t>
      </w:r>
    </w:p>
    <w:p w:rsidR="00A33B38" w:rsidRPr="00A33B38" w:rsidRDefault="00A33B38" w:rsidP="00A33B38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A33B38">
        <w:rPr>
          <w:bCs/>
          <w:color w:val="auto"/>
          <w:sz w:val="26"/>
          <w:szCs w:val="26"/>
        </w:rPr>
        <w:t>65re@mail.ru</w:t>
      </w:r>
    </w:p>
    <w:p w:rsidR="00A33B38" w:rsidRPr="00A33B38" w:rsidRDefault="00A33B38" w:rsidP="00A33B38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A33B38" w:rsidRPr="00A33B38" w:rsidRDefault="00A33B38" w:rsidP="00A33B38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A33B38">
        <w:rPr>
          <w:bCs/>
          <w:color w:val="auto"/>
          <w:sz w:val="26"/>
          <w:szCs w:val="26"/>
        </w:rPr>
        <w:t>Уполномоченное учреждение:</w:t>
      </w:r>
    </w:p>
    <w:p w:rsidR="00A33B38" w:rsidRPr="00A33B38" w:rsidRDefault="00A33B38" w:rsidP="00A33B38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A33B38">
        <w:rPr>
          <w:bCs/>
          <w:color w:val="auto"/>
          <w:sz w:val="26"/>
          <w:szCs w:val="26"/>
        </w:rPr>
        <w:t>Муниципальное казённое учреждение «Центр управления закупками» Талдомского городского округа</w:t>
      </w:r>
    </w:p>
    <w:p w:rsidR="00A33B38" w:rsidRPr="00A33B38" w:rsidRDefault="00A33B38" w:rsidP="00A33B38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A33B38">
        <w:rPr>
          <w:bCs/>
          <w:color w:val="auto"/>
          <w:sz w:val="26"/>
          <w:szCs w:val="26"/>
        </w:rPr>
        <w:t>zakupki-taldom@mail.ru</w:t>
      </w:r>
    </w:p>
    <w:p w:rsidR="00A33B38" w:rsidRPr="00A33B38" w:rsidRDefault="00A33B38" w:rsidP="00A33B38">
      <w:pPr>
        <w:autoSpaceDE/>
        <w:autoSpaceDN/>
        <w:adjustRightInd/>
        <w:spacing w:before="0" w:line="280" w:lineRule="exact"/>
        <w:ind w:firstLine="0"/>
        <w:outlineLvl w:val="0"/>
        <w:rPr>
          <w:bCs/>
          <w:color w:val="auto"/>
          <w:sz w:val="26"/>
          <w:szCs w:val="26"/>
        </w:rPr>
      </w:pPr>
    </w:p>
    <w:p w:rsidR="00A33B38" w:rsidRPr="00A33B38" w:rsidRDefault="00A33B38" w:rsidP="00A33B38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A33B38">
        <w:rPr>
          <w:bCs/>
          <w:color w:val="auto"/>
          <w:sz w:val="26"/>
          <w:szCs w:val="26"/>
        </w:rPr>
        <w:t>Оператор электронной площадки:</w:t>
      </w:r>
    </w:p>
    <w:p w:rsidR="00A33B38" w:rsidRPr="00A33B38" w:rsidRDefault="00A33B38" w:rsidP="00A33B38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A33B38">
        <w:rPr>
          <w:color w:val="auto"/>
          <w:sz w:val="26"/>
          <w:szCs w:val="26"/>
        </w:rPr>
        <w:t>ООО «РТС-тендер»</w:t>
      </w:r>
    </w:p>
    <w:p w:rsidR="00A33B38" w:rsidRPr="00A33B38" w:rsidRDefault="00A33B38" w:rsidP="00A33B38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A33B38">
        <w:rPr>
          <w:color w:val="auto"/>
          <w:sz w:val="26"/>
          <w:szCs w:val="26"/>
        </w:rPr>
        <w:t>ko@rts-tender.ru</w:t>
      </w:r>
    </w:p>
    <w:p w:rsidR="00A33B38" w:rsidRPr="00A33B38" w:rsidRDefault="00A33B38" w:rsidP="00A33B38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A33B38" w:rsidRPr="00A33B38" w:rsidRDefault="00A33B38" w:rsidP="00A33B38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A33B38">
        <w:rPr>
          <w:color w:val="auto"/>
          <w:sz w:val="26"/>
          <w:szCs w:val="26"/>
        </w:rPr>
        <w:t>Заявитель:</w:t>
      </w:r>
    </w:p>
    <w:p w:rsidR="00A33B38" w:rsidRPr="00A33B38" w:rsidRDefault="00A33B38" w:rsidP="00A33B38">
      <w:pPr>
        <w:tabs>
          <w:tab w:val="left" w:pos="6420"/>
        </w:tabs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  <w:r w:rsidRPr="00A33B38">
        <w:rPr>
          <w:color w:val="auto"/>
          <w:sz w:val="26"/>
          <w:szCs w:val="26"/>
        </w:rPr>
        <w:t>ООО «Вектор»</w:t>
      </w:r>
    </w:p>
    <w:p w:rsidR="00A33B38" w:rsidRPr="00A33B38" w:rsidRDefault="00A33B38" w:rsidP="00A33B38">
      <w:pPr>
        <w:tabs>
          <w:tab w:val="left" w:pos="6420"/>
        </w:tabs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  <w:r w:rsidRPr="00A33B38">
        <w:rPr>
          <w:color w:val="auto"/>
          <w:sz w:val="26"/>
          <w:szCs w:val="26"/>
        </w:rPr>
        <w:t>consultant@vectortender.ru</w:t>
      </w:r>
    </w:p>
    <w:p w:rsidR="0072005B" w:rsidRDefault="0072005B" w:rsidP="001E4C57">
      <w:pPr>
        <w:spacing w:before="0"/>
        <w:ind w:firstLine="0"/>
        <w:rPr>
          <w:rFonts w:ascii="Times New Roman CYR" w:hAnsi="Times New Roman CYR" w:cs="Times New Roman CYR"/>
          <w:b/>
          <w:sz w:val="26"/>
          <w:szCs w:val="26"/>
        </w:rPr>
      </w:pPr>
    </w:p>
    <w:p w:rsidR="0072005B" w:rsidRDefault="0072005B" w:rsidP="001E4C57">
      <w:pPr>
        <w:spacing w:before="0"/>
        <w:ind w:firstLine="0"/>
        <w:rPr>
          <w:rFonts w:ascii="Times New Roman CYR" w:hAnsi="Times New Roman CYR" w:cs="Times New Roman CYR"/>
          <w:b/>
          <w:sz w:val="26"/>
          <w:szCs w:val="26"/>
        </w:rPr>
      </w:pPr>
    </w:p>
    <w:p w:rsidR="00134052" w:rsidRDefault="00134052" w:rsidP="001E4C57">
      <w:pPr>
        <w:spacing w:before="0"/>
        <w:ind w:firstLine="0"/>
        <w:rPr>
          <w:rFonts w:ascii="Times New Roman CYR" w:hAnsi="Times New Roman CYR" w:cs="Times New Roman CYR"/>
          <w:b/>
          <w:sz w:val="26"/>
          <w:szCs w:val="26"/>
        </w:rPr>
      </w:pPr>
    </w:p>
    <w:p w:rsidR="00134052" w:rsidRDefault="00134052" w:rsidP="001E4C57">
      <w:pPr>
        <w:spacing w:before="0"/>
        <w:ind w:firstLine="0"/>
        <w:rPr>
          <w:rFonts w:ascii="Times New Roman CYR" w:hAnsi="Times New Roman CYR" w:cs="Times New Roman CYR"/>
          <w:b/>
          <w:sz w:val="26"/>
          <w:szCs w:val="26"/>
        </w:rPr>
      </w:pPr>
    </w:p>
    <w:p w:rsidR="00234103" w:rsidRDefault="00234103" w:rsidP="001E4C57">
      <w:pPr>
        <w:spacing w:before="0"/>
        <w:ind w:firstLine="0"/>
        <w:rPr>
          <w:rFonts w:ascii="Times New Roman CYR" w:hAnsi="Times New Roman CYR" w:cs="Times New Roman CYR"/>
          <w:b/>
          <w:sz w:val="26"/>
          <w:szCs w:val="26"/>
        </w:rPr>
      </w:pPr>
    </w:p>
    <w:p w:rsidR="00234103" w:rsidRDefault="00234103" w:rsidP="001E4C57">
      <w:pPr>
        <w:spacing w:before="0"/>
        <w:ind w:firstLine="0"/>
        <w:rPr>
          <w:rFonts w:ascii="Times New Roman CYR" w:hAnsi="Times New Roman CYR" w:cs="Times New Roman CYR"/>
          <w:b/>
          <w:sz w:val="26"/>
          <w:szCs w:val="26"/>
        </w:rPr>
      </w:pPr>
    </w:p>
    <w:p w:rsidR="00134052" w:rsidRDefault="00134052" w:rsidP="001E4C57">
      <w:pPr>
        <w:spacing w:before="0"/>
        <w:ind w:firstLine="0"/>
        <w:rPr>
          <w:rFonts w:ascii="Times New Roman CYR" w:hAnsi="Times New Roman CYR" w:cs="Times New Roman CYR"/>
          <w:b/>
          <w:sz w:val="26"/>
          <w:szCs w:val="26"/>
        </w:rPr>
      </w:pPr>
    </w:p>
    <w:p w:rsidR="0072005B" w:rsidRDefault="0072005B" w:rsidP="001E4C57">
      <w:pPr>
        <w:spacing w:before="0"/>
        <w:ind w:firstLine="0"/>
        <w:rPr>
          <w:rFonts w:ascii="Times New Roman CYR" w:hAnsi="Times New Roman CYR" w:cs="Times New Roman CYR"/>
          <w:b/>
          <w:sz w:val="26"/>
          <w:szCs w:val="26"/>
        </w:rPr>
      </w:pPr>
    </w:p>
    <w:p w:rsidR="00F42A62" w:rsidRPr="004A375F" w:rsidRDefault="00F42A62" w:rsidP="00F42A62">
      <w:pPr>
        <w:spacing w:before="0"/>
        <w:ind w:firstLine="0"/>
        <w:jc w:val="center"/>
        <w:rPr>
          <w:rFonts w:ascii="Times New Roman CYR" w:hAnsi="Times New Roman CYR" w:cs="Times New Roman CYR"/>
          <w:b/>
          <w:color w:val="auto"/>
          <w:sz w:val="26"/>
          <w:szCs w:val="26"/>
        </w:rPr>
      </w:pPr>
      <w:r w:rsidRPr="004A375F">
        <w:rPr>
          <w:rFonts w:ascii="Times New Roman CYR" w:hAnsi="Times New Roman CYR" w:cs="Times New Roman CYR"/>
          <w:b/>
          <w:sz w:val="26"/>
          <w:szCs w:val="26"/>
        </w:rPr>
        <w:t>РЕШЕНИЕ</w:t>
      </w:r>
    </w:p>
    <w:p w:rsidR="00F42A62" w:rsidRPr="004A375F" w:rsidRDefault="00F42A62" w:rsidP="00F42A62">
      <w:pPr>
        <w:spacing w:before="0"/>
        <w:ind w:firstLine="0"/>
        <w:jc w:val="center"/>
        <w:rPr>
          <w:rFonts w:ascii="Times New Roman CYR" w:hAnsi="Times New Roman CYR" w:cs="Times New Roman CYR"/>
          <w:sz w:val="26"/>
          <w:szCs w:val="26"/>
        </w:rPr>
      </w:pPr>
      <w:r w:rsidRPr="004A375F">
        <w:rPr>
          <w:rFonts w:ascii="Times New Roman CYR" w:hAnsi="Times New Roman CYR" w:cs="Times New Roman CYR"/>
          <w:sz w:val="26"/>
          <w:szCs w:val="26"/>
        </w:rPr>
        <w:t>по дел</w:t>
      </w:r>
      <w:r>
        <w:rPr>
          <w:rFonts w:ascii="Times New Roman CYR" w:hAnsi="Times New Roman CYR" w:cs="Times New Roman CYR"/>
          <w:sz w:val="26"/>
          <w:szCs w:val="26"/>
        </w:rPr>
        <w:t xml:space="preserve">у </w:t>
      </w:r>
      <w:r w:rsidR="00417F06" w:rsidRPr="009E64C0">
        <w:rPr>
          <w:sz w:val="26"/>
          <w:szCs w:val="26"/>
        </w:rPr>
        <w:t>№ 050/06/105-</w:t>
      </w:r>
      <w:r w:rsidR="00A33B38">
        <w:rPr>
          <w:sz w:val="26"/>
          <w:szCs w:val="26"/>
        </w:rPr>
        <w:t>15438/</w:t>
      </w:r>
      <w:r w:rsidR="00417F06" w:rsidRPr="009E64C0">
        <w:rPr>
          <w:sz w:val="26"/>
          <w:szCs w:val="26"/>
        </w:rPr>
        <w:t>202</w:t>
      </w:r>
      <w:r w:rsidR="00A33B38">
        <w:rPr>
          <w:sz w:val="26"/>
          <w:szCs w:val="26"/>
        </w:rPr>
        <w:t>6</w:t>
      </w:r>
      <w:r w:rsidRPr="004A375F">
        <w:rPr>
          <w:rFonts w:ascii="Times New Roman CYR" w:hAnsi="Times New Roman CYR" w:cs="Times New Roman CYR"/>
          <w:sz w:val="26"/>
          <w:szCs w:val="26"/>
        </w:rPr>
        <w:t xml:space="preserve"> о нарушении </w:t>
      </w:r>
    </w:p>
    <w:p w:rsidR="00F42A62" w:rsidRPr="004A375F" w:rsidRDefault="00F42A62" w:rsidP="00F42A62">
      <w:pPr>
        <w:spacing w:before="0"/>
        <w:ind w:firstLine="0"/>
        <w:jc w:val="center"/>
        <w:rPr>
          <w:rFonts w:ascii="Times New Roman CYR" w:hAnsi="Times New Roman CYR" w:cs="Times New Roman CYR"/>
          <w:sz w:val="26"/>
          <w:szCs w:val="26"/>
        </w:rPr>
      </w:pPr>
      <w:r w:rsidRPr="004A375F">
        <w:rPr>
          <w:rFonts w:ascii="Times New Roman CYR" w:hAnsi="Times New Roman CYR" w:cs="Times New Roman CYR"/>
          <w:sz w:val="26"/>
          <w:szCs w:val="26"/>
        </w:rPr>
        <w:t xml:space="preserve">законодательства Российской Федерации </w:t>
      </w:r>
    </w:p>
    <w:p w:rsidR="00F42A62" w:rsidRPr="004A375F" w:rsidRDefault="00F42A62" w:rsidP="00F42A62">
      <w:pPr>
        <w:spacing w:before="0"/>
        <w:ind w:firstLine="0"/>
        <w:jc w:val="center"/>
        <w:rPr>
          <w:rFonts w:ascii="Times New Roman CYR" w:hAnsi="Times New Roman CYR" w:cs="Times New Roman CYR"/>
          <w:sz w:val="26"/>
          <w:szCs w:val="26"/>
        </w:rPr>
      </w:pPr>
      <w:r w:rsidRPr="004A375F">
        <w:rPr>
          <w:rFonts w:ascii="Times New Roman CYR" w:hAnsi="Times New Roman CYR" w:cs="Times New Roman CYR"/>
          <w:sz w:val="26"/>
          <w:szCs w:val="26"/>
        </w:rPr>
        <w:t>о контрактной системе в сфере закупок</w:t>
      </w:r>
    </w:p>
    <w:p w:rsidR="00F42A62" w:rsidRPr="004A375F" w:rsidRDefault="00F42A62" w:rsidP="00F42A62">
      <w:pPr>
        <w:spacing w:before="0"/>
        <w:ind w:firstLine="0"/>
        <w:jc w:val="center"/>
        <w:rPr>
          <w:rFonts w:ascii="Times New Roman CYR" w:hAnsi="Times New Roman CYR" w:cs="Times New Roman CYR"/>
          <w:color w:val="auto"/>
          <w:sz w:val="26"/>
          <w:szCs w:val="26"/>
        </w:rPr>
      </w:pPr>
    </w:p>
    <w:tbl>
      <w:tblPr>
        <w:tblW w:w="14086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  <w:gridCol w:w="4622"/>
      </w:tblGrid>
      <w:tr w:rsidR="008A63AF" w:rsidRPr="004A375F" w:rsidTr="008A63AF">
        <w:tc>
          <w:tcPr>
            <w:tcW w:w="4842" w:type="dxa"/>
            <w:hideMark/>
          </w:tcPr>
          <w:p w:rsidR="008A63AF" w:rsidRPr="004A375F" w:rsidRDefault="00A33B38" w:rsidP="00F1568F">
            <w:pPr>
              <w:spacing w:before="0"/>
              <w:ind w:firstLine="0"/>
              <w:rPr>
                <w:rFonts w:ascii="Times New Roman CYR" w:hAnsi="Times New Roman CYR" w:cs="Times New Roman CYR"/>
                <w:color w:val="auto"/>
                <w:sz w:val="26"/>
                <w:szCs w:val="26"/>
              </w:rPr>
            </w:pPr>
            <w:r>
              <w:rPr>
                <w:rFonts w:ascii="Times New Roman CYR" w:hAnsi="Times New Roman CYR" w:cs="Times New Roman CYR"/>
                <w:sz w:val="26"/>
                <w:szCs w:val="26"/>
              </w:rPr>
              <w:t>19.</w:t>
            </w:r>
            <w:r w:rsidR="00134052">
              <w:rPr>
                <w:rFonts w:ascii="Times New Roman CYR" w:hAnsi="Times New Roman CYR" w:cs="Times New Roman CYR"/>
                <w:sz w:val="26"/>
                <w:szCs w:val="26"/>
              </w:rPr>
              <w:t>0</w:t>
            </w:r>
            <w:r>
              <w:rPr>
                <w:rFonts w:ascii="Times New Roman CYR" w:hAnsi="Times New Roman CYR" w:cs="Times New Roman CYR"/>
                <w:sz w:val="26"/>
                <w:szCs w:val="26"/>
              </w:rPr>
              <w:t>5</w:t>
            </w:r>
            <w:r w:rsidR="008A63AF" w:rsidRPr="006D2DCF">
              <w:rPr>
                <w:rFonts w:ascii="Times New Roman CYR" w:hAnsi="Times New Roman CYR" w:cs="Times New Roman CYR"/>
                <w:sz w:val="26"/>
                <w:szCs w:val="26"/>
              </w:rPr>
              <w:t>.</w:t>
            </w:r>
            <w:r>
              <w:rPr>
                <w:rFonts w:ascii="Times New Roman CYR" w:hAnsi="Times New Roman CYR" w:cs="Times New Roman CYR"/>
                <w:sz w:val="26"/>
                <w:szCs w:val="26"/>
              </w:rPr>
              <w:t>2026</w:t>
            </w:r>
          </w:p>
        </w:tc>
        <w:tc>
          <w:tcPr>
            <w:tcW w:w="4622" w:type="dxa"/>
          </w:tcPr>
          <w:p w:rsidR="008A63AF" w:rsidRPr="008A63AF" w:rsidRDefault="008A63AF" w:rsidP="008A63AF">
            <w:pPr>
              <w:spacing w:before="0"/>
              <w:ind w:right="-72" w:firstLine="0"/>
              <w:rPr>
                <w:rFonts w:ascii="Times New Roman CYR" w:hAnsi="Times New Roman CYR" w:cs="Times New Roman CYR"/>
                <w:sz w:val="26"/>
                <w:szCs w:val="26"/>
              </w:rPr>
            </w:pPr>
            <w:r>
              <w:rPr>
                <w:rFonts w:ascii="Times New Roman CYR" w:hAnsi="Times New Roman CYR" w:cs="Times New Roman CYR"/>
                <w:sz w:val="26"/>
                <w:szCs w:val="26"/>
              </w:rPr>
              <w:t xml:space="preserve">                                                       Москва</w:t>
            </w:r>
          </w:p>
        </w:tc>
        <w:tc>
          <w:tcPr>
            <w:tcW w:w="4622" w:type="dxa"/>
            <w:hideMark/>
          </w:tcPr>
          <w:p w:rsidR="008A63AF" w:rsidRPr="004A375F" w:rsidRDefault="008A63AF" w:rsidP="009F47B0">
            <w:pPr>
              <w:spacing w:before="0"/>
              <w:ind w:right="-72" w:firstLine="0"/>
              <w:jc w:val="right"/>
              <w:rPr>
                <w:rFonts w:ascii="Times New Roman CYR" w:hAnsi="Times New Roman CYR" w:cs="Times New Roman CYR"/>
                <w:color w:val="auto"/>
                <w:sz w:val="26"/>
                <w:szCs w:val="26"/>
              </w:rPr>
            </w:pPr>
            <w:r w:rsidRPr="004A375F">
              <w:rPr>
                <w:rFonts w:ascii="Times New Roman CYR" w:hAnsi="Times New Roman CYR" w:cs="Times New Roman CYR"/>
                <w:sz w:val="26"/>
                <w:szCs w:val="26"/>
              </w:rPr>
              <w:t>Москва</w:t>
            </w:r>
          </w:p>
        </w:tc>
      </w:tr>
      <w:tr w:rsidR="008A63AF" w:rsidRPr="004A375F" w:rsidTr="008A63AF">
        <w:tc>
          <w:tcPr>
            <w:tcW w:w="4842" w:type="dxa"/>
          </w:tcPr>
          <w:p w:rsidR="008A63AF" w:rsidRDefault="008A63AF" w:rsidP="002B613A">
            <w:pPr>
              <w:spacing w:before="0"/>
              <w:ind w:firstLine="0"/>
              <w:rPr>
                <w:rFonts w:ascii="Times New Roman CYR" w:hAnsi="Times New Roman CYR" w:cs="Times New Roman CYR"/>
                <w:sz w:val="26"/>
                <w:szCs w:val="26"/>
              </w:rPr>
            </w:pPr>
          </w:p>
        </w:tc>
        <w:tc>
          <w:tcPr>
            <w:tcW w:w="4622" w:type="dxa"/>
          </w:tcPr>
          <w:p w:rsidR="008A63AF" w:rsidRPr="004A375F" w:rsidRDefault="008A63AF" w:rsidP="008A63AF">
            <w:pPr>
              <w:spacing w:before="0"/>
              <w:ind w:right="-72" w:firstLine="0"/>
              <w:rPr>
                <w:rFonts w:ascii="Times New Roman CYR" w:hAnsi="Times New Roman CYR" w:cs="Times New Roman CYR"/>
                <w:sz w:val="26"/>
                <w:szCs w:val="26"/>
              </w:rPr>
            </w:pPr>
          </w:p>
        </w:tc>
        <w:tc>
          <w:tcPr>
            <w:tcW w:w="4622" w:type="dxa"/>
          </w:tcPr>
          <w:p w:rsidR="008A63AF" w:rsidRPr="004A375F" w:rsidRDefault="008A63AF" w:rsidP="009F47B0">
            <w:pPr>
              <w:spacing w:before="0"/>
              <w:ind w:right="-72" w:firstLine="0"/>
              <w:jc w:val="right"/>
              <w:rPr>
                <w:rFonts w:ascii="Times New Roman CYR" w:hAnsi="Times New Roman CYR" w:cs="Times New Roman CYR"/>
                <w:sz w:val="26"/>
                <w:szCs w:val="26"/>
              </w:rPr>
            </w:pPr>
          </w:p>
        </w:tc>
      </w:tr>
    </w:tbl>
    <w:p w:rsidR="00A33B38" w:rsidRDefault="00F42A62" w:rsidP="00993DF7">
      <w:pPr>
        <w:spacing w:before="0" w:line="276" w:lineRule="auto"/>
        <w:ind w:firstLine="709"/>
        <w:jc w:val="both"/>
        <w:rPr>
          <w:rFonts w:eastAsiaTheme="minorHAnsi"/>
          <w:bCs/>
          <w:sz w:val="26"/>
          <w:szCs w:val="26"/>
        </w:rPr>
      </w:pPr>
      <w:r w:rsidRPr="004A375F">
        <w:rPr>
          <w:rFonts w:eastAsia="Calibri"/>
          <w:sz w:val="26"/>
          <w:szCs w:val="26"/>
        </w:rPr>
        <w:t xml:space="preserve">Комиссия Московского областного УФАС России по контролю в сфере закупок товаров, работ, услуг для обеспечения государственных и муниципальных нужд (далее – Управление, </w:t>
      </w:r>
      <w:r>
        <w:rPr>
          <w:rFonts w:eastAsia="Calibri"/>
          <w:sz w:val="26"/>
          <w:szCs w:val="26"/>
        </w:rPr>
        <w:t>Комиссия)</w:t>
      </w:r>
    </w:p>
    <w:p w:rsidR="00F42A62" w:rsidRPr="00A33B38" w:rsidRDefault="00F42A62" w:rsidP="00A33B38">
      <w:pPr>
        <w:spacing w:before="0" w:line="276" w:lineRule="auto"/>
        <w:ind w:firstLine="709"/>
        <w:jc w:val="both"/>
        <w:rPr>
          <w:sz w:val="26"/>
          <w:szCs w:val="26"/>
        </w:rPr>
      </w:pPr>
      <w:r w:rsidRPr="004A375F">
        <w:rPr>
          <w:rFonts w:eastAsia="Calibri"/>
          <w:sz w:val="26"/>
          <w:szCs w:val="26"/>
        </w:rPr>
        <w:t xml:space="preserve">рассмотрев </w:t>
      </w:r>
      <w:r>
        <w:rPr>
          <w:rFonts w:eastAsia="Calibri"/>
          <w:sz w:val="26"/>
          <w:szCs w:val="26"/>
        </w:rPr>
        <w:t>жалобу</w:t>
      </w:r>
      <w:r w:rsidRPr="004A375F">
        <w:rPr>
          <w:rFonts w:eastAsia="Calibri"/>
          <w:sz w:val="26"/>
          <w:szCs w:val="26"/>
        </w:rPr>
        <w:t xml:space="preserve"> </w:t>
      </w:r>
      <w:r w:rsidR="00A33B38" w:rsidRPr="00A33B38">
        <w:rPr>
          <w:sz w:val="26"/>
          <w:szCs w:val="26"/>
        </w:rPr>
        <w:t>ОО</w:t>
      </w:r>
      <w:r w:rsidR="00A33B38">
        <w:rPr>
          <w:sz w:val="26"/>
          <w:szCs w:val="26"/>
        </w:rPr>
        <w:t xml:space="preserve">О «Вектор» (далее – Заявитель) </w:t>
      </w:r>
      <w:r w:rsidR="00A33B38" w:rsidRPr="00A33B38">
        <w:rPr>
          <w:sz w:val="26"/>
          <w:szCs w:val="26"/>
        </w:rPr>
        <w:t xml:space="preserve">на действия (бездействие) Администрации Талдомского городского округа Московской области (далее – Заказчик), Муниципального казённого учреждения «Центр управления </w:t>
      </w:r>
      <w:r w:rsidR="00A33B38" w:rsidRPr="00A33B38">
        <w:rPr>
          <w:sz w:val="26"/>
          <w:szCs w:val="26"/>
        </w:rPr>
        <w:lastRenderedPageBreak/>
        <w:t>закупками» Талдомского городского округа (далее – Уполномоченное учреждение)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оказание услуг по предоставлению видеоизображения для системы технологического обеспечения региональной безопасности и оперативного управления «Безопасный регион» «Безопасный регион» по ТИПУ №4 для 13 вид</w:t>
      </w:r>
      <w:r w:rsidR="00A33B38">
        <w:rPr>
          <w:sz w:val="26"/>
          <w:szCs w:val="26"/>
        </w:rPr>
        <w:t xml:space="preserve">еокамер на 2026 год (извещение </w:t>
      </w:r>
      <w:r w:rsidR="00A33B38" w:rsidRPr="00A33B38">
        <w:rPr>
          <w:sz w:val="26"/>
          <w:szCs w:val="26"/>
        </w:rPr>
        <w:t>№ 0848300060626000184</w:t>
      </w:r>
      <w:r w:rsidR="008A63AF">
        <w:rPr>
          <w:sz w:val="26"/>
          <w:szCs w:val="26"/>
        </w:rPr>
        <w:t xml:space="preserve"> </w:t>
      </w:r>
      <w:r w:rsidRPr="006D2DCF">
        <w:rPr>
          <w:rFonts w:eastAsia="Calibri"/>
          <w:bCs/>
          <w:sz w:val="26"/>
          <w:szCs w:val="26"/>
        </w:rPr>
        <w:t xml:space="preserve">на официальном сайте Единой информационной системы в сфере закупок – www.zakupki.gov.ru (далее – Официальный сайт)) (далее – </w:t>
      </w:r>
      <w:r w:rsidR="00134052">
        <w:rPr>
          <w:rFonts w:eastAsia="Calibri"/>
          <w:bCs/>
          <w:sz w:val="26"/>
          <w:szCs w:val="26"/>
        </w:rPr>
        <w:t>Аукцион</w:t>
      </w:r>
      <w:r w:rsidRPr="006D2DCF">
        <w:rPr>
          <w:rFonts w:eastAsia="Calibri"/>
          <w:bCs/>
          <w:sz w:val="26"/>
          <w:szCs w:val="26"/>
        </w:rPr>
        <w:t>)</w:t>
      </w:r>
      <w:r w:rsidRPr="004A375F">
        <w:rPr>
          <w:bCs/>
          <w:sz w:val="26"/>
          <w:szCs w:val="26"/>
        </w:rPr>
        <w:t xml:space="preserve"> </w:t>
      </w:r>
      <w:r w:rsidRPr="004A375F">
        <w:rPr>
          <w:rFonts w:eastAsia="Calibri"/>
          <w:sz w:val="26"/>
          <w:szCs w:val="26"/>
        </w:rPr>
        <w:t>и в результате осуществления внеплановой проверки в соответствии с пунктом 1 части 15 статьи 99 Федерального закона от 05.04.2013</w:t>
      </w:r>
      <w:r w:rsidR="00627C05">
        <w:rPr>
          <w:rFonts w:eastAsia="Calibri"/>
          <w:sz w:val="26"/>
          <w:szCs w:val="26"/>
        </w:rPr>
        <w:t xml:space="preserve"> </w:t>
      </w:r>
      <w:r w:rsidRPr="004A375F">
        <w:rPr>
          <w:rFonts w:eastAsia="Calibri"/>
          <w:sz w:val="26"/>
          <w:szCs w:val="26"/>
        </w:rPr>
        <w:t xml:space="preserve">№ 44-ФЗ </w:t>
      </w:r>
      <w:r w:rsidR="007B72D6">
        <w:rPr>
          <w:rFonts w:eastAsia="Calibri"/>
          <w:sz w:val="26"/>
          <w:szCs w:val="26"/>
        </w:rPr>
        <w:t>«</w:t>
      </w:r>
      <w:r w:rsidRPr="004A375F">
        <w:rPr>
          <w:rFonts w:eastAsia="Calibri"/>
          <w:sz w:val="26"/>
          <w:szCs w:val="26"/>
        </w:rPr>
        <w:t>О контрактной системе в сфере закупок товаров, работ, услуг для обеспечения государственных и муниципальных нужд</w:t>
      </w:r>
      <w:r w:rsidR="007B72D6">
        <w:rPr>
          <w:rFonts w:eastAsia="Calibri"/>
          <w:sz w:val="26"/>
          <w:szCs w:val="26"/>
        </w:rPr>
        <w:t>»</w:t>
      </w:r>
      <w:r w:rsidRPr="004A375F">
        <w:rPr>
          <w:rFonts w:eastAsia="Calibri"/>
          <w:sz w:val="26"/>
          <w:szCs w:val="26"/>
        </w:rPr>
        <w:t xml:space="preserve"> (далее – Закон о контрактной системе)</w:t>
      </w:r>
      <w:r>
        <w:rPr>
          <w:rFonts w:eastAsia="Calibri"/>
          <w:sz w:val="26"/>
          <w:szCs w:val="26"/>
        </w:rPr>
        <w:t xml:space="preserve"> </w:t>
      </w:r>
    </w:p>
    <w:p w:rsidR="00F42A62" w:rsidRDefault="00F42A62" w:rsidP="00F42A62">
      <w:pPr>
        <w:spacing w:before="0"/>
        <w:ind w:firstLine="709"/>
        <w:jc w:val="center"/>
        <w:outlineLvl w:val="0"/>
        <w:rPr>
          <w:b/>
          <w:sz w:val="26"/>
          <w:szCs w:val="26"/>
        </w:rPr>
      </w:pPr>
    </w:p>
    <w:p w:rsidR="00F42A62" w:rsidRPr="004A375F" w:rsidRDefault="00F42A62" w:rsidP="00F42A62">
      <w:pPr>
        <w:spacing w:before="0"/>
        <w:ind w:firstLine="709"/>
        <w:jc w:val="center"/>
        <w:outlineLvl w:val="0"/>
        <w:rPr>
          <w:sz w:val="26"/>
          <w:szCs w:val="26"/>
        </w:rPr>
      </w:pPr>
      <w:r w:rsidRPr="004A375F">
        <w:rPr>
          <w:b/>
          <w:sz w:val="26"/>
          <w:szCs w:val="26"/>
        </w:rPr>
        <w:t>УСТАНОВИЛА</w:t>
      </w:r>
      <w:r w:rsidRPr="004A375F">
        <w:rPr>
          <w:sz w:val="26"/>
          <w:szCs w:val="26"/>
        </w:rPr>
        <w:t>:</w:t>
      </w:r>
    </w:p>
    <w:p w:rsidR="00F42A62" w:rsidRPr="004A375F" w:rsidRDefault="00F42A62" w:rsidP="00F42A62">
      <w:pPr>
        <w:spacing w:before="0"/>
        <w:ind w:firstLine="709"/>
        <w:jc w:val="center"/>
        <w:outlineLvl w:val="0"/>
        <w:rPr>
          <w:sz w:val="26"/>
          <w:szCs w:val="26"/>
        </w:rPr>
      </w:pPr>
    </w:p>
    <w:p w:rsidR="00F42A62" w:rsidRPr="00170DD0" w:rsidRDefault="00F42A62" w:rsidP="00F42A6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441DC">
        <w:rPr>
          <w:sz w:val="26"/>
          <w:szCs w:val="26"/>
        </w:rPr>
        <w:t>В Управление поступила жалоба З</w:t>
      </w:r>
      <w:r>
        <w:rPr>
          <w:sz w:val="26"/>
          <w:szCs w:val="26"/>
        </w:rPr>
        <w:t xml:space="preserve">аявителя на действия Заказчика </w:t>
      </w:r>
      <w:r w:rsidRPr="000441DC">
        <w:rPr>
          <w:sz w:val="26"/>
          <w:szCs w:val="26"/>
        </w:rPr>
        <w:t>при проведении Заказчиком</w:t>
      </w:r>
      <w:r w:rsidR="001E4C57">
        <w:rPr>
          <w:sz w:val="26"/>
          <w:szCs w:val="26"/>
        </w:rPr>
        <w:t>,</w:t>
      </w:r>
      <w:r w:rsidR="00A33B38">
        <w:rPr>
          <w:sz w:val="26"/>
          <w:szCs w:val="26"/>
        </w:rPr>
        <w:t xml:space="preserve"> Уполномоченным учреждением,</w:t>
      </w:r>
      <w:r w:rsidR="001E4C57">
        <w:rPr>
          <w:sz w:val="26"/>
          <w:szCs w:val="26"/>
        </w:rPr>
        <w:t xml:space="preserve"> </w:t>
      </w:r>
      <w:r w:rsidRPr="000441DC">
        <w:rPr>
          <w:sz w:val="26"/>
          <w:szCs w:val="26"/>
        </w:rPr>
        <w:t xml:space="preserve">Оператором электронной площадки </w:t>
      </w:r>
      <w:r w:rsidR="00134052">
        <w:rPr>
          <w:sz w:val="26"/>
          <w:szCs w:val="26"/>
        </w:rPr>
        <w:t>Аукцион</w:t>
      </w:r>
      <w:r w:rsidR="002B613A">
        <w:rPr>
          <w:sz w:val="26"/>
          <w:szCs w:val="26"/>
        </w:rPr>
        <w:t>а</w:t>
      </w:r>
      <w:r w:rsidRPr="000441DC">
        <w:rPr>
          <w:sz w:val="26"/>
          <w:szCs w:val="26"/>
        </w:rPr>
        <w:t>.</w:t>
      </w:r>
    </w:p>
    <w:p w:rsidR="00F42A62" w:rsidRPr="000441DC" w:rsidRDefault="00F42A62" w:rsidP="00F42A62">
      <w:pPr>
        <w:tabs>
          <w:tab w:val="left" w:pos="1092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133817">
        <w:rPr>
          <w:bCs/>
          <w:sz w:val="26"/>
          <w:szCs w:val="26"/>
        </w:rPr>
        <w:t>По мнению Заявителя, его права и законные интересы нарушены действиями Заказчика, ненадлежащим</w:t>
      </w:r>
      <w:r w:rsidR="004A782F">
        <w:rPr>
          <w:bCs/>
          <w:sz w:val="26"/>
          <w:szCs w:val="26"/>
        </w:rPr>
        <w:t xml:space="preserve"> образом установившего положение извещения</w:t>
      </w:r>
      <w:r w:rsidRPr="00133817">
        <w:rPr>
          <w:bCs/>
          <w:sz w:val="26"/>
          <w:szCs w:val="26"/>
        </w:rPr>
        <w:t xml:space="preserve"> о проведении </w:t>
      </w:r>
      <w:r w:rsidR="00134052">
        <w:rPr>
          <w:bCs/>
          <w:sz w:val="26"/>
          <w:szCs w:val="26"/>
        </w:rPr>
        <w:t>Аукцион</w:t>
      </w:r>
      <w:r w:rsidR="002B613A">
        <w:rPr>
          <w:bCs/>
          <w:sz w:val="26"/>
          <w:szCs w:val="26"/>
        </w:rPr>
        <w:t>а</w:t>
      </w:r>
      <w:r>
        <w:rPr>
          <w:bCs/>
          <w:sz w:val="26"/>
          <w:szCs w:val="26"/>
        </w:rPr>
        <w:t>.</w:t>
      </w:r>
    </w:p>
    <w:p w:rsidR="00F42A62" w:rsidRPr="00ED7200" w:rsidRDefault="00F42A62" w:rsidP="00F42A6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170DD0">
        <w:rPr>
          <w:rFonts w:eastAsia="Calibri"/>
          <w:color w:val="auto"/>
          <w:sz w:val="26"/>
          <w:szCs w:val="26"/>
          <w:lang w:eastAsia="en-US"/>
        </w:rPr>
        <w:t>В соответствии с извещ</w:t>
      </w:r>
      <w:r>
        <w:rPr>
          <w:rFonts w:eastAsia="Calibri"/>
          <w:color w:val="auto"/>
          <w:sz w:val="26"/>
          <w:szCs w:val="26"/>
          <w:lang w:eastAsia="en-US"/>
        </w:rPr>
        <w:t>ением об осуществлении закупки</w:t>
      </w:r>
      <w:r w:rsidRPr="00170DD0">
        <w:rPr>
          <w:rFonts w:eastAsia="Calibri"/>
          <w:color w:val="auto"/>
          <w:sz w:val="26"/>
          <w:szCs w:val="26"/>
          <w:lang w:eastAsia="en-US"/>
        </w:rPr>
        <w:t xml:space="preserve">, протоколами, составленными при определении </w:t>
      </w:r>
      <w:r w:rsidRPr="00ED7200">
        <w:rPr>
          <w:rFonts w:eastAsia="Calibri"/>
          <w:color w:val="auto"/>
          <w:sz w:val="26"/>
          <w:szCs w:val="26"/>
          <w:lang w:eastAsia="en-US"/>
        </w:rPr>
        <w:t>поставщика (подрядчика, исполнителя):</w:t>
      </w:r>
    </w:p>
    <w:p w:rsidR="00F42A62" w:rsidRPr="00ED7200" w:rsidRDefault="00F42A62" w:rsidP="00F42A62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696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ED7200">
        <w:rPr>
          <w:rFonts w:eastAsia="Calibri"/>
          <w:color w:val="auto"/>
          <w:sz w:val="26"/>
          <w:szCs w:val="26"/>
          <w:lang w:eastAsia="en-US"/>
        </w:rPr>
        <w:t>1)</w:t>
      </w:r>
      <w:r w:rsidRPr="00ED7200">
        <w:rPr>
          <w:rFonts w:eastAsia="Calibri"/>
          <w:color w:val="auto"/>
          <w:sz w:val="26"/>
          <w:szCs w:val="26"/>
          <w:lang w:eastAsia="en-US"/>
        </w:rPr>
        <w:tab/>
        <w:t xml:space="preserve">извещение о проведении </w:t>
      </w:r>
      <w:r w:rsidR="00134052">
        <w:rPr>
          <w:sz w:val="26"/>
          <w:szCs w:val="26"/>
        </w:rPr>
        <w:t>Аукцион</w:t>
      </w:r>
      <w:r w:rsidR="002B613A" w:rsidRPr="00ED7200">
        <w:rPr>
          <w:sz w:val="26"/>
          <w:szCs w:val="26"/>
        </w:rPr>
        <w:t>а</w:t>
      </w:r>
      <w:r w:rsidR="001E4C57" w:rsidRPr="00ED7200">
        <w:rPr>
          <w:rFonts w:eastAsia="Calibri"/>
          <w:color w:val="auto"/>
          <w:sz w:val="26"/>
          <w:szCs w:val="26"/>
          <w:lang w:eastAsia="en-US"/>
        </w:rPr>
        <w:t xml:space="preserve"> размещено</w:t>
      </w:r>
      <w:r w:rsidRPr="00ED7200">
        <w:rPr>
          <w:rFonts w:eastAsia="Calibri"/>
          <w:color w:val="auto"/>
          <w:sz w:val="26"/>
          <w:szCs w:val="26"/>
          <w:lang w:eastAsia="en-US"/>
        </w:rPr>
        <w:t xml:space="preserve"> – </w:t>
      </w:r>
      <w:r w:rsidR="00A33B38" w:rsidRPr="00A33B38">
        <w:rPr>
          <w:rFonts w:eastAsia="Calibri"/>
          <w:color w:val="auto"/>
          <w:sz w:val="26"/>
          <w:szCs w:val="26"/>
          <w:lang w:eastAsia="en-US"/>
        </w:rPr>
        <w:t>04.05.2026</w:t>
      </w:r>
      <w:r w:rsidRPr="00ED7200">
        <w:rPr>
          <w:rFonts w:eastAsia="Calibri"/>
          <w:color w:val="auto"/>
          <w:sz w:val="26"/>
          <w:szCs w:val="26"/>
          <w:lang w:eastAsia="en-US"/>
        </w:rPr>
        <w:t>;</w:t>
      </w:r>
    </w:p>
    <w:p w:rsidR="00F42A62" w:rsidRPr="00ED7200" w:rsidRDefault="00F42A62" w:rsidP="00F42A62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696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ED7200">
        <w:rPr>
          <w:rFonts w:eastAsia="Calibri"/>
          <w:color w:val="auto"/>
          <w:sz w:val="26"/>
          <w:szCs w:val="26"/>
          <w:lang w:eastAsia="en-US"/>
        </w:rPr>
        <w:t>2)</w:t>
      </w:r>
      <w:r w:rsidRPr="00ED7200">
        <w:rPr>
          <w:rFonts w:eastAsia="Calibri"/>
          <w:color w:val="auto"/>
          <w:sz w:val="26"/>
          <w:szCs w:val="26"/>
          <w:lang w:eastAsia="en-US"/>
        </w:rPr>
        <w:tab/>
        <w:t xml:space="preserve">начальная (максимальная) цена контракта – </w:t>
      </w:r>
      <w:r w:rsidR="00A33B38" w:rsidRPr="00A33B38">
        <w:rPr>
          <w:rFonts w:eastAsia="Calibri"/>
          <w:color w:val="auto"/>
          <w:sz w:val="26"/>
          <w:szCs w:val="26"/>
          <w:lang w:eastAsia="en-US"/>
        </w:rPr>
        <w:t>239 070,00</w:t>
      </w:r>
      <w:r w:rsidR="00134052">
        <w:rPr>
          <w:rFonts w:eastAsia="Calibri"/>
          <w:color w:val="auto"/>
          <w:sz w:val="26"/>
          <w:szCs w:val="26"/>
          <w:lang w:eastAsia="en-US"/>
        </w:rPr>
        <w:t xml:space="preserve"> </w:t>
      </w:r>
      <w:r w:rsidRPr="00ED7200">
        <w:rPr>
          <w:rFonts w:eastAsia="Calibri"/>
          <w:color w:val="auto"/>
          <w:sz w:val="26"/>
          <w:szCs w:val="26"/>
          <w:lang w:eastAsia="en-US"/>
        </w:rPr>
        <w:t>руб.;</w:t>
      </w:r>
    </w:p>
    <w:p w:rsidR="00F42A62" w:rsidRPr="00ED7200" w:rsidRDefault="00F42A62" w:rsidP="00134052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696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ED7200">
        <w:rPr>
          <w:rFonts w:eastAsia="Calibri"/>
          <w:color w:val="auto"/>
          <w:sz w:val="26"/>
          <w:szCs w:val="26"/>
          <w:lang w:eastAsia="en-US"/>
        </w:rPr>
        <w:t>3)</w:t>
      </w:r>
      <w:r w:rsidRPr="00ED7200">
        <w:rPr>
          <w:rFonts w:eastAsia="Calibri"/>
          <w:color w:val="auto"/>
          <w:sz w:val="26"/>
          <w:szCs w:val="26"/>
          <w:lang w:eastAsia="en-US"/>
        </w:rPr>
        <w:tab/>
        <w:t xml:space="preserve">дата окончания подачи заявок </w:t>
      </w:r>
      <w:r w:rsidR="001E4C57" w:rsidRPr="00ED7200">
        <w:rPr>
          <w:rFonts w:eastAsia="Calibri"/>
          <w:color w:val="auto"/>
          <w:sz w:val="26"/>
          <w:szCs w:val="26"/>
          <w:lang w:eastAsia="en-US"/>
        </w:rPr>
        <w:t>–</w:t>
      </w:r>
      <w:r w:rsidR="00847A92" w:rsidRPr="00ED7200">
        <w:rPr>
          <w:rFonts w:eastAsia="Calibri"/>
          <w:color w:val="auto"/>
          <w:sz w:val="26"/>
          <w:szCs w:val="26"/>
          <w:lang w:eastAsia="en-US"/>
        </w:rPr>
        <w:t xml:space="preserve"> </w:t>
      </w:r>
      <w:r w:rsidR="00A33B38" w:rsidRPr="00A33B38">
        <w:rPr>
          <w:rFonts w:eastAsia="Calibri"/>
          <w:color w:val="auto"/>
          <w:sz w:val="26"/>
          <w:szCs w:val="26"/>
          <w:lang w:eastAsia="en-US"/>
        </w:rPr>
        <w:t>14.05.2026</w:t>
      </w:r>
      <w:r w:rsidRPr="00ED7200">
        <w:rPr>
          <w:rFonts w:eastAsia="Calibri"/>
          <w:color w:val="auto"/>
          <w:sz w:val="26"/>
          <w:szCs w:val="26"/>
          <w:lang w:eastAsia="en-US"/>
        </w:rPr>
        <w:t>.</w:t>
      </w:r>
    </w:p>
    <w:p w:rsidR="00134052" w:rsidRPr="00134052" w:rsidRDefault="00134052" w:rsidP="00134052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134052">
        <w:rPr>
          <w:sz w:val="26"/>
          <w:szCs w:val="26"/>
        </w:rPr>
        <w:t xml:space="preserve">Согласно доводу жалобы Заявителя, Заказчиком в извещении о проведении Аукциона </w:t>
      </w:r>
      <w:r w:rsidR="00A33B38">
        <w:rPr>
          <w:sz w:val="26"/>
          <w:szCs w:val="26"/>
        </w:rPr>
        <w:t xml:space="preserve">неправомерно </w:t>
      </w:r>
      <w:r w:rsidRPr="00134052">
        <w:rPr>
          <w:sz w:val="26"/>
          <w:szCs w:val="26"/>
        </w:rPr>
        <w:t xml:space="preserve">установлено требование к участникам закупки о наличии лицензии на </w:t>
      </w:r>
      <w:r w:rsidR="00A33B38" w:rsidRPr="00A33B38">
        <w:rPr>
          <w:sz w:val="26"/>
          <w:szCs w:val="26"/>
        </w:rPr>
        <w:t>оказание услуг связи</w:t>
      </w:r>
      <w:r w:rsidR="008F2F60">
        <w:rPr>
          <w:sz w:val="26"/>
          <w:szCs w:val="26"/>
        </w:rPr>
        <w:t xml:space="preserve"> и установлено описание объекта закупки.</w:t>
      </w:r>
    </w:p>
    <w:p w:rsidR="00134052" w:rsidRPr="00134052" w:rsidRDefault="00134052" w:rsidP="00134052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134052">
        <w:rPr>
          <w:sz w:val="26"/>
          <w:szCs w:val="26"/>
        </w:rPr>
        <w:t>Согласно пункту 1 части 1 статьи 31 Закона о контрактной системе при осуществлении закупки заказчик устанавливает единые требования к участникам закупки, в том числе соответствие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закупки.</w:t>
      </w:r>
    </w:p>
    <w:p w:rsidR="00134052" w:rsidRPr="00134052" w:rsidRDefault="00134052" w:rsidP="00134052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134052">
        <w:rPr>
          <w:sz w:val="26"/>
          <w:szCs w:val="26"/>
        </w:rPr>
        <w:t>На основании части 4 статьи 31 Закона о контрактной системе в случае установления Правительством Российской Федерации в соответствии с частями 2 и 2.1 настоящей статьи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 w:rsidR="00134052" w:rsidRPr="00134052" w:rsidRDefault="00134052" w:rsidP="00134052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134052">
        <w:rPr>
          <w:sz w:val="26"/>
          <w:szCs w:val="26"/>
        </w:rPr>
        <w:lastRenderedPageBreak/>
        <w:t>В соответствии с частью 6 статьи 31 Закона о контрактной системе заказчики не вправе устанавливать требования к участникам закупок в нарушение требований Закона о контрактной системе.</w:t>
      </w:r>
    </w:p>
    <w:p w:rsidR="00134052" w:rsidRPr="00134052" w:rsidRDefault="00134052" w:rsidP="00134052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134052">
        <w:rPr>
          <w:sz w:val="26"/>
          <w:szCs w:val="26"/>
        </w:rPr>
        <w:t>Согласно пункту 12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требования, предъявляемые к участникам закупки в соответствии с частью 1 статьи 31 настоящего Федерального закона, требования, предъявляемые к участникам закупки в соответствии с частями 2 и 2.1 (при наличии таких требований) статьи 31 настоящего Федерального закона,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частью 1.1 статьи 31 настоящего Федерального закона (при наличии такого требования).</w:t>
      </w:r>
    </w:p>
    <w:p w:rsidR="00556C8E" w:rsidRDefault="00134052" w:rsidP="00556C8E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134052">
        <w:rPr>
          <w:sz w:val="26"/>
          <w:szCs w:val="26"/>
        </w:rPr>
        <w:t xml:space="preserve">В соответствие с пунктом </w:t>
      </w:r>
      <w:r w:rsidR="00556C8E">
        <w:rPr>
          <w:sz w:val="26"/>
          <w:szCs w:val="26"/>
        </w:rPr>
        <w:t>36</w:t>
      </w:r>
      <w:r w:rsidRPr="00134052">
        <w:rPr>
          <w:sz w:val="26"/>
          <w:szCs w:val="26"/>
        </w:rPr>
        <w:t xml:space="preserve"> части 1 статьи 12 Федерального закона от 04.05.2011 </w:t>
      </w:r>
      <w:r w:rsidR="007B72D6">
        <w:rPr>
          <w:sz w:val="26"/>
          <w:szCs w:val="26"/>
        </w:rPr>
        <w:t>№</w:t>
      </w:r>
      <w:r w:rsidRPr="00134052">
        <w:rPr>
          <w:sz w:val="26"/>
          <w:szCs w:val="26"/>
        </w:rPr>
        <w:t xml:space="preserve"> 99-ФЗ </w:t>
      </w:r>
      <w:r w:rsidR="007B72D6">
        <w:rPr>
          <w:sz w:val="26"/>
          <w:szCs w:val="26"/>
        </w:rPr>
        <w:t>«</w:t>
      </w:r>
      <w:r w:rsidRPr="00134052">
        <w:rPr>
          <w:sz w:val="26"/>
          <w:szCs w:val="26"/>
        </w:rPr>
        <w:t>О лицензировании отдельных видов деятельности</w:t>
      </w:r>
      <w:r w:rsidR="007B72D6">
        <w:rPr>
          <w:sz w:val="26"/>
          <w:szCs w:val="26"/>
        </w:rPr>
        <w:t>»</w:t>
      </w:r>
      <w:r w:rsidRPr="00134052">
        <w:rPr>
          <w:sz w:val="26"/>
          <w:szCs w:val="26"/>
        </w:rPr>
        <w:t xml:space="preserve"> (далее - Закон о лицензировании) </w:t>
      </w:r>
      <w:r w:rsidR="00556C8E">
        <w:rPr>
          <w:sz w:val="26"/>
          <w:szCs w:val="26"/>
        </w:rPr>
        <w:t>оказание услуг связи</w:t>
      </w:r>
      <w:r w:rsidRPr="00134052">
        <w:rPr>
          <w:sz w:val="26"/>
          <w:szCs w:val="26"/>
        </w:rPr>
        <w:t xml:space="preserve"> подлежит лицензированию.</w:t>
      </w:r>
    </w:p>
    <w:p w:rsidR="00556C8E" w:rsidRPr="00556C8E" w:rsidRDefault="00556C8E" w:rsidP="00556C8E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134052">
        <w:rPr>
          <w:sz w:val="26"/>
          <w:szCs w:val="26"/>
        </w:rPr>
        <w:t xml:space="preserve">Пунктом 1 Постановления Правительства Российской Федерации от </w:t>
      </w:r>
      <w:r>
        <w:rPr>
          <w:sz w:val="26"/>
          <w:szCs w:val="26"/>
        </w:rPr>
        <w:t>25.11.2025</w:t>
      </w:r>
      <w:r w:rsidRPr="00134052">
        <w:rPr>
          <w:sz w:val="26"/>
          <w:szCs w:val="26"/>
        </w:rPr>
        <w:t xml:space="preserve"> </w:t>
      </w:r>
      <w:r>
        <w:rPr>
          <w:sz w:val="26"/>
          <w:szCs w:val="26"/>
        </w:rPr>
        <w:t>№</w:t>
      </w:r>
      <w:r w:rsidRPr="00134052">
        <w:rPr>
          <w:sz w:val="26"/>
          <w:szCs w:val="26"/>
        </w:rPr>
        <w:t xml:space="preserve"> </w:t>
      </w:r>
      <w:r>
        <w:rPr>
          <w:sz w:val="26"/>
          <w:szCs w:val="26"/>
        </w:rPr>
        <w:t>1875</w:t>
      </w:r>
      <w:r w:rsidRPr="00134052">
        <w:rPr>
          <w:sz w:val="26"/>
          <w:szCs w:val="26"/>
        </w:rPr>
        <w:t xml:space="preserve"> </w:t>
      </w:r>
      <w:r>
        <w:rPr>
          <w:sz w:val="26"/>
          <w:szCs w:val="26"/>
        </w:rPr>
        <w:t>«О</w:t>
      </w:r>
      <w:r w:rsidRPr="00556C8E">
        <w:rPr>
          <w:sz w:val="26"/>
          <w:szCs w:val="26"/>
        </w:rPr>
        <w:t xml:space="preserve"> лицензировании деятельности в области оказания услуг связи</w:t>
      </w:r>
      <w:r>
        <w:rPr>
          <w:sz w:val="26"/>
          <w:szCs w:val="26"/>
        </w:rPr>
        <w:t>»</w:t>
      </w:r>
      <w:r w:rsidRPr="00134052">
        <w:rPr>
          <w:sz w:val="26"/>
          <w:szCs w:val="26"/>
        </w:rPr>
        <w:t xml:space="preserve"> утверждены </w:t>
      </w:r>
      <w:r w:rsidRPr="00556C8E">
        <w:rPr>
          <w:sz w:val="26"/>
          <w:szCs w:val="26"/>
        </w:rPr>
        <w:t>Положение о лицензировании деятельности</w:t>
      </w:r>
      <w:r w:rsidR="00234103">
        <w:rPr>
          <w:sz w:val="26"/>
          <w:szCs w:val="26"/>
        </w:rPr>
        <w:t xml:space="preserve"> в области оказания услуг связи</w:t>
      </w:r>
      <w:r w:rsidRPr="00134052">
        <w:rPr>
          <w:sz w:val="26"/>
          <w:szCs w:val="26"/>
        </w:rPr>
        <w:t>.</w:t>
      </w:r>
    </w:p>
    <w:p w:rsidR="00556C8E" w:rsidRPr="00134052" w:rsidRDefault="00556C8E" w:rsidP="00556C8E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Перечень </w:t>
      </w:r>
      <w:r w:rsidRPr="00556C8E">
        <w:rPr>
          <w:sz w:val="26"/>
          <w:szCs w:val="26"/>
        </w:rPr>
        <w:t>наименований услуг связи, предусматриваемых лицензиями</w:t>
      </w:r>
      <w:r>
        <w:rPr>
          <w:sz w:val="26"/>
          <w:szCs w:val="26"/>
        </w:rPr>
        <w:t xml:space="preserve"> </w:t>
      </w:r>
      <w:r w:rsidRPr="00556C8E">
        <w:rPr>
          <w:sz w:val="26"/>
          <w:szCs w:val="26"/>
        </w:rPr>
        <w:t>на осуществление деятельности в области оказания услуг связи</w:t>
      </w:r>
      <w:r w:rsidRPr="00134052">
        <w:rPr>
          <w:sz w:val="26"/>
          <w:szCs w:val="26"/>
        </w:rPr>
        <w:t xml:space="preserve"> (далее - Перечень), утвержден Положением о лицензировании </w:t>
      </w:r>
      <w:r w:rsidRPr="00556C8E">
        <w:rPr>
          <w:sz w:val="26"/>
          <w:szCs w:val="26"/>
        </w:rPr>
        <w:t>деятельности в области оказания услуг связи</w:t>
      </w:r>
      <w:r w:rsidRPr="00134052">
        <w:rPr>
          <w:sz w:val="26"/>
          <w:szCs w:val="26"/>
        </w:rPr>
        <w:t>.</w:t>
      </w:r>
    </w:p>
    <w:p w:rsidR="00556C8E" w:rsidRPr="00134052" w:rsidRDefault="00556C8E" w:rsidP="00556C8E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134052">
        <w:rPr>
          <w:sz w:val="26"/>
          <w:szCs w:val="26"/>
        </w:rPr>
        <w:t>Перечень включает в себя следующие виды работ (услуг):</w:t>
      </w:r>
    </w:p>
    <w:p w:rsidR="00556C8E" w:rsidRPr="00556C8E" w:rsidRDefault="00556C8E" w:rsidP="00556C8E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556C8E">
        <w:rPr>
          <w:sz w:val="26"/>
          <w:szCs w:val="26"/>
        </w:rPr>
        <w:t>1. Услуги местной телефонной связи, за исключением услуг местной телефонной связи с использованием таксофонов и средств коллективного доступа.</w:t>
      </w:r>
    </w:p>
    <w:p w:rsidR="00556C8E" w:rsidRPr="00556C8E" w:rsidRDefault="00556C8E" w:rsidP="00556C8E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556C8E">
        <w:rPr>
          <w:sz w:val="26"/>
          <w:szCs w:val="26"/>
        </w:rPr>
        <w:t>2. Услуги междугородной и международной телефонной связи.</w:t>
      </w:r>
    </w:p>
    <w:p w:rsidR="00556C8E" w:rsidRPr="00556C8E" w:rsidRDefault="00556C8E" w:rsidP="00556C8E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556C8E">
        <w:rPr>
          <w:sz w:val="26"/>
          <w:szCs w:val="26"/>
        </w:rPr>
        <w:t>3. Услуги телефонной связи в выделенной сети связи.</w:t>
      </w:r>
    </w:p>
    <w:p w:rsidR="00556C8E" w:rsidRPr="00556C8E" w:rsidRDefault="00556C8E" w:rsidP="00556C8E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556C8E">
        <w:rPr>
          <w:sz w:val="26"/>
          <w:szCs w:val="26"/>
        </w:rPr>
        <w:t>4. Услуги внутризоновой телефонной связи.</w:t>
      </w:r>
    </w:p>
    <w:p w:rsidR="00556C8E" w:rsidRPr="00556C8E" w:rsidRDefault="00556C8E" w:rsidP="00556C8E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556C8E">
        <w:rPr>
          <w:sz w:val="26"/>
          <w:szCs w:val="26"/>
        </w:rPr>
        <w:t>5. Услуги местной телефонной связи с использованием таксофонов.</w:t>
      </w:r>
    </w:p>
    <w:p w:rsidR="00556C8E" w:rsidRPr="00556C8E" w:rsidRDefault="00556C8E" w:rsidP="00556C8E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556C8E">
        <w:rPr>
          <w:sz w:val="26"/>
          <w:szCs w:val="26"/>
        </w:rPr>
        <w:t>6. Услуги местной телефонной связи с использованием средств коллективного доступа.</w:t>
      </w:r>
    </w:p>
    <w:p w:rsidR="00556C8E" w:rsidRPr="00556C8E" w:rsidRDefault="00556C8E" w:rsidP="00556C8E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556C8E">
        <w:rPr>
          <w:sz w:val="26"/>
          <w:szCs w:val="26"/>
        </w:rPr>
        <w:t>7. Услуги телеграфной связи.</w:t>
      </w:r>
    </w:p>
    <w:p w:rsidR="00556C8E" w:rsidRPr="00556C8E" w:rsidRDefault="00556C8E" w:rsidP="00556C8E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556C8E">
        <w:rPr>
          <w:sz w:val="26"/>
          <w:szCs w:val="26"/>
        </w:rPr>
        <w:t>8. Услуги подвижной радиосвязи в сети связи общего пользования.</w:t>
      </w:r>
    </w:p>
    <w:p w:rsidR="00556C8E" w:rsidRPr="00556C8E" w:rsidRDefault="00556C8E" w:rsidP="00556C8E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556C8E">
        <w:rPr>
          <w:sz w:val="26"/>
          <w:szCs w:val="26"/>
        </w:rPr>
        <w:t>9. Услуги подвижной радиосвязи в выделенной сети связи.</w:t>
      </w:r>
    </w:p>
    <w:p w:rsidR="00556C8E" w:rsidRPr="00556C8E" w:rsidRDefault="00556C8E" w:rsidP="00556C8E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556C8E">
        <w:rPr>
          <w:sz w:val="26"/>
          <w:szCs w:val="26"/>
        </w:rPr>
        <w:t>10. Услуги подвижной радиотелефонной связи.</w:t>
      </w:r>
    </w:p>
    <w:p w:rsidR="00556C8E" w:rsidRPr="00556C8E" w:rsidRDefault="00556C8E" w:rsidP="00556C8E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556C8E">
        <w:rPr>
          <w:sz w:val="26"/>
          <w:szCs w:val="26"/>
        </w:rPr>
        <w:t>11. Услуги подвижной спутниковой радиосвязи.</w:t>
      </w:r>
    </w:p>
    <w:p w:rsidR="00556C8E" w:rsidRPr="00556C8E" w:rsidRDefault="00556C8E" w:rsidP="00556C8E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556C8E">
        <w:rPr>
          <w:sz w:val="26"/>
          <w:szCs w:val="26"/>
        </w:rPr>
        <w:t>12. Услуги связи по предоставлению каналов связи.</w:t>
      </w:r>
    </w:p>
    <w:p w:rsidR="00556C8E" w:rsidRPr="00556C8E" w:rsidRDefault="00556C8E" w:rsidP="00556C8E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556C8E">
        <w:rPr>
          <w:sz w:val="26"/>
          <w:szCs w:val="26"/>
        </w:rPr>
        <w:lastRenderedPageBreak/>
        <w:t>13. Услуги связи по передаче данных, за исключением услуг связи по передаче данных для целей передачи голосовой информации.</w:t>
      </w:r>
    </w:p>
    <w:p w:rsidR="00556C8E" w:rsidRPr="00556C8E" w:rsidRDefault="00556C8E" w:rsidP="00556C8E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556C8E">
        <w:rPr>
          <w:sz w:val="26"/>
          <w:szCs w:val="26"/>
        </w:rPr>
        <w:t xml:space="preserve">14. </w:t>
      </w:r>
      <w:proofErr w:type="spellStart"/>
      <w:r w:rsidRPr="00556C8E">
        <w:rPr>
          <w:sz w:val="26"/>
          <w:szCs w:val="26"/>
        </w:rPr>
        <w:t>Телематические</w:t>
      </w:r>
      <w:proofErr w:type="spellEnd"/>
      <w:r w:rsidRPr="00556C8E">
        <w:rPr>
          <w:sz w:val="26"/>
          <w:szCs w:val="26"/>
        </w:rPr>
        <w:t xml:space="preserve"> услуги связи.</w:t>
      </w:r>
    </w:p>
    <w:p w:rsidR="00556C8E" w:rsidRPr="00556C8E" w:rsidRDefault="00556C8E" w:rsidP="00556C8E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556C8E">
        <w:rPr>
          <w:sz w:val="26"/>
          <w:szCs w:val="26"/>
        </w:rPr>
        <w:t>15. Услуги связи для целей кабельного вещания.</w:t>
      </w:r>
    </w:p>
    <w:p w:rsidR="00556C8E" w:rsidRPr="00556C8E" w:rsidRDefault="00556C8E" w:rsidP="00556C8E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556C8E">
        <w:rPr>
          <w:sz w:val="26"/>
          <w:szCs w:val="26"/>
        </w:rPr>
        <w:t>16. Услуги связи для целей эфирного вещания.</w:t>
      </w:r>
    </w:p>
    <w:p w:rsidR="00556C8E" w:rsidRPr="00556C8E" w:rsidRDefault="00556C8E" w:rsidP="00556C8E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556C8E">
        <w:rPr>
          <w:sz w:val="26"/>
          <w:szCs w:val="26"/>
        </w:rPr>
        <w:t>17. Услуги связи для целей проводного радиовещания.</w:t>
      </w:r>
    </w:p>
    <w:p w:rsidR="00556C8E" w:rsidRPr="00134052" w:rsidRDefault="00556C8E" w:rsidP="00556C8E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556C8E">
        <w:rPr>
          <w:sz w:val="26"/>
          <w:szCs w:val="26"/>
        </w:rPr>
        <w:t>18. Услуги почтовой связи.</w:t>
      </w:r>
    </w:p>
    <w:p w:rsidR="00172EFE" w:rsidRPr="00415D3C" w:rsidRDefault="00172EFE" w:rsidP="00134052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15D3C">
        <w:rPr>
          <w:rFonts w:eastAsiaTheme="minorHAnsi"/>
          <w:color w:val="auto"/>
          <w:sz w:val="26"/>
          <w:szCs w:val="26"/>
          <w:lang w:eastAsia="en-US"/>
        </w:rPr>
        <w:t>Согласно законодательству Российской Федерации о лицензировании ряд работ или услуг могут выполняться исключительно лицами, обладающими соответствующей лицензией.</w:t>
      </w:r>
    </w:p>
    <w:p w:rsidR="00172EFE" w:rsidRDefault="00172EFE" w:rsidP="00172EFE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15D3C">
        <w:rPr>
          <w:rFonts w:eastAsiaTheme="minorHAnsi"/>
          <w:color w:val="auto"/>
          <w:sz w:val="26"/>
          <w:szCs w:val="26"/>
          <w:lang w:eastAsia="en-US"/>
        </w:rPr>
        <w:t>Таким образом, в случае выполнения работ, относящихся к лицензируемым видам деятельности, к участнику закупки должны быть предъявлены соответствующие требования о наличии лицензии на выполнение работ, подлежащих лицензированию.</w:t>
      </w:r>
    </w:p>
    <w:p w:rsidR="00134052" w:rsidRDefault="00ED7200" w:rsidP="00134052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извещением о проведении </w:t>
      </w:r>
      <w:r w:rsidR="00134052">
        <w:rPr>
          <w:rFonts w:eastAsiaTheme="minorHAnsi"/>
          <w:color w:val="auto"/>
          <w:sz w:val="26"/>
          <w:szCs w:val="26"/>
          <w:lang w:eastAsia="en-US"/>
        </w:rPr>
        <w:t>Аукцион</w:t>
      </w:r>
      <w:r w:rsidR="008F2F60">
        <w:rPr>
          <w:rFonts w:eastAsiaTheme="minorHAnsi"/>
          <w:color w:val="auto"/>
          <w:sz w:val="26"/>
          <w:szCs w:val="26"/>
          <w:lang w:eastAsia="en-US"/>
        </w:rPr>
        <w:t>а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предметом закупки является </w:t>
      </w:r>
      <w:r w:rsidR="00134052" w:rsidRPr="00134052">
        <w:rPr>
          <w:rFonts w:eastAsiaTheme="minorHAnsi"/>
          <w:color w:val="auto"/>
          <w:sz w:val="26"/>
          <w:szCs w:val="26"/>
          <w:lang w:eastAsia="en-US"/>
        </w:rPr>
        <w:t xml:space="preserve">по </w:t>
      </w:r>
      <w:r w:rsidR="00D308D3">
        <w:rPr>
          <w:sz w:val="27"/>
          <w:szCs w:val="27"/>
        </w:rPr>
        <w:t>услуг по предоставлению видеоизображения для системы технологического обеспечения региональной безопасности и оперативного управления «Безопасный регион» по ТИПУ №4 для 13 видеокамер на 2026 год</w:t>
      </w:r>
      <w:r w:rsidR="00134052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172EFE" w:rsidRDefault="00172EFE" w:rsidP="00134052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8C3844">
        <w:rPr>
          <w:sz w:val="26"/>
          <w:szCs w:val="26"/>
        </w:rPr>
        <w:t>Извещением</w:t>
      </w:r>
      <w:r w:rsidR="008F2F60">
        <w:rPr>
          <w:sz w:val="26"/>
          <w:szCs w:val="26"/>
        </w:rPr>
        <w:t xml:space="preserve"> о проведении Аукциона</w:t>
      </w:r>
      <w:r w:rsidRPr="008C3844">
        <w:rPr>
          <w:sz w:val="26"/>
          <w:szCs w:val="26"/>
        </w:rPr>
        <w:t xml:space="preserve"> установлено требование к участникам закупки о наличии действующей лицензии</w:t>
      </w:r>
      <w:r>
        <w:rPr>
          <w:sz w:val="26"/>
          <w:szCs w:val="26"/>
        </w:rPr>
        <w:t>:</w:t>
      </w:r>
    </w:p>
    <w:p w:rsidR="00D308D3" w:rsidRPr="00D308D3" w:rsidRDefault="007B72D6" w:rsidP="00D308D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="00D308D3" w:rsidRPr="00D308D3">
        <w:rPr>
          <w:sz w:val="26"/>
          <w:szCs w:val="26"/>
        </w:rPr>
        <w:t xml:space="preserve">3 Требование к участникам закупок в соответствии с </w:t>
      </w:r>
      <w:r w:rsidR="00D308D3">
        <w:rPr>
          <w:sz w:val="26"/>
          <w:szCs w:val="26"/>
        </w:rPr>
        <w:t>п. 1 ч. 1 ст. 31 Закона № 44-ФЗ</w:t>
      </w:r>
    </w:p>
    <w:p w:rsidR="0072005B" w:rsidRDefault="00D308D3" w:rsidP="00D308D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308D3">
        <w:rPr>
          <w:sz w:val="26"/>
          <w:szCs w:val="26"/>
        </w:rPr>
        <w:t>Наличие у участника закупки в соответствии с пунктом 36 части 1 статьи 12 Федерального закона от 04.05.2011 № 99-ФЗ "О лицензировании отдельных видов деятельности", Постановлением Правительства РФ от 25.11.2025 № 1875 «О лицензировании деятельности в области оказания услуг связи» лицензии на следующий вид деятельности: оказание услуг связи. Виды работ (услуг), которые должны содержаться в лицензии: 1. Услуги связи по предоставлению каналов связи; 2. Услуги связи по передаче данных, за исключением услуг связи по передаче данных для целей передачи голосовой информации</w:t>
      </w:r>
      <w:r w:rsidR="007B72D6">
        <w:rPr>
          <w:sz w:val="26"/>
          <w:szCs w:val="26"/>
        </w:rPr>
        <w:t>»</w:t>
      </w:r>
      <w:r w:rsidR="0072005B">
        <w:rPr>
          <w:sz w:val="26"/>
          <w:szCs w:val="26"/>
        </w:rPr>
        <w:t>.</w:t>
      </w:r>
    </w:p>
    <w:p w:rsidR="00172EFE" w:rsidRPr="008C3844" w:rsidRDefault="00172EFE" w:rsidP="00172EF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C3844">
        <w:rPr>
          <w:sz w:val="26"/>
          <w:szCs w:val="26"/>
        </w:rPr>
        <w:t xml:space="preserve">Вместе с тем согласно сведениям, размещённым в </w:t>
      </w:r>
      <w:r w:rsidR="00134052" w:rsidRPr="00134052">
        <w:rPr>
          <w:sz w:val="26"/>
          <w:szCs w:val="26"/>
        </w:rPr>
        <w:t>Едином реестре лицензий, в том числе лицензий, выданных органами государственной власти субъектов Российской Федерации в соответствии с переданным полномочием по лицензированию отдельных видов деятельности</w:t>
      </w:r>
      <w:r w:rsidRPr="008C3844">
        <w:rPr>
          <w:sz w:val="26"/>
          <w:szCs w:val="26"/>
        </w:rPr>
        <w:t>, у Заявителя соответствующая лицензия отсутствует.</w:t>
      </w:r>
    </w:p>
    <w:p w:rsidR="00B512F9" w:rsidRDefault="00B512F9" w:rsidP="00B512F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C4374">
        <w:rPr>
          <w:sz w:val="26"/>
          <w:szCs w:val="26"/>
        </w:rPr>
        <w:t xml:space="preserve">Таким образом, Заявитель не может являться участником закупки, и как следствие, права и законные интересы Заявителя не могут быть нарушены. </w:t>
      </w:r>
    </w:p>
    <w:p w:rsidR="00172EFE" w:rsidRDefault="00172EFE" w:rsidP="00172EF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="Calibri"/>
          <w:sz w:val="26"/>
          <w:szCs w:val="26"/>
        </w:rPr>
      </w:pPr>
      <w:r w:rsidRPr="008C3844">
        <w:rPr>
          <w:sz w:val="26"/>
          <w:szCs w:val="26"/>
        </w:rPr>
        <w:t>На основании изложенного, жалоба Заявителя не соответствует положениям Закона о контрактной системе и не подлежит рассмотрению.</w:t>
      </w:r>
    </w:p>
    <w:p w:rsidR="00F42A62" w:rsidRPr="00B577BD" w:rsidRDefault="00F42A62" w:rsidP="00B577BD">
      <w:pPr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4A375F">
        <w:rPr>
          <w:bCs/>
          <w:sz w:val="26"/>
          <w:szCs w:val="26"/>
        </w:rPr>
        <w:t>На основании изложенного и руководствуясь частью 8 статьи 99 Закона о контрактной системе, Комиссия</w:t>
      </w:r>
    </w:p>
    <w:p w:rsidR="007B72D6" w:rsidRDefault="007B72D6" w:rsidP="00F42A62">
      <w:pPr>
        <w:spacing w:before="0"/>
        <w:ind w:firstLine="0"/>
        <w:rPr>
          <w:rFonts w:ascii="Times New Roman CYR" w:hAnsi="Times New Roman CYR" w:cs="Times New Roman CYR"/>
          <w:b/>
          <w:sz w:val="26"/>
          <w:szCs w:val="26"/>
        </w:rPr>
      </w:pPr>
    </w:p>
    <w:p w:rsidR="00F42A62" w:rsidRDefault="00F42A62" w:rsidP="00F42A62">
      <w:pPr>
        <w:spacing w:before="0"/>
        <w:ind w:firstLine="0"/>
        <w:jc w:val="center"/>
        <w:rPr>
          <w:rFonts w:ascii="Times New Roman CYR" w:hAnsi="Times New Roman CYR" w:cs="Times New Roman CYR"/>
          <w:b/>
          <w:sz w:val="26"/>
          <w:szCs w:val="26"/>
        </w:rPr>
      </w:pPr>
      <w:r w:rsidRPr="004A375F">
        <w:rPr>
          <w:rFonts w:ascii="Times New Roman CYR" w:hAnsi="Times New Roman CYR" w:cs="Times New Roman CYR"/>
          <w:b/>
          <w:sz w:val="26"/>
          <w:szCs w:val="26"/>
        </w:rPr>
        <w:t>РЕШИЛА:</w:t>
      </w:r>
    </w:p>
    <w:p w:rsidR="00F42A62" w:rsidRPr="004A375F" w:rsidRDefault="00F42A62" w:rsidP="00F42A62">
      <w:pPr>
        <w:spacing w:before="0"/>
        <w:ind w:firstLine="0"/>
        <w:jc w:val="center"/>
        <w:rPr>
          <w:rFonts w:ascii="Times New Roman CYR" w:hAnsi="Times New Roman CYR" w:cs="Times New Roman CYR"/>
          <w:b/>
          <w:sz w:val="26"/>
          <w:szCs w:val="26"/>
        </w:rPr>
      </w:pPr>
    </w:p>
    <w:p w:rsidR="00F42A62" w:rsidRPr="00842751" w:rsidRDefault="00F42A62" w:rsidP="00134052">
      <w:pPr>
        <w:pStyle w:val="a3"/>
        <w:widowControl/>
        <w:numPr>
          <w:ilvl w:val="0"/>
          <w:numId w:val="1"/>
        </w:numPr>
        <w:tabs>
          <w:tab w:val="left" w:pos="568"/>
          <w:tab w:val="left" w:pos="851"/>
        </w:tabs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170DD0">
        <w:rPr>
          <w:bCs/>
          <w:sz w:val="26"/>
          <w:szCs w:val="26"/>
        </w:rPr>
        <w:t xml:space="preserve">Оставить жалобу </w:t>
      </w:r>
      <w:r w:rsidR="00134052" w:rsidRPr="00134052">
        <w:rPr>
          <w:bCs/>
          <w:sz w:val="26"/>
          <w:szCs w:val="26"/>
        </w:rPr>
        <w:t xml:space="preserve">ООО </w:t>
      </w:r>
      <w:r w:rsidR="00D308D3" w:rsidRPr="00A33B38">
        <w:rPr>
          <w:color w:val="auto"/>
          <w:sz w:val="26"/>
          <w:szCs w:val="26"/>
        </w:rPr>
        <w:t>«Вектор»</w:t>
      </w:r>
      <w:r w:rsidRPr="00842751">
        <w:rPr>
          <w:sz w:val="26"/>
          <w:szCs w:val="26"/>
        </w:rPr>
        <w:t xml:space="preserve"> </w:t>
      </w:r>
      <w:r w:rsidRPr="00842751">
        <w:rPr>
          <w:bCs/>
          <w:sz w:val="26"/>
          <w:szCs w:val="26"/>
        </w:rPr>
        <w:t>на действия Заказчика</w:t>
      </w:r>
      <w:r w:rsidR="00D308D3">
        <w:rPr>
          <w:bCs/>
          <w:sz w:val="26"/>
          <w:szCs w:val="26"/>
        </w:rPr>
        <w:t>, Уполномоченного учреждения</w:t>
      </w:r>
      <w:r w:rsidRPr="00842751">
        <w:rPr>
          <w:bCs/>
          <w:sz w:val="26"/>
          <w:szCs w:val="26"/>
        </w:rPr>
        <w:t xml:space="preserve"> при проведении </w:t>
      </w:r>
      <w:r w:rsidR="00134052">
        <w:rPr>
          <w:bCs/>
          <w:sz w:val="26"/>
          <w:szCs w:val="26"/>
        </w:rPr>
        <w:t>Аукцион</w:t>
      </w:r>
      <w:r w:rsidR="002B613A" w:rsidRPr="00842751">
        <w:rPr>
          <w:bCs/>
          <w:sz w:val="26"/>
          <w:szCs w:val="26"/>
        </w:rPr>
        <w:t>а</w:t>
      </w:r>
      <w:r w:rsidRPr="00842751">
        <w:rPr>
          <w:bCs/>
          <w:sz w:val="26"/>
          <w:szCs w:val="26"/>
        </w:rPr>
        <w:t xml:space="preserve"> без </w:t>
      </w:r>
      <w:r w:rsidRPr="00134052">
        <w:rPr>
          <w:bCs/>
          <w:iCs/>
          <w:sz w:val="26"/>
          <w:szCs w:val="26"/>
        </w:rPr>
        <w:t>рассмотрения</w:t>
      </w:r>
      <w:r w:rsidRPr="00842751">
        <w:rPr>
          <w:bCs/>
          <w:sz w:val="26"/>
          <w:szCs w:val="26"/>
        </w:rPr>
        <w:t>.</w:t>
      </w:r>
    </w:p>
    <w:p w:rsidR="00F42A62" w:rsidRPr="001A5D38" w:rsidRDefault="00F42A62" w:rsidP="00AD43ED">
      <w:pPr>
        <w:pStyle w:val="a3"/>
        <w:widowControl/>
        <w:numPr>
          <w:ilvl w:val="0"/>
          <w:numId w:val="1"/>
        </w:numPr>
        <w:tabs>
          <w:tab w:val="left" w:pos="568"/>
          <w:tab w:val="left" w:pos="851"/>
        </w:tabs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1A5D38">
        <w:rPr>
          <w:bCs/>
          <w:iCs/>
          <w:sz w:val="26"/>
          <w:szCs w:val="26"/>
        </w:rPr>
        <w:t xml:space="preserve">Требование о приостановке определения поставщика (подрядчика, исполнителя) в части подписания контракта, установленное Управлением </w:t>
      </w:r>
      <w:r w:rsidR="005279AB">
        <w:rPr>
          <w:bCs/>
          <w:iCs/>
          <w:sz w:val="26"/>
          <w:szCs w:val="26"/>
        </w:rPr>
        <w:br/>
      </w:r>
      <w:r w:rsidRPr="001A5D38">
        <w:rPr>
          <w:bCs/>
          <w:iCs/>
          <w:sz w:val="26"/>
          <w:szCs w:val="26"/>
        </w:rPr>
        <w:t>на основании части 7 статьи 106 Закона о контрактной системе, отменить.</w:t>
      </w:r>
    </w:p>
    <w:p w:rsidR="00F42A62" w:rsidRDefault="00F42A62" w:rsidP="005C4374">
      <w:pPr>
        <w:widowControl/>
        <w:tabs>
          <w:tab w:val="left" w:pos="568"/>
          <w:tab w:val="left" w:pos="851"/>
        </w:tabs>
        <w:spacing w:before="0" w:line="276" w:lineRule="auto"/>
        <w:ind w:firstLine="568"/>
        <w:jc w:val="both"/>
        <w:rPr>
          <w:bCs/>
          <w:sz w:val="26"/>
          <w:szCs w:val="26"/>
        </w:rPr>
      </w:pPr>
      <w:r w:rsidRPr="004A375F">
        <w:rPr>
          <w:bCs/>
          <w:sz w:val="26"/>
          <w:szCs w:val="26"/>
        </w:rPr>
        <w:t xml:space="preserve">Настоящее решение может быть обжаловано в </w:t>
      </w:r>
      <w:r w:rsidR="00134052">
        <w:rPr>
          <w:bCs/>
          <w:sz w:val="26"/>
          <w:szCs w:val="26"/>
        </w:rPr>
        <w:t>арбитражном суде</w:t>
      </w:r>
      <w:r w:rsidRPr="004A375F">
        <w:rPr>
          <w:bCs/>
          <w:sz w:val="26"/>
          <w:szCs w:val="26"/>
        </w:rPr>
        <w:t xml:space="preserve"> в течение трех месяцев с даты принятия.</w:t>
      </w:r>
    </w:p>
    <w:p w:rsidR="009E3ACC" w:rsidRPr="00F42A62" w:rsidRDefault="009E3ACC" w:rsidP="00234103">
      <w:pPr>
        <w:tabs>
          <w:tab w:val="left" w:pos="1134"/>
        </w:tabs>
        <w:spacing w:before="0"/>
        <w:ind w:firstLine="0"/>
        <w:rPr>
          <w:rFonts w:ascii="Times New Roman CYR" w:hAnsi="Times New Roman CYR" w:cs="Times New Roman CYR"/>
        </w:rPr>
      </w:pPr>
      <w:bookmarkStart w:id="0" w:name="_GoBack"/>
      <w:bookmarkEnd w:id="0"/>
    </w:p>
    <w:sectPr w:rsidR="009E3ACC" w:rsidRPr="00F42A62" w:rsidSect="00134052">
      <w:headerReference w:type="even" r:id="rId7"/>
      <w:headerReference w:type="default" r:id="rId8"/>
      <w:pgSz w:w="11906" w:h="16838"/>
      <w:pgMar w:top="1134" w:right="850" w:bottom="1276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6DDA" w:rsidRDefault="00A03D62">
      <w:pPr>
        <w:spacing w:before="0"/>
      </w:pPr>
      <w:r>
        <w:separator/>
      </w:r>
    </w:p>
  </w:endnote>
  <w:endnote w:type="continuationSeparator" w:id="0">
    <w:p w:rsidR="00F76DDA" w:rsidRDefault="00A03D62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6DDA" w:rsidRDefault="00A03D62">
      <w:pPr>
        <w:spacing w:before="0"/>
      </w:pPr>
      <w:r>
        <w:separator/>
      </w:r>
    </w:p>
  </w:footnote>
  <w:footnote w:type="continuationSeparator" w:id="0">
    <w:p w:rsidR="00F76DDA" w:rsidRDefault="00A03D62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0879292"/>
      <w:docPartObj>
        <w:docPartGallery w:val="Page Numbers (Top of Page)"/>
        <w:docPartUnique/>
      </w:docPartObj>
    </w:sdtPr>
    <w:sdtEndPr/>
    <w:sdtContent>
      <w:p w:rsidR="00C24037" w:rsidRDefault="00F42A62" w:rsidP="00BE305D">
        <w:pPr>
          <w:pStyle w:val="a5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34052">
          <w:rPr>
            <w:noProof/>
          </w:rPr>
          <w:t>3</w:t>
        </w:r>
        <w:r>
          <w:fldChar w:fldCharType="end"/>
        </w:r>
      </w:p>
    </w:sdtContent>
  </w:sdt>
  <w:p w:rsidR="00C24037" w:rsidRDefault="00993DF7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51711004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D8610E" w:rsidRPr="00405411" w:rsidRDefault="00F42A62" w:rsidP="00C24037">
        <w:pPr>
          <w:pStyle w:val="a5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993DF7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D8610E" w:rsidRDefault="00993DF7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EC075D"/>
    <w:multiLevelType w:val="hybridMultilevel"/>
    <w:tmpl w:val="AE5CAAFE"/>
    <w:lvl w:ilvl="0" w:tplc="FCBE94B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074" w:hanging="360"/>
      </w:pPr>
    </w:lvl>
    <w:lvl w:ilvl="2" w:tplc="0419001B" w:tentative="1">
      <w:start w:val="1"/>
      <w:numFmt w:val="lowerRoman"/>
      <w:lvlText w:val="%3."/>
      <w:lvlJc w:val="right"/>
      <w:pPr>
        <w:ind w:left="2794" w:hanging="180"/>
      </w:pPr>
    </w:lvl>
    <w:lvl w:ilvl="3" w:tplc="0419000F" w:tentative="1">
      <w:start w:val="1"/>
      <w:numFmt w:val="decimal"/>
      <w:lvlText w:val="%4."/>
      <w:lvlJc w:val="left"/>
      <w:pPr>
        <w:ind w:left="3514" w:hanging="360"/>
      </w:pPr>
    </w:lvl>
    <w:lvl w:ilvl="4" w:tplc="04190019" w:tentative="1">
      <w:start w:val="1"/>
      <w:numFmt w:val="lowerLetter"/>
      <w:lvlText w:val="%5."/>
      <w:lvlJc w:val="left"/>
      <w:pPr>
        <w:ind w:left="4234" w:hanging="360"/>
      </w:pPr>
    </w:lvl>
    <w:lvl w:ilvl="5" w:tplc="0419001B" w:tentative="1">
      <w:start w:val="1"/>
      <w:numFmt w:val="lowerRoman"/>
      <w:lvlText w:val="%6."/>
      <w:lvlJc w:val="right"/>
      <w:pPr>
        <w:ind w:left="4954" w:hanging="180"/>
      </w:pPr>
    </w:lvl>
    <w:lvl w:ilvl="6" w:tplc="0419000F" w:tentative="1">
      <w:start w:val="1"/>
      <w:numFmt w:val="decimal"/>
      <w:lvlText w:val="%7."/>
      <w:lvlJc w:val="left"/>
      <w:pPr>
        <w:ind w:left="5674" w:hanging="360"/>
      </w:pPr>
    </w:lvl>
    <w:lvl w:ilvl="7" w:tplc="04190019" w:tentative="1">
      <w:start w:val="1"/>
      <w:numFmt w:val="lowerLetter"/>
      <w:lvlText w:val="%8."/>
      <w:lvlJc w:val="left"/>
      <w:pPr>
        <w:ind w:left="6394" w:hanging="360"/>
      </w:pPr>
    </w:lvl>
    <w:lvl w:ilvl="8" w:tplc="0419001B" w:tentative="1">
      <w:start w:val="1"/>
      <w:numFmt w:val="lowerRoman"/>
      <w:lvlText w:val="%9."/>
      <w:lvlJc w:val="right"/>
      <w:pPr>
        <w:ind w:left="711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2A62"/>
    <w:rsid w:val="00134052"/>
    <w:rsid w:val="00172EFE"/>
    <w:rsid w:val="001E4C57"/>
    <w:rsid w:val="00234103"/>
    <w:rsid w:val="002772E4"/>
    <w:rsid w:val="002B613A"/>
    <w:rsid w:val="003013E9"/>
    <w:rsid w:val="00341649"/>
    <w:rsid w:val="003678A3"/>
    <w:rsid w:val="003D0558"/>
    <w:rsid w:val="00417F06"/>
    <w:rsid w:val="004A782F"/>
    <w:rsid w:val="004E7AEF"/>
    <w:rsid w:val="005279AB"/>
    <w:rsid w:val="00556C8E"/>
    <w:rsid w:val="005852BB"/>
    <w:rsid w:val="005C4374"/>
    <w:rsid w:val="00627C05"/>
    <w:rsid w:val="0072005B"/>
    <w:rsid w:val="007758C1"/>
    <w:rsid w:val="007B72D6"/>
    <w:rsid w:val="00842751"/>
    <w:rsid w:val="00847A92"/>
    <w:rsid w:val="008A63AF"/>
    <w:rsid w:val="008F2F60"/>
    <w:rsid w:val="00900587"/>
    <w:rsid w:val="00942304"/>
    <w:rsid w:val="00993DF7"/>
    <w:rsid w:val="009E3ACC"/>
    <w:rsid w:val="00A03D62"/>
    <w:rsid w:val="00A33B38"/>
    <w:rsid w:val="00AA238A"/>
    <w:rsid w:val="00AC4DF0"/>
    <w:rsid w:val="00AD43ED"/>
    <w:rsid w:val="00B42322"/>
    <w:rsid w:val="00B512F9"/>
    <w:rsid w:val="00B577BD"/>
    <w:rsid w:val="00BB41A7"/>
    <w:rsid w:val="00BC5789"/>
    <w:rsid w:val="00D308D3"/>
    <w:rsid w:val="00D71ACA"/>
    <w:rsid w:val="00EA6FCC"/>
    <w:rsid w:val="00EB4DE6"/>
    <w:rsid w:val="00ED7200"/>
    <w:rsid w:val="00F1568F"/>
    <w:rsid w:val="00F41E6C"/>
    <w:rsid w:val="00F42A62"/>
    <w:rsid w:val="00F76DDA"/>
    <w:rsid w:val="00FF5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9A5E94-8EF7-4D2F-8EED-8F209D629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2A62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 List,FooterText,numbered,Paragraphe de liste1,lp1"/>
    <w:basedOn w:val="a"/>
    <w:link w:val="a4"/>
    <w:uiPriority w:val="34"/>
    <w:qFormat/>
    <w:rsid w:val="00F42A62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42A62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F42A62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4">
    <w:name w:val="Абзац списка Знак"/>
    <w:aliases w:val="Bullet List Знак,FooterText Знак,numbered Знак,Paragraphe de liste1 Знак,lp1 Знак"/>
    <w:link w:val="a3"/>
    <w:uiPriority w:val="34"/>
    <w:rsid w:val="00F42A62"/>
    <w:rPr>
      <w:rFonts w:ascii="Times New Roman" w:eastAsia="Times New Roman" w:hAnsi="Times New Roman" w:cs="Times New Roman"/>
      <w:color w:val="000000"/>
      <w:lang w:eastAsia="ru-RU"/>
    </w:rPr>
  </w:style>
  <w:style w:type="character" w:styleId="a7">
    <w:name w:val="Hyperlink"/>
    <w:basedOn w:val="a0"/>
    <w:uiPriority w:val="99"/>
    <w:unhideWhenUsed/>
    <w:rsid w:val="003D0558"/>
    <w:rPr>
      <w:color w:val="0563C1" w:themeColor="hyperlink"/>
      <w:u w:val="single"/>
    </w:rPr>
  </w:style>
  <w:style w:type="character" w:customStyle="1" w:styleId="1">
    <w:name w:val="Основной шрифт абзаца1"/>
    <w:rsid w:val="00BB41A7"/>
  </w:style>
  <w:style w:type="paragraph" w:styleId="a8">
    <w:name w:val="Balloon Text"/>
    <w:basedOn w:val="a"/>
    <w:link w:val="a9"/>
    <w:uiPriority w:val="99"/>
    <w:semiHidden/>
    <w:unhideWhenUsed/>
    <w:rsid w:val="00234103"/>
    <w:pPr>
      <w:spacing w:before="0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234103"/>
    <w:rPr>
      <w:rFonts w:ascii="Segoe UI" w:eastAsia="Times New Roman" w:hAnsi="Segoe UI" w:cs="Segoe UI"/>
      <w:color w:val="000000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364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443118">
          <w:marLeft w:val="0"/>
          <w:marRight w:val="0"/>
          <w:marTop w:val="0"/>
          <w:marBottom w:val="0"/>
          <w:divBdr>
            <w:top w:val="none" w:sz="0" w:space="18" w:color="auto"/>
            <w:left w:val="none" w:sz="0" w:space="18" w:color="auto"/>
            <w:bottom w:val="none" w:sz="0" w:space="12" w:color="auto"/>
            <w:right w:val="single" w:sz="6" w:space="18" w:color="E4E7F2"/>
          </w:divBdr>
          <w:divsChild>
            <w:div w:id="584150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575210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854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2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7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361055">
          <w:marLeft w:val="0"/>
          <w:marRight w:val="0"/>
          <w:marTop w:val="0"/>
          <w:marBottom w:val="0"/>
          <w:divBdr>
            <w:top w:val="none" w:sz="0" w:space="18" w:color="auto"/>
            <w:left w:val="none" w:sz="0" w:space="18" w:color="auto"/>
            <w:bottom w:val="none" w:sz="0" w:space="12" w:color="auto"/>
            <w:right w:val="single" w:sz="6" w:space="18" w:color="E4E7F2"/>
          </w:divBdr>
          <w:divsChild>
            <w:div w:id="62935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4584635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505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</TotalTime>
  <Pages>4</Pages>
  <Words>1323</Words>
  <Characters>7542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to50-admin</dc:creator>
  <cp:keywords/>
  <dc:description/>
  <cp:lastModifiedBy>Родин Михаил Владимирович</cp:lastModifiedBy>
  <cp:revision>28</cp:revision>
  <cp:lastPrinted>2026-05-22T10:33:00Z</cp:lastPrinted>
  <dcterms:created xsi:type="dcterms:W3CDTF">2024-05-03T09:24:00Z</dcterms:created>
  <dcterms:modified xsi:type="dcterms:W3CDTF">2026-05-22T17:27:00Z</dcterms:modified>
</cp:coreProperties>
</file>