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EA58C" w14:textId="77777777" w:rsidR="00396FA7" w:rsidRPr="00396FA7"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Заявитель:</w:t>
      </w:r>
    </w:p>
    <w:p w14:paraId="0C71C9E6" w14:textId="77777777" w:rsidR="00396FA7" w:rsidRPr="00396FA7"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 xml:space="preserve">ООО «Каркас» </w:t>
      </w:r>
    </w:p>
    <w:p w14:paraId="045B2E76" w14:textId="77777777" w:rsidR="00396FA7" w:rsidRPr="00396FA7"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Иркутская область, г. Иркутск, ул. Красного Восстания, д. 24, пом. 131</w:t>
      </w:r>
    </w:p>
    <w:p w14:paraId="1031EEBD" w14:textId="16983DF6" w:rsidR="00396FA7"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 xml:space="preserve">Почтовый адрес: 664003, г. Иркутск, а/я 44, </w:t>
      </w:r>
      <w:hyperlink r:id="rId8" w:history="1">
        <w:r w:rsidRPr="0013607B">
          <w:rPr>
            <w:rStyle w:val="a4"/>
            <w:rFonts w:ascii="Times New Roman" w:hAnsi="Times New Roman" w:cs="Times New Roman"/>
            <w:b w:val="0"/>
            <w:sz w:val="26"/>
            <w:szCs w:val="26"/>
          </w:rPr>
          <w:t>ooo.karkas@bk.ru</w:t>
        </w:r>
      </w:hyperlink>
    </w:p>
    <w:p w14:paraId="06147B74" w14:textId="77777777" w:rsidR="00396FA7" w:rsidRPr="00396FA7" w:rsidRDefault="00396FA7" w:rsidP="00396FA7">
      <w:pPr>
        <w:pStyle w:val="ConsPlusTitle"/>
        <w:ind w:left="5670"/>
        <w:contextualSpacing/>
        <w:rPr>
          <w:rFonts w:ascii="Times New Roman" w:hAnsi="Times New Roman" w:cs="Times New Roman"/>
          <w:b w:val="0"/>
          <w:sz w:val="26"/>
          <w:szCs w:val="26"/>
        </w:rPr>
      </w:pPr>
    </w:p>
    <w:p w14:paraId="5AD0D77F" w14:textId="77777777" w:rsidR="00396FA7" w:rsidRPr="00396FA7"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Заказчик:</w:t>
      </w:r>
    </w:p>
    <w:p w14:paraId="18E8127C" w14:textId="77777777" w:rsidR="00396FA7" w:rsidRPr="00396FA7"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МКУ «УКС г. Пензы»</w:t>
      </w:r>
    </w:p>
    <w:p w14:paraId="5026B322" w14:textId="361095DB" w:rsidR="00BA73C2" w:rsidRDefault="00396FA7" w:rsidP="00396FA7">
      <w:pPr>
        <w:pStyle w:val="ConsPlusTitle"/>
        <w:ind w:left="5670"/>
        <w:contextualSpacing/>
        <w:rPr>
          <w:rFonts w:ascii="Times New Roman" w:hAnsi="Times New Roman" w:cs="Times New Roman"/>
          <w:b w:val="0"/>
          <w:sz w:val="26"/>
          <w:szCs w:val="26"/>
        </w:rPr>
      </w:pPr>
      <w:r w:rsidRPr="00396FA7">
        <w:rPr>
          <w:rFonts w:ascii="Times New Roman" w:hAnsi="Times New Roman" w:cs="Times New Roman"/>
          <w:b w:val="0"/>
          <w:sz w:val="26"/>
          <w:szCs w:val="26"/>
        </w:rPr>
        <w:t xml:space="preserve">440000, г. Пенза, ул. Володарского, д. 42, </w:t>
      </w:r>
      <w:hyperlink r:id="rId9" w:history="1">
        <w:r w:rsidRPr="0013607B">
          <w:rPr>
            <w:rStyle w:val="a4"/>
            <w:rFonts w:ascii="Times New Roman" w:hAnsi="Times New Roman" w:cs="Times New Roman"/>
            <w:b w:val="0"/>
            <w:sz w:val="26"/>
            <w:szCs w:val="26"/>
          </w:rPr>
          <w:t>mku@uks58.ru</w:t>
        </w:r>
      </w:hyperlink>
    </w:p>
    <w:p w14:paraId="1FFFBF65" w14:textId="77777777" w:rsidR="00396FA7" w:rsidRDefault="00396FA7" w:rsidP="00396FA7">
      <w:pPr>
        <w:pStyle w:val="ConsPlusTitle"/>
        <w:ind w:left="5670"/>
        <w:contextualSpacing/>
        <w:rPr>
          <w:rFonts w:ascii="Times New Roman" w:hAnsi="Times New Roman" w:cs="Times New Roman"/>
          <w:b w:val="0"/>
          <w:sz w:val="26"/>
          <w:szCs w:val="26"/>
        </w:rPr>
      </w:pPr>
    </w:p>
    <w:p w14:paraId="07061552" w14:textId="4E0AAE08" w:rsidR="00396FA7" w:rsidRPr="00731125" w:rsidRDefault="00396FA7" w:rsidP="00396FA7">
      <w:pPr>
        <w:pStyle w:val="ConsPlusTitle"/>
        <w:ind w:left="5670"/>
        <w:contextualSpacing/>
        <w:rPr>
          <w:rFonts w:ascii="Times New Roman" w:hAnsi="Times New Roman" w:cs="Times New Roman"/>
          <w:b w:val="0"/>
          <w:sz w:val="26"/>
          <w:szCs w:val="26"/>
        </w:rPr>
      </w:pPr>
      <w:r w:rsidRPr="00731125">
        <w:rPr>
          <w:rFonts w:ascii="Times New Roman" w:hAnsi="Times New Roman" w:cs="Times New Roman"/>
          <w:b w:val="0"/>
          <w:sz w:val="26"/>
          <w:szCs w:val="26"/>
        </w:rPr>
        <w:t>Заинтересованное лицо:</w:t>
      </w:r>
    </w:p>
    <w:p w14:paraId="26242011" w14:textId="186A8123" w:rsidR="00396FA7" w:rsidRPr="00731125" w:rsidRDefault="00396FA7" w:rsidP="00396FA7">
      <w:pPr>
        <w:pStyle w:val="ConsPlusTitle"/>
        <w:ind w:left="5670"/>
        <w:contextualSpacing/>
        <w:rPr>
          <w:rFonts w:ascii="Times New Roman" w:hAnsi="Times New Roman" w:cs="Times New Roman"/>
          <w:b w:val="0"/>
          <w:sz w:val="26"/>
          <w:szCs w:val="26"/>
        </w:rPr>
      </w:pPr>
      <w:r w:rsidRPr="00731125">
        <w:rPr>
          <w:rFonts w:ascii="Times New Roman" w:hAnsi="Times New Roman" w:cs="Times New Roman"/>
          <w:b w:val="0"/>
          <w:sz w:val="26"/>
          <w:szCs w:val="26"/>
        </w:rPr>
        <w:t>ООО «Проммодульизготовление»</w:t>
      </w:r>
    </w:p>
    <w:p w14:paraId="30EFA0EE" w14:textId="435502C0" w:rsidR="00396FA7" w:rsidRDefault="00396FA7" w:rsidP="00396FA7">
      <w:pPr>
        <w:pStyle w:val="ConsPlusTitle"/>
        <w:ind w:left="5670"/>
        <w:contextualSpacing/>
        <w:rPr>
          <w:rFonts w:ascii="Times New Roman" w:hAnsi="Times New Roman" w:cs="Times New Roman"/>
          <w:b w:val="0"/>
          <w:sz w:val="26"/>
          <w:szCs w:val="26"/>
        </w:rPr>
      </w:pPr>
      <w:r w:rsidRPr="00731125">
        <w:rPr>
          <w:rFonts w:ascii="Times New Roman" w:hAnsi="Times New Roman" w:cs="Times New Roman"/>
          <w:b w:val="0"/>
          <w:sz w:val="26"/>
          <w:szCs w:val="26"/>
        </w:rPr>
        <w:t>109240, г. Москва, ул. Верхняя Радищевская, д. 6 стр.</w:t>
      </w:r>
      <w:r w:rsidR="00731125" w:rsidRPr="00731125">
        <w:rPr>
          <w:rFonts w:ascii="Times New Roman" w:hAnsi="Times New Roman" w:cs="Times New Roman"/>
          <w:b w:val="0"/>
          <w:sz w:val="26"/>
          <w:szCs w:val="26"/>
        </w:rPr>
        <w:t xml:space="preserve"> 1</w:t>
      </w:r>
    </w:p>
    <w:p w14:paraId="5F448E3B" w14:textId="55D691F7" w:rsidR="00731125" w:rsidRDefault="009277C0" w:rsidP="00396FA7">
      <w:pPr>
        <w:pStyle w:val="ConsPlusTitle"/>
        <w:ind w:left="5670"/>
        <w:contextualSpacing/>
        <w:rPr>
          <w:rFonts w:ascii="Times New Roman" w:hAnsi="Times New Roman" w:cs="Times New Roman"/>
          <w:b w:val="0"/>
          <w:sz w:val="26"/>
          <w:szCs w:val="26"/>
        </w:rPr>
      </w:pPr>
      <w:hyperlink r:id="rId10" w:history="1">
        <w:r w:rsidR="00731125" w:rsidRPr="00F421DD">
          <w:rPr>
            <w:rStyle w:val="a4"/>
            <w:rFonts w:ascii="Times New Roman" w:hAnsi="Times New Roman" w:cs="Times New Roman"/>
            <w:b w:val="0"/>
            <w:sz w:val="26"/>
            <w:szCs w:val="26"/>
          </w:rPr>
          <w:t>ooopmi@bk.ru</w:t>
        </w:r>
      </w:hyperlink>
      <w:r w:rsidR="00731125">
        <w:rPr>
          <w:rFonts w:ascii="Times New Roman" w:hAnsi="Times New Roman" w:cs="Times New Roman"/>
          <w:b w:val="0"/>
          <w:sz w:val="26"/>
          <w:szCs w:val="26"/>
        </w:rPr>
        <w:t xml:space="preserve"> </w:t>
      </w:r>
    </w:p>
    <w:p w14:paraId="7CF466AC" w14:textId="77777777" w:rsidR="00396FA7" w:rsidRDefault="00396FA7" w:rsidP="00396FA7">
      <w:pPr>
        <w:pStyle w:val="ConsPlusTitle"/>
        <w:contextualSpacing/>
        <w:jc w:val="center"/>
        <w:rPr>
          <w:rFonts w:ascii="Times New Roman" w:hAnsi="Times New Roman" w:cs="Times New Roman"/>
          <w:b w:val="0"/>
          <w:sz w:val="26"/>
          <w:szCs w:val="26"/>
        </w:rPr>
      </w:pPr>
    </w:p>
    <w:p w14:paraId="1C692A42" w14:textId="77777777" w:rsidR="00396FA7" w:rsidRDefault="00396FA7" w:rsidP="00396FA7">
      <w:pPr>
        <w:pStyle w:val="ConsPlusTitle"/>
        <w:contextualSpacing/>
        <w:jc w:val="center"/>
        <w:rPr>
          <w:rFonts w:ascii="Times New Roman" w:hAnsi="Times New Roman" w:cs="Times New Roman"/>
          <w:b w:val="0"/>
          <w:sz w:val="26"/>
          <w:szCs w:val="26"/>
        </w:rPr>
      </w:pPr>
    </w:p>
    <w:p w14:paraId="768B2D23" w14:textId="77777777" w:rsidR="00681A48" w:rsidRPr="00681A48" w:rsidRDefault="004F3FDC" w:rsidP="00D90AD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14:paraId="544F7BF8" w14:textId="77777777" w:rsidR="007B53A4" w:rsidRPr="00681A48" w:rsidRDefault="00CA0B6C" w:rsidP="004F2C65">
      <w:pPr>
        <w:widowControl w:val="0"/>
        <w:spacing w:after="0" w:line="240" w:lineRule="auto"/>
        <w:contextualSpacing/>
        <w:jc w:val="center"/>
        <w:rPr>
          <w:rFonts w:ascii="Times New Roman" w:hAnsi="Times New Roman" w:cs="Times New Roman"/>
          <w:b/>
          <w:bCs/>
          <w:iCs/>
          <w:sz w:val="26"/>
          <w:szCs w:val="26"/>
        </w:rPr>
      </w:pPr>
      <w:r>
        <w:rPr>
          <w:rFonts w:ascii="Times New Roman" w:hAnsi="Times New Roman" w:cs="Times New Roman"/>
          <w:b/>
          <w:bCs/>
          <w:iCs/>
          <w:sz w:val="26"/>
          <w:szCs w:val="26"/>
        </w:rPr>
        <w:t xml:space="preserve">по жалобе </w:t>
      </w:r>
      <w:r w:rsidR="007B53A4" w:rsidRPr="00681A48">
        <w:rPr>
          <w:rFonts w:ascii="Times New Roman" w:hAnsi="Times New Roman" w:cs="Times New Roman"/>
          <w:b/>
          <w:bCs/>
          <w:iCs/>
          <w:sz w:val="26"/>
          <w:szCs w:val="26"/>
        </w:rPr>
        <w:t>о нарушении законодательства Российской Федерации</w:t>
      </w:r>
    </w:p>
    <w:p w14:paraId="0853B46F" w14:textId="1393C50E" w:rsidR="007B53A4" w:rsidRPr="003C6CE3"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r w:rsidR="00C2390D">
        <w:rPr>
          <w:rFonts w:ascii="Times New Roman" w:hAnsi="Times New Roman" w:cs="Times New Roman"/>
          <w:b/>
          <w:bCs/>
          <w:iCs/>
          <w:sz w:val="26"/>
          <w:szCs w:val="26"/>
        </w:rPr>
        <w:t xml:space="preserve"> № 058/06/10</w:t>
      </w:r>
      <w:r w:rsidR="00DD40F8">
        <w:rPr>
          <w:rFonts w:ascii="Times New Roman" w:hAnsi="Times New Roman" w:cs="Times New Roman"/>
          <w:b/>
          <w:bCs/>
          <w:iCs/>
          <w:sz w:val="26"/>
          <w:szCs w:val="26"/>
        </w:rPr>
        <w:t>5</w:t>
      </w:r>
      <w:r w:rsidR="00C2390D">
        <w:rPr>
          <w:rFonts w:ascii="Times New Roman" w:hAnsi="Times New Roman" w:cs="Times New Roman"/>
          <w:b/>
          <w:bCs/>
          <w:iCs/>
          <w:sz w:val="26"/>
          <w:szCs w:val="26"/>
        </w:rPr>
        <w:t>-</w:t>
      </w:r>
      <w:r w:rsidR="00396FA7">
        <w:rPr>
          <w:rFonts w:ascii="Times New Roman" w:hAnsi="Times New Roman" w:cs="Times New Roman"/>
          <w:b/>
          <w:bCs/>
          <w:iCs/>
          <w:sz w:val="26"/>
          <w:szCs w:val="26"/>
        </w:rPr>
        <w:t>225</w:t>
      </w:r>
      <w:r w:rsidR="00C2390D">
        <w:rPr>
          <w:rFonts w:ascii="Times New Roman" w:hAnsi="Times New Roman" w:cs="Times New Roman"/>
          <w:b/>
          <w:bCs/>
          <w:iCs/>
          <w:sz w:val="26"/>
          <w:szCs w:val="26"/>
        </w:rPr>
        <w:t>/202</w:t>
      </w:r>
      <w:r w:rsidR="00BA73C2">
        <w:rPr>
          <w:rFonts w:ascii="Times New Roman" w:hAnsi="Times New Roman" w:cs="Times New Roman"/>
          <w:b/>
          <w:bCs/>
          <w:iCs/>
          <w:sz w:val="26"/>
          <w:szCs w:val="26"/>
        </w:rPr>
        <w:t>6</w:t>
      </w:r>
    </w:p>
    <w:p w14:paraId="0E3DC9EA" w14:textId="77777777" w:rsidR="00D90AD5" w:rsidRDefault="00D90AD5" w:rsidP="00F429B7">
      <w:pPr>
        <w:widowControl w:val="0"/>
        <w:spacing w:after="0" w:line="240" w:lineRule="auto"/>
        <w:contextualSpacing/>
        <w:jc w:val="both"/>
        <w:rPr>
          <w:rFonts w:ascii="Times New Roman" w:hAnsi="Times New Roman" w:cs="Times New Roman"/>
          <w:sz w:val="26"/>
          <w:szCs w:val="26"/>
        </w:rPr>
      </w:pPr>
    </w:p>
    <w:p w14:paraId="7377C356" w14:textId="4904F897" w:rsidR="005053FE" w:rsidRPr="00B909B1" w:rsidRDefault="00396FA7"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17 марта</w:t>
      </w:r>
      <w:r w:rsidR="00E2012C">
        <w:rPr>
          <w:rFonts w:ascii="Times New Roman" w:hAnsi="Times New Roman" w:cs="Times New Roman"/>
          <w:sz w:val="26"/>
          <w:szCs w:val="26"/>
        </w:rPr>
        <w:t xml:space="preserve"> 2026</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250CFE">
        <w:rPr>
          <w:rFonts w:ascii="Times New Roman" w:hAnsi="Times New Roman" w:cs="Times New Roman"/>
          <w:sz w:val="26"/>
          <w:szCs w:val="26"/>
        </w:rPr>
        <w:t xml:space="preserve">  </w:t>
      </w:r>
      <w:r w:rsidR="008A61A3">
        <w:rPr>
          <w:rFonts w:ascii="Times New Roman" w:hAnsi="Times New Roman" w:cs="Times New Roman"/>
          <w:sz w:val="26"/>
          <w:szCs w:val="26"/>
        </w:rPr>
        <w:t xml:space="preserve">   </w:t>
      </w:r>
      <w:r w:rsidR="000120D5">
        <w:rPr>
          <w:rFonts w:ascii="Times New Roman" w:hAnsi="Times New Roman" w:cs="Times New Roman"/>
          <w:sz w:val="26"/>
          <w:szCs w:val="26"/>
        </w:rPr>
        <w:t xml:space="preserve">   </w:t>
      </w:r>
      <w:r w:rsidR="00226BC0">
        <w:rPr>
          <w:rFonts w:ascii="Times New Roman" w:hAnsi="Times New Roman" w:cs="Times New Roman"/>
          <w:sz w:val="26"/>
          <w:szCs w:val="26"/>
        </w:rPr>
        <w:t xml:space="preserve">  </w:t>
      </w:r>
      <w:r>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14:paraId="548DB653" w14:textId="77777777" w:rsidR="004F3FDC" w:rsidRPr="00B909B1" w:rsidRDefault="004F3FDC" w:rsidP="00F429B7">
      <w:pPr>
        <w:pStyle w:val="ConsPlusNormal"/>
        <w:contextualSpacing/>
        <w:jc w:val="both"/>
        <w:rPr>
          <w:rFonts w:ascii="Times New Roman" w:hAnsi="Times New Roman" w:cs="Times New Roman"/>
          <w:sz w:val="26"/>
          <w:szCs w:val="26"/>
        </w:rPr>
      </w:pPr>
    </w:p>
    <w:p w14:paraId="5B986033" w14:textId="77777777"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14:paraId="463C04C5" w14:textId="01CCD158" w:rsidR="00396FA7" w:rsidRDefault="009277C0"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396FA7">
        <w:rPr>
          <w:rFonts w:ascii="Times New Roman" w:hAnsi="Times New Roman" w:cs="Times New Roman"/>
          <w:sz w:val="26"/>
          <w:szCs w:val="26"/>
        </w:rPr>
        <w:t xml:space="preserve">. – председателя Комиссии, руководителя Управления, </w:t>
      </w:r>
    </w:p>
    <w:p w14:paraId="052BB4AE" w14:textId="5C821DFF" w:rsidR="00681A48" w:rsidRPr="00B82FB5" w:rsidRDefault="009277C0" w:rsidP="00793154">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DF0E88">
        <w:rPr>
          <w:rFonts w:ascii="Times New Roman" w:hAnsi="Times New Roman" w:cs="Times New Roman"/>
          <w:sz w:val="26"/>
          <w:szCs w:val="26"/>
        </w:rPr>
        <w:t xml:space="preserve">. </w:t>
      </w:r>
      <w:r w:rsidR="00480401" w:rsidRPr="00B82FB5">
        <w:rPr>
          <w:rFonts w:ascii="Times New Roman" w:hAnsi="Times New Roman" w:cs="Times New Roman"/>
          <w:sz w:val="26"/>
          <w:szCs w:val="26"/>
        </w:rPr>
        <w:t>– заместителя председателя</w:t>
      </w:r>
      <w:r w:rsidR="00681A48" w:rsidRPr="00B82FB5">
        <w:rPr>
          <w:rFonts w:ascii="Times New Roman" w:hAnsi="Times New Roman" w:cs="Times New Roman"/>
          <w:sz w:val="26"/>
          <w:szCs w:val="26"/>
        </w:rPr>
        <w:t xml:space="preserve"> Комиссии, </w:t>
      </w:r>
      <w:r w:rsidR="00BA73C2">
        <w:rPr>
          <w:rFonts w:ascii="Times New Roman" w:hAnsi="Times New Roman" w:cs="Times New Roman"/>
          <w:sz w:val="26"/>
          <w:szCs w:val="26"/>
        </w:rPr>
        <w:t xml:space="preserve">заместителя руководителя - </w:t>
      </w:r>
      <w:r w:rsidR="00480401" w:rsidRPr="00B82FB5">
        <w:rPr>
          <w:rFonts w:ascii="Times New Roman" w:hAnsi="Times New Roman" w:cs="Times New Roman"/>
          <w:sz w:val="26"/>
          <w:szCs w:val="26"/>
        </w:rPr>
        <w:t>начальника отдела контроля закупок</w:t>
      </w:r>
      <w:r w:rsidR="00681A48" w:rsidRPr="00B82FB5">
        <w:rPr>
          <w:rFonts w:ascii="Times New Roman" w:hAnsi="Times New Roman" w:cs="Times New Roman"/>
          <w:sz w:val="26"/>
          <w:szCs w:val="26"/>
        </w:rPr>
        <w:t>,</w:t>
      </w:r>
    </w:p>
    <w:p w14:paraId="32916044" w14:textId="69EA9D75" w:rsidR="00BA73C2" w:rsidRDefault="009277C0" w:rsidP="00BA73C2">
      <w:pPr>
        <w:pStyle w:val="ConsPlusNormal"/>
        <w:numPr>
          <w:ilvl w:val="0"/>
          <w:numId w:val="2"/>
        </w:numPr>
        <w:contextualSpacing/>
        <w:jc w:val="both"/>
        <w:rPr>
          <w:rFonts w:ascii="Times New Roman" w:hAnsi="Times New Roman" w:cs="Times New Roman"/>
          <w:sz w:val="26"/>
          <w:szCs w:val="26"/>
        </w:rPr>
      </w:pPr>
      <w:r>
        <w:rPr>
          <w:rFonts w:ascii="Times New Roman" w:hAnsi="Times New Roman" w:cs="Times New Roman"/>
          <w:sz w:val="26"/>
          <w:szCs w:val="26"/>
        </w:rPr>
        <w:t>..</w:t>
      </w:r>
      <w:r w:rsidR="00BA73C2">
        <w:rPr>
          <w:rFonts w:ascii="Times New Roman" w:hAnsi="Times New Roman" w:cs="Times New Roman"/>
          <w:sz w:val="26"/>
          <w:szCs w:val="26"/>
        </w:rPr>
        <w:t>. – члена Комиссии, главного специалиста-эксперта отдела контроля закупок,</w:t>
      </w:r>
    </w:p>
    <w:p w14:paraId="5703C88F" w14:textId="77777777" w:rsidR="0073032D" w:rsidRDefault="00D41DAB"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участии </w:t>
      </w:r>
    </w:p>
    <w:p w14:paraId="4B727D11" w14:textId="5AEABC44" w:rsidR="00BA73C2" w:rsidRDefault="00BA73C2" w:rsidP="00BA73C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396FA7">
        <w:rPr>
          <w:rFonts w:ascii="Times New Roman" w:hAnsi="Times New Roman" w:cs="Times New Roman"/>
          <w:sz w:val="26"/>
          <w:szCs w:val="26"/>
        </w:rPr>
        <w:t>заказчика</w:t>
      </w:r>
      <w:r>
        <w:rPr>
          <w:rFonts w:ascii="Times New Roman" w:hAnsi="Times New Roman" w:cs="Times New Roman"/>
          <w:sz w:val="26"/>
          <w:szCs w:val="26"/>
        </w:rPr>
        <w:t xml:space="preserve"> </w:t>
      </w:r>
      <w:r w:rsidRPr="00412566">
        <w:rPr>
          <w:rFonts w:ascii="Times New Roman" w:hAnsi="Times New Roman" w:cs="Times New Roman"/>
          <w:sz w:val="26"/>
          <w:szCs w:val="26"/>
        </w:rPr>
        <w:t>МКУ «</w:t>
      </w:r>
      <w:r w:rsidR="00396FA7">
        <w:rPr>
          <w:rFonts w:ascii="Times New Roman" w:hAnsi="Times New Roman" w:cs="Times New Roman"/>
          <w:sz w:val="26"/>
          <w:szCs w:val="26"/>
        </w:rPr>
        <w:t>УКС</w:t>
      </w:r>
      <w:r w:rsidRPr="00412566">
        <w:rPr>
          <w:rFonts w:ascii="Times New Roman" w:hAnsi="Times New Roman" w:cs="Times New Roman"/>
          <w:sz w:val="26"/>
          <w:szCs w:val="26"/>
        </w:rPr>
        <w:t xml:space="preserve"> г</w:t>
      </w:r>
      <w:r w:rsidR="00396FA7">
        <w:rPr>
          <w:rFonts w:ascii="Times New Roman" w:hAnsi="Times New Roman" w:cs="Times New Roman"/>
          <w:sz w:val="26"/>
          <w:szCs w:val="26"/>
        </w:rPr>
        <w:t>.</w:t>
      </w:r>
      <w:r w:rsidRPr="00412566">
        <w:rPr>
          <w:rFonts w:ascii="Times New Roman" w:hAnsi="Times New Roman" w:cs="Times New Roman"/>
          <w:sz w:val="26"/>
          <w:szCs w:val="26"/>
        </w:rPr>
        <w:t xml:space="preserve"> Пензы»</w:t>
      </w:r>
      <w:r>
        <w:rPr>
          <w:rFonts w:ascii="Times New Roman" w:hAnsi="Times New Roman" w:cs="Times New Roman"/>
          <w:sz w:val="26"/>
          <w:szCs w:val="26"/>
        </w:rPr>
        <w:t xml:space="preserve"> </w:t>
      </w:r>
      <w:r w:rsidR="009277C0">
        <w:rPr>
          <w:rFonts w:ascii="Times New Roman" w:hAnsi="Times New Roman" w:cs="Times New Roman"/>
          <w:sz w:val="26"/>
          <w:szCs w:val="26"/>
        </w:rPr>
        <w:t>..</w:t>
      </w:r>
      <w:r>
        <w:rPr>
          <w:rFonts w:ascii="Times New Roman" w:hAnsi="Times New Roman" w:cs="Times New Roman"/>
          <w:sz w:val="26"/>
          <w:szCs w:val="26"/>
        </w:rPr>
        <w:t>. (</w:t>
      </w:r>
      <w:proofErr w:type="spellStart"/>
      <w:r w:rsidR="00405C8C">
        <w:rPr>
          <w:rFonts w:ascii="Times New Roman" w:hAnsi="Times New Roman" w:cs="Times New Roman"/>
          <w:sz w:val="26"/>
          <w:szCs w:val="26"/>
        </w:rPr>
        <w:t>и.о</w:t>
      </w:r>
      <w:proofErr w:type="spellEnd"/>
      <w:r w:rsidR="00405C8C">
        <w:rPr>
          <w:rFonts w:ascii="Times New Roman" w:hAnsi="Times New Roman" w:cs="Times New Roman"/>
          <w:sz w:val="26"/>
          <w:szCs w:val="26"/>
        </w:rPr>
        <w:t>. начальника</w:t>
      </w:r>
      <w:r>
        <w:rPr>
          <w:rFonts w:ascii="Times New Roman" w:hAnsi="Times New Roman" w:cs="Times New Roman"/>
          <w:sz w:val="26"/>
          <w:szCs w:val="26"/>
        </w:rPr>
        <w:t xml:space="preserve">), </w:t>
      </w:r>
      <w:r w:rsidR="009277C0">
        <w:rPr>
          <w:rFonts w:ascii="Times New Roman" w:hAnsi="Times New Roman" w:cs="Times New Roman"/>
          <w:sz w:val="26"/>
          <w:szCs w:val="26"/>
        </w:rPr>
        <w:t>..</w:t>
      </w:r>
      <w:r>
        <w:rPr>
          <w:rFonts w:ascii="Times New Roman" w:hAnsi="Times New Roman" w:cs="Times New Roman"/>
          <w:sz w:val="26"/>
          <w:szCs w:val="26"/>
        </w:rPr>
        <w:t>. (представител</w:t>
      </w:r>
      <w:r w:rsidR="00405C8C">
        <w:rPr>
          <w:rFonts w:ascii="Times New Roman" w:hAnsi="Times New Roman" w:cs="Times New Roman"/>
          <w:sz w:val="26"/>
          <w:szCs w:val="26"/>
        </w:rPr>
        <w:t>я</w:t>
      </w:r>
      <w:r>
        <w:rPr>
          <w:rFonts w:ascii="Times New Roman" w:hAnsi="Times New Roman" w:cs="Times New Roman"/>
          <w:sz w:val="26"/>
          <w:szCs w:val="26"/>
        </w:rPr>
        <w:t xml:space="preserve"> по доверенности),</w:t>
      </w:r>
    </w:p>
    <w:p w14:paraId="0234CDF8" w14:textId="63E35E02" w:rsidR="00BA73C2" w:rsidRDefault="00BA73C2" w:rsidP="00BA73C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заявителя </w:t>
      </w:r>
      <w:r w:rsidRPr="00412566">
        <w:rPr>
          <w:rFonts w:ascii="Times New Roman" w:hAnsi="Times New Roman" w:cs="Times New Roman"/>
          <w:sz w:val="26"/>
          <w:szCs w:val="26"/>
        </w:rPr>
        <w:t>ООО «</w:t>
      </w:r>
      <w:r w:rsidR="00405C8C">
        <w:rPr>
          <w:rFonts w:ascii="Times New Roman" w:hAnsi="Times New Roman" w:cs="Times New Roman"/>
          <w:sz w:val="26"/>
          <w:szCs w:val="26"/>
        </w:rPr>
        <w:t>Каркас</w:t>
      </w:r>
      <w:r w:rsidRPr="00412566">
        <w:rPr>
          <w:rFonts w:ascii="Times New Roman" w:hAnsi="Times New Roman" w:cs="Times New Roman"/>
          <w:sz w:val="26"/>
          <w:szCs w:val="26"/>
        </w:rPr>
        <w:t>»</w:t>
      </w:r>
      <w:r>
        <w:rPr>
          <w:rFonts w:ascii="Times New Roman" w:hAnsi="Times New Roman" w:cs="Times New Roman"/>
          <w:sz w:val="26"/>
          <w:szCs w:val="26"/>
        </w:rPr>
        <w:t xml:space="preserve"> </w:t>
      </w:r>
      <w:r w:rsidR="009277C0">
        <w:rPr>
          <w:rFonts w:ascii="Times New Roman" w:hAnsi="Times New Roman" w:cs="Times New Roman"/>
          <w:sz w:val="26"/>
          <w:szCs w:val="26"/>
        </w:rPr>
        <w:t>..</w:t>
      </w:r>
      <w:r w:rsidR="00405C8C">
        <w:rPr>
          <w:rFonts w:ascii="Times New Roman" w:hAnsi="Times New Roman" w:cs="Times New Roman"/>
          <w:sz w:val="26"/>
          <w:szCs w:val="26"/>
        </w:rPr>
        <w:t xml:space="preserve">., </w:t>
      </w:r>
      <w:r w:rsidR="009277C0">
        <w:rPr>
          <w:rFonts w:ascii="Times New Roman" w:hAnsi="Times New Roman" w:cs="Times New Roman"/>
          <w:sz w:val="26"/>
          <w:szCs w:val="26"/>
        </w:rPr>
        <w:t>..</w:t>
      </w:r>
      <w:r w:rsidR="00405C8C">
        <w:rPr>
          <w:rFonts w:ascii="Times New Roman" w:hAnsi="Times New Roman" w:cs="Times New Roman"/>
          <w:sz w:val="26"/>
          <w:szCs w:val="26"/>
        </w:rPr>
        <w:t>.</w:t>
      </w:r>
      <w:r>
        <w:rPr>
          <w:rFonts w:ascii="Times New Roman" w:hAnsi="Times New Roman" w:cs="Times New Roman"/>
          <w:sz w:val="26"/>
          <w:szCs w:val="26"/>
        </w:rPr>
        <w:t xml:space="preserve"> (представител</w:t>
      </w:r>
      <w:r w:rsidR="00405C8C">
        <w:rPr>
          <w:rFonts w:ascii="Times New Roman" w:hAnsi="Times New Roman" w:cs="Times New Roman"/>
          <w:sz w:val="26"/>
          <w:szCs w:val="26"/>
        </w:rPr>
        <w:t>ей</w:t>
      </w:r>
      <w:r>
        <w:rPr>
          <w:rFonts w:ascii="Times New Roman" w:hAnsi="Times New Roman" w:cs="Times New Roman"/>
          <w:sz w:val="26"/>
          <w:szCs w:val="26"/>
        </w:rPr>
        <w:t xml:space="preserve"> по доверенности),</w:t>
      </w:r>
    </w:p>
    <w:p w14:paraId="4731FEC6" w14:textId="5254FBDC" w:rsidR="00250A93" w:rsidRDefault="009A60F1" w:rsidP="00D41DAB">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405C8C">
        <w:rPr>
          <w:rFonts w:ascii="Times New Roman" w:hAnsi="Times New Roman" w:cs="Times New Roman"/>
          <w:sz w:val="26"/>
          <w:szCs w:val="26"/>
        </w:rPr>
        <w:t>заинтересованного лица</w:t>
      </w:r>
      <w:r w:rsidRPr="009A60F1">
        <w:t xml:space="preserve"> </w:t>
      </w:r>
      <w:r w:rsidR="00405C8C" w:rsidRPr="00405C8C">
        <w:rPr>
          <w:rFonts w:ascii="Times New Roman" w:hAnsi="Times New Roman" w:cs="Times New Roman"/>
          <w:sz w:val="26"/>
          <w:szCs w:val="26"/>
        </w:rPr>
        <w:t xml:space="preserve">ООО «Проммодульизготовление» </w:t>
      </w:r>
      <w:r w:rsidR="009277C0">
        <w:rPr>
          <w:rFonts w:ascii="Times New Roman" w:hAnsi="Times New Roman" w:cs="Times New Roman"/>
          <w:sz w:val="26"/>
          <w:szCs w:val="26"/>
        </w:rPr>
        <w:t>..</w:t>
      </w:r>
      <w:bookmarkStart w:id="0" w:name="_GoBack"/>
      <w:bookmarkEnd w:id="0"/>
      <w:r w:rsidR="00405C8C">
        <w:rPr>
          <w:rFonts w:ascii="Times New Roman" w:hAnsi="Times New Roman" w:cs="Times New Roman"/>
          <w:sz w:val="26"/>
          <w:szCs w:val="26"/>
        </w:rPr>
        <w:t xml:space="preserve">. </w:t>
      </w:r>
      <w:r>
        <w:rPr>
          <w:rFonts w:ascii="Times New Roman" w:hAnsi="Times New Roman" w:cs="Times New Roman"/>
          <w:sz w:val="26"/>
          <w:szCs w:val="26"/>
        </w:rPr>
        <w:t>(</w:t>
      </w:r>
      <w:r w:rsidR="00405C8C">
        <w:rPr>
          <w:rFonts w:ascii="Times New Roman" w:hAnsi="Times New Roman" w:cs="Times New Roman"/>
          <w:sz w:val="26"/>
          <w:szCs w:val="26"/>
        </w:rPr>
        <w:t>представителя по доверенности</w:t>
      </w:r>
      <w:r>
        <w:rPr>
          <w:rFonts w:ascii="Times New Roman" w:hAnsi="Times New Roman" w:cs="Times New Roman"/>
          <w:sz w:val="26"/>
          <w:szCs w:val="26"/>
        </w:rPr>
        <w:t xml:space="preserve">), </w:t>
      </w:r>
    </w:p>
    <w:p w14:paraId="1ACAAE9C" w14:textId="7304481F" w:rsidR="00F92D29" w:rsidRPr="00673252" w:rsidRDefault="00144CB5" w:rsidP="00412566">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405C8C" w:rsidRPr="00405C8C">
        <w:rPr>
          <w:rFonts w:ascii="Times New Roman" w:hAnsi="Times New Roman" w:cs="Times New Roman"/>
          <w:sz w:val="26"/>
          <w:szCs w:val="26"/>
        </w:rPr>
        <w:t>ООО «Каркас» на положения извещения при проведении заказчиком МКУ «УКС г. Пензы» электронного конкурса «Поставка и монтаж (сборка) модульного спортивного сооружения для объекта: «Физкультурно-оздоровительный комплекс по ул. Медицинская, 1а, г. Пенза»» (извещение № 0355300047926000001 от 19.02.2026)</w:t>
      </w:r>
      <w:r w:rsidR="005406E7" w:rsidRPr="00D90AD5">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E84C2C">
        <w:rPr>
          <w:rFonts w:ascii="Times New Roman" w:hAnsi="Times New Roman" w:cs="Times New Roman"/>
          <w:sz w:val="26"/>
          <w:szCs w:val="26"/>
        </w:rPr>
        <w:t>– Закон о контрактной системе)</w:t>
      </w:r>
      <w:r w:rsidR="002409C4" w:rsidRPr="00673252">
        <w:rPr>
          <w:rFonts w:ascii="Times New Roman" w:hAnsi="Times New Roman" w:cs="Times New Roman"/>
          <w:sz w:val="26"/>
          <w:szCs w:val="26"/>
        </w:rPr>
        <w:t>,</w:t>
      </w:r>
    </w:p>
    <w:p w14:paraId="3F19D983" w14:textId="77777777" w:rsidR="00405C8C" w:rsidRDefault="00405C8C" w:rsidP="005E18AA">
      <w:pPr>
        <w:pStyle w:val="ConsPlusNormal"/>
        <w:contextualSpacing/>
        <w:jc w:val="center"/>
        <w:rPr>
          <w:rFonts w:ascii="Times New Roman" w:hAnsi="Times New Roman" w:cs="Times New Roman"/>
          <w:sz w:val="26"/>
          <w:szCs w:val="26"/>
        </w:rPr>
      </w:pPr>
    </w:p>
    <w:p w14:paraId="537B9A69" w14:textId="064FD137"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14:paraId="66B291BB" w14:textId="624F3441" w:rsidR="00E17E7B" w:rsidRDefault="00405C8C"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10.03</w:t>
      </w:r>
      <w:r w:rsidR="00BA73C2">
        <w:rPr>
          <w:rFonts w:ascii="Times New Roman" w:hAnsi="Times New Roman" w:cs="Times New Roman"/>
          <w:sz w:val="26"/>
          <w:szCs w:val="26"/>
        </w:rPr>
        <w:t>.2026</w:t>
      </w:r>
      <w:r w:rsidR="00D4753F">
        <w:rPr>
          <w:rFonts w:ascii="Times New Roman" w:hAnsi="Times New Roman" w:cs="Times New Roman"/>
          <w:sz w:val="26"/>
          <w:szCs w:val="26"/>
        </w:rPr>
        <w:t xml:space="preserve"> </w:t>
      </w:r>
      <w:r w:rsidR="00412566">
        <w:rPr>
          <w:rFonts w:ascii="Times New Roman" w:hAnsi="Times New Roman" w:cs="Times New Roman"/>
          <w:sz w:val="26"/>
          <w:szCs w:val="26"/>
        </w:rPr>
        <w:t xml:space="preserve">в личном кабинете ЕИС </w:t>
      </w:r>
      <w:r w:rsidR="00623CE3" w:rsidRPr="00673252">
        <w:rPr>
          <w:rFonts w:ascii="Times New Roman" w:hAnsi="Times New Roman" w:cs="Times New Roman"/>
          <w:sz w:val="26"/>
          <w:szCs w:val="26"/>
        </w:rPr>
        <w:t>Пензенско</w:t>
      </w:r>
      <w:r w:rsidR="00412566">
        <w:rPr>
          <w:rFonts w:ascii="Times New Roman" w:hAnsi="Times New Roman" w:cs="Times New Roman"/>
          <w:sz w:val="26"/>
          <w:szCs w:val="26"/>
        </w:rPr>
        <w:t>го</w:t>
      </w:r>
      <w:r w:rsidR="00673252" w:rsidRPr="00673252">
        <w:rPr>
          <w:rFonts w:ascii="Times New Roman" w:hAnsi="Times New Roman" w:cs="Times New Roman"/>
          <w:sz w:val="26"/>
          <w:szCs w:val="26"/>
        </w:rPr>
        <w:t xml:space="preserve"> УФАС России </w:t>
      </w:r>
      <w:r w:rsidR="00412566">
        <w:rPr>
          <w:rFonts w:ascii="Times New Roman" w:hAnsi="Times New Roman" w:cs="Times New Roman"/>
          <w:sz w:val="26"/>
          <w:szCs w:val="26"/>
        </w:rPr>
        <w:t xml:space="preserve">поступила </w:t>
      </w:r>
      <w:r w:rsidR="00673252" w:rsidRPr="00673252">
        <w:rPr>
          <w:rFonts w:ascii="Times New Roman" w:hAnsi="Times New Roman" w:cs="Times New Roman"/>
          <w:sz w:val="26"/>
          <w:szCs w:val="26"/>
        </w:rPr>
        <w:t>жалоб</w:t>
      </w:r>
      <w:r w:rsidR="00C41ECF">
        <w:rPr>
          <w:rFonts w:ascii="Times New Roman" w:hAnsi="Times New Roman" w:cs="Times New Roman"/>
          <w:sz w:val="26"/>
          <w:szCs w:val="26"/>
        </w:rPr>
        <w:t>а</w:t>
      </w:r>
      <w:r w:rsidR="00527373" w:rsidRPr="00673252">
        <w:rPr>
          <w:rFonts w:ascii="Times New Roman" w:hAnsi="Times New Roman" w:cs="Times New Roman"/>
          <w:sz w:val="26"/>
          <w:szCs w:val="26"/>
        </w:rPr>
        <w:t xml:space="preserve"> </w:t>
      </w:r>
      <w:r w:rsidRPr="00405C8C">
        <w:rPr>
          <w:rFonts w:ascii="Times New Roman" w:hAnsi="Times New Roman" w:cs="Times New Roman"/>
          <w:sz w:val="26"/>
          <w:szCs w:val="26"/>
        </w:rPr>
        <w:t xml:space="preserve">ООО «Каркас» на положения извещения при проведении заказчиком МКУ «УКС г. Пензы» </w:t>
      </w:r>
      <w:r w:rsidRPr="00405C8C">
        <w:rPr>
          <w:rFonts w:ascii="Times New Roman" w:hAnsi="Times New Roman" w:cs="Times New Roman"/>
          <w:sz w:val="26"/>
          <w:szCs w:val="26"/>
        </w:rPr>
        <w:lastRenderedPageBreak/>
        <w:t>электронного конкурса «Поставка и монтаж (сборка) модульного спортивного сооружения для объекта: «Физкультурно-оздоровительный комплекс по ул. Медицинская, 1а, г. Пенза»» (извещение № 0355300047926000001 от 19.02.2026)</w:t>
      </w:r>
      <w:r w:rsidR="00673252" w:rsidRPr="0091583F">
        <w:rPr>
          <w:rFonts w:ascii="Times New Roman" w:hAnsi="Times New Roman" w:cs="Times New Roman"/>
          <w:sz w:val="26"/>
          <w:szCs w:val="26"/>
        </w:rPr>
        <w:t>.</w:t>
      </w:r>
      <w:r w:rsidR="00D41DAB">
        <w:rPr>
          <w:rFonts w:ascii="Times New Roman" w:hAnsi="Times New Roman" w:cs="Times New Roman"/>
          <w:sz w:val="26"/>
          <w:szCs w:val="26"/>
        </w:rPr>
        <w:t xml:space="preserve"> </w:t>
      </w:r>
    </w:p>
    <w:p w14:paraId="6B8DB17C" w14:textId="50F099A9" w:rsidR="00E84E2B" w:rsidRDefault="00E84E2B" w:rsidP="00D41DAB">
      <w:pPr>
        <w:widowControl w:val="0"/>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405C8C">
        <w:rPr>
          <w:rFonts w:ascii="Times New Roman" w:hAnsi="Times New Roman" w:cs="Times New Roman"/>
          <w:sz w:val="26"/>
          <w:szCs w:val="26"/>
        </w:rPr>
        <w:t>16.03</w:t>
      </w:r>
      <w:r w:rsidR="00525B16">
        <w:rPr>
          <w:rFonts w:ascii="Times New Roman" w:hAnsi="Times New Roman" w:cs="Times New Roman"/>
          <w:sz w:val="26"/>
          <w:szCs w:val="26"/>
        </w:rPr>
        <w:t>.2026</w:t>
      </w:r>
      <w:r>
        <w:rPr>
          <w:rFonts w:ascii="Times New Roman" w:hAnsi="Times New Roman" w:cs="Times New Roman"/>
          <w:sz w:val="26"/>
          <w:szCs w:val="26"/>
        </w:rPr>
        <w:t xml:space="preserve"> </w:t>
      </w:r>
      <w:r w:rsidR="00BA73C2">
        <w:rPr>
          <w:rFonts w:ascii="Times New Roman" w:hAnsi="Times New Roman" w:cs="Times New Roman"/>
          <w:sz w:val="26"/>
          <w:szCs w:val="26"/>
        </w:rPr>
        <w:t>14</w:t>
      </w:r>
      <w:r w:rsidR="00525B16">
        <w:rPr>
          <w:rFonts w:ascii="Times New Roman" w:hAnsi="Times New Roman" w:cs="Times New Roman"/>
          <w:sz w:val="26"/>
          <w:szCs w:val="26"/>
        </w:rPr>
        <w:t xml:space="preserve"> </w:t>
      </w:r>
      <w:r>
        <w:rPr>
          <w:rFonts w:ascii="Times New Roman" w:hAnsi="Times New Roman" w:cs="Times New Roman"/>
          <w:sz w:val="26"/>
          <w:szCs w:val="26"/>
        </w:rPr>
        <w:t xml:space="preserve">часов </w:t>
      </w:r>
      <w:r w:rsidR="00405C8C">
        <w:rPr>
          <w:rFonts w:ascii="Times New Roman" w:hAnsi="Times New Roman" w:cs="Times New Roman"/>
          <w:sz w:val="26"/>
          <w:szCs w:val="26"/>
        </w:rPr>
        <w:t>00</w:t>
      </w:r>
      <w:r w:rsidRPr="00123EBB">
        <w:rPr>
          <w:rFonts w:ascii="Times New Roman" w:hAnsi="Times New Roman" w:cs="Times New Roman"/>
          <w:sz w:val="26"/>
          <w:szCs w:val="26"/>
        </w:rPr>
        <w:t xml:space="preserve"> минут</w:t>
      </w:r>
      <w:r w:rsidR="009A60F1">
        <w:rPr>
          <w:rFonts w:ascii="Times New Roman" w:hAnsi="Times New Roman" w:cs="Times New Roman"/>
          <w:sz w:val="26"/>
          <w:szCs w:val="26"/>
        </w:rPr>
        <w:t xml:space="preserve"> (МСК)</w:t>
      </w:r>
      <w:r w:rsidRPr="00123EBB">
        <w:rPr>
          <w:rFonts w:ascii="Times New Roman" w:hAnsi="Times New Roman" w:cs="Times New Roman"/>
          <w:sz w:val="26"/>
          <w:szCs w:val="26"/>
        </w:rPr>
        <w:t>.</w:t>
      </w:r>
    </w:p>
    <w:p w14:paraId="7A6D87B6" w14:textId="6E3D2277" w:rsidR="00405C8C" w:rsidRDefault="00405C8C" w:rsidP="00D41DAB">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До рассмотрения жалобы по существу от </w:t>
      </w:r>
      <w:r w:rsidRPr="00405C8C">
        <w:rPr>
          <w:rFonts w:ascii="Times New Roman" w:hAnsi="Times New Roman" w:cs="Times New Roman"/>
          <w:sz w:val="26"/>
          <w:szCs w:val="26"/>
        </w:rPr>
        <w:t>ООО «Проммодульизготовление»</w:t>
      </w:r>
      <w:r>
        <w:rPr>
          <w:rFonts w:ascii="Times New Roman" w:hAnsi="Times New Roman" w:cs="Times New Roman"/>
          <w:sz w:val="26"/>
          <w:szCs w:val="26"/>
        </w:rPr>
        <w:t>, принимавшего участие в закупке поступили письменные возражения на жалобу, приобщенные к материалам по жалобе.</w:t>
      </w:r>
    </w:p>
    <w:p w14:paraId="0176A744" w14:textId="2E70A42E" w:rsidR="00AC2252" w:rsidRDefault="009B4418" w:rsidP="00AC2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w:t>
      </w:r>
      <w:r w:rsidR="00E84C2C" w:rsidRPr="00E84C2C">
        <w:rPr>
          <w:rFonts w:ascii="Times New Roman" w:hAnsi="Times New Roman" w:cs="Times New Roman"/>
          <w:sz w:val="26"/>
          <w:szCs w:val="26"/>
        </w:rPr>
        <w:t>редставител</w:t>
      </w:r>
      <w:r>
        <w:rPr>
          <w:rFonts w:ascii="Times New Roman" w:hAnsi="Times New Roman" w:cs="Times New Roman"/>
          <w:sz w:val="26"/>
          <w:szCs w:val="26"/>
        </w:rPr>
        <w:t>и</w:t>
      </w:r>
      <w:r w:rsidR="00E84C2C" w:rsidRPr="00E84C2C">
        <w:rPr>
          <w:rFonts w:ascii="Times New Roman" w:hAnsi="Times New Roman" w:cs="Times New Roman"/>
          <w:sz w:val="26"/>
          <w:szCs w:val="26"/>
        </w:rPr>
        <w:t xml:space="preserve"> </w:t>
      </w:r>
      <w:r w:rsidR="009A60F1">
        <w:rPr>
          <w:rFonts w:ascii="Times New Roman" w:hAnsi="Times New Roman" w:cs="Times New Roman"/>
          <w:sz w:val="26"/>
          <w:szCs w:val="26"/>
        </w:rPr>
        <w:t>заказчик</w:t>
      </w:r>
      <w:r w:rsidR="00BA73C2">
        <w:rPr>
          <w:rFonts w:ascii="Times New Roman" w:hAnsi="Times New Roman" w:cs="Times New Roman"/>
          <w:sz w:val="26"/>
          <w:szCs w:val="26"/>
        </w:rPr>
        <w:t>а</w:t>
      </w:r>
      <w:r>
        <w:rPr>
          <w:rFonts w:ascii="Times New Roman" w:hAnsi="Times New Roman" w:cs="Times New Roman"/>
          <w:sz w:val="26"/>
          <w:szCs w:val="26"/>
        </w:rPr>
        <w:t xml:space="preserve">, </w:t>
      </w:r>
      <w:r w:rsidR="00405C8C">
        <w:rPr>
          <w:rFonts w:ascii="Times New Roman" w:hAnsi="Times New Roman" w:cs="Times New Roman"/>
          <w:sz w:val="26"/>
          <w:szCs w:val="26"/>
        </w:rPr>
        <w:t>заявителя и заинтересованного лица</w:t>
      </w:r>
      <w:r w:rsidRPr="009B4418">
        <w:rPr>
          <w:rFonts w:ascii="Times New Roman" w:hAnsi="Times New Roman" w:cs="Times New Roman"/>
          <w:sz w:val="26"/>
          <w:szCs w:val="26"/>
        </w:rPr>
        <w:t xml:space="preserve"> </w:t>
      </w:r>
      <w:r w:rsidR="00AC2252">
        <w:rPr>
          <w:rFonts w:ascii="Times New Roman" w:hAnsi="Times New Roman" w:cs="Times New Roman"/>
          <w:sz w:val="26"/>
          <w:szCs w:val="26"/>
        </w:rPr>
        <w:t>участвовал</w:t>
      </w:r>
      <w:r>
        <w:rPr>
          <w:rFonts w:ascii="Times New Roman" w:hAnsi="Times New Roman" w:cs="Times New Roman"/>
          <w:sz w:val="26"/>
          <w:szCs w:val="26"/>
        </w:rPr>
        <w:t>и</w:t>
      </w:r>
      <w:r w:rsidR="00AC2252">
        <w:rPr>
          <w:rFonts w:ascii="Times New Roman" w:hAnsi="Times New Roman" w:cs="Times New Roman"/>
          <w:sz w:val="26"/>
          <w:szCs w:val="26"/>
        </w:rPr>
        <w:t xml:space="preserve"> в рассмотрении </w:t>
      </w:r>
      <w:r w:rsidRPr="00E84C2C">
        <w:rPr>
          <w:rFonts w:ascii="Times New Roman" w:hAnsi="Times New Roman" w:cs="Times New Roman"/>
          <w:sz w:val="26"/>
          <w:szCs w:val="26"/>
        </w:rPr>
        <w:t>дистанционно в порядке, предусмотренном письмом ФАС России от 03.04.2020 № ИА/27903/20</w:t>
      </w:r>
      <w:r>
        <w:rPr>
          <w:rFonts w:ascii="Times New Roman" w:hAnsi="Times New Roman" w:cs="Times New Roman"/>
          <w:sz w:val="26"/>
          <w:szCs w:val="26"/>
        </w:rPr>
        <w:t>.</w:t>
      </w:r>
    </w:p>
    <w:p w14:paraId="57259993" w14:textId="010462A7" w:rsidR="00405C8C" w:rsidRPr="00D26B8A" w:rsidRDefault="00405C8C" w:rsidP="00BA73C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При рассмотрении жалобы представители заявителя в полном объеме поддержали доводы жалобы, пояснив, что </w:t>
      </w:r>
      <w:r w:rsidRPr="00D26B8A">
        <w:rPr>
          <w:rFonts w:ascii="Times New Roman" w:hAnsi="Times New Roman" w:cs="Times New Roman"/>
          <w:sz w:val="26"/>
          <w:szCs w:val="26"/>
        </w:rPr>
        <w:t>извещение о закупке не соответствует требованиям законодательства о контрактной системе, а именно</w:t>
      </w:r>
      <w:r w:rsidR="005C3C2C" w:rsidRPr="00D26B8A">
        <w:rPr>
          <w:rFonts w:ascii="Times New Roman" w:hAnsi="Times New Roman" w:cs="Times New Roman"/>
          <w:sz w:val="26"/>
          <w:szCs w:val="26"/>
        </w:rPr>
        <w:t xml:space="preserve"> (порядок нумерации заявленных доводов изменен для удобства изложения)</w:t>
      </w:r>
      <w:r w:rsidRPr="00D26B8A">
        <w:rPr>
          <w:rFonts w:ascii="Times New Roman" w:hAnsi="Times New Roman" w:cs="Times New Roman"/>
          <w:sz w:val="26"/>
          <w:szCs w:val="26"/>
        </w:rPr>
        <w:t>:</w:t>
      </w:r>
    </w:p>
    <w:p w14:paraId="5E340BB3" w14:textId="5714955C" w:rsidR="00551326" w:rsidRPr="00551326" w:rsidRDefault="00551326" w:rsidP="00551326">
      <w:pPr>
        <w:widowControl w:val="0"/>
        <w:spacing w:after="0" w:line="240" w:lineRule="auto"/>
        <w:ind w:firstLine="709"/>
        <w:contextualSpacing/>
        <w:jc w:val="both"/>
        <w:outlineLvl w:val="2"/>
        <w:rPr>
          <w:rFonts w:ascii="Times New Roman" w:hAnsi="Times New Roman" w:cs="Times New Roman"/>
          <w:sz w:val="26"/>
          <w:szCs w:val="26"/>
        </w:rPr>
      </w:pPr>
      <w:r w:rsidRPr="00D26B8A">
        <w:rPr>
          <w:rFonts w:ascii="Times New Roman" w:hAnsi="Times New Roman" w:cs="Times New Roman"/>
          <w:sz w:val="26"/>
          <w:szCs w:val="26"/>
        </w:rPr>
        <w:t>1.</w:t>
      </w:r>
      <w:r>
        <w:rPr>
          <w:rFonts w:ascii="Times New Roman" w:hAnsi="Times New Roman" w:cs="Times New Roman"/>
          <w:sz w:val="26"/>
          <w:szCs w:val="26"/>
        </w:rPr>
        <w:t xml:space="preserve"> </w:t>
      </w:r>
      <w:r w:rsidR="004B045E">
        <w:rPr>
          <w:rFonts w:ascii="Times New Roman" w:hAnsi="Times New Roman" w:cs="Times New Roman"/>
          <w:sz w:val="26"/>
          <w:szCs w:val="26"/>
        </w:rPr>
        <w:t>И</w:t>
      </w:r>
      <w:r w:rsidRPr="00551326">
        <w:rPr>
          <w:rFonts w:ascii="Times New Roman" w:hAnsi="Times New Roman" w:cs="Times New Roman"/>
          <w:sz w:val="26"/>
          <w:szCs w:val="26"/>
        </w:rPr>
        <w:t>сходя из Порядка рассмотрения и оценки заявок на участие в конкурсе к оценке принимается исключительно исполненный контракт/договор, предусматривающий поставку или поставку с монтажом (сборкой) модульного</w:t>
      </w:r>
      <w:r>
        <w:rPr>
          <w:rFonts w:ascii="Times New Roman" w:hAnsi="Times New Roman" w:cs="Times New Roman"/>
          <w:sz w:val="26"/>
          <w:szCs w:val="26"/>
        </w:rPr>
        <w:t xml:space="preserve"> </w:t>
      </w:r>
      <w:r w:rsidRPr="00551326">
        <w:rPr>
          <w:rFonts w:ascii="Times New Roman" w:hAnsi="Times New Roman" w:cs="Times New Roman"/>
          <w:sz w:val="26"/>
          <w:szCs w:val="26"/>
        </w:rPr>
        <w:t>спортивного сооружения.</w:t>
      </w:r>
      <w:r>
        <w:rPr>
          <w:rFonts w:ascii="Times New Roman" w:hAnsi="Times New Roman" w:cs="Times New Roman"/>
          <w:sz w:val="26"/>
          <w:szCs w:val="26"/>
        </w:rPr>
        <w:t xml:space="preserve"> В п</w:t>
      </w:r>
      <w:r w:rsidRPr="00551326">
        <w:rPr>
          <w:rFonts w:ascii="Times New Roman" w:hAnsi="Times New Roman" w:cs="Times New Roman"/>
          <w:sz w:val="26"/>
          <w:szCs w:val="26"/>
        </w:rPr>
        <w:t>еречень документов, подтверждающих наличие у участника закупки опыта поставки товара, связанного с предметом контракта</w:t>
      </w:r>
      <w:r>
        <w:rPr>
          <w:rFonts w:ascii="Times New Roman" w:hAnsi="Times New Roman" w:cs="Times New Roman"/>
          <w:sz w:val="26"/>
          <w:szCs w:val="26"/>
        </w:rPr>
        <w:t xml:space="preserve"> включен </w:t>
      </w:r>
      <w:r w:rsidRPr="00551326">
        <w:rPr>
          <w:rFonts w:ascii="Times New Roman" w:hAnsi="Times New Roman" w:cs="Times New Roman"/>
          <w:sz w:val="26"/>
          <w:szCs w:val="26"/>
        </w:rPr>
        <w:t>документ о пригодности для применения в строительстве новой продукции и технологий, требования к которым не регламентированы нормативными документами полностью или частично и от которых зависят безопасность зданий и сооружений</w:t>
      </w:r>
      <w:r>
        <w:rPr>
          <w:rFonts w:ascii="Times New Roman" w:hAnsi="Times New Roman" w:cs="Times New Roman"/>
          <w:sz w:val="26"/>
          <w:szCs w:val="26"/>
        </w:rPr>
        <w:t xml:space="preserve">. </w:t>
      </w:r>
      <w:r w:rsidRPr="00551326">
        <w:rPr>
          <w:rFonts w:ascii="Times New Roman" w:hAnsi="Times New Roman" w:cs="Times New Roman"/>
          <w:sz w:val="26"/>
          <w:szCs w:val="26"/>
        </w:rPr>
        <w:t xml:space="preserve">Таким образом </w:t>
      </w:r>
      <w:r>
        <w:rPr>
          <w:rFonts w:ascii="Times New Roman" w:hAnsi="Times New Roman" w:cs="Times New Roman"/>
          <w:sz w:val="26"/>
          <w:szCs w:val="26"/>
        </w:rPr>
        <w:t>з</w:t>
      </w:r>
      <w:r w:rsidRPr="00551326">
        <w:rPr>
          <w:rFonts w:ascii="Times New Roman" w:hAnsi="Times New Roman" w:cs="Times New Roman"/>
          <w:sz w:val="26"/>
          <w:szCs w:val="26"/>
        </w:rPr>
        <w:t>аказчик требует обязательное предоставление ко всем исполненным контрактам, подтверждающим опыт участника, документа о пригодности для применения в строительстве новой продукции и технологий. При непредставлении такого документа участнику будет присвоено 0 баллов</w:t>
      </w:r>
      <w:r>
        <w:rPr>
          <w:rFonts w:ascii="Times New Roman" w:hAnsi="Times New Roman" w:cs="Times New Roman"/>
          <w:sz w:val="26"/>
          <w:szCs w:val="26"/>
        </w:rPr>
        <w:t xml:space="preserve"> по критерию квалификация</w:t>
      </w:r>
      <w:r w:rsidRPr="00551326">
        <w:rPr>
          <w:rFonts w:ascii="Times New Roman" w:hAnsi="Times New Roman" w:cs="Times New Roman"/>
          <w:sz w:val="26"/>
          <w:szCs w:val="26"/>
        </w:rPr>
        <w:t xml:space="preserve">. </w:t>
      </w:r>
    </w:p>
    <w:p w14:paraId="75828527" w14:textId="60B63E3C" w:rsidR="00551326" w:rsidRPr="00551326" w:rsidRDefault="00551326" w:rsidP="00551326">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Податель жалобы </w:t>
      </w:r>
      <w:r w:rsidRPr="00551326">
        <w:rPr>
          <w:rFonts w:ascii="Times New Roman" w:hAnsi="Times New Roman" w:cs="Times New Roman"/>
          <w:sz w:val="26"/>
          <w:szCs w:val="26"/>
        </w:rPr>
        <w:t>полагает, что указанное требование:</w:t>
      </w:r>
    </w:p>
    <w:p w14:paraId="2B3B1883" w14:textId="3D8A0023" w:rsidR="00551326" w:rsidRPr="00551326" w:rsidRDefault="00551326" w:rsidP="00551326">
      <w:pPr>
        <w:pStyle w:val="aa"/>
        <w:widowControl w:val="0"/>
        <w:numPr>
          <w:ilvl w:val="0"/>
          <w:numId w:val="35"/>
        </w:numPr>
        <w:spacing w:after="0" w:line="240" w:lineRule="auto"/>
        <w:jc w:val="both"/>
        <w:outlineLvl w:val="2"/>
        <w:rPr>
          <w:rFonts w:ascii="Times New Roman" w:hAnsi="Times New Roman" w:cs="Times New Roman"/>
          <w:sz w:val="26"/>
          <w:szCs w:val="26"/>
        </w:rPr>
      </w:pPr>
      <w:r w:rsidRPr="00551326">
        <w:rPr>
          <w:rFonts w:ascii="Times New Roman" w:hAnsi="Times New Roman" w:cs="Times New Roman"/>
          <w:sz w:val="26"/>
          <w:szCs w:val="26"/>
        </w:rPr>
        <w:t>не соответствует действующему законодательству (в том числе постановлению Правительства РФ № 1636, позиции Минстроя России и ФАУ «ФЦС»);</w:t>
      </w:r>
    </w:p>
    <w:p w14:paraId="1528306F" w14:textId="1B30EBC2" w:rsidR="00551326" w:rsidRPr="00551326" w:rsidRDefault="00551326" w:rsidP="00551326">
      <w:pPr>
        <w:pStyle w:val="aa"/>
        <w:widowControl w:val="0"/>
        <w:numPr>
          <w:ilvl w:val="0"/>
          <w:numId w:val="35"/>
        </w:numPr>
        <w:spacing w:after="0" w:line="240" w:lineRule="auto"/>
        <w:jc w:val="both"/>
        <w:outlineLvl w:val="2"/>
        <w:rPr>
          <w:rFonts w:ascii="Times New Roman" w:hAnsi="Times New Roman" w:cs="Times New Roman"/>
          <w:sz w:val="26"/>
          <w:szCs w:val="26"/>
        </w:rPr>
      </w:pPr>
      <w:r w:rsidRPr="00551326">
        <w:rPr>
          <w:rFonts w:ascii="Times New Roman" w:hAnsi="Times New Roman" w:cs="Times New Roman"/>
          <w:sz w:val="26"/>
          <w:szCs w:val="26"/>
        </w:rPr>
        <w:t>носит заведомо необъективный характер, поскольку документ, который требует заказчик, объективно не может быть представлен участниками, применяющими стандартизированную продукцию, соответствующую ГОСТ;</w:t>
      </w:r>
    </w:p>
    <w:p w14:paraId="41D6D9CE" w14:textId="3ED12879" w:rsidR="00551326" w:rsidRPr="00551326" w:rsidRDefault="00551326" w:rsidP="00551326">
      <w:pPr>
        <w:pStyle w:val="aa"/>
        <w:widowControl w:val="0"/>
        <w:numPr>
          <w:ilvl w:val="0"/>
          <w:numId w:val="35"/>
        </w:numPr>
        <w:spacing w:after="0" w:line="240" w:lineRule="auto"/>
        <w:jc w:val="both"/>
        <w:outlineLvl w:val="2"/>
        <w:rPr>
          <w:rFonts w:ascii="Times New Roman" w:hAnsi="Times New Roman" w:cs="Times New Roman"/>
          <w:sz w:val="26"/>
          <w:szCs w:val="26"/>
        </w:rPr>
      </w:pPr>
      <w:r w:rsidRPr="00551326">
        <w:rPr>
          <w:rFonts w:ascii="Times New Roman" w:hAnsi="Times New Roman" w:cs="Times New Roman"/>
          <w:sz w:val="26"/>
          <w:szCs w:val="26"/>
        </w:rPr>
        <w:t>создаёт преимущество для одного конкретного производителя (ООО «Проммодульизготовление»), который в узкий временной промежуток (2023–2025 гг.) обладал техническими свидетельствами на модульные здания, выданными до введения актуального ГОСТ;</w:t>
      </w:r>
    </w:p>
    <w:p w14:paraId="1B91E92E" w14:textId="6964561C" w:rsidR="00405C8C" w:rsidRPr="00551326" w:rsidRDefault="00551326" w:rsidP="00551326">
      <w:pPr>
        <w:pStyle w:val="aa"/>
        <w:widowControl w:val="0"/>
        <w:numPr>
          <w:ilvl w:val="0"/>
          <w:numId w:val="35"/>
        </w:numPr>
        <w:spacing w:after="0" w:line="240" w:lineRule="auto"/>
        <w:jc w:val="both"/>
        <w:outlineLvl w:val="2"/>
        <w:rPr>
          <w:rFonts w:ascii="Times New Roman" w:hAnsi="Times New Roman" w:cs="Times New Roman"/>
          <w:sz w:val="26"/>
          <w:szCs w:val="26"/>
        </w:rPr>
      </w:pPr>
      <w:r w:rsidRPr="00551326">
        <w:rPr>
          <w:rFonts w:ascii="Times New Roman" w:hAnsi="Times New Roman" w:cs="Times New Roman"/>
          <w:sz w:val="26"/>
          <w:szCs w:val="26"/>
        </w:rPr>
        <w:t>нарушает принципы равной конкуренции и объективности оценки, установленные статьями 8 и 32 Закона о контрактной системе, а также статьёй 17 Закона о защите конкуренции.</w:t>
      </w:r>
    </w:p>
    <w:p w14:paraId="7D18C242" w14:textId="54E51CD1" w:rsidR="00405C8C" w:rsidRDefault="00551326" w:rsidP="00BA73C2">
      <w:pPr>
        <w:widowControl w:val="0"/>
        <w:spacing w:after="0" w:line="240" w:lineRule="auto"/>
        <w:ind w:firstLine="709"/>
        <w:contextualSpacing/>
        <w:jc w:val="both"/>
        <w:outlineLvl w:val="2"/>
        <w:rPr>
          <w:rFonts w:ascii="Times New Roman" w:hAnsi="Times New Roman" w:cs="Times New Roman"/>
          <w:sz w:val="26"/>
          <w:szCs w:val="26"/>
        </w:rPr>
      </w:pPr>
      <w:r w:rsidRPr="00551326">
        <w:rPr>
          <w:rFonts w:ascii="Times New Roman" w:hAnsi="Times New Roman" w:cs="Times New Roman"/>
          <w:sz w:val="26"/>
          <w:szCs w:val="26"/>
        </w:rPr>
        <w:t>Таким образом</w:t>
      </w:r>
      <w:r>
        <w:rPr>
          <w:rFonts w:ascii="Times New Roman" w:hAnsi="Times New Roman" w:cs="Times New Roman"/>
          <w:sz w:val="26"/>
          <w:szCs w:val="26"/>
        </w:rPr>
        <w:t xml:space="preserve"> заявитель считает, что</w:t>
      </w:r>
      <w:r w:rsidRPr="00551326">
        <w:rPr>
          <w:rFonts w:ascii="Times New Roman" w:hAnsi="Times New Roman" w:cs="Times New Roman"/>
          <w:sz w:val="26"/>
          <w:szCs w:val="26"/>
        </w:rPr>
        <w:t xml:space="preserve"> </w:t>
      </w:r>
      <w:r>
        <w:rPr>
          <w:rFonts w:ascii="Times New Roman" w:hAnsi="Times New Roman" w:cs="Times New Roman"/>
          <w:sz w:val="26"/>
          <w:szCs w:val="26"/>
        </w:rPr>
        <w:t xml:space="preserve">положение о представлении документа о пригодности в рамках </w:t>
      </w:r>
      <w:r w:rsidRPr="00551326">
        <w:rPr>
          <w:rFonts w:ascii="Times New Roman" w:hAnsi="Times New Roman" w:cs="Times New Roman"/>
          <w:sz w:val="26"/>
          <w:szCs w:val="26"/>
        </w:rPr>
        <w:t>критери</w:t>
      </w:r>
      <w:r>
        <w:rPr>
          <w:rFonts w:ascii="Times New Roman" w:hAnsi="Times New Roman" w:cs="Times New Roman"/>
          <w:sz w:val="26"/>
          <w:szCs w:val="26"/>
        </w:rPr>
        <w:t>я квалификация участников</w:t>
      </w:r>
      <w:r w:rsidRPr="00551326">
        <w:rPr>
          <w:rFonts w:ascii="Times New Roman" w:hAnsi="Times New Roman" w:cs="Times New Roman"/>
          <w:sz w:val="26"/>
          <w:szCs w:val="26"/>
        </w:rPr>
        <w:t xml:space="preserve"> установлен</w:t>
      </w:r>
      <w:r>
        <w:rPr>
          <w:rFonts w:ascii="Times New Roman" w:hAnsi="Times New Roman" w:cs="Times New Roman"/>
          <w:sz w:val="26"/>
          <w:szCs w:val="26"/>
        </w:rPr>
        <w:t>о</w:t>
      </w:r>
      <w:r w:rsidRPr="00551326">
        <w:rPr>
          <w:rFonts w:ascii="Times New Roman" w:hAnsi="Times New Roman" w:cs="Times New Roman"/>
          <w:sz w:val="26"/>
          <w:szCs w:val="26"/>
        </w:rPr>
        <w:t xml:space="preserve"> под определённого единственного в РФ поставщика, что ограничивает конкуренцию</w:t>
      </w:r>
      <w:r>
        <w:rPr>
          <w:rFonts w:ascii="Times New Roman" w:hAnsi="Times New Roman" w:cs="Times New Roman"/>
          <w:sz w:val="26"/>
          <w:szCs w:val="26"/>
        </w:rPr>
        <w:t>.</w:t>
      </w:r>
    </w:p>
    <w:p w14:paraId="44708D26" w14:textId="17D85CF5" w:rsidR="00032377" w:rsidRPr="00032377" w:rsidRDefault="004B045E" w:rsidP="00032377">
      <w:pPr>
        <w:widowControl w:val="0"/>
        <w:tabs>
          <w:tab w:val="left" w:pos="993"/>
        </w:tabs>
        <w:spacing w:after="0" w:line="240" w:lineRule="auto"/>
        <w:ind w:firstLine="709"/>
        <w:jc w:val="both"/>
        <w:outlineLvl w:val="2"/>
        <w:rPr>
          <w:rFonts w:ascii="Times New Roman" w:hAnsi="Times New Roman" w:cs="Times New Roman"/>
          <w:sz w:val="26"/>
          <w:szCs w:val="26"/>
        </w:rPr>
      </w:pPr>
      <w:r w:rsidRPr="00D26B8A">
        <w:rPr>
          <w:rFonts w:ascii="Times New Roman" w:hAnsi="Times New Roman" w:cs="Times New Roman"/>
          <w:sz w:val="26"/>
          <w:szCs w:val="26"/>
        </w:rPr>
        <w:t>2.</w:t>
      </w:r>
      <w:r>
        <w:rPr>
          <w:rFonts w:ascii="Times New Roman" w:hAnsi="Times New Roman" w:cs="Times New Roman"/>
          <w:sz w:val="26"/>
          <w:szCs w:val="26"/>
        </w:rPr>
        <w:t xml:space="preserve"> Также, по мнению подателя жалоб, з</w:t>
      </w:r>
      <w:r w:rsidR="00032377" w:rsidRPr="00032377">
        <w:rPr>
          <w:rFonts w:ascii="Times New Roman" w:hAnsi="Times New Roman" w:cs="Times New Roman"/>
          <w:sz w:val="26"/>
          <w:szCs w:val="26"/>
        </w:rPr>
        <w:t>аказчик некорректно сформулировал объект сопоставимых контрактов (договоров)</w:t>
      </w:r>
      <w:r>
        <w:rPr>
          <w:rFonts w:ascii="Times New Roman" w:hAnsi="Times New Roman" w:cs="Times New Roman"/>
          <w:sz w:val="26"/>
          <w:szCs w:val="26"/>
        </w:rPr>
        <w:t xml:space="preserve">, принимаемых </w:t>
      </w:r>
      <w:r w:rsidR="00032377" w:rsidRPr="00032377">
        <w:rPr>
          <w:rFonts w:ascii="Times New Roman" w:hAnsi="Times New Roman" w:cs="Times New Roman"/>
          <w:sz w:val="26"/>
          <w:szCs w:val="26"/>
        </w:rPr>
        <w:t xml:space="preserve">к оценке заявок участников закупки, </w:t>
      </w:r>
      <w:r>
        <w:rPr>
          <w:rFonts w:ascii="Times New Roman" w:hAnsi="Times New Roman" w:cs="Times New Roman"/>
          <w:sz w:val="26"/>
          <w:szCs w:val="26"/>
        </w:rPr>
        <w:t>поскольку</w:t>
      </w:r>
      <w:r w:rsidR="00032377" w:rsidRPr="00032377">
        <w:rPr>
          <w:rFonts w:ascii="Times New Roman" w:hAnsi="Times New Roman" w:cs="Times New Roman"/>
          <w:sz w:val="26"/>
          <w:szCs w:val="26"/>
        </w:rPr>
        <w:t xml:space="preserve"> принимаются контракты (договоры) исключительно узкой направленности</w:t>
      </w:r>
      <w:r>
        <w:rPr>
          <w:rFonts w:ascii="Times New Roman" w:hAnsi="Times New Roman" w:cs="Times New Roman"/>
          <w:sz w:val="26"/>
          <w:szCs w:val="26"/>
        </w:rPr>
        <w:t xml:space="preserve">, </w:t>
      </w:r>
      <w:r w:rsidR="00032377" w:rsidRPr="00032377">
        <w:rPr>
          <w:rFonts w:ascii="Times New Roman" w:hAnsi="Times New Roman" w:cs="Times New Roman"/>
          <w:sz w:val="26"/>
          <w:szCs w:val="26"/>
        </w:rPr>
        <w:t>предусматривающ</w:t>
      </w:r>
      <w:r>
        <w:rPr>
          <w:rFonts w:ascii="Times New Roman" w:hAnsi="Times New Roman" w:cs="Times New Roman"/>
          <w:sz w:val="26"/>
          <w:szCs w:val="26"/>
        </w:rPr>
        <w:t xml:space="preserve">ие </w:t>
      </w:r>
      <w:r w:rsidR="00032377" w:rsidRPr="00032377">
        <w:rPr>
          <w:rFonts w:ascii="Times New Roman" w:hAnsi="Times New Roman" w:cs="Times New Roman"/>
          <w:sz w:val="26"/>
          <w:szCs w:val="26"/>
        </w:rPr>
        <w:t>поставку или поставку с монтажом (сборкой)</w:t>
      </w:r>
      <w:r>
        <w:rPr>
          <w:rFonts w:ascii="Times New Roman" w:hAnsi="Times New Roman" w:cs="Times New Roman"/>
          <w:sz w:val="26"/>
          <w:szCs w:val="26"/>
        </w:rPr>
        <w:t xml:space="preserve"> </w:t>
      </w:r>
      <w:r w:rsidR="00032377" w:rsidRPr="00032377">
        <w:rPr>
          <w:rFonts w:ascii="Times New Roman" w:hAnsi="Times New Roman" w:cs="Times New Roman"/>
          <w:sz w:val="26"/>
          <w:szCs w:val="26"/>
        </w:rPr>
        <w:t>модульного спортивного сооружения.</w:t>
      </w:r>
      <w:r w:rsidR="00C14E20">
        <w:rPr>
          <w:rFonts w:ascii="Times New Roman" w:hAnsi="Times New Roman" w:cs="Times New Roman"/>
          <w:sz w:val="26"/>
          <w:szCs w:val="26"/>
        </w:rPr>
        <w:t xml:space="preserve"> Заявитель полагает, что предусматриваемое в рамках п</w:t>
      </w:r>
      <w:r w:rsidR="00032377" w:rsidRPr="00032377">
        <w:rPr>
          <w:rFonts w:ascii="Times New Roman" w:hAnsi="Times New Roman" w:cs="Times New Roman"/>
          <w:sz w:val="26"/>
          <w:szCs w:val="26"/>
        </w:rPr>
        <w:t>одпункт</w:t>
      </w:r>
      <w:r w:rsidR="00C14E20">
        <w:rPr>
          <w:rFonts w:ascii="Times New Roman" w:hAnsi="Times New Roman" w:cs="Times New Roman"/>
          <w:sz w:val="26"/>
          <w:szCs w:val="26"/>
        </w:rPr>
        <w:t>а</w:t>
      </w:r>
      <w:r w:rsidR="00032377" w:rsidRPr="00032377">
        <w:rPr>
          <w:rFonts w:ascii="Times New Roman" w:hAnsi="Times New Roman" w:cs="Times New Roman"/>
          <w:sz w:val="26"/>
          <w:szCs w:val="26"/>
        </w:rPr>
        <w:t xml:space="preserve"> «в» пункта 28 </w:t>
      </w:r>
      <w:r w:rsidR="00032377" w:rsidRPr="00032377">
        <w:rPr>
          <w:rFonts w:ascii="Times New Roman" w:hAnsi="Times New Roman" w:cs="Times New Roman"/>
          <w:sz w:val="26"/>
          <w:szCs w:val="26"/>
        </w:rPr>
        <w:lastRenderedPageBreak/>
        <w:t xml:space="preserve">Постановления № 2604 </w:t>
      </w:r>
      <w:r w:rsidR="00C14E20">
        <w:rPr>
          <w:rFonts w:ascii="Times New Roman" w:hAnsi="Times New Roman" w:cs="Times New Roman"/>
          <w:sz w:val="26"/>
          <w:szCs w:val="26"/>
        </w:rPr>
        <w:t xml:space="preserve">указание на сопоставимость предмета </w:t>
      </w:r>
      <w:r w:rsidR="00032377" w:rsidRPr="00032377">
        <w:rPr>
          <w:rFonts w:ascii="Times New Roman" w:hAnsi="Times New Roman" w:cs="Times New Roman"/>
          <w:sz w:val="26"/>
          <w:szCs w:val="26"/>
        </w:rPr>
        <w:t xml:space="preserve">договора, оцениваемого по детализирующему показателю, с предметом контракта, заключаемого по результатам </w:t>
      </w:r>
      <w:r w:rsidR="00C14E20">
        <w:rPr>
          <w:rFonts w:ascii="Times New Roman" w:hAnsi="Times New Roman" w:cs="Times New Roman"/>
          <w:sz w:val="26"/>
          <w:szCs w:val="26"/>
        </w:rPr>
        <w:t xml:space="preserve">закупки не означает </w:t>
      </w:r>
      <w:r w:rsidR="00032377" w:rsidRPr="00032377">
        <w:rPr>
          <w:rFonts w:ascii="Times New Roman" w:hAnsi="Times New Roman" w:cs="Times New Roman"/>
          <w:sz w:val="26"/>
          <w:szCs w:val="26"/>
        </w:rPr>
        <w:t>«идентичный»</w:t>
      </w:r>
      <w:r w:rsidR="00C14E20">
        <w:rPr>
          <w:rFonts w:ascii="Times New Roman" w:hAnsi="Times New Roman" w:cs="Times New Roman"/>
          <w:sz w:val="26"/>
          <w:szCs w:val="26"/>
        </w:rPr>
        <w:t>. В данном контексте следует понимать с</w:t>
      </w:r>
      <w:r w:rsidR="00032377" w:rsidRPr="00032377">
        <w:rPr>
          <w:rFonts w:ascii="Times New Roman" w:hAnsi="Times New Roman" w:cs="Times New Roman"/>
          <w:sz w:val="26"/>
          <w:szCs w:val="26"/>
        </w:rPr>
        <w:t xml:space="preserve">лово «сопоставимый» </w:t>
      </w:r>
      <w:r w:rsidR="00C14E20">
        <w:rPr>
          <w:rFonts w:ascii="Times New Roman" w:hAnsi="Times New Roman" w:cs="Times New Roman"/>
          <w:sz w:val="26"/>
          <w:szCs w:val="26"/>
        </w:rPr>
        <w:t>как</w:t>
      </w:r>
      <w:r w:rsidR="00032377" w:rsidRPr="00032377">
        <w:rPr>
          <w:rFonts w:ascii="Times New Roman" w:hAnsi="Times New Roman" w:cs="Times New Roman"/>
          <w:sz w:val="26"/>
          <w:szCs w:val="26"/>
        </w:rPr>
        <w:t xml:space="preserve"> «подходящий для сравнения», «соразмерный», «схожий по каким-то важным показателям или свойствам». </w:t>
      </w:r>
      <w:r w:rsidR="00C14E20">
        <w:rPr>
          <w:rFonts w:ascii="Times New Roman" w:hAnsi="Times New Roman" w:cs="Times New Roman"/>
          <w:sz w:val="26"/>
          <w:szCs w:val="26"/>
        </w:rPr>
        <w:t>По мнению Общества,</w:t>
      </w:r>
      <w:r w:rsidR="00032377" w:rsidRPr="00032377">
        <w:rPr>
          <w:rFonts w:ascii="Times New Roman" w:hAnsi="Times New Roman" w:cs="Times New Roman"/>
          <w:sz w:val="26"/>
          <w:szCs w:val="26"/>
        </w:rPr>
        <w:t xml:space="preserve"> поставка и монтаж модульного здания</w:t>
      </w:r>
      <w:r w:rsidR="00C14E20">
        <w:rPr>
          <w:rFonts w:ascii="Times New Roman" w:hAnsi="Times New Roman" w:cs="Times New Roman"/>
          <w:sz w:val="26"/>
          <w:szCs w:val="26"/>
        </w:rPr>
        <w:t xml:space="preserve"> </w:t>
      </w:r>
      <w:r w:rsidR="00032377" w:rsidRPr="00032377">
        <w:rPr>
          <w:rFonts w:ascii="Times New Roman" w:hAnsi="Times New Roman" w:cs="Times New Roman"/>
          <w:sz w:val="26"/>
          <w:szCs w:val="26"/>
        </w:rPr>
        <w:t xml:space="preserve">независимо от его инфраструктурной принадлежности (учреждение образования, медицинское, спортивное и другие) регламентируется </w:t>
      </w:r>
      <w:r w:rsidR="00C14E20">
        <w:rPr>
          <w:rFonts w:ascii="Times New Roman" w:hAnsi="Times New Roman" w:cs="Times New Roman"/>
          <w:sz w:val="26"/>
          <w:szCs w:val="26"/>
        </w:rPr>
        <w:t xml:space="preserve">в том числе требованиями </w:t>
      </w:r>
      <w:r w:rsidR="00032377" w:rsidRPr="00032377">
        <w:rPr>
          <w:rFonts w:ascii="Times New Roman" w:hAnsi="Times New Roman" w:cs="Times New Roman"/>
          <w:sz w:val="26"/>
          <w:szCs w:val="26"/>
        </w:rPr>
        <w:t>ГОСТ Р 58760-2024 «Здания мобильные (инвентарные). Общие технические условия».</w:t>
      </w:r>
      <w:r w:rsidR="00C14E20">
        <w:rPr>
          <w:rFonts w:ascii="Times New Roman" w:hAnsi="Times New Roman" w:cs="Times New Roman"/>
          <w:sz w:val="26"/>
          <w:szCs w:val="26"/>
        </w:rPr>
        <w:t xml:space="preserve"> При этом м</w:t>
      </w:r>
      <w:r w:rsidR="00032377" w:rsidRPr="00032377">
        <w:rPr>
          <w:rFonts w:ascii="Times New Roman" w:hAnsi="Times New Roman" w:cs="Times New Roman"/>
          <w:sz w:val="26"/>
          <w:szCs w:val="26"/>
        </w:rPr>
        <w:t xml:space="preserve">одульные здания (сооружения) во всех отраслях и сферах: здравоохранения, образования, спорта, транспорта, промышленности, вне зависимости от назначения указанного объекта, объединяет главный сущностный признак – тип изготавливаемой продукции (изделие для создания модульного здания (сооружения) и общий товарный рынок, к которые должны соответствовать общим требованиям. Функциональное назначение готовых зданий не влияет и не выделяет модульные здания спортивных сооружений в отдельный вид. </w:t>
      </w:r>
    </w:p>
    <w:p w14:paraId="7FC09904" w14:textId="34F39EB9" w:rsidR="00405C8C" w:rsidRDefault="00032377" w:rsidP="00032377">
      <w:pPr>
        <w:widowControl w:val="0"/>
        <w:tabs>
          <w:tab w:val="left" w:pos="993"/>
        </w:tabs>
        <w:spacing w:after="0" w:line="240" w:lineRule="auto"/>
        <w:ind w:firstLine="709"/>
        <w:jc w:val="both"/>
        <w:outlineLvl w:val="2"/>
        <w:rPr>
          <w:rFonts w:ascii="Times New Roman" w:hAnsi="Times New Roman" w:cs="Times New Roman"/>
          <w:sz w:val="26"/>
          <w:szCs w:val="26"/>
        </w:rPr>
      </w:pPr>
      <w:r w:rsidRPr="00032377">
        <w:rPr>
          <w:rFonts w:ascii="Times New Roman" w:hAnsi="Times New Roman" w:cs="Times New Roman"/>
          <w:sz w:val="26"/>
          <w:szCs w:val="26"/>
        </w:rPr>
        <w:t xml:space="preserve">Таким образом, </w:t>
      </w:r>
      <w:r w:rsidR="00C14E20">
        <w:rPr>
          <w:rFonts w:ascii="Times New Roman" w:hAnsi="Times New Roman" w:cs="Times New Roman"/>
          <w:sz w:val="26"/>
          <w:szCs w:val="26"/>
        </w:rPr>
        <w:t xml:space="preserve">как указывает податель жалобы, </w:t>
      </w:r>
      <w:r w:rsidRPr="00032377">
        <w:rPr>
          <w:rFonts w:ascii="Times New Roman" w:hAnsi="Times New Roman" w:cs="Times New Roman"/>
          <w:sz w:val="26"/>
          <w:szCs w:val="26"/>
        </w:rPr>
        <w:t xml:space="preserve">оценивая опыт участника по предоставлению исполненных контрактов на поставку и монтаж модульных спортивных сооружений </w:t>
      </w:r>
      <w:r w:rsidR="00C14E20">
        <w:rPr>
          <w:rFonts w:ascii="Times New Roman" w:hAnsi="Times New Roman" w:cs="Times New Roman"/>
          <w:sz w:val="26"/>
          <w:szCs w:val="26"/>
        </w:rPr>
        <w:t>з</w:t>
      </w:r>
      <w:r w:rsidRPr="00032377">
        <w:rPr>
          <w:rFonts w:ascii="Times New Roman" w:hAnsi="Times New Roman" w:cs="Times New Roman"/>
          <w:sz w:val="26"/>
          <w:szCs w:val="26"/>
        </w:rPr>
        <w:t xml:space="preserve">аказчик ограничивает участников </w:t>
      </w:r>
      <w:r w:rsidR="00C14E20">
        <w:rPr>
          <w:rFonts w:ascii="Times New Roman" w:hAnsi="Times New Roman" w:cs="Times New Roman"/>
          <w:sz w:val="26"/>
          <w:szCs w:val="26"/>
        </w:rPr>
        <w:t>закупки</w:t>
      </w:r>
      <w:r w:rsidRPr="00032377">
        <w:rPr>
          <w:rFonts w:ascii="Times New Roman" w:hAnsi="Times New Roman" w:cs="Times New Roman"/>
          <w:sz w:val="26"/>
          <w:szCs w:val="26"/>
        </w:rPr>
        <w:t>, детализируя и устанавливая требования, к такому опыту - исключительно узкой направленности.</w:t>
      </w:r>
      <w:r w:rsidR="00C14E20">
        <w:rPr>
          <w:rFonts w:ascii="Times New Roman" w:hAnsi="Times New Roman" w:cs="Times New Roman"/>
          <w:sz w:val="26"/>
          <w:szCs w:val="26"/>
        </w:rPr>
        <w:t xml:space="preserve"> Заявитель также указывает, что данная позиция нашла свое отражение </w:t>
      </w:r>
      <w:r w:rsidR="00C14E20" w:rsidRPr="00C14E20">
        <w:rPr>
          <w:rFonts w:ascii="Times New Roman" w:hAnsi="Times New Roman" w:cs="Times New Roman"/>
          <w:sz w:val="26"/>
          <w:szCs w:val="26"/>
        </w:rPr>
        <w:t>в п</w:t>
      </w:r>
      <w:r w:rsidR="00C14E20">
        <w:rPr>
          <w:rFonts w:ascii="Times New Roman" w:hAnsi="Times New Roman" w:cs="Times New Roman"/>
          <w:sz w:val="26"/>
          <w:szCs w:val="26"/>
        </w:rPr>
        <w:t>ункте</w:t>
      </w:r>
      <w:r w:rsidR="00C14E20" w:rsidRPr="00C14E20">
        <w:rPr>
          <w:rFonts w:ascii="Times New Roman" w:hAnsi="Times New Roman" w:cs="Times New Roman"/>
          <w:sz w:val="26"/>
          <w:szCs w:val="26"/>
        </w:rPr>
        <w:t xml:space="preserve"> 4 </w:t>
      </w:r>
      <w:r w:rsidR="00C14E20">
        <w:rPr>
          <w:rFonts w:ascii="Times New Roman" w:hAnsi="Times New Roman" w:cs="Times New Roman"/>
          <w:sz w:val="26"/>
          <w:szCs w:val="26"/>
        </w:rPr>
        <w:t>п</w:t>
      </w:r>
      <w:r w:rsidR="00C14E20" w:rsidRPr="00C14E20">
        <w:rPr>
          <w:rFonts w:ascii="Times New Roman" w:hAnsi="Times New Roman" w:cs="Times New Roman"/>
          <w:sz w:val="26"/>
          <w:szCs w:val="26"/>
        </w:rPr>
        <w:t xml:space="preserve">исьма </w:t>
      </w:r>
      <w:r w:rsidR="00C14E20">
        <w:rPr>
          <w:rFonts w:ascii="Times New Roman" w:hAnsi="Times New Roman" w:cs="Times New Roman"/>
          <w:sz w:val="26"/>
          <w:szCs w:val="26"/>
        </w:rPr>
        <w:t xml:space="preserve">ФАС России </w:t>
      </w:r>
      <w:r w:rsidR="00C14E20" w:rsidRPr="00C14E20">
        <w:rPr>
          <w:rFonts w:ascii="Times New Roman" w:hAnsi="Times New Roman" w:cs="Times New Roman"/>
          <w:sz w:val="26"/>
          <w:szCs w:val="26"/>
        </w:rPr>
        <w:t xml:space="preserve">№ МШ/105064/21 от 08.12.2021 </w:t>
      </w:r>
      <w:r w:rsidR="00C14E20">
        <w:rPr>
          <w:rFonts w:ascii="Times New Roman" w:hAnsi="Times New Roman" w:cs="Times New Roman"/>
          <w:sz w:val="26"/>
          <w:szCs w:val="26"/>
        </w:rPr>
        <w:t>о том,</w:t>
      </w:r>
      <w:r w:rsidR="00C14E20" w:rsidRPr="00C14E20">
        <w:rPr>
          <w:rFonts w:ascii="Times New Roman" w:hAnsi="Times New Roman" w:cs="Times New Roman"/>
          <w:sz w:val="26"/>
          <w:szCs w:val="26"/>
        </w:rPr>
        <w:t xml:space="preserve"> что установление в документации о закупке детализированного условия о подтверждении наличия опыта на объекте исключительно с определенной инфраструктурной принадлежностью (например, на объекте в сфере образования) не соответствует законодательству Российской Федерации о контрактной системе в сфере закупок.</w:t>
      </w:r>
    </w:p>
    <w:p w14:paraId="6EB35F0D" w14:textId="5386C6AA" w:rsidR="005C3C2C" w:rsidRPr="005C3C2C" w:rsidRDefault="005C3C2C" w:rsidP="005C3C2C">
      <w:pPr>
        <w:widowControl w:val="0"/>
        <w:tabs>
          <w:tab w:val="left" w:pos="993"/>
        </w:tabs>
        <w:spacing w:after="0" w:line="240" w:lineRule="auto"/>
        <w:ind w:firstLine="709"/>
        <w:jc w:val="both"/>
        <w:outlineLvl w:val="2"/>
        <w:rPr>
          <w:rFonts w:ascii="Times New Roman" w:hAnsi="Times New Roman" w:cs="Times New Roman"/>
          <w:sz w:val="26"/>
          <w:szCs w:val="26"/>
        </w:rPr>
      </w:pPr>
      <w:r w:rsidRPr="00D26B8A">
        <w:rPr>
          <w:rFonts w:ascii="Times New Roman" w:hAnsi="Times New Roman" w:cs="Times New Roman"/>
          <w:sz w:val="26"/>
          <w:szCs w:val="26"/>
        </w:rPr>
        <w:t>3.</w:t>
      </w:r>
      <w:r>
        <w:rPr>
          <w:rFonts w:ascii="Times New Roman" w:hAnsi="Times New Roman" w:cs="Times New Roman"/>
          <w:sz w:val="26"/>
          <w:szCs w:val="26"/>
        </w:rPr>
        <w:t xml:space="preserve"> Заявитель считает, что з</w:t>
      </w:r>
      <w:r w:rsidRPr="005C3C2C">
        <w:rPr>
          <w:rFonts w:ascii="Times New Roman" w:hAnsi="Times New Roman" w:cs="Times New Roman"/>
          <w:sz w:val="26"/>
          <w:szCs w:val="26"/>
        </w:rPr>
        <w:t xml:space="preserve">аказчиком неправомерно избран способ определения поставщика </w:t>
      </w:r>
      <w:r>
        <w:rPr>
          <w:rFonts w:ascii="Times New Roman" w:hAnsi="Times New Roman" w:cs="Times New Roman"/>
          <w:sz w:val="26"/>
          <w:szCs w:val="26"/>
        </w:rPr>
        <w:t xml:space="preserve">- </w:t>
      </w:r>
      <w:r w:rsidRPr="005C3C2C">
        <w:rPr>
          <w:rFonts w:ascii="Times New Roman" w:hAnsi="Times New Roman" w:cs="Times New Roman"/>
          <w:sz w:val="26"/>
          <w:szCs w:val="26"/>
        </w:rPr>
        <w:t>открытый конкурс</w:t>
      </w:r>
      <w:r>
        <w:rPr>
          <w:rFonts w:ascii="Times New Roman" w:hAnsi="Times New Roman" w:cs="Times New Roman"/>
          <w:sz w:val="26"/>
          <w:szCs w:val="26"/>
        </w:rPr>
        <w:t>, поскольку з</w:t>
      </w:r>
      <w:r w:rsidRPr="005C3C2C">
        <w:rPr>
          <w:rFonts w:ascii="Times New Roman" w:hAnsi="Times New Roman" w:cs="Times New Roman"/>
          <w:sz w:val="26"/>
          <w:szCs w:val="26"/>
        </w:rPr>
        <w:t xml:space="preserve">аказчиком </w:t>
      </w:r>
      <w:r>
        <w:rPr>
          <w:rFonts w:ascii="Times New Roman" w:hAnsi="Times New Roman" w:cs="Times New Roman"/>
          <w:sz w:val="26"/>
          <w:szCs w:val="26"/>
        </w:rPr>
        <w:t>в</w:t>
      </w:r>
      <w:r w:rsidRPr="005C3C2C">
        <w:rPr>
          <w:rFonts w:ascii="Times New Roman" w:hAnsi="Times New Roman" w:cs="Times New Roman"/>
          <w:sz w:val="26"/>
          <w:szCs w:val="26"/>
        </w:rPr>
        <w:t>ыбран некорректный код ОКПД.</w:t>
      </w:r>
    </w:p>
    <w:p w14:paraId="01EFB8D9" w14:textId="3B8A75EB" w:rsidR="005C3C2C" w:rsidRPr="005C3C2C" w:rsidRDefault="005C3C2C" w:rsidP="005C3C2C">
      <w:pPr>
        <w:widowControl w:val="0"/>
        <w:tabs>
          <w:tab w:val="left" w:pos="993"/>
        </w:tabs>
        <w:spacing w:after="0" w:line="240" w:lineRule="auto"/>
        <w:ind w:firstLine="709"/>
        <w:jc w:val="both"/>
        <w:outlineLvl w:val="2"/>
        <w:rPr>
          <w:rFonts w:ascii="Times New Roman" w:hAnsi="Times New Roman" w:cs="Times New Roman"/>
          <w:sz w:val="26"/>
          <w:szCs w:val="26"/>
        </w:rPr>
      </w:pPr>
      <w:r w:rsidRPr="005C3C2C">
        <w:rPr>
          <w:rFonts w:ascii="Times New Roman" w:hAnsi="Times New Roman" w:cs="Times New Roman"/>
          <w:sz w:val="26"/>
          <w:szCs w:val="26"/>
        </w:rPr>
        <w:t>Выбор неверного кода ОКПД 2 влияет на выбор способа осуществления закупки.</w:t>
      </w:r>
      <w:r>
        <w:rPr>
          <w:rFonts w:ascii="Times New Roman" w:hAnsi="Times New Roman" w:cs="Times New Roman"/>
          <w:sz w:val="26"/>
          <w:szCs w:val="26"/>
        </w:rPr>
        <w:t xml:space="preserve"> Так, в</w:t>
      </w:r>
      <w:r w:rsidRPr="005C3C2C">
        <w:rPr>
          <w:rFonts w:ascii="Times New Roman" w:hAnsi="Times New Roman" w:cs="Times New Roman"/>
          <w:sz w:val="26"/>
          <w:szCs w:val="26"/>
        </w:rPr>
        <w:t xml:space="preserve"> силу части 6 статьи 24 Закона о контрактной системе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r>
        <w:rPr>
          <w:rFonts w:ascii="Times New Roman" w:hAnsi="Times New Roman" w:cs="Times New Roman"/>
          <w:sz w:val="26"/>
          <w:szCs w:val="26"/>
        </w:rPr>
        <w:t xml:space="preserve"> </w:t>
      </w:r>
      <w:r w:rsidRPr="005C3C2C">
        <w:rPr>
          <w:rFonts w:ascii="Times New Roman" w:hAnsi="Times New Roman" w:cs="Times New Roman"/>
          <w:sz w:val="26"/>
          <w:szCs w:val="26"/>
        </w:rPr>
        <w:t xml:space="preserve">Распоряжением Правительства РФ от 21.03.2016 № 471-р утверждён перечень товаров, работ, услуг, в случае </w:t>
      </w:r>
      <w:proofErr w:type="gramStart"/>
      <w:r w:rsidRPr="005C3C2C">
        <w:rPr>
          <w:rFonts w:ascii="Times New Roman" w:hAnsi="Times New Roman" w:cs="Times New Roman"/>
          <w:sz w:val="26"/>
          <w:szCs w:val="26"/>
        </w:rPr>
        <w:t>осуществления закупок</w:t>
      </w:r>
      <w:proofErr w:type="gramEnd"/>
      <w:r w:rsidRPr="005C3C2C">
        <w:rPr>
          <w:rFonts w:ascii="Times New Roman" w:hAnsi="Times New Roman" w:cs="Times New Roman"/>
          <w:sz w:val="26"/>
          <w:szCs w:val="26"/>
        </w:rPr>
        <w:t xml:space="preserve"> которых заказчик обязан проводить аукционы.</w:t>
      </w:r>
    </w:p>
    <w:p w14:paraId="026E91CB" w14:textId="090D6746" w:rsidR="004B045E" w:rsidRDefault="005C3C2C" w:rsidP="005C3C2C">
      <w:pPr>
        <w:widowControl w:val="0"/>
        <w:tabs>
          <w:tab w:val="left" w:pos="993"/>
        </w:tabs>
        <w:spacing w:after="0" w:line="240" w:lineRule="auto"/>
        <w:ind w:firstLine="709"/>
        <w:jc w:val="both"/>
        <w:outlineLvl w:val="2"/>
        <w:rPr>
          <w:rFonts w:ascii="Times New Roman" w:hAnsi="Times New Roman" w:cs="Times New Roman"/>
          <w:sz w:val="26"/>
          <w:szCs w:val="26"/>
        </w:rPr>
      </w:pPr>
      <w:r w:rsidRPr="005C3C2C">
        <w:rPr>
          <w:rFonts w:ascii="Times New Roman" w:hAnsi="Times New Roman" w:cs="Times New Roman"/>
          <w:sz w:val="26"/>
          <w:szCs w:val="26"/>
        </w:rPr>
        <w:t xml:space="preserve">Из извещения следует, что закупается товар с кодом ОКПД2 41.20.20.900 «Сооружения спортивно-оздоровительные и сооружения прочие, не включенные в другие группировки», что позволило </w:t>
      </w:r>
      <w:r>
        <w:rPr>
          <w:rFonts w:ascii="Times New Roman" w:hAnsi="Times New Roman" w:cs="Times New Roman"/>
          <w:sz w:val="26"/>
          <w:szCs w:val="26"/>
        </w:rPr>
        <w:t>з</w:t>
      </w:r>
      <w:r w:rsidRPr="005C3C2C">
        <w:rPr>
          <w:rFonts w:ascii="Times New Roman" w:hAnsi="Times New Roman" w:cs="Times New Roman"/>
          <w:sz w:val="26"/>
          <w:szCs w:val="26"/>
        </w:rPr>
        <w:t xml:space="preserve">аказчику избрать способом определения поставщика открытый конкурс в электронной форме, поскольку данный код ОКПД2 не включен в </w:t>
      </w:r>
      <w:r>
        <w:rPr>
          <w:rFonts w:ascii="Times New Roman" w:hAnsi="Times New Roman" w:cs="Times New Roman"/>
          <w:sz w:val="26"/>
          <w:szCs w:val="26"/>
        </w:rPr>
        <w:t xml:space="preserve">указанный </w:t>
      </w:r>
      <w:r w:rsidRPr="005C3C2C">
        <w:rPr>
          <w:rFonts w:ascii="Times New Roman" w:hAnsi="Times New Roman" w:cs="Times New Roman"/>
          <w:sz w:val="26"/>
          <w:szCs w:val="26"/>
        </w:rPr>
        <w:t xml:space="preserve">перечень. </w:t>
      </w:r>
      <w:r>
        <w:rPr>
          <w:rFonts w:ascii="Times New Roman" w:hAnsi="Times New Roman" w:cs="Times New Roman"/>
          <w:sz w:val="26"/>
          <w:szCs w:val="26"/>
        </w:rPr>
        <w:t xml:space="preserve">Податель жалобы указывает, что </w:t>
      </w:r>
      <w:r w:rsidRPr="005C3C2C">
        <w:rPr>
          <w:rFonts w:ascii="Times New Roman" w:hAnsi="Times New Roman" w:cs="Times New Roman"/>
          <w:sz w:val="26"/>
          <w:szCs w:val="26"/>
        </w:rPr>
        <w:t xml:space="preserve">создаваемый объект является модульным зданием общественного назначения, что соответствует законодательному определению здания как объемной строительной системы. При этом, комплект модулей и оборудования, предназначенный для создания данного здания, на этапе поставки является товаром, соответствующим коду ОКПД2 25.11.10.000 «Здания сборные из металла», относящемуся к классу 25 «Изделия металлические готовые, кроме машин и оборудования», который включен в </w:t>
      </w:r>
      <w:r>
        <w:rPr>
          <w:rFonts w:ascii="Times New Roman" w:hAnsi="Times New Roman" w:cs="Times New Roman"/>
          <w:sz w:val="26"/>
          <w:szCs w:val="26"/>
        </w:rPr>
        <w:t>а</w:t>
      </w:r>
      <w:r w:rsidRPr="005C3C2C">
        <w:rPr>
          <w:rFonts w:ascii="Times New Roman" w:hAnsi="Times New Roman" w:cs="Times New Roman"/>
          <w:sz w:val="26"/>
          <w:szCs w:val="26"/>
        </w:rPr>
        <w:t>укционный перечень.</w:t>
      </w:r>
      <w:r>
        <w:rPr>
          <w:rFonts w:ascii="Times New Roman" w:hAnsi="Times New Roman" w:cs="Times New Roman"/>
          <w:sz w:val="26"/>
          <w:szCs w:val="26"/>
        </w:rPr>
        <w:t xml:space="preserve"> </w:t>
      </w:r>
      <w:r w:rsidRPr="005C3C2C">
        <w:rPr>
          <w:rFonts w:ascii="Times New Roman" w:hAnsi="Times New Roman" w:cs="Times New Roman"/>
          <w:sz w:val="26"/>
          <w:szCs w:val="26"/>
        </w:rPr>
        <w:t xml:space="preserve">Неверный способ закупки, определенный </w:t>
      </w:r>
      <w:r w:rsidRPr="005C3C2C">
        <w:rPr>
          <w:rFonts w:ascii="Times New Roman" w:hAnsi="Times New Roman" w:cs="Times New Roman"/>
          <w:sz w:val="26"/>
          <w:szCs w:val="26"/>
        </w:rPr>
        <w:lastRenderedPageBreak/>
        <w:t>заказчиком, не позволил достичь максимальной эффективности при проведении закупки.</w:t>
      </w:r>
    </w:p>
    <w:p w14:paraId="33DCC8EC" w14:textId="0BD498B9" w:rsidR="00D814C8" w:rsidRPr="00D814C8" w:rsidRDefault="00D814C8" w:rsidP="00D814C8">
      <w:pPr>
        <w:widowControl w:val="0"/>
        <w:tabs>
          <w:tab w:val="left" w:pos="993"/>
        </w:tabs>
        <w:spacing w:after="0" w:line="240" w:lineRule="auto"/>
        <w:ind w:firstLine="709"/>
        <w:jc w:val="both"/>
        <w:outlineLvl w:val="2"/>
        <w:rPr>
          <w:rFonts w:ascii="Times New Roman" w:hAnsi="Times New Roman" w:cs="Times New Roman"/>
          <w:sz w:val="26"/>
          <w:szCs w:val="26"/>
        </w:rPr>
      </w:pPr>
      <w:r w:rsidRPr="00D26B8A">
        <w:rPr>
          <w:rFonts w:ascii="Times New Roman" w:hAnsi="Times New Roman" w:cs="Times New Roman"/>
          <w:sz w:val="26"/>
          <w:szCs w:val="26"/>
        </w:rPr>
        <w:t>4.</w:t>
      </w:r>
      <w:r>
        <w:rPr>
          <w:rFonts w:ascii="Times New Roman" w:hAnsi="Times New Roman" w:cs="Times New Roman"/>
          <w:sz w:val="26"/>
          <w:szCs w:val="26"/>
        </w:rPr>
        <w:t xml:space="preserve"> </w:t>
      </w:r>
      <w:r w:rsidR="00A0308F">
        <w:rPr>
          <w:rFonts w:ascii="Times New Roman" w:hAnsi="Times New Roman" w:cs="Times New Roman"/>
          <w:sz w:val="26"/>
          <w:szCs w:val="26"/>
        </w:rPr>
        <w:t>Как указывает податель жалобы, з</w:t>
      </w:r>
      <w:r w:rsidRPr="00D814C8">
        <w:rPr>
          <w:rFonts w:ascii="Times New Roman" w:hAnsi="Times New Roman" w:cs="Times New Roman"/>
          <w:sz w:val="26"/>
          <w:szCs w:val="26"/>
        </w:rPr>
        <w:t>аказчиком в нарушение принципа ответственности за результативность обеспечения государственных и муниципальных нужд и без должного обоснования не установлено требование обеспечения исполнения контракта.</w:t>
      </w:r>
      <w:r w:rsidR="00A0308F">
        <w:rPr>
          <w:rFonts w:ascii="Times New Roman" w:hAnsi="Times New Roman" w:cs="Times New Roman"/>
          <w:sz w:val="26"/>
          <w:szCs w:val="26"/>
        </w:rPr>
        <w:t xml:space="preserve"> </w:t>
      </w:r>
      <w:r w:rsidRPr="00D814C8">
        <w:rPr>
          <w:rFonts w:ascii="Times New Roman" w:hAnsi="Times New Roman" w:cs="Times New Roman"/>
          <w:sz w:val="26"/>
          <w:szCs w:val="26"/>
        </w:rPr>
        <w:t>В соответствии с частью 6.1 статьи 96 Федерального закона № 44-ФЗ, при казначейском сопровождении расчетов заказчик вправе не устанавливать требование обеспечения исполнения контракта. Однако указанная норма является диспозитивной и предоставляет заказчику право выбора, который должен осуществляться исходя из конкретных обстоятельств закупки, а не произвольно.</w:t>
      </w:r>
    </w:p>
    <w:p w14:paraId="22BD1324" w14:textId="7807B646" w:rsidR="00D814C8" w:rsidRPr="00D814C8" w:rsidRDefault="00D814C8" w:rsidP="00D814C8">
      <w:pPr>
        <w:widowControl w:val="0"/>
        <w:tabs>
          <w:tab w:val="left" w:pos="993"/>
        </w:tabs>
        <w:spacing w:after="0" w:line="240" w:lineRule="auto"/>
        <w:ind w:firstLine="709"/>
        <w:jc w:val="both"/>
        <w:outlineLvl w:val="2"/>
        <w:rPr>
          <w:rFonts w:ascii="Times New Roman" w:hAnsi="Times New Roman" w:cs="Times New Roman"/>
          <w:sz w:val="26"/>
          <w:szCs w:val="26"/>
        </w:rPr>
      </w:pPr>
      <w:r w:rsidRPr="00D814C8">
        <w:rPr>
          <w:rFonts w:ascii="Times New Roman" w:hAnsi="Times New Roman" w:cs="Times New Roman"/>
          <w:sz w:val="26"/>
          <w:szCs w:val="26"/>
        </w:rPr>
        <w:t xml:space="preserve">В данном случае заказчиком принято решение об отказе от установления обеспечения исполнения контракта при </w:t>
      </w:r>
      <w:r w:rsidR="00A0308F">
        <w:rPr>
          <w:rFonts w:ascii="Times New Roman" w:hAnsi="Times New Roman" w:cs="Times New Roman"/>
          <w:sz w:val="26"/>
          <w:szCs w:val="26"/>
        </w:rPr>
        <w:t xml:space="preserve">том, что </w:t>
      </w:r>
      <w:r w:rsidRPr="00D814C8">
        <w:rPr>
          <w:rFonts w:ascii="Times New Roman" w:hAnsi="Times New Roman" w:cs="Times New Roman"/>
          <w:sz w:val="26"/>
          <w:szCs w:val="26"/>
        </w:rPr>
        <w:t xml:space="preserve">начальная (максимальная) цена контракта </w:t>
      </w:r>
      <w:r w:rsidR="00A0308F">
        <w:rPr>
          <w:rFonts w:ascii="Times New Roman" w:hAnsi="Times New Roman" w:cs="Times New Roman"/>
          <w:sz w:val="26"/>
          <w:szCs w:val="26"/>
        </w:rPr>
        <w:t>достаточно значительна и о</w:t>
      </w:r>
      <w:r w:rsidRPr="00D814C8">
        <w:rPr>
          <w:rFonts w:ascii="Times New Roman" w:hAnsi="Times New Roman" w:cs="Times New Roman"/>
          <w:sz w:val="26"/>
          <w:szCs w:val="26"/>
        </w:rPr>
        <w:t>тсутствие обеспечения на такую сумму создает высокие риски для заказчика и бюджетных средств в случае неисполнения или ненадлежащего исполнения контракта недобросовестным поставщиком.</w:t>
      </w:r>
      <w:r w:rsidR="00A0308F">
        <w:rPr>
          <w:rFonts w:ascii="Times New Roman" w:hAnsi="Times New Roman" w:cs="Times New Roman"/>
          <w:sz w:val="26"/>
          <w:szCs w:val="26"/>
        </w:rPr>
        <w:t xml:space="preserve"> По мнению заявителя, к</w:t>
      </w:r>
      <w:r w:rsidRPr="00D814C8">
        <w:rPr>
          <w:rFonts w:ascii="Times New Roman" w:hAnsi="Times New Roman" w:cs="Times New Roman"/>
          <w:sz w:val="26"/>
          <w:szCs w:val="26"/>
        </w:rPr>
        <w:t>азначейское сопровождение само по себе не является гарантией исполнения контракта, а лишь обеспечивает контроль за целевым расходованием средств. Оно не покрывает риски заказчика, связанные с неисполнением обязательств поставщиком (подрядчиком, исполнителем), тогда как обеспечение исполнения контракта (независимая гарантия или денежные средства) предназначено именно для этой цели.</w:t>
      </w:r>
    </w:p>
    <w:p w14:paraId="43010584" w14:textId="013F0E8D" w:rsidR="00812572" w:rsidRDefault="007E08DC"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sidRPr="00F90C97">
        <w:rPr>
          <w:rFonts w:ascii="Times New Roman" w:hAnsi="Times New Roman" w:cs="Times New Roman"/>
          <w:sz w:val="26"/>
          <w:szCs w:val="26"/>
        </w:rPr>
        <w:t>Представител</w:t>
      </w:r>
      <w:r w:rsidR="0055646F">
        <w:rPr>
          <w:rFonts w:ascii="Times New Roman" w:hAnsi="Times New Roman" w:cs="Times New Roman"/>
          <w:sz w:val="26"/>
          <w:szCs w:val="26"/>
        </w:rPr>
        <w:t>и</w:t>
      </w:r>
      <w:r w:rsidRPr="00F90C97">
        <w:rPr>
          <w:rFonts w:ascii="Times New Roman" w:hAnsi="Times New Roman" w:cs="Times New Roman"/>
          <w:sz w:val="26"/>
          <w:szCs w:val="26"/>
        </w:rPr>
        <w:t xml:space="preserve"> </w:t>
      </w:r>
      <w:r w:rsidR="00441B2B">
        <w:rPr>
          <w:rFonts w:ascii="Times New Roman" w:hAnsi="Times New Roman" w:cs="Times New Roman"/>
          <w:sz w:val="26"/>
          <w:szCs w:val="26"/>
        </w:rPr>
        <w:t>заказчика</w:t>
      </w:r>
      <w:r w:rsidRPr="00F90C97">
        <w:rPr>
          <w:rFonts w:ascii="Times New Roman" w:hAnsi="Times New Roman" w:cs="Times New Roman"/>
          <w:sz w:val="26"/>
          <w:szCs w:val="26"/>
        </w:rPr>
        <w:t xml:space="preserve"> в удовлетворении требований жалобы возражал</w:t>
      </w:r>
      <w:r w:rsidR="0055646F">
        <w:rPr>
          <w:rFonts w:ascii="Times New Roman" w:hAnsi="Times New Roman" w:cs="Times New Roman"/>
          <w:sz w:val="26"/>
          <w:szCs w:val="26"/>
        </w:rPr>
        <w:t>и</w:t>
      </w:r>
      <w:r w:rsidRPr="00F90C97">
        <w:rPr>
          <w:rFonts w:ascii="Times New Roman" w:hAnsi="Times New Roman" w:cs="Times New Roman"/>
          <w:sz w:val="26"/>
          <w:szCs w:val="26"/>
        </w:rPr>
        <w:t xml:space="preserve"> в соответствии с </w:t>
      </w:r>
      <w:r w:rsidR="00841A13">
        <w:rPr>
          <w:rFonts w:ascii="Times New Roman" w:hAnsi="Times New Roman" w:cs="Times New Roman"/>
          <w:sz w:val="26"/>
          <w:szCs w:val="26"/>
        </w:rPr>
        <w:t>отзыв</w:t>
      </w:r>
      <w:r w:rsidR="000A16B5">
        <w:rPr>
          <w:rFonts w:ascii="Times New Roman" w:hAnsi="Times New Roman" w:cs="Times New Roman"/>
          <w:sz w:val="26"/>
          <w:szCs w:val="26"/>
        </w:rPr>
        <w:t xml:space="preserve">ом </w:t>
      </w:r>
      <w:r w:rsidR="00841A13">
        <w:rPr>
          <w:rFonts w:ascii="Times New Roman" w:hAnsi="Times New Roman" w:cs="Times New Roman"/>
          <w:sz w:val="26"/>
          <w:szCs w:val="26"/>
        </w:rPr>
        <w:t>на жалобу</w:t>
      </w:r>
      <w:r w:rsidRPr="00F90C97">
        <w:rPr>
          <w:rFonts w:ascii="Times New Roman" w:hAnsi="Times New Roman" w:cs="Times New Roman"/>
          <w:sz w:val="26"/>
          <w:szCs w:val="26"/>
        </w:rPr>
        <w:t xml:space="preserve">, </w:t>
      </w:r>
      <w:r w:rsidR="000A16B5">
        <w:rPr>
          <w:rFonts w:ascii="Times New Roman" w:hAnsi="Times New Roman" w:cs="Times New Roman"/>
          <w:sz w:val="26"/>
          <w:szCs w:val="26"/>
        </w:rPr>
        <w:t>пояснили</w:t>
      </w:r>
      <w:r w:rsidR="00294985">
        <w:rPr>
          <w:rFonts w:ascii="Times New Roman" w:hAnsi="Times New Roman" w:cs="Times New Roman"/>
          <w:sz w:val="26"/>
          <w:szCs w:val="26"/>
        </w:rPr>
        <w:t xml:space="preserve"> следующее</w:t>
      </w:r>
      <w:r w:rsidR="00812572">
        <w:rPr>
          <w:rFonts w:ascii="Times New Roman" w:hAnsi="Times New Roman" w:cs="Times New Roman"/>
          <w:sz w:val="26"/>
          <w:szCs w:val="26"/>
        </w:rPr>
        <w:t>:</w:t>
      </w:r>
    </w:p>
    <w:p w14:paraId="6BB23C6A" w14:textId="351FC2F9" w:rsidR="00812572" w:rsidRPr="00812572" w:rsidRDefault="00294985" w:rsidP="00812572">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В отношении первого довода - в</w:t>
      </w:r>
      <w:r w:rsidR="00812572" w:rsidRPr="00812572">
        <w:rPr>
          <w:rFonts w:ascii="Times New Roman" w:hAnsi="Times New Roman" w:cs="Times New Roman"/>
          <w:sz w:val="26"/>
          <w:szCs w:val="26"/>
        </w:rPr>
        <w:t xml:space="preserve"> перечень документов, подтверждающих наличие у участника закупки опыта поставки товара, связанного с предметом контракта, </w:t>
      </w:r>
      <w:r>
        <w:rPr>
          <w:rFonts w:ascii="Times New Roman" w:hAnsi="Times New Roman" w:cs="Times New Roman"/>
          <w:sz w:val="26"/>
          <w:szCs w:val="26"/>
        </w:rPr>
        <w:t>з</w:t>
      </w:r>
      <w:r w:rsidR="00812572" w:rsidRPr="00812572">
        <w:rPr>
          <w:rFonts w:ascii="Times New Roman" w:hAnsi="Times New Roman" w:cs="Times New Roman"/>
          <w:sz w:val="26"/>
          <w:szCs w:val="26"/>
        </w:rPr>
        <w:t>аказчиком кроме прочего включен пункт о необходимости предоста</w:t>
      </w:r>
      <w:r>
        <w:rPr>
          <w:rFonts w:ascii="Times New Roman" w:hAnsi="Times New Roman" w:cs="Times New Roman"/>
          <w:sz w:val="26"/>
          <w:szCs w:val="26"/>
        </w:rPr>
        <w:t>в</w:t>
      </w:r>
      <w:r w:rsidR="00812572" w:rsidRPr="00812572">
        <w:rPr>
          <w:rFonts w:ascii="Times New Roman" w:hAnsi="Times New Roman" w:cs="Times New Roman"/>
          <w:sz w:val="26"/>
          <w:szCs w:val="26"/>
        </w:rPr>
        <w:t>ить документ о приемке, составленный при</w:t>
      </w:r>
      <w:r w:rsidR="00037414">
        <w:rPr>
          <w:rFonts w:ascii="Times New Roman" w:hAnsi="Times New Roman" w:cs="Times New Roman"/>
          <w:sz w:val="26"/>
          <w:szCs w:val="26"/>
        </w:rPr>
        <w:t xml:space="preserve"> и</w:t>
      </w:r>
      <w:r w:rsidR="00812572" w:rsidRPr="00812572">
        <w:rPr>
          <w:rFonts w:ascii="Times New Roman" w:hAnsi="Times New Roman" w:cs="Times New Roman"/>
          <w:sz w:val="26"/>
          <w:szCs w:val="26"/>
        </w:rPr>
        <w:t>сполнении такого договора</w:t>
      </w:r>
      <w:r w:rsidR="00037414">
        <w:rPr>
          <w:rFonts w:ascii="Times New Roman" w:hAnsi="Times New Roman" w:cs="Times New Roman"/>
          <w:sz w:val="26"/>
          <w:szCs w:val="26"/>
        </w:rPr>
        <w:t xml:space="preserve"> </w:t>
      </w:r>
      <w:r w:rsidR="00812572" w:rsidRPr="00812572">
        <w:rPr>
          <w:rFonts w:ascii="Times New Roman" w:hAnsi="Times New Roman" w:cs="Times New Roman"/>
          <w:sz w:val="26"/>
          <w:szCs w:val="26"/>
        </w:rPr>
        <w:t>(документы о приемке, в сумме составляющие стоимость контракта, докуме</w:t>
      </w:r>
      <w:r w:rsidR="00037414">
        <w:rPr>
          <w:rFonts w:ascii="Times New Roman" w:hAnsi="Times New Roman" w:cs="Times New Roman"/>
          <w:sz w:val="26"/>
          <w:szCs w:val="26"/>
        </w:rPr>
        <w:t>н</w:t>
      </w:r>
      <w:r w:rsidR="00812572" w:rsidRPr="00812572">
        <w:rPr>
          <w:rFonts w:ascii="Times New Roman" w:hAnsi="Times New Roman" w:cs="Times New Roman"/>
          <w:sz w:val="26"/>
          <w:szCs w:val="26"/>
        </w:rPr>
        <w:t>т о пригодности для применения в строительстве новой продукции и технологий требования к которым не регламентированы нормативными документами полностью или частично и от которых зависят безопасность зданий и сооружений</w:t>
      </w:r>
      <w:r w:rsidR="00037414">
        <w:rPr>
          <w:rFonts w:ascii="Times New Roman" w:hAnsi="Times New Roman" w:cs="Times New Roman"/>
          <w:sz w:val="26"/>
          <w:szCs w:val="26"/>
        </w:rPr>
        <w:t>)</w:t>
      </w:r>
      <w:r w:rsidR="00812572" w:rsidRPr="00812572">
        <w:rPr>
          <w:rFonts w:ascii="Times New Roman" w:hAnsi="Times New Roman" w:cs="Times New Roman"/>
          <w:sz w:val="26"/>
          <w:szCs w:val="26"/>
        </w:rPr>
        <w:t>.</w:t>
      </w:r>
      <w:r w:rsidR="00037414">
        <w:rPr>
          <w:rFonts w:ascii="Times New Roman" w:hAnsi="Times New Roman" w:cs="Times New Roman"/>
          <w:sz w:val="26"/>
          <w:szCs w:val="26"/>
        </w:rPr>
        <w:t xml:space="preserve"> </w:t>
      </w:r>
      <w:r w:rsidR="00812572" w:rsidRPr="00812572">
        <w:rPr>
          <w:rFonts w:ascii="Times New Roman" w:hAnsi="Times New Roman" w:cs="Times New Roman"/>
          <w:sz w:val="26"/>
          <w:szCs w:val="26"/>
        </w:rPr>
        <w:t xml:space="preserve">Подтверждающим документом является техническое свидетельство, выдаваемое в порядке, установленном </w:t>
      </w:r>
      <w:r w:rsidR="00037414">
        <w:rPr>
          <w:rFonts w:ascii="Times New Roman" w:hAnsi="Times New Roman" w:cs="Times New Roman"/>
          <w:sz w:val="26"/>
          <w:szCs w:val="26"/>
        </w:rPr>
        <w:t>п</w:t>
      </w:r>
      <w:r w:rsidR="00812572" w:rsidRPr="00812572">
        <w:rPr>
          <w:rFonts w:ascii="Times New Roman" w:hAnsi="Times New Roman" w:cs="Times New Roman"/>
          <w:sz w:val="26"/>
          <w:szCs w:val="26"/>
        </w:rPr>
        <w:t>остановлением Правительства РФ от 27.12.1997 № 1636 «Правилах подтверждения пригодности новых материалов, изделий, конструкций и технологий</w:t>
      </w:r>
      <w:r w:rsidR="00117EAD">
        <w:rPr>
          <w:rFonts w:ascii="Times New Roman" w:hAnsi="Times New Roman" w:cs="Times New Roman"/>
          <w:sz w:val="26"/>
          <w:szCs w:val="26"/>
        </w:rPr>
        <w:t xml:space="preserve"> </w:t>
      </w:r>
      <w:r w:rsidR="00812572" w:rsidRPr="00812572">
        <w:rPr>
          <w:rFonts w:ascii="Times New Roman" w:hAnsi="Times New Roman" w:cs="Times New Roman"/>
          <w:sz w:val="26"/>
          <w:szCs w:val="26"/>
        </w:rPr>
        <w:t>для применения в строительстве».</w:t>
      </w:r>
      <w:r w:rsidR="00117EAD">
        <w:rPr>
          <w:rFonts w:ascii="Times New Roman" w:hAnsi="Times New Roman" w:cs="Times New Roman"/>
          <w:sz w:val="26"/>
          <w:szCs w:val="26"/>
        </w:rPr>
        <w:t xml:space="preserve"> При этом е</w:t>
      </w:r>
      <w:r w:rsidR="00812572" w:rsidRPr="00812572">
        <w:rPr>
          <w:rFonts w:ascii="Times New Roman" w:hAnsi="Times New Roman" w:cs="Times New Roman"/>
          <w:sz w:val="26"/>
          <w:szCs w:val="26"/>
        </w:rPr>
        <w:t xml:space="preserve">сли </w:t>
      </w:r>
      <w:r w:rsidR="00117EAD">
        <w:rPr>
          <w:rFonts w:ascii="Times New Roman" w:hAnsi="Times New Roman" w:cs="Times New Roman"/>
          <w:sz w:val="26"/>
          <w:szCs w:val="26"/>
        </w:rPr>
        <w:t>н</w:t>
      </w:r>
      <w:r w:rsidR="00812572" w:rsidRPr="00812572">
        <w:rPr>
          <w:rFonts w:ascii="Times New Roman" w:hAnsi="Times New Roman" w:cs="Times New Roman"/>
          <w:sz w:val="26"/>
          <w:szCs w:val="26"/>
        </w:rPr>
        <w:t>овая продукция и технологии не применялись при поставке спортивных сооружений в рамках исполненного контракта, таким документом может быть любой документ</w:t>
      </w:r>
      <w:r w:rsidR="00117EAD">
        <w:rPr>
          <w:rFonts w:ascii="Times New Roman" w:hAnsi="Times New Roman" w:cs="Times New Roman"/>
          <w:sz w:val="26"/>
          <w:szCs w:val="26"/>
        </w:rPr>
        <w:t>,</w:t>
      </w:r>
      <w:r w:rsidR="00812572" w:rsidRPr="00812572">
        <w:rPr>
          <w:rFonts w:ascii="Times New Roman" w:hAnsi="Times New Roman" w:cs="Times New Roman"/>
          <w:sz w:val="26"/>
          <w:szCs w:val="26"/>
        </w:rPr>
        <w:t xml:space="preserve"> соответствующий действующему законодательству РФ, подтверждающий безопасность зданий и сооружений.</w:t>
      </w:r>
      <w:r w:rsidR="00117EAD">
        <w:rPr>
          <w:rFonts w:ascii="Times New Roman" w:hAnsi="Times New Roman" w:cs="Times New Roman"/>
          <w:sz w:val="26"/>
          <w:szCs w:val="26"/>
        </w:rPr>
        <w:t xml:space="preserve"> </w:t>
      </w:r>
      <w:r w:rsidR="00812572" w:rsidRPr="00812572">
        <w:rPr>
          <w:rFonts w:ascii="Times New Roman" w:hAnsi="Times New Roman" w:cs="Times New Roman"/>
          <w:sz w:val="26"/>
          <w:szCs w:val="26"/>
        </w:rPr>
        <w:t>Заказчик вправе принять иные релевантные документы, соответствующие действующему законодательству.</w:t>
      </w:r>
      <w:r w:rsidR="00117EAD">
        <w:rPr>
          <w:rFonts w:ascii="Times New Roman" w:hAnsi="Times New Roman" w:cs="Times New Roman"/>
          <w:sz w:val="26"/>
          <w:szCs w:val="26"/>
        </w:rPr>
        <w:t xml:space="preserve"> </w:t>
      </w:r>
      <w:r w:rsidR="00812572" w:rsidRPr="00812572">
        <w:rPr>
          <w:rFonts w:ascii="Times New Roman" w:hAnsi="Times New Roman" w:cs="Times New Roman"/>
          <w:sz w:val="26"/>
          <w:szCs w:val="26"/>
        </w:rPr>
        <w:t>Да</w:t>
      </w:r>
      <w:r w:rsidR="00117EAD">
        <w:rPr>
          <w:rFonts w:ascii="Times New Roman" w:hAnsi="Times New Roman" w:cs="Times New Roman"/>
          <w:sz w:val="26"/>
          <w:szCs w:val="26"/>
        </w:rPr>
        <w:t>н</w:t>
      </w:r>
      <w:r w:rsidR="00812572" w:rsidRPr="00812572">
        <w:rPr>
          <w:rFonts w:ascii="Times New Roman" w:hAnsi="Times New Roman" w:cs="Times New Roman"/>
          <w:sz w:val="26"/>
          <w:szCs w:val="26"/>
        </w:rPr>
        <w:t>ная позиция была доведена до участников в ответе на запрос</w:t>
      </w:r>
      <w:r w:rsidR="00117EAD">
        <w:rPr>
          <w:rFonts w:ascii="Times New Roman" w:hAnsi="Times New Roman" w:cs="Times New Roman"/>
          <w:sz w:val="26"/>
          <w:szCs w:val="26"/>
        </w:rPr>
        <w:t xml:space="preserve"> разъяснений положений извещения</w:t>
      </w:r>
      <w:r w:rsidR="00812572" w:rsidRPr="00812572">
        <w:rPr>
          <w:rFonts w:ascii="Times New Roman" w:hAnsi="Times New Roman" w:cs="Times New Roman"/>
          <w:sz w:val="26"/>
          <w:szCs w:val="26"/>
        </w:rPr>
        <w:t xml:space="preserve"> от 02.03.2026.</w:t>
      </w:r>
    </w:p>
    <w:p w14:paraId="491103F6" w14:textId="1E879636" w:rsidR="0023634D" w:rsidRPr="0023634D" w:rsidRDefault="0023634D" w:rsidP="0023634D">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 xml:space="preserve">В отношении второго довода - </w:t>
      </w:r>
      <w:r w:rsidR="006E550A">
        <w:rPr>
          <w:rFonts w:ascii="Times New Roman" w:hAnsi="Times New Roman" w:cs="Times New Roman"/>
          <w:sz w:val="26"/>
          <w:szCs w:val="26"/>
        </w:rPr>
        <w:t>в</w:t>
      </w:r>
      <w:r w:rsidRPr="0023634D">
        <w:rPr>
          <w:rFonts w:ascii="Times New Roman" w:hAnsi="Times New Roman" w:cs="Times New Roman"/>
          <w:sz w:val="26"/>
          <w:szCs w:val="26"/>
        </w:rPr>
        <w:t xml:space="preserve"> рассматриваемом случае</w:t>
      </w:r>
      <w:r w:rsidR="006E550A">
        <w:rPr>
          <w:rFonts w:ascii="Times New Roman" w:hAnsi="Times New Roman" w:cs="Times New Roman"/>
          <w:sz w:val="26"/>
          <w:szCs w:val="26"/>
        </w:rPr>
        <w:t xml:space="preserve"> к</w:t>
      </w:r>
      <w:r w:rsidRPr="0023634D">
        <w:rPr>
          <w:rFonts w:ascii="Times New Roman" w:hAnsi="Times New Roman" w:cs="Times New Roman"/>
          <w:sz w:val="26"/>
          <w:szCs w:val="26"/>
        </w:rPr>
        <w:t xml:space="preserve"> сопост</w:t>
      </w:r>
      <w:r w:rsidR="006E550A">
        <w:rPr>
          <w:rFonts w:ascii="Times New Roman" w:hAnsi="Times New Roman" w:cs="Times New Roman"/>
          <w:sz w:val="26"/>
          <w:szCs w:val="26"/>
        </w:rPr>
        <w:t>ав</w:t>
      </w:r>
      <w:r w:rsidRPr="0023634D">
        <w:rPr>
          <w:rFonts w:ascii="Times New Roman" w:hAnsi="Times New Roman" w:cs="Times New Roman"/>
          <w:sz w:val="26"/>
          <w:szCs w:val="26"/>
        </w:rPr>
        <w:t>имому опыту поставки заказчик относит опыт поставки модульных спортивных сооружений.</w:t>
      </w:r>
    </w:p>
    <w:p w14:paraId="07483FC9" w14:textId="0B040E63" w:rsidR="0023634D" w:rsidRPr="0023634D" w:rsidRDefault="0023634D" w:rsidP="0023634D">
      <w:pPr>
        <w:widowControl w:val="0"/>
        <w:tabs>
          <w:tab w:val="left" w:pos="993"/>
        </w:tabs>
        <w:spacing w:after="0" w:line="240" w:lineRule="auto"/>
        <w:ind w:firstLine="709"/>
        <w:jc w:val="both"/>
        <w:outlineLvl w:val="2"/>
        <w:rPr>
          <w:rFonts w:ascii="Times New Roman" w:hAnsi="Times New Roman" w:cs="Times New Roman"/>
          <w:sz w:val="26"/>
          <w:szCs w:val="26"/>
        </w:rPr>
      </w:pPr>
      <w:r w:rsidRPr="0023634D">
        <w:rPr>
          <w:rFonts w:ascii="Times New Roman" w:hAnsi="Times New Roman" w:cs="Times New Roman"/>
          <w:sz w:val="26"/>
          <w:szCs w:val="26"/>
        </w:rPr>
        <w:t>При этом сооружения спортивного назначения имеют отличительные особенности,</w:t>
      </w:r>
      <w:r w:rsidR="006E550A">
        <w:rPr>
          <w:rFonts w:ascii="Times New Roman" w:hAnsi="Times New Roman" w:cs="Times New Roman"/>
          <w:sz w:val="26"/>
          <w:szCs w:val="26"/>
        </w:rPr>
        <w:t xml:space="preserve"> с</w:t>
      </w:r>
      <w:r w:rsidRPr="0023634D">
        <w:rPr>
          <w:rFonts w:ascii="Times New Roman" w:hAnsi="Times New Roman" w:cs="Times New Roman"/>
          <w:sz w:val="26"/>
          <w:szCs w:val="26"/>
        </w:rPr>
        <w:t xml:space="preserve">ам факт издания перечня нормативных документов, устанавливающих требования к спортивным объектам, и том числе спортивным залам, манежам, бассейнам (ГОСТ Р 5529-2013, ГОСТ Р 58708-2019, ГОСТ Р 58458-2020, ГОСТ Р 53491.1-2009, ГОСТ Р 53491.2-2012, ГОСТ Р 58877-2020, ГОСТ Р 59219-2020, ГОСТ Р 70014-2022, ГОСТ Р 70015-2022, ГОСТ Р 56199-2014, ГОСТ Р 599-28 -2021, ГОСТ Р 55678-2013 и другие), подтверждает существенное отличие подобных сооружений от других. Стандарты, предъявляемые к этим объектам, несопоставимы с </w:t>
      </w:r>
      <w:r w:rsidR="006E550A">
        <w:rPr>
          <w:rFonts w:ascii="Times New Roman" w:hAnsi="Times New Roman" w:cs="Times New Roman"/>
          <w:sz w:val="26"/>
          <w:szCs w:val="26"/>
        </w:rPr>
        <w:t>н</w:t>
      </w:r>
      <w:r w:rsidRPr="0023634D">
        <w:rPr>
          <w:rFonts w:ascii="Times New Roman" w:hAnsi="Times New Roman" w:cs="Times New Roman"/>
          <w:sz w:val="26"/>
          <w:szCs w:val="26"/>
        </w:rPr>
        <w:t xml:space="preserve">ормативами, применяющимися к сооружениям в сферах </w:t>
      </w:r>
      <w:r w:rsidRPr="0023634D">
        <w:rPr>
          <w:rFonts w:ascii="Times New Roman" w:hAnsi="Times New Roman" w:cs="Times New Roman"/>
          <w:sz w:val="26"/>
          <w:szCs w:val="26"/>
        </w:rPr>
        <w:lastRenderedPageBreak/>
        <w:t>здравоохранения, образования, транспорта, промышленности и иных сферах.</w:t>
      </w:r>
      <w:r w:rsidR="00DE3860">
        <w:rPr>
          <w:rFonts w:ascii="Times New Roman" w:hAnsi="Times New Roman" w:cs="Times New Roman"/>
          <w:sz w:val="26"/>
          <w:szCs w:val="26"/>
        </w:rPr>
        <w:t xml:space="preserve"> </w:t>
      </w:r>
      <w:r w:rsidRPr="0023634D">
        <w:rPr>
          <w:rFonts w:ascii="Times New Roman" w:hAnsi="Times New Roman" w:cs="Times New Roman"/>
          <w:sz w:val="26"/>
          <w:szCs w:val="26"/>
        </w:rPr>
        <w:t>В настоящем случае пред</w:t>
      </w:r>
      <w:r w:rsidR="00CE51B4">
        <w:rPr>
          <w:rFonts w:ascii="Times New Roman" w:hAnsi="Times New Roman" w:cs="Times New Roman"/>
          <w:sz w:val="26"/>
          <w:szCs w:val="26"/>
        </w:rPr>
        <w:t>ъ</w:t>
      </w:r>
      <w:r w:rsidRPr="0023634D">
        <w:rPr>
          <w:rFonts w:ascii="Times New Roman" w:hAnsi="Times New Roman" w:cs="Times New Roman"/>
          <w:sz w:val="26"/>
          <w:szCs w:val="26"/>
        </w:rPr>
        <w:t>явление требований к опыту поставки именно модульных спортивных сооружений является обоснованным, поскольку связано с характеристиками, которые выделяют их среди других модульных конструкций.</w:t>
      </w:r>
    </w:p>
    <w:p w14:paraId="028D0780" w14:textId="70B7A178" w:rsidR="0023634D" w:rsidRPr="0023634D" w:rsidRDefault="0023634D" w:rsidP="00AF0F10">
      <w:pPr>
        <w:widowControl w:val="0"/>
        <w:tabs>
          <w:tab w:val="left" w:pos="993"/>
        </w:tabs>
        <w:spacing w:after="0" w:line="240" w:lineRule="auto"/>
        <w:ind w:firstLine="709"/>
        <w:jc w:val="both"/>
        <w:outlineLvl w:val="2"/>
        <w:rPr>
          <w:rFonts w:ascii="Times New Roman" w:hAnsi="Times New Roman" w:cs="Times New Roman"/>
          <w:sz w:val="26"/>
          <w:szCs w:val="26"/>
        </w:rPr>
      </w:pPr>
      <w:r w:rsidRPr="0023634D">
        <w:rPr>
          <w:rFonts w:ascii="Times New Roman" w:hAnsi="Times New Roman" w:cs="Times New Roman"/>
          <w:sz w:val="26"/>
          <w:szCs w:val="26"/>
        </w:rPr>
        <w:t>Необходимость и обоснованность применения требований к наличию опыта поставки именно модульных спортивных сооружений у участников закупки подтверждается решениями судов</w:t>
      </w:r>
      <w:r w:rsidR="00DE3860">
        <w:rPr>
          <w:rFonts w:ascii="Times New Roman" w:hAnsi="Times New Roman" w:cs="Times New Roman"/>
          <w:sz w:val="26"/>
          <w:szCs w:val="26"/>
        </w:rPr>
        <w:t xml:space="preserve">, например, </w:t>
      </w:r>
      <w:r w:rsidRPr="0023634D">
        <w:rPr>
          <w:rFonts w:ascii="Times New Roman" w:hAnsi="Times New Roman" w:cs="Times New Roman"/>
          <w:sz w:val="26"/>
          <w:szCs w:val="26"/>
        </w:rPr>
        <w:t>Постановление Восьмого арбитражного апелляционного суда от 21.11.2025</w:t>
      </w:r>
      <w:r w:rsidR="00DE3860">
        <w:rPr>
          <w:rFonts w:ascii="Times New Roman" w:hAnsi="Times New Roman" w:cs="Times New Roman"/>
          <w:sz w:val="26"/>
          <w:szCs w:val="26"/>
        </w:rPr>
        <w:t xml:space="preserve"> по делу </w:t>
      </w:r>
      <w:r w:rsidR="00AF0F10">
        <w:rPr>
          <w:rFonts w:ascii="Times New Roman" w:hAnsi="Times New Roman" w:cs="Times New Roman"/>
          <w:sz w:val="26"/>
          <w:szCs w:val="26"/>
        </w:rPr>
        <w:t xml:space="preserve">№ </w:t>
      </w:r>
      <w:r w:rsidR="00DE3860">
        <w:rPr>
          <w:rFonts w:ascii="Times New Roman" w:hAnsi="Times New Roman" w:cs="Times New Roman"/>
          <w:sz w:val="26"/>
          <w:szCs w:val="26"/>
        </w:rPr>
        <w:t>А70-7128/2025, П</w:t>
      </w:r>
      <w:r w:rsidRPr="0023634D">
        <w:rPr>
          <w:rFonts w:ascii="Times New Roman" w:hAnsi="Times New Roman" w:cs="Times New Roman"/>
          <w:sz w:val="26"/>
          <w:szCs w:val="26"/>
        </w:rPr>
        <w:t xml:space="preserve">остановление Пятнадцатого арбитражного апелляционного суда от 02.12.2025 по делу </w:t>
      </w:r>
      <w:r w:rsidR="00AF0F10">
        <w:rPr>
          <w:rFonts w:ascii="Times New Roman" w:hAnsi="Times New Roman" w:cs="Times New Roman"/>
          <w:sz w:val="26"/>
          <w:szCs w:val="26"/>
        </w:rPr>
        <w:t xml:space="preserve">№ </w:t>
      </w:r>
      <w:r w:rsidRPr="0023634D">
        <w:rPr>
          <w:rFonts w:ascii="Times New Roman" w:hAnsi="Times New Roman" w:cs="Times New Roman"/>
          <w:sz w:val="26"/>
          <w:szCs w:val="26"/>
        </w:rPr>
        <w:t>A01-1716/2025</w:t>
      </w:r>
      <w:r w:rsidR="00DE3860">
        <w:rPr>
          <w:rFonts w:ascii="Times New Roman" w:hAnsi="Times New Roman" w:cs="Times New Roman"/>
          <w:sz w:val="26"/>
          <w:szCs w:val="26"/>
        </w:rPr>
        <w:t xml:space="preserve">, </w:t>
      </w:r>
      <w:r w:rsidRPr="0023634D">
        <w:rPr>
          <w:rFonts w:ascii="Times New Roman" w:hAnsi="Times New Roman" w:cs="Times New Roman"/>
          <w:sz w:val="26"/>
          <w:szCs w:val="26"/>
        </w:rPr>
        <w:t>Постановление Второго арбитражного апелляционного суда от 19.01.2026 по делу № A28-3223/2025</w:t>
      </w:r>
      <w:r w:rsidR="00AF0F10">
        <w:rPr>
          <w:rFonts w:ascii="Times New Roman" w:hAnsi="Times New Roman" w:cs="Times New Roman"/>
          <w:sz w:val="26"/>
          <w:szCs w:val="26"/>
        </w:rPr>
        <w:t xml:space="preserve">, </w:t>
      </w:r>
      <w:r w:rsidRPr="0023634D">
        <w:rPr>
          <w:rFonts w:ascii="Times New Roman" w:hAnsi="Times New Roman" w:cs="Times New Roman"/>
          <w:sz w:val="26"/>
          <w:szCs w:val="26"/>
        </w:rPr>
        <w:t>Решение Арбитражного суда по Саратовской области от 10.12.2025 по делу № А57- 6224/2025.</w:t>
      </w:r>
      <w:r w:rsidR="00AF0F10">
        <w:rPr>
          <w:rFonts w:ascii="Times New Roman" w:hAnsi="Times New Roman" w:cs="Times New Roman"/>
          <w:sz w:val="26"/>
          <w:szCs w:val="26"/>
        </w:rPr>
        <w:t xml:space="preserve"> </w:t>
      </w:r>
      <w:r w:rsidRPr="0023634D">
        <w:rPr>
          <w:rFonts w:ascii="Times New Roman" w:hAnsi="Times New Roman" w:cs="Times New Roman"/>
          <w:sz w:val="26"/>
          <w:szCs w:val="26"/>
        </w:rPr>
        <w:t>Суды признают обоснованной позицию о том, что в отлич</w:t>
      </w:r>
      <w:r w:rsidR="00AF0F10">
        <w:rPr>
          <w:rFonts w:ascii="Times New Roman" w:hAnsi="Times New Roman" w:cs="Times New Roman"/>
          <w:sz w:val="26"/>
          <w:szCs w:val="26"/>
        </w:rPr>
        <w:t>и</w:t>
      </w:r>
      <w:r w:rsidRPr="0023634D">
        <w:rPr>
          <w:rFonts w:ascii="Times New Roman" w:hAnsi="Times New Roman" w:cs="Times New Roman"/>
          <w:sz w:val="26"/>
          <w:szCs w:val="26"/>
        </w:rPr>
        <w:t xml:space="preserve">е от других модульных сооружений, </w:t>
      </w:r>
      <w:r w:rsidR="00AF0F10">
        <w:rPr>
          <w:rFonts w:ascii="Times New Roman" w:hAnsi="Times New Roman" w:cs="Times New Roman"/>
          <w:sz w:val="26"/>
          <w:szCs w:val="26"/>
        </w:rPr>
        <w:t>спортивные сооружения</w:t>
      </w:r>
      <w:r w:rsidRPr="0023634D">
        <w:rPr>
          <w:rFonts w:ascii="Times New Roman" w:hAnsi="Times New Roman" w:cs="Times New Roman"/>
          <w:sz w:val="26"/>
          <w:szCs w:val="26"/>
        </w:rPr>
        <w:t xml:space="preserve"> разрабатываются с учетом специфических требований к спортивным мероприятиям и активностям</w:t>
      </w:r>
      <w:r w:rsidR="00AF0F10">
        <w:rPr>
          <w:rFonts w:ascii="Times New Roman" w:hAnsi="Times New Roman" w:cs="Times New Roman"/>
          <w:sz w:val="26"/>
          <w:szCs w:val="26"/>
        </w:rPr>
        <w:t xml:space="preserve"> </w:t>
      </w:r>
      <w:r w:rsidRPr="0023634D">
        <w:rPr>
          <w:rFonts w:ascii="Times New Roman" w:hAnsi="Times New Roman" w:cs="Times New Roman"/>
          <w:sz w:val="26"/>
          <w:szCs w:val="26"/>
        </w:rPr>
        <w:t xml:space="preserve">с участием большого количества участников (в </w:t>
      </w:r>
      <w:proofErr w:type="spellStart"/>
      <w:r w:rsidRPr="0023634D">
        <w:rPr>
          <w:rFonts w:ascii="Times New Roman" w:hAnsi="Times New Roman" w:cs="Times New Roman"/>
          <w:sz w:val="26"/>
          <w:szCs w:val="26"/>
        </w:rPr>
        <w:t>т.ч</w:t>
      </w:r>
      <w:proofErr w:type="spellEnd"/>
      <w:r w:rsidRPr="0023634D">
        <w:rPr>
          <w:rFonts w:ascii="Times New Roman" w:hAnsi="Times New Roman" w:cs="Times New Roman"/>
          <w:sz w:val="26"/>
          <w:szCs w:val="26"/>
        </w:rPr>
        <w:t xml:space="preserve">. детей). Требования к таким объектам не сопоставимы со стандартами для других модульных сооружений (например, автобусных терминалов, складов, промышленных зданий и пр.). </w:t>
      </w:r>
    </w:p>
    <w:p w14:paraId="222B1575" w14:textId="529A6198" w:rsidR="007E5546" w:rsidRDefault="00460B4C" w:rsidP="00460B4C">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 xml:space="preserve">В отношении третьего довода - </w:t>
      </w:r>
      <w:r w:rsidRPr="00460B4C">
        <w:rPr>
          <w:rFonts w:ascii="Times New Roman" w:hAnsi="Times New Roman" w:cs="Times New Roman"/>
          <w:sz w:val="26"/>
          <w:szCs w:val="26"/>
        </w:rPr>
        <w:t xml:space="preserve">для заказчика приоритетным является получение модульного </w:t>
      </w:r>
      <w:r w:rsidR="00035A02">
        <w:rPr>
          <w:rFonts w:ascii="Times New Roman" w:hAnsi="Times New Roman" w:cs="Times New Roman"/>
          <w:sz w:val="26"/>
          <w:szCs w:val="26"/>
        </w:rPr>
        <w:t>спортивного сооружения с</w:t>
      </w:r>
      <w:r w:rsidRPr="00460B4C">
        <w:rPr>
          <w:rFonts w:ascii="Times New Roman" w:hAnsi="Times New Roman" w:cs="Times New Roman"/>
          <w:sz w:val="26"/>
          <w:szCs w:val="26"/>
        </w:rPr>
        <w:t xml:space="preserve"> набором помещений и всеми необходимыми для функционирования инженерными коммуникациями, т.е. в получении единого комплекса, представляющего собой монтаж модулей высокой заводской готовности с несущим металлическим каркасом. В соответствии с </w:t>
      </w:r>
      <w:r w:rsidR="00035A02">
        <w:rPr>
          <w:rFonts w:ascii="Times New Roman" w:hAnsi="Times New Roman" w:cs="Times New Roman"/>
          <w:sz w:val="26"/>
          <w:szCs w:val="26"/>
        </w:rPr>
        <w:t>п</w:t>
      </w:r>
      <w:r w:rsidRPr="00460B4C">
        <w:rPr>
          <w:rFonts w:ascii="Times New Roman" w:hAnsi="Times New Roman" w:cs="Times New Roman"/>
          <w:sz w:val="26"/>
          <w:szCs w:val="26"/>
        </w:rPr>
        <w:t>риказом Минфина России от 12.07.2021 №</w:t>
      </w:r>
      <w:r w:rsidR="00035A02">
        <w:rPr>
          <w:rFonts w:ascii="Times New Roman" w:hAnsi="Times New Roman" w:cs="Times New Roman"/>
          <w:sz w:val="26"/>
          <w:szCs w:val="26"/>
        </w:rPr>
        <w:t xml:space="preserve"> </w:t>
      </w:r>
      <w:r w:rsidRPr="00460B4C">
        <w:rPr>
          <w:rFonts w:ascii="Times New Roman" w:hAnsi="Times New Roman" w:cs="Times New Roman"/>
          <w:sz w:val="26"/>
          <w:szCs w:val="26"/>
        </w:rPr>
        <w:t>98и ответственным за формирование ОКПД2 является Минэкономразвития России</w:t>
      </w:r>
      <w:r w:rsidR="00035A02">
        <w:rPr>
          <w:rFonts w:ascii="Times New Roman" w:hAnsi="Times New Roman" w:cs="Times New Roman"/>
          <w:sz w:val="26"/>
          <w:szCs w:val="26"/>
        </w:rPr>
        <w:t xml:space="preserve">. </w:t>
      </w:r>
    </w:p>
    <w:p w14:paraId="7EAF2F9C" w14:textId="5804496B" w:rsidR="00460B4C" w:rsidRPr="00460B4C" w:rsidRDefault="007E5546" w:rsidP="00460B4C">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О</w:t>
      </w:r>
      <w:r w:rsidR="00460B4C" w:rsidRPr="00460B4C">
        <w:rPr>
          <w:rFonts w:ascii="Times New Roman" w:hAnsi="Times New Roman" w:cs="Times New Roman"/>
          <w:sz w:val="26"/>
          <w:szCs w:val="26"/>
        </w:rPr>
        <w:t>ткрытый конкурс проводится в целях определения участника закупки, который предложил лучшие условия исполнения контракта, в состязательности, осуществляемой в ходе торгов с выбором победителя в соответствии с установленными критериями. Заказчику важна не только стоимость, но и качественные, функциональные характеристики, а также квалификация участников закупки. Заказчики для цели выбора способа определения поставщика (подрядчика, исполнителя) сам</w:t>
      </w:r>
      <w:r>
        <w:rPr>
          <w:rFonts w:ascii="Times New Roman" w:hAnsi="Times New Roman" w:cs="Times New Roman"/>
          <w:sz w:val="26"/>
          <w:szCs w:val="26"/>
        </w:rPr>
        <w:t>остоятельно определяют код ОКПД</w:t>
      </w:r>
      <w:r w:rsidR="00460B4C" w:rsidRPr="00460B4C">
        <w:rPr>
          <w:rFonts w:ascii="Times New Roman" w:hAnsi="Times New Roman" w:cs="Times New Roman"/>
          <w:sz w:val="26"/>
          <w:szCs w:val="26"/>
        </w:rPr>
        <w:t xml:space="preserve">2 путем соотнесения объекта закупки к соответствующему коду и наименованию позиции ОКПД2 с учетом специфики закупки </w:t>
      </w:r>
      <w:r>
        <w:rPr>
          <w:rFonts w:ascii="Times New Roman" w:hAnsi="Times New Roman" w:cs="Times New Roman"/>
          <w:sz w:val="26"/>
          <w:szCs w:val="26"/>
        </w:rPr>
        <w:t>в</w:t>
      </w:r>
      <w:r w:rsidR="00460B4C" w:rsidRPr="00460B4C">
        <w:rPr>
          <w:rFonts w:ascii="Times New Roman" w:hAnsi="Times New Roman" w:cs="Times New Roman"/>
          <w:sz w:val="26"/>
          <w:szCs w:val="26"/>
        </w:rPr>
        <w:t xml:space="preserve"> области применения.</w:t>
      </w:r>
      <w:r w:rsidR="007204F9">
        <w:rPr>
          <w:rFonts w:ascii="Times New Roman" w:hAnsi="Times New Roman" w:cs="Times New Roman"/>
          <w:sz w:val="26"/>
          <w:szCs w:val="26"/>
        </w:rPr>
        <w:t xml:space="preserve"> При этом позиция </w:t>
      </w:r>
      <w:r w:rsidR="00460B4C" w:rsidRPr="00460B4C">
        <w:rPr>
          <w:rFonts w:ascii="Times New Roman" w:hAnsi="Times New Roman" w:cs="Times New Roman"/>
          <w:sz w:val="26"/>
          <w:szCs w:val="26"/>
        </w:rPr>
        <w:t>КТРУ для данного вида товара отсутствует.</w:t>
      </w:r>
    </w:p>
    <w:p w14:paraId="21C27D51" w14:textId="5C43EA19" w:rsidR="00460B4C" w:rsidRPr="00460B4C" w:rsidRDefault="00460B4C" w:rsidP="00460B4C">
      <w:pPr>
        <w:widowControl w:val="0"/>
        <w:tabs>
          <w:tab w:val="left" w:pos="993"/>
        </w:tabs>
        <w:spacing w:after="0" w:line="240" w:lineRule="auto"/>
        <w:ind w:firstLine="709"/>
        <w:jc w:val="both"/>
        <w:outlineLvl w:val="2"/>
        <w:rPr>
          <w:rFonts w:ascii="Times New Roman" w:hAnsi="Times New Roman" w:cs="Times New Roman"/>
          <w:sz w:val="26"/>
          <w:szCs w:val="26"/>
        </w:rPr>
      </w:pPr>
      <w:r w:rsidRPr="00460B4C">
        <w:rPr>
          <w:rFonts w:ascii="Times New Roman" w:hAnsi="Times New Roman" w:cs="Times New Roman"/>
          <w:sz w:val="26"/>
          <w:szCs w:val="26"/>
        </w:rPr>
        <w:t xml:space="preserve">Позиция </w:t>
      </w:r>
      <w:r w:rsidR="007204F9">
        <w:rPr>
          <w:rFonts w:ascii="Times New Roman" w:hAnsi="Times New Roman" w:cs="Times New Roman"/>
          <w:sz w:val="26"/>
          <w:szCs w:val="26"/>
        </w:rPr>
        <w:t>з</w:t>
      </w:r>
      <w:r w:rsidRPr="00460B4C">
        <w:rPr>
          <w:rFonts w:ascii="Times New Roman" w:hAnsi="Times New Roman" w:cs="Times New Roman"/>
          <w:sz w:val="26"/>
          <w:szCs w:val="26"/>
        </w:rPr>
        <w:t xml:space="preserve">аказчика подтверждается </w:t>
      </w:r>
      <w:r w:rsidR="007204F9">
        <w:rPr>
          <w:rFonts w:ascii="Times New Roman" w:hAnsi="Times New Roman" w:cs="Times New Roman"/>
          <w:sz w:val="26"/>
          <w:szCs w:val="26"/>
        </w:rPr>
        <w:t>р</w:t>
      </w:r>
      <w:r w:rsidRPr="00460B4C">
        <w:rPr>
          <w:rFonts w:ascii="Times New Roman" w:hAnsi="Times New Roman" w:cs="Times New Roman"/>
          <w:sz w:val="26"/>
          <w:szCs w:val="26"/>
        </w:rPr>
        <w:t xml:space="preserve">ешением ФАС России от 08.08.2025 по делу </w:t>
      </w:r>
      <w:r w:rsidR="007204F9">
        <w:rPr>
          <w:rFonts w:ascii="Times New Roman" w:hAnsi="Times New Roman" w:cs="Times New Roman"/>
          <w:sz w:val="26"/>
          <w:szCs w:val="26"/>
        </w:rPr>
        <w:t>№</w:t>
      </w:r>
      <w:r w:rsidRPr="00460B4C">
        <w:rPr>
          <w:rFonts w:ascii="Times New Roman" w:hAnsi="Times New Roman" w:cs="Times New Roman"/>
          <w:sz w:val="26"/>
          <w:szCs w:val="26"/>
        </w:rPr>
        <w:t xml:space="preserve"> 28/06/105-3774/2025</w:t>
      </w:r>
      <w:r w:rsidR="007204F9">
        <w:rPr>
          <w:rFonts w:ascii="Times New Roman" w:hAnsi="Times New Roman" w:cs="Times New Roman"/>
          <w:sz w:val="26"/>
          <w:szCs w:val="26"/>
        </w:rPr>
        <w:t xml:space="preserve">, </w:t>
      </w:r>
      <w:r w:rsidRPr="00460B4C">
        <w:rPr>
          <w:rFonts w:ascii="Times New Roman" w:hAnsi="Times New Roman" w:cs="Times New Roman"/>
          <w:sz w:val="26"/>
          <w:szCs w:val="26"/>
        </w:rPr>
        <w:t>согласно</w:t>
      </w:r>
      <w:r w:rsidR="007204F9">
        <w:rPr>
          <w:rFonts w:ascii="Times New Roman" w:hAnsi="Times New Roman" w:cs="Times New Roman"/>
          <w:sz w:val="26"/>
          <w:szCs w:val="26"/>
        </w:rPr>
        <w:t xml:space="preserve"> </w:t>
      </w:r>
      <w:r w:rsidRPr="00460B4C">
        <w:rPr>
          <w:rFonts w:ascii="Times New Roman" w:hAnsi="Times New Roman" w:cs="Times New Roman"/>
          <w:sz w:val="26"/>
          <w:szCs w:val="26"/>
        </w:rPr>
        <w:t>которому использование кода ОКПД2</w:t>
      </w:r>
      <w:r w:rsidR="007204F9">
        <w:rPr>
          <w:rFonts w:ascii="Times New Roman" w:hAnsi="Times New Roman" w:cs="Times New Roman"/>
          <w:sz w:val="26"/>
          <w:szCs w:val="26"/>
        </w:rPr>
        <w:t xml:space="preserve"> </w:t>
      </w:r>
      <w:r w:rsidRPr="00460B4C">
        <w:rPr>
          <w:rFonts w:ascii="Times New Roman" w:hAnsi="Times New Roman" w:cs="Times New Roman"/>
          <w:sz w:val="26"/>
          <w:szCs w:val="26"/>
        </w:rPr>
        <w:t>41.20.20.900 не противоречит Закону о контрактной системе.</w:t>
      </w:r>
    </w:p>
    <w:p w14:paraId="78F66269" w14:textId="77777777" w:rsidR="00460B4C" w:rsidRPr="00460B4C" w:rsidRDefault="00460B4C" w:rsidP="00460B4C">
      <w:pPr>
        <w:widowControl w:val="0"/>
        <w:tabs>
          <w:tab w:val="left" w:pos="993"/>
        </w:tabs>
        <w:spacing w:after="0" w:line="240" w:lineRule="auto"/>
        <w:ind w:firstLine="709"/>
        <w:jc w:val="both"/>
        <w:outlineLvl w:val="2"/>
        <w:rPr>
          <w:rFonts w:ascii="Times New Roman" w:hAnsi="Times New Roman" w:cs="Times New Roman"/>
          <w:sz w:val="26"/>
          <w:szCs w:val="26"/>
        </w:rPr>
      </w:pPr>
      <w:r w:rsidRPr="00460B4C">
        <w:rPr>
          <w:rFonts w:ascii="Times New Roman" w:hAnsi="Times New Roman" w:cs="Times New Roman"/>
          <w:sz w:val="26"/>
          <w:szCs w:val="26"/>
        </w:rPr>
        <w:t>Позиция подателя жалобы о том, что максимальная эффективность при проведении закупки не достигнута, ничем не подтверждена. На конкурс поданы 5 заявок, экономия по закупке составила - 14 %.</w:t>
      </w:r>
    </w:p>
    <w:p w14:paraId="295BC54A" w14:textId="079EE51B" w:rsidR="0023634D" w:rsidRPr="0023634D" w:rsidRDefault="00D922B0" w:rsidP="0023634D">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 xml:space="preserve">В отношении четвертого довода – не </w:t>
      </w:r>
      <w:r w:rsidR="0023634D" w:rsidRPr="0023634D">
        <w:rPr>
          <w:rFonts w:ascii="Times New Roman" w:hAnsi="Times New Roman" w:cs="Times New Roman"/>
          <w:sz w:val="26"/>
          <w:szCs w:val="26"/>
        </w:rPr>
        <w:t>установив обеспечение исполнения контракта, как правильно отметил податель жалобы, заказчик воспользовался частью 6.1 стать</w:t>
      </w:r>
      <w:r>
        <w:rPr>
          <w:rFonts w:ascii="Times New Roman" w:hAnsi="Times New Roman" w:cs="Times New Roman"/>
          <w:sz w:val="26"/>
          <w:szCs w:val="26"/>
        </w:rPr>
        <w:t>и</w:t>
      </w:r>
      <w:r w:rsidR="0023634D" w:rsidRPr="0023634D">
        <w:rPr>
          <w:rFonts w:ascii="Times New Roman" w:hAnsi="Times New Roman" w:cs="Times New Roman"/>
          <w:sz w:val="26"/>
          <w:szCs w:val="26"/>
        </w:rPr>
        <w:t xml:space="preserve"> 96 </w:t>
      </w:r>
      <w:r>
        <w:rPr>
          <w:rFonts w:ascii="Times New Roman" w:hAnsi="Times New Roman" w:cs="Times New Roman"/>
          <w:sz w:val="26"/>
          <w:szCs w:val="26"/>
        </w:rPr>
        <w:t xml:space="preserve">Закона о контрактной системе. При этом </w:t>
      </w:r>
      <w:r w:rsidR="0023634D" w:rsidRPr="0023634D">
        <w:rPr>
          <w:rFonts w:ascii="Times New Roman" w:hAnsi="Times New Roman" w:cs="Times New Roman"/>
          <w:sz w:val="26"/>
          <w:szCs w:val="26"/>
        </w:rPr>
        <w:t>авансирование по контракту не предусмотрено</w:t>
      </w:r>
      <w:r w:rsidR="00EB0D89">
        <w:rPr>
          <w:rFonts w:ascii="Times New Roman" w:hAnsi="Times New Roman" w:cs="Times New Roman"/>
          <w:sz w:val="26"/>
          <w:szCs w:val="26"/>
        </w:rPr>
        <w:t>, о</w:t>
      </w:r>
      <w:r w:rsidR="0023634D" w:rsidRPr="0023634D">
        <w:rPr>
          <w:rFonts w:ascii="Times New Roman" w:hAnsi="Times New Roman" w:cs="Times New Roman"/>
          <w:sz w:val="26"/>
          <w:szCs w:val="26"/>
        </w:rPr>
        <w:t>плата осуществляется по факту поставки и монтажа модульного спортивного сооружения.</w:t>
      </w:r>
    </w:p>
    <w:p w14:paraId="40AC72D0" w14:textId="77777777" w:rsidR="0023634D" w:rsidRPr="0023634D" w:rsidRDefault="0023634D" w:rsidP="0023634D">
      <w:pPr>
        <w:widowControl w:val="0"/>
        <w:tabs>
          <w:tab w:val="left" w:pos="993"/>
        </w:tabs>
        <w:spacing w:after="0" w:line="240" w:lineRule="auto"/>
        <w:ind w:firstLine="709"/>
        <w:jc w:val="both"/>
        <w:outlineLvl w:val="2"/>
        <w:rPr>
          <w:rFonts w:ascii="Times New Roman" w:hAnsi="Times New Roman" w:cs="Times New Roman"/>
          <w:sz w:val="26"/>
          <w:szCs w:val="26"/>
        </w:rPr>
      </w:pPr>
      <w:r w:rsidRPr="0023634D">
        <w:rPr>
          <w:rFonts w:ascii="Times New Roman" w:hAnsi="Times New Roman" w:cs="Times New Roman"/>
          <w:sz w:val="26"/>
          <w:szCs w:val="26"/>
        </w:rPr>
        <w:t>В то же время, установление требования обеспечения исполнения контракта не гарантирует само исполнение контракта, и не освобождает поставщика от ответственности за неисполнение контракта или нарушение условий контракта.</w:t>
      </w:r>
    </w:p>
    <w:p w14:paraId="751F1690" w14:textId="39E8900B" w:rsidR="00441B2B" w:rsidRDefault="00EB0D89" w:rsidP="0023634D">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В связи с изложенным представители заказчика просили признать доводы жалобы необоснованными.</w:t>
      </w:r>
    </w:p>
    <w:p w14:paraId="53E36DF8" w14:textId="1B5C5118" w:rsidR="00441B2B" w:rsidRDefault="00441B2B"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Представитель заинтересованного лица</w:t>
      </w:r>
      <w:r w:rsidR="00C81216">
        <w:rPr>
          <w:rFonts w:ascii="Times New Roman" w:hAnsi="Times New Roman" w:cs="Times New Roman"/>
          <w:sz w:val="26"/>
          <w:szCs w:val="26"/>
        </w:rPr>
        <w:t xml:space="preserve"> также пояснила, что считает доводы жалобы </w:t>
      </w:r>
      <w:r w:rsidR="00C81216">
        <w:rPr>
          <w:rFonts w:ascii="Times New Roman" w:hAnsi="Times New Roman" w:cs="Times New Roman"/>
          <w:sz w:val="26"/>
          <w:szCs w:val="26"/>
        </w:rPr>
        <w:lastRenderedPageBreak/>
        <w:t>неподлежащими удовлетворению, поддержав в полном объеме возражения, направленные в материалы по жалобе.</w:t>
      </w:r>
    </w:p>
    <w:p w14:paraId="30467DFE" w14:textId="75C7EAF6" w:rsidR="00C81216" w:rsidRDefault="00C4134D"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 xml:space="preserve">Так в рамках первого довода жалобы представитель заинтересованного лица уточнила следующее. </w:t>
      </w:r>
    </w:p>
    <w:p w14:paraId="11FF79A4" w14:textId="22545CBB" w:rsidR="00F109A0" w:rsidRDefault="00C4134D" w:rsidP="00F109A0">
      <w:pPr>
        <w:widowControl w:val="0"/>
        <w:tabs>
          <w:tab w:val="left" w:pos="993"/>
        </w:tabs>
        <w:spacing w:after="0" w:line="240" w:lineRule="auto"/>
        <w:ind w:firstLine="709"/>
        <w:jc w:val="both"/>
        <w:outlineLvl w:val="2"/>
        <w:rPr>
          <w:rFonts w:ascii="Times New Roman" w:hAnsi="Times New Roman" w:cs="Times New Roman"/>
          <w:sz w:val="26"/>
          <w:szCs w:val="26"/>
        </w:rPr>
      </w:pPr>
      <w:r w:rsidRPr="00C4134D">
        <w:rPr>
          <w:rFonts w:ascii="Times New Roman" w:hAnsi="Times New Roman" w:cs="Times New Roman"/>
          <w:sz w:val="26"/>
          <w:szCs w:val="26"/>
        </w:rPr>
        <w:t xml:space="preserve">Положением об оценке заявок, утвержденным </w:t>
      </w:r>
      <w:r>
        <w:rPr>
          <w:rFonts w:ascii="Times New Roman" w:hAnsi="Times New Roman" w:cs="Times New Roman"/>
          <w:sz w:val="26"/>
          <w:szCs w:val="26"/>
        </w:rPr>
        <w:t>п</w:t>
      </w:r>
      <w:r w:rsidRPr="00C4134D">
        <w:rPr>
          <w:rFonts w:ascii="Times New Roman" w:hAnsi="Times New Roman" w:cs="Times New Roman"/>
          <w:sz w:val="26"/>
          <w:szCs w:val="26"/>
        </w:rPr>
        <w:t>остановлением Правительства РФ</w:t>
      </w:r>
      <w:r>
        <w:rPr>
          <w:rFonts w:ascii="Times New Roman" w:hAnsi="Times New Roman" w:cs="Times New Roman"/>
          <w:sz w:val="26"/>
          <w:szCs w:val="26"/>
        </w:rPr>
        <w:t xml:space="preserve"> </w:t>
      </w:r>
      <w:r w:rsidRPr="00C4134D">
        <w:rPr>
          <w:rFonts w:ascii="Times New Roman" w:hAnsi="Times New Roman" w:cs="Times New Roman"/>
          <w:sz w:val="26"/>
          <w:szCs w:val="26"/>
        </w:rPr>
        <w:t xml:space="preserve">от 31.12.2021 № 2604 </w:t>
      </w:r>
      <w:r>
        <w:rPr>
          <w:rFonts w:ascii="Times New Roman" w:hAnsi="Times New Roman" w:cs="Times New Roman"/>
          <w:sz w:val="26"/>
          <w:szCs w:val="26"/>
        </w:rPr>
        <w:t>з</w:t>
      </w:r>
      <w:r w:rsidRPr="00C4134D">
        <w:rPr>
          <w:rFonts w:ascii="Times New Roman" w:hAnsi="Times New Roman" w:cs="Times New Roman"/>
          <w:sz w:val="26"/>
          <w:szCs w:val="26"/>
        </w:rPr>
        <w:t>аказчику предоставлено право установить</w:t>
      </w:r>
      <w:r>
        <w:rPr>
          <w:rFonts w:ascii="Times New Roman" w:hAnsi="Times New Roman" w:cs="Times New Roman"/>
          <w:sz w:val="26"/>
          <w:szCs w:val="26"/>
        </w:rPr>
        <w:t xml:space="preserve"> </w:t>
      </w:r>
      <w:r w:rsidRPr="00C4134D">
        <w:rPr>
          <w:rFonts w:ascii="Times New Roman" w:hAnsi="Times New Roman" w:cs="Times New Roman"/>
          <w:sz w:val="26"/>
          <w:szCs w:val="26"/>
        </w:rPr>
        <w:t>порядок оценки заявок, исходя из своих потребностей, целей, значимости и характера</w:t>
      </w:r>
      <w:r>
        <w:rPr>
          <w:rFonts w:ascii="Times New Roman" w:hAnsi="Times New Roman" w:cs="Times New Roman"/>
          <w:sz w:val="26"/>
          <w:szCs w:val="26"/>
        </w:rPr>
        <w:t xml:space="preserve"> </w:t>
      </w:r>
      <w:r w:rsidRPr="00C4134D">
        <w:rPr>
          <w:rFonts w:ascii="Times New Roman" w:hAnsi="Times New Roman" w:cs="Times New Roman"/>
          <w:sz w:val="26"/>
          <w:szCs w:val="26"/>
        </w:rPr>
        <w:t>закупки, условий безопасности, которым могут соответствовать не все субъекты</w:t>
      </w:r>
      <w:r>
        <w:rPr>
          <w:rFonts w:ascii="Times New Roman" w:hAnsi="Times New Roman" w:cs="Times New Roman"/>
          <w:sz w:val="26"/>
          <w:szCs w:val="26"/>
        </w:rPr>
        <w:t xml:space="preserve"> </w:t>
      </w:r>
      <w:r w:rsidRPr="00C4134D">
        <w:rPr>
          <w:rFonts w:ascii="Times New Roman" w:hAnsi="Times New Roman" w:cs="Times New Roman"/>
          <w:sz w:val="26"/>
          <w:szCs w:val="26"/>
        </w:rPr>
        <w:t>хозяйственной деятельности, поскольку правомерная конкуренция состоит в</w:t>
      </w:r>
      <w:r>
        <w:rPr>
          <w:rFonts w:ascii="Times New Roman" w:hAnsi="Times New Roman" w:cs="Times New Roman"/>
          <w:sz w:val="26"/>
          <w:szCs w:val="26"/>
        </w:rPr>
        <w:t xml:space="preserve"> </w:t>
      </w:r>
      <w:r w:rsidRPr="00C4134D">
        <w:rPr>
          <w:rFonts w:ascii="Times New Roman" w:hAnsi="Times New Roman" w:cs="Times New Roman"/>
          <w:sz w:val="26"/>
          <w:szCs w:val="26"/>
        </w:rPr>
        <w:t>соперничестве и в формировании любым лицом лучшего предложения по исполнению</w:t>
      </w:r>
      <w:r>
        <w:rPr>
          <w:rFonts w:ascii="Times New Roman" w:hAnsi="Times New Roman" w:cs="Times New Roman"/>
          <w:sz w:val="26"/>
          <w:szCs w:val="26"/>
        </w:rPr>
        <w:t xml:space="preserve"> </w:t>
      </w:r>
      <w:r w:rsidRPr="00C4134D">
        <w:rPr>
          <w:rFonts w:ascii="Times New Roman" w:hAnsi="Times New Roman" w:cs="Times New Roman"/>
          <w:sz w:val="26"/>
          <w:szCs w:val="26"/>
        </w:rPr>
        <w:t>заказа.</w:t>
      </w:r>
      <w:r>
        <w:rPr>
          <w:rFonts w:ascii="Times New Roman" w:hAnsi="Times New Roman" w:cs="Times New Roman"/>
          <w:sz w:val="26"/>
          <w:szCs w:val="26"/>
        </w:rPr>
        <w:t xml:space="preserve"> При этом </w:t>
      </w:r>
      <w:r w:rsidRPr="00C4134D">
        <w:rPr>
          <w:rFonts w:ascii="Times New Roman" w:hAnsi="Times New Roman" w:cs="Times New Roman"/>
          <w:sz w:val="26"/>
          <w:szCs w:val="26"/>
        </w:rPr>
        <w:t>Правительством РФ установлена необходимость подтверждения</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пригодности модульных спортивных сооружений с помощью Технического</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 xml:space="preserve">свидетельства (далее </w:t>
      </w:r>
      <w:r w:rsidR="003F2BFA">
        <w:rPr>
          <w:rFonts w:ascii="Times New Roman" w:hAnsi="Times New Roman" w:cs="Times New Roman"/>
          <w:sz w:val="26"/>
          <w:szCs w:val="26"/>
        </w:rPr>
        <w:t>-</w:t>
      </w:r>
      <w:r w:rsidRPr="00C4134D">
        <w:rPr>
          <w:rFonts w:ascii="Times New Roman" w:hAnsi="Times New Roman" w:cs="Times New Roman"/>
          <w:sz w:val="26"/>
          <w:szCs w:val="26"/>
        </w:rPr>
        <w:t xml:space="preserve"> ТС)</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Согласно п</w:t>
      </w:r>
      <w:r w:rsidR="003F2BFA">
        <w:rPr>
          <w:rFonts w:ascii="Times New Roman" w:hAnsi="Times New Roman" w:cs="Times New Roman"/>
          <w:sz w:val="26"/>
          <w:szCs w:val="26"/>
        </w:rPr>
        <w:t>ункту</w:t>
      </w:r>
      <w:r w:rsidRPr="00C4134D">
        <w:rPr>
          <w:rFonts w:ascii="Times New Roman" w:hAnsi="Times New Roman" w:cs="Times New Roman"/>
          <w:sz w:val="26"/>
          <w:szCs w:val="26"/>
        </w:rPr>
        <w:t xml:space="preserve"> 5 </w:t>
      </w:r>
      <w:r w:rsidR="003F2BFA">
        <w:rPr>
          <w:rFonts w:ascii="Times New Roman" w:hAnsi="Times New Roman" w:cs="Times New Roman"/>
          <w:sz w:val="26"/>
          <w:szCs w:val="26"/>
        </w:rPr>
        <w:t>п</w:t>
      </w:r>
      <w:r w:rsidRPr="00C4134D">
        <w:rPr>
          <w:rFonts w:ascii="Times New Roman" w:hAnsi="Times New Roman" w:cs="Times New Roman"/>
          <w:sz w:val="26"/>
          <w:szCs w:val="26"/>
        </w:rPr>
        <w:t xml:space="preserve">остановления Правительства РФ от 27.12.1997 </w:t>
      </w:r>
      <w:r w:rsidR="003F2BFA">
        <w:rPr>
          <w:rFonts w:ascii="Times New Roman" w:hAnsi="Times New Roman" w:cs="Times New Roman"/>
          <w:sz w:val="26"/>
          <w:szCs w:val="26"/>
        </w:rPr>
        <w:t>№</w:t>
      </w:r>
      <w:r w:rsidRPr="00C4134D">
        <w:rPr>
          <w:rFonts w:ascii="Times New Roman" w:hAnsi="Times New Roman" w:cs="Times New Roman"/>
          <w:sz w:val="26"/>
          <w:szCs w:val="26"/>
        </w:rPr>
        <w:t xml:space="preserve"> 1636 проверке и подтверждению</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пригодности подлежит новая продукция, от которой зависят эксплуатационные свойства</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зданий и сооружений, их надежность и долговечность, безопасность для жизни и здоровья</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людей, их имущества, а также окружающей среды, в том числе:</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требования к свойствам и условиям применения которой полностью или</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частично отсутствуют в действующих строительных нормах и правилах, государственных</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стандартах, технических условиях и других нормативных документах.</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Порядок подтверждения пригодности новых материалов, изделий, конструкций и</w:t>
      </w:r>
      <w:r w:rsidR="003F2BFA">
        <w:rPr>
          <w:rFonts w:ascii="Times New Roman" w:hAnsi="Times New Roman" w:cs="Times New Roman"/>
          <w:sz w:val="26"/>
          <w:szCs w:val="26"/>
        </w:rPr>
        <w:t xml:space="preserve"> </w:t>
      </w:r>
      <w:r w:rsidRPr="00C4134D">
        <w:rPr>
          <w:rFonts w:ascii="Times New Roman" w:hAnsi="Times New Roman" w:cs="Times New Roman"/>
          <w:sz w:val="26"/>
          <w:szCs w:val="26"/>
        </w:rPr>
        <w:t xml:space="preserve">технологий для применения в строительстве (утв. постановлением Госстроя РФ от </w:t>
      </w:r>
      <w:r w:rsidR="0056325D">
        <w:rPr>
          <w:rFonts w:ascii="Times New Roman" w:hAnsi="Times New Roman" w:cs="Times New Roman"/>
          <w:sz w:val="26"/>
          <w:szCs w:val="26"/>
        </w:rPr>
        <w:t>01.07.</w:t>
      </w:r>
      <w:r w:rsidRPr="00C4134D">
        <w:rPr>
          <w:rFonts w:ascii="Times New Roman" w:hAnsi="Times New Roman" w:cs="Times New Roman"/>
          <w:sz w:val="26"/>
          <w:szCs w:val="26"/>
        </w:rPr>
        <w:t xml:space="preserve">2002 </w:t>
      </w:r>
      <w:r w:rsidR="0056325D">
        <w:rPr>
          <w:rFonts w:ascii="Times New Roman" w:hAnsi="Times New Roman" w:cs="Times New Roman"/>
          <w:sz w:val="26"/>
          <w:szCs w:val="26"/>
        </w:rPr>
        <w:t>№</w:t>
      </w:r>
      <w:r w:rsidRPr="00C4134D">
        <w:rPr>
          <w:rFonts w:ascii="Times New Roman" w:hAnsi="Times New Roman" w:cs="Times New Roman"/>
          <w:sz w:val="26"/>
          <w:szCs w:val="26"/>
        </w:rPr>
        <w:t xml:space="preserve"> 76) устанавливает Перечень новых материалов, изделий, конструкций и</w:t>
      </w:r>
      <w:r w:rsidR="0056325D">
        <w:rPr>
          <w:rFonts w:ascii="Times New Roman" w:hAnsi="Times New Roman" w:cs="Times New Roman"/>
          <w:sz w:val="26"/>
          <w:szCs w:val="26"/>
        </w:rPr>
        <w:t xml:space="preserve"> </w:t>
      </w:r>
      <w:r w:rsidRPr="00C4134D">
        <w:rPr>
          <w:rFonts w:ascii="Times New Roman" w:hAnsi="Times New Roman" w:cs="Times New Roman"/>
          <w:sz w:val="26"/>
          <w:szCs w:val="26"/>
        </w:rPr>
        <w:t>технологий, подлежащих проверке и подтверждению пригодности для применения в</w:t>
      </w:r>
      <w:r w:rsidR="0056325D">
        <w:rPr>
          <w:rFonts w:ascii="Times New Roman" w:hAnsi="Times New Roman" w:cs="Times New Roman"/>
          <w:sz w:val="26"/>
          <w:szCs w:val="26"/>
        </w:rPr>
        <w:t xml:space="preserve"> </w:t>
      </w:r>
      <w:r w:rsidRPr="00C4134D">
        <w:rPr>
          <w:rFonts w:ascii="Times New Roman" w:hAnsi="Times New Roman" w:cs="Times New Roman"/>
          <w:sz w:val="26"/>
          <w:szCs w:val="26"/>
        </w:rPr>
        <w:t>строительстве в соответствии с требованиями постановления Правительства Российской</w:t>
      </w:r>
      <w:r w:rsidR="0056325D">
        <w:rPr>
          <w:rFonts w:ascii="Times New Roman" w:hAnsi="Times New Roman" w:cs="Times New Roman"/>
          <w:sz w:val="26"/>
          <w:szCs w:val="26"/>
        </w:rPr>
        <w:t xml:space="preserve"> </w:t>
      </w:r>
      <w:r w:rsidRPr="00C4134D">
        <w:rPr>
          <w:rFonts w:ascii="Times New Roman" w:hAnsi="Times New Roman" w:cs="Times New Roman"/>
          <w:sz w:val="26"/>
          <w:szCs w:val="26"/>
        </w:rPr>
        <w:t>Федерации от 27</w:t>
      </w:r>
      <w:r w:rsidR="0056325D">
        <w:rPr>
          <w:rFonts w:ascii="Times New Roman" w:hAnsi="Times New Roman" w:cs="Times New Roman"/>
          <w:sz w:val="26"/>
          <w:szCs w:val="26"/>
        </w:rPr>
        <w:t>.12.</w:t>
      </w:r>
      <w:r w:rsidRPr="00C4134D">
        <w:rPr>
          <w:rFonts w:ascii="Times New Roman" w:hAnsi="Times New Roman" w:cs="Times New Roman"/>
          <w:sz w:val="26"/>
          <w:szCs w:val="26"/>
        </w:rPr>
        <w:t xml:space="preserve">1997 </w:t>
      </w:r>
      <w:r w:rsidR="0056325D">
        <w:rPr>
          <w:rFonts w:ascii="Times New Roman" w:hAnsi="Times New Roman" w:cs="Times New Roman"/>
          <w:sz w:val="26"/>
          <w:szCs w:val="26"/>
        </w:rPr>
        <w:t>№</w:t>
      </w:r>
      <w:r w:rsidRPr="00C4134D">
        <w:rPr>
          <w:rFonts w:ascii="Times New Roman" w:hAnsi="Times New Roman" w:cs="Times New Roman"/>
          <w:sz w:val="26"/>
          <w:szCs w:val="26"/>
        </w:rPr>
        <w:t xml:space="preserve"> 1636.</w:t>
      </w:r>
      <w:r w:rsidR="0056325D">
        <w:rPr>
          <w:rFonts w:ascii="Times New Roman" w:hAnsi="Times New Roman" w:cs="Times New Roman"/>
          <w:sz w:val="26"/>
          <w:szCs w:val="26"/>
        </w:rPr>
        <w:t xml:space="preserve"> </w:t>
      </w:r>
      <w:r w:rsidR="0056325D" w:rsidRPr="0056325D">
        <w:rPr>
          <w:rFonts w:ascii="Times New Roman" w:hAnsi="Times New Roman" w:cs="Times New Roman"/>
          <w:sz w:val="26"/>
          <w:szCs w:val="26"/>
        </w:rPr>
        <w:t>Согласно п</w:t>
      </w:r>
      <w:r w:rsidR="0056325D">
        <w:rPr>
          <w:rFonts w:ascii="Times New Roman" w:hAnsi="Times New Roman" w:cs="Times New Roman"/>
          <w:sz w:val="26"/>
          <w:szCs w:val="26"/>
        </w:rPr>
        <w:t>ункту</w:t>
      </w:r>
      <w:r w:rsidR="0056325D" w:rsidRPr="0056325D">
        <w:rPr>
          <w:rFonts w:ascii="Times New Roman" w:hAnsi="Times New Roman" w:cs="Times New Roman"/>
          <w:sz w:val="26"/>
          <w:szCs w:val="26"/>
        </w:rPr>
        <w:t xml:space="preserve"> 3.2</w:t>
      </w:r>
      <w:r w:rsidR="00CD607F">
        <w:rPr>
          <w:rFonts w:ascii="Times New Roman" w:hAnsi="Times New Roman" w:cs="Times New Roman"/>
          <w:sz w:val="26"/>
          <w:szCs w:val="26"/>
        </w:rPr>
        <w:t xml:space="preserve"> </w:t>
      </w:r>
      <w:r w:rsidR="0056325D" w:rsidRPr="0056325D">
        <w:rPr>
          <w:rFonts w:ascii="Times New Roman" w:hAnsi="Times New Roman" w:cs="Times New Roman"/>
          <w:sz w:val="26"/>
          <w:szCs w:val="26"/>
        </w:rPr>
        <w:t>Перечня, необходимо получение Технического свидетельства на</w:t>
      </w:r>
      <w:r w:rsidR="0056325D">
        <w:rPr>
          <w:rFonts w:ascii="Times New Roman" w:hAnsi="Times New Roman" w:cs="Times New Roman"/>
          <w:sz w:val="26"/>
          <w:szCs w:val="26"/>
        </w:rPr>
        <w:t xml:space="preserve"> </w:t>
      </w:r>
      <w:r w:rsidR="0056325D" w:rsidRPr="0056325D">
        <w:rPr>
          <w:rFonts w:ascii="Times New Roman" w:hAnsi="Times New Roman" w:cs="Times New Roman"/>
          <w:sz w:val="26"/>
          <w:szCs w:val="26"/>
        </w:rPr>
        <w:t>сооружения комплектной поставки, контейнерного типа, сборно-разборные и</w:t>
      </w:r>
      <w:r w:rsidR="0056325D">
        <w:rPr>
          <w:rFonts w:ascii="Times New Roman" w:hAnsi="Times New Roman" w:cs="Times New Roman"/>
          <w:sz w:val="26"/>
          <w:szCs w:val="26"/>
        </w:rPr>
        <w:t xml:space="preserve"> </w:t>
      </w:r>
      <w:r w:rsidR="0056325D" w:rsidRPr="0056325D">
        <w:rPr>
          <w:rFonts w:ascii="Times New Roman" w:hAnsi="Times New Roman" w:cs="Times New Roman"/>
          <w:sz w:val="26"/>
          <w:szCs w:val="26"/>
        </w:rPr>
        <w:t>цельно</w:t>
      </w:r>
      <w:r w:rsidR="0054714E">
        <w:rPr>
          <w:rFonts w:ascii="Times New Roman" w:hAnsi="Times New Roman" w:cs="Times New Roman"/>
          <w:sz w:val="26"/>
          <w:szCs w:val="26"/>
        </w:rPr>
        <w:t>-</w:t>
      </w:r>
      <w:r w:rsidR="0056325D" w:rsidRPr="0056325D">
        <w:rPr>
          <w:rFonts w:ascii="Times New Roman" w:hAnsi="Times New Roman" w:cs="Times New Roman"/>
          <w:sz w:val="26"/>
          <w:szCs w:val="26"/>
        </w:rPr>
        <w:t>перевозимые, к которым относятся модульные спортивные сооружения,</w:t>
      </w:r>
      <w:r w:rsidR="0056325D">
        <w:rPr>
          <w:rFonts w:ascii="Times New Roman" w:hAnsi="Times New Roman" w:cs="Times New Roman"/>
          <w:sz w:val="26"/>
          <w:szCs w:val="26"/>
        </w:rPr>
        <w:t xml:space="preserve"> </w:t>
      </w:r>
      <w:r w:rsidR="0056325D" w:rsidRPr="0056325D">
        <w:rPr>
          <w:rFonts w:ascii="Times New Roman" w:hAnsi="Times New Roman" w:cs="Times New Roman"/>
          <w:sz w:val="26"/>
          <w:szCs w:val="26"/>
        </w:rPr>
        <w:t>являющиеся предметом закупки, так как согласно техническому заданию, спортивно</w:t>
      </w:r>
      <w:r w:rsidR="0056325D">
        <w:rPr>
          <w:rFonts w:ascii="Times New Roman" w:hAnsi="Times New Roman" w:cs="Times New Roman"/>
          <w:sz w:val="26"/>
          <w:szCs w:val="26"/>
        </w:rPr>
        <w:t>-</w:t>
      </w:r>
      <w:r w:rsidR="0056325D" w:rsidRPr="0056325D">
        <w:rPr>
          <w:rFonts w:ascii="Times New Roman" w:hAnsi="Times New Roman" w:cs="Times New Roman"/>
          <w:sz w:val="26"/>
          <w:szCs w:val="26"/>
        </w:rPr>
        <w:t>технологическое оборудование для физкультурно-оздоровительного комплекса должен представлять собой набор блоков высокой заводской готовности,</w:t>
      </w:r>
      <w:r w:rsidR="0054714E">
        <w:rPr>
          <w:rFonts w:ascii="Times New Roman" w:hAnsi="Times New Roman" w:cs="Times New Roman"/>
          <w:sz w:val="26"/>
          <w:szCs w:val="26"/>
        </w:rPr>
        <w:t xml:space="preserve"> </w:t>
      </w:r>
      <w:r w:rsidR="0056325D" w:rsidRPr="0056325D">
        <w:rPr>
          <w:rFonts w:ascii="Times New Roman" w:hAnsi="Times New Roman" w:cs="Times New Roman"/>
          <w:sz w:val="26"/>
          <w:szCs w:val="26"/>
        </w:rPr>
        <w:t>которые поставляются в виде набора комплектующих.</w:t>
      </w:r>
      <w:r w:rsidR="00CD607F">
        <w:rPr>
          <w:rFonts w:ascii="Times New Roman" w:hAnsi="Times New Roman" w:cs="Times New Roman"/>
          <w:sz w:val="26"/>
          <w:szCs w:val="26"/>
        </w:rPr>
        <w:t xml:space="preserve"> Кроме того, </w:t>
      </w:r>
      <w:r w:rsidR="00F109A0">
        <w:rPr>
          <w:rFonts w:ascii="Times New Roman" w:hAnsi="Times New Roman" w:cs="Times New Roman"/>
          <w:sz w:val="26"/>
          <w:szCs w:val="26"/>
        </w:rPr>
        <w:t>по мнению заинтересованного лица, с</w:t>
      </w:r>
      <w:r w:rsidR="00CD607F" w:rsidRPr="00CD607F">
        <w:rPr>
          <w:rFonts w:ascii="Times New Roman" w:hAnsi="Times New Roman" w:cs="Times New Roman"/>
          <w:sz w:val="26"/>
          <w:szCs w:val="26"/>
        </w:rPr>
        <w:t>оздание модульных спортивных сооружений не регламентируется</w:t>
      </w:r>
      <w:r w:rsidR="00F109A0">
        <w:rPr>
          <w:rFonts w:ascii="Times New Roman" w:hAnsi="Times New Roman" w:cs="Times New Roman"/>
          <w:sz w:val="26"/>
          <w:szCs w:val="26"/>
        </w:rPr>
        <w:t xml:space="preserve"> </w:t>
      </w:r>
      <w:r w:rsidR="00CD607F" w:rsidRPr="00CD607F">
        <w:rPr>
          <w:rFonts w:ascii="Times New Roman" w:hAnsi="Times New Roman" w:cs="Times New Roman"/>
          <w:sz w:val="26"/>
          <w:szCs w:val="26"/>
        </w:rPr>
        <w:t>существующими государственными стандартами. Ссылки ООО «Каркас» на ГОСТ</w:t>
      </w:r>
      <w:r w:rsidR="00F109A0">
        <w:rPr>
          <w:rFonts w:ascii="Times New Roman" w:hAnsi="Times New Roman" w:cs="Times New Roman"/>
          <w:sz w:val="26"/>
          <w:szCs w:val="26"/>
        </w:rPr>
        <w:t xml:space="preserve"> </w:t>
      </w:r>
      <w:r w:rsidR="00CD607F" w:rsidRPr="00CD607F">
        <w:rPr>
          <w:rFonts w:ascii="Times New Roman" w:hAnsi="Times New Roman" w:cs="Times New Roman"/>
          <w:sz w:val="26"/>
          <w:szCs w:val="26"/>
        </w:rPr>
        <w:t>Р 58760-2024, ГОСТ 58759-2024,</w:t>
      </w:r>
      <w:r w:rsidR="00F109A0">
        <w:rPr>
          <w:rFonts w:ascii="Times New Roman" w:hAnsi="Times New Roman" w:cs="Times New Roman"/>
          <w:sz w:val="26"/>
          <w:szCs w:val="26"/>
        </w:rPr>
        <w:t xml:space="preserve"> ГОСТ 71617-2024 несостоятельны, а о</w:t>
      </w:r>
      <w:r w:rsidR="00F109A0" w:rsidRPr="00F109A0">
        <w:rPr>
          <w:rFonts w:ascii="Times New Roman" w:hAnsi="Times New Roman" w:cs="Times New Roman"/>
          <w:sz w:val="26"/>
          <w:szCs w:val="26"/>
        </w:rPr>
        <w:t>тсутствие технического свидетельства, подтверждающего безопасность</w:t>
      </w:r>
      <w:r w:rsidR="00F109A0">
        <w:rPr>
          <w:rFonts w:ascii="Times New Roman" w:hAnsi="Times New Roman" w:cs="Times New Roman"/>
          <w:sz w:val="26"/>
          <w:szCs w:val="26"/>
        </w:rPr>
        <w:t xml:space="preserve"> </w:t>
      </w:r>
      <w:r w:rsidR="00F109A0" w:rsidRPr="00F109A0">
        <w:rPr>
          <w:rFonts w:ascii="Times New Roman" w:hAnsi="Times New Roman" w:cs="Times New Roman"/>
          <w:sz w:val="26"/>
          <w:szCs w:val="26"/>
        </w:rPr>
        <w:t>возводимого модульного некапитального спортивного сооружения, нарушает</w:t>
      </w:r>
      <w:r w:rsidR="00F109A0">
        <w:rPr>
          <w:rFonts w:ascii="Times New Roman" w:hAnsi="Times New Roman" w:cs="Times New Roman"/>
          <w:sz w:val="26"/>
          <w:szCs w:val="26"/>
        </w:rPr>
        <w:t xml:space="preserve"> </w:t>
      </w:r>
      <w:r w:rsidR="00F109A0" w:rsidRPr="00F109A0">
        <w:rPr>
          <w:rFonts w:ascii="Times New Roman" w:hAnsi="Times New Roman" w:cs="Times New Roman"/>
          <w:sz w:val="26"/>
          <w:szCs w:val="26"/>
        </w:rPr>
        <w:t>публичные интересы</w:t>
      </w:r>
      <w:r w:rsidR="00F109A0">
        <w:rPr>
          <w:rFonts w:ascii="Times New Roman" w:hAnsi="Times New Roman" w:cs="Times New Roman"/>
          <w:sz w:val="26"/>
          <w:szCs w:val="26"/>
        </w:rPr>
        <w:t>.</w:t>
      </w:r>
      <w:r w:rsidR="0044780A">
        <w:rPr>
          <w:rFonts w:ascii="Times New Roman" w:hAnsi="Times New Roman" w:cs="Times New Roman"/>
          <w:sz w:val="26"/>
          <w:szCs w:val="26"/>
        </w:rPr>
        <w:t xml:space="preserve"> </w:t>
      </w:r>
    </w:p>
    <w:p w14:paraId="51F2A9B4" w14:textId="48AF7026" w:rsidR="00F109A0" w:rsidRDefault="0044780A" w:rsidP="0044780A">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Также заинтересованным лицом приведена с</w:t>
      </w:r>
      <w:r w:rsidRPr="0044780A">
        <w:rPr>
          <w:rFonts w:ascii="Times New Roman" w:hAnsi="Times New Roman" w:cs="Times New Roman"/>
          <w:sz w:val="26"/>
          <w:szCs w:val="26"/>
        </w:rPr>
        <w:t>удебная и антимонопольная практика</w:t>
      </w:r>
      <w:r>
        <w:rPr>
          <w:rFonts w:ascii="Times New Roman" w:hAnsi="Times New Roman" w:cs="Times New Roman"/>
          <w:sz w:val="26"/>
          <w:szCs w:val="26"/>
        </w:rPr>
        <w:t>, п</w:t>
      </w:r>
      <w:r w:rsidRPr="0044780A">
        <w:rPr>
          <w:rFonts w:ascii="Times New Roman" w:hAnsi="Times New Roman" w:cs="Times New Roman"/>
          <w:sz w:val="26"/>
          <w:szCs w:val="26"/>
        </w:rPr>
        <w:t>одтверждаю</w:t>
      </w:r>
      <w:r>
        <w:rPr>
          <w:rFonts w:ascii="Times New Roman" w:hAnsi="Times New Roman" w:cs="Times New Roman"/>
          <w:sz w:val="26"/>
          <w:szCs w:val="26"/>
        </w:rPr>
        <w:t>щая</w:t>
      </w:r>
      <w:r w:rsidRPr="0044780A">
        <w:rPr>
          <w:rFonts w:ascii="Times New Roman" w:hAnsi="Times New Roman" w:cs="Times New Roman"/>
          <w:sz w:val="26"/>
          <w:szCs w:val="26"/>
        </w:rPr>
        <w:t xml:space="preserve"> правомерность</w:t>
      </w:r>
      <w:r>
        <w:rPr>
          <w:rFonts w:ascii="Times New Roman" w:hAnsi="Times New Roman" w:cs="Times New Roman"/>
          <w:sz w:val="26"/>
          <w:szCs w:val="26"/>
        </w:rPr>
        <w:t xml:space="preserve"> </w:t>
      </w:r>
      <w:r w:rsidRPr="0044780A">
        <w:rPr>
          <w:rFonts w:ascii="Times New Roman" w:hAnsi="Times New Roman" w:cs="Times New Roman"/>
          <w:sz w:val="26"/>
          <w:szCs w:val="26"/>
        </w:rPr>
        <w:t>установления требования о наличии технического свидетельства</w:t>
      </w:r>
      <w:r>
        <w:rPr>
          <w:rFonts w:ascii="Times New Roman" w:hAnsi="Times New Roman" w:cs="Times New Roman"/>
          <w:sz w:val="26"/>
          <w:szCs w:val="26"/>
        </w:rPr>
        <w:t>.</w:t>
      </w:r>
    </w:p>
    <w:p w14:paraId="123CFC80" w14:textId="66815022" w:rsidR="0044780A" w:rsidRPr="0056325D" w:rsidRDefault="004C1AE9" w:rsidP="0044780A">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В</w:t>
      </w:r>
      <w:r w:rsidRPr="004C1AE9">
        <w:rPr>
          <w:rFonts w:ascii="Times New Roman" w:hAnsi="Times New Roman" w:cs="Times New Roman"/>
          <w:sz w:val="26"/>
          <w:szCs w:val="26"/>
        </w:rPr>
        <w:t xml:space="preserve"> рамках </w:t>
      </w:r>
      <w:r>
        <w:rPr>
          <w:rFonts w:ascii="Times New Roman" w:hAnsi="Times New Roman" w:cs="Times New Roman"/>
          <w:sz w:val="26"/>
          <w:szCs w:val="26"/>
        </w:rPr>
        <w:t>второго</w:t>
      </w:r>
      <w:r w:rsidRPr="004C1AE9">
        <w:rPr>
          <w:rFonts w:ascii="Times New Roman" w:hAnsi="Times New Roman" w:cs="Times New Roman"/>
          <w:sz w:val="26"/>
          <w:szCs w:val="26"/>
        </w:rPr>
        <w:t xml:space="preserve"> довода жалобы представитель заинтересованного лица </w:t>
      </w:r>
      <w:r w:rsidR="006123D6">
        <w:rPr>
          <w:rFonts w:ascii="Times New Roman" w:hAnsi="Times New Roman" w:cs="Times New Roman"/>
          <w:sz w:val="26"/>
          <w:szCs w:val="26"/>
        </w:rPr>
        <w:t>пояснила, в том числе,</w:t>
      </w:r>
      <w:r w:rsidRPr="004C1AE9">
        <w:rPr>
          <w:rFonts w:ascii="Times New Roman" w:hAnsi="Times New Roman" w:cs="Times New Roman"/>
          <w:sz w:val="26"/>
          <w:szCs w:val="26"/>
        </w:rPr>
        <w:t xml:space="preserve"> следующее.</w:t>
      </w:r>
    </w:p>
    <w:p w14:paraId="70FE5023" w14:textId="7F49BD14" w:rsidR="00C4134D" w:rsidRDefault="00FD1037" w:rsidP="00FD1037">
      <w:pPr>
        <w:widowControl w:val="0"/>
        <w:tabs>
          <w:tab w:val="left" w:pos="993"/>
        </w:tabs>
        <w:spacing w:after="0" w:line="240" w:lineRule="auto"/>
        <w:ind w:firstLine="709"/>
        <w:jc w:val="both"/>
        <w:outlineLvl w:val="2"/>
        <w:rPr>
          <w:rFonts w:ascii="Times New Roman" w:hAnsi="Times New Roman" w:cs="Times New Roman"/>
          <w:sz w:val="26"/>
          <w:szCs w:val="26"/>
        </w:rPr>
      </w:pPr>
      <w:r w:rsidRPr="00FD1037">
        <w:rPr>
          <w:rFonts w:ascii="Times New Roman" w:hAnsi="Times New Roman" w:cs="Times New Roman"/>
          <w:sz w:val="26"/>
          <w:szCs w:val="26"/>
        </w:rPr>
        <w:t>Действующее законодательство о контрактной системе не раскрывает понятие</w:t>
      </w:r>
      <w:r w:rsidR="008D61D6">
        <w:rPr>
          <w:rFonts w:ascii="Times New Roman" w:hAnsi="Times New Roman" w:cs="Times New Roman"/>
          <w:sz w:val="26"/>
          <w:szCs w:val="26"/>
        </w:rPr>
        <w:t xml:space="preserve"> </w:t>
      </w:r>
      <w:r w:rsidRPr="00FD1037">
        <w:rPr>
          <w:rFonts w:ascii="Times New Roman" w:hAnsi="Times New Roman" w:cs="Times New Roman"/>
          <w:sz w:val="26"/>
          <w:szCs w:val="26"/>
        </w:rPr>
        <w:t>«сопоставимость/связанность предметов договоров/контрактов» (ни путем указания</w:t>
      </w:r>
      <w:r w:rsidR="008D61D6">
        <w:rPr>
          <w:rFonts w:ascii="Times New Roman" w:hAnsi="Times New Roman" w:cs="Times New Roman"/>
          <w:sz w:val="26"/>
          <w:szCs w:val="26"/>
        </w:rPr>
        <w:t xml:space="preserve"> </w:t>
      </w:r>
      <w:r w:rsidRPr="00FD1037">
        <w:rPr>
          <w:rFonts w:ascii="Times New Roman" w:hAnsi="Times New Roman" w:cs="Times New Roman"/>
          <w:sz w:val="26"/>
          <w:szCs w:val="26"/>
        </w:rPr>
        <w:t>конкретного перечня видов сопоставимых договоров/контрактов, классифицируемых в</w:t>
      </w:r>
      <w:r w:rsidR="008D61D6">
        <w:rPr>
          <w:rFonts w:ascii="Times New Roman" w:hAnsi="Times New Roman" w:cs="Times New Roman"/>
          <w:sz w:val="26"/>
          <w:szCs w:val="26"/>
        </w:rPr>
        <w:t xml:space="preserve"> </w:t>
      </w:r>
      <w:r w:rsidRPr="00FD1037">
        <w:rPr>
          <w:rFonts w:ascii="Times New Roman" w:hAnsi="Times New Roman" w:cs="Times New Roman"/>
          <w:sz w:val="26"/>
          <w:szCs w:val="26"/>
        </w:rPr>
        <w:t>зависимости от предмета, ни путем установления критериев такой сопоставимости) для</w:t>
      </w:r>
      <w:r w:rsidR="008D61D6">
        <w:rPr>
          <w:rFonts w:ascii="Times New Roman" w:hAnsi="Times New Roman" w:cs="Times New Roman"/>
          <w:sz w:val="26"/>
          <w:szCs w:val="26"/>
        </w:rPr>
        <w:t xml:space="preserve"> </w:t>
      </w:r>
      <w:r w:rsidRPr="00FD1037">
        <w:rPr>
          <w:rFonts w:ascii="Times New Roman" w:hAnsi="Times New Roman" w:cs="Times New Roman"/>
          <w:sz w:val="26"/>
          <w:szCs w:val="26"/>
        </w:rPr>
        <w:t>целей применения Постановлением № 2604.</w:t>
      </w:r>
    </w:p>
    <w:p w14:paraId="5D6071C3" w14:textId="6E418679" w:rsidR="0054714E" w:rsidRDefault="008D61D6" w:rsidP="008D61D6">
      <w:pPr>
        <w:widowControl w:val="0"/>
        <w:tabs>
          <w:tab w:val="left" w:pos="993"/>
        </w:tabs>
        <w:spacing w:after="0" w:line="240" w:lineRule="auto"/>
        <w:ind w:firstLine="709"/>
        <w:jc w:val="both"/>
        <w:outlineLvl w:val="2"/>
        <w:rPr>
          <w:rFonts w:ascii="Times New Roman" w:hAnsi="Times New Roman" w:cs="Times New Roman"/>
          <w:sz w:val="26"/>
          <w:szCs w:val="26"/>
        </w:rPr>
      </w:pPr>
      <w:r w:rsidRPr="008D61D6">
        <w:rPr>
          <w:rFonts w:ascii="Times New Roman" w:hAnsi="Times New Roman" w:cs="Times New Roman"/>
          <w:sz w:val="26"/>
          <w:szCs w:val="26"/>
        </w:rPr>
        <w:t>Устанавливая критерий оценки опыта поставки модульных спортивных сооружений,</w:t>
      </w:r>
      <w:r>
        <w:rPr>
          <w:rFonts w:ascii="Times New Roman" w:hAnsi="Times New Roman" w:cs="Times New Roman"/>
          <w:sz w:val="26"/>
          <w:szCs w:val="26"/>
        </w:rPr>
        <w:t xml:space="preserve"> з</w:t>
      </w:r>
      <w:r w:rsidRPr="008D61D6">
        <w:rPr>
          <w:rFonts w:ascii="Times New Roman" w:hAnsi="Times New Roman" w:cs="Times New Roman"/>
          <w:sz w:val="26"/>
          <w:szCs w:val="26"/>
        </w:rPr>
        <w:t>аказчик</w:t>
      </w:r>
      <w:r>
        <w:rPr>
          <w:rFonts w:ascii="Times New Roman" w:hAnsi="Times New Roman" w:cs="Times New Roman"/>
          <w:sz w:val="26"/>
          <w:szCs w:val="26"/>
        </w:rPr>
        <w:t>, по мнению заинтересованного лица,</w:t>
      </w:r>
      <w:r w:rsidRPr="008D61D6">
        <w:rPr>
          <w:rFonts w:ascii="Times New Roman" w:hAnsi="Times New Roman" w:cs="Times New Roman"/>
          <w:sz w:val="26"/>
          <w:szCs w:val="26"/>
        </w:rPr>
        <w:t xml:space="preserve"> ориентировался на предмет контракта, техническое задание, а именно на</w:t>
      </w:r>
      <w:r>
        <w:rPr>
          <w:rFonts w:ascii="Times New Roman" w:hAnsi="Times New Roman" w:cs="Times New Roman"/>
          <w:sz w:val="26"/>
          <w:szCs w:val="26"/>
        </w:rPr>
        <w:t xml:space="preserve"> </w:t>
      </w:r>
      <w:r w:rsidRPr="008D61D6">
        <w:rPr>
          <w:rFonts w:ascii="Times New Roman" w:hAnsi="Times New Roman" w:cs="Times New Roman"/>
          <w:sz w:val="26"/>
          <w:szCs w:val="26"/>
        </w:rPr>
        <w:t>особенности спортивных модульных сооружений</w:t>
      </w:r>
      <w:r>
        <w:rPr>
          <w:rFonts w:ascii="Times New Roman" w:hAnsi="Times New Roman" w:cs="Times New Roman"/>
          <w:sz w:val="26"/>
          <w:szCs w:val="26"/>
        </w:rPr>
        <w:t xml:space="preserve">, в том </w:t>
      </w:r>
      <w:r>
        <w:rPr>
          <w:rFonts w:ascii="Times New Roman" w:hAnsi="Times New Roman" w:cs="Times New Roman"/>
          <w:sz w:val="26"/>
          <w:szCs w:val="26"/>
        </w:rPr>
        <w:lastRenderedPageBreak/>
        <w:t>числе: к</w:t>
      </w:r>
      <w:r w:rsidRPr="008D61D6">
        <w:rPr>
          <w:rFonts w:ascii="Times New Roman" w:hAnsi="Times New Roman" w:cs="Times New Roman"/>
          <w:sz w:val="26"/>
          <w:szCs w:val="26"/>
        </w:rPr>
        <w:t>лиматические и санитарные требования</w:t>
      </w:r>
      <w:r>
        <w:rPr>
          <w:rFonts w:ascii="Times New Roman" w:hAnsi="Times New Roman" w:cs="Times New Roman"/>
          <w:sz w:val="26"/>
          <w:szCs w:val="26"/>
        </w:rPr>
        <w:t xml:space="preserve"> (с</w:t>
      </w:r>
      <w:r w:rsidRPr="008D61D6">
        <w:rPr>
          <w:rFonts w:ascii="Times New Roman" w:hAnsi="Times New Roman" w:cs="Times New Roman"/>
          <w:sz w:val="26"/>
          <w:szCs w:val="26"/>
        </w:rPr>
        <w:t>портивные объекты нередко</w:t>
      </w:r>
      <w:r>
        <w:rPr>
          <w:rFonts w:ascii="Times New Roman" w:hAnsi="Times New Roman" w:cs="Times New Roman"/>
          <w:sz w:val="26"/>
          <w:szCs w:val="26"/>
        </w:rPr>
        <w:t xml:space="preserve"> </w:t>
      </w:r>
      <w:r w:rsidRPr="008D61D6">
        <w:rPr>
          <w:rFonts w:ascii="Times New Roman" w:hAnsi="Times New Roman" w:cs="Times New Roman"/>
          <w:sz w:val="26"/>
          <w:szCs w:val="26"/>
        </w:rPr>
        <w:t>включают помещения бассейнов и раздевалок, в которых высокий уровень влажности</w:t>
      </w:r>
      <w:r>
        <w:rPr>
          <w:rFonts w:ascii="Times New Roman" w:hAnsi="Times New Roman" w:cs="Times New Roman"/>
          <w:sz w:val="26"/>
          <w:szCs w:val="26"/>
        </w:rPr>
        <w:t>), т</w:t>
      </w:r>
      <w:r w:rsidRPr="008D61D6">
        <w:rPr>
          <w:rFonts w:ascii="Times New Roman" w:hAnsi="Times New Roman" w:cs="Times New Roman"/>
          <w:sz w:val="26"/>
          <w:szCs w:val="26"/>
        </w:rPr>
        <w:t>ребования к напольному покрытию с учетом высокого риска травматизма</w:t>
      </w:r>
      <w:r>
        <w:rPr>
          <w:rFonts w:ascii="Times New Roman" w:hAnsi="Times New Roman" w:cs="Times New Roman"/>
          <w:sz w:val="26"/>
          <w:szCs w:val="26"/>
        </w:rPr>
        <w:t xml:space="preserve"> </w:t>
      </w:r>
      <w:r w:rsidRPr="008D61D6">
        <w:rPr>
          <w:rFonts w:ascii="Times New Roman" w:hAnsi="Times New Roman" w:cs="Times New Roman"/>
          <w:sz w:val="26"/>
          <w:szCs w:val="26"/>
        </w:rPr>
        <w:t>спортсменов</w:t>
      </w:r>
      <w:r>
        <w:rPr>
          <w:rFonts w:ascii="Times New Roman" w:hAnsi="Times New Roman" w:cs="Times New Roman"/>
          <w:sz w:val="26"/>
          <w:szCs w:val="26"/>
        </w:rPr>
        <w:t xml:space="preserve"> (в</w:t>
      </w:r>
      <w:r w:rsidRPr="008D61D6">
        <w:rPr>
          <w:rFonts w:ascii="Times New Roman" w:hAnsi="Times New Roman" w:cs="Times New Roman"/>
          <w:sz w:val="26"/>
          <w:szCs w:val="26"/>
        </w:rPr>
        <w:t xml:space="preserve"> офисах и ФАП</w:t>
      </w:r>
      <w:r>
        <w:rPr>
          <w:rFonts w:ascii="Times New Roman" w:hAnsi="Times New Roman" w:cs="Times New Roman"/>
          <w:sz w:val="26"/>
          <w:szCs w:val="26"/>
        </w:rPr>
        <w:t xml:space="preserve"> </w:t>
      </w:r>
      <w:r w:rsidRPr="008D61D6">
        <w:rPr>
          <w:rFonts w:ascii="Times New Roman" w:hAnsi="Times New Roman" w:cs="Times New Roman"/>
          <w:sz w:val="26"/>
          <w:szCs w:val="26"/>
        </w:rPr>
        <w:t>эксплуатационные нагрузки более статичны, риск травматизма меньше, поэтому</w:t>
      </w:r>
      <w:r>
        <w:rPr>
          <w:rFonts w:ascii="Times New Roman" w:hAnsi="Times New Roman" w:cs="Times New Roman"/>
          <w:sz w:val="26"/>
          <w:szCs w:val="26"/>
        </w:rPr>
        <w:t xml:space="preserve"> </w:t>
      </w:r>
      <w:r w:rsidRPr="008D61D6">
        <w:rPr>
          <w:rFonts w:ascii="Times New Roman" w:hAnsi="Times New Roman" w:cs="Times New Roman"/>
          <w:sz w:val="26"/>
          <w:szCs w:val="26"/>
        </w:rPr>
        <w:t>требования к напольным покрытиям не имеют такой специфики</w:t>
      </w:r>
      <w:r>
        <w:rPr>
          <w:rFonts w:ascii="Times New Roman" w:hAnsi="Times New Roman" w:cs="Times New Roman"/>
          <w:sz w:val="26"/>
          <w:szCs w:val="26"/>
        </w:rPr>
        <w:t>), б</w:t>
      </w:r>
      <w:r w:rsidRPr="008D61D6">
        <w:rPr>
          <w:rFonts w:ascii="Times New Roman" w:hAnsi="Times New Roman" w:cs="Times New Roman"/>
          <w:sz w:val="26"/>
          <w:szCs w:val="26"/>
        </w:rPr>
        <w:t>езопасность и нормативы для одновременного нахождения большого</w:t>
      </w:r>
      <w:r>
        <w:rPr>
          <w:rFonts w:ascii="Times New Roman" w:hAnsi="Times New Roman" w:cs="Times New Roman"/>
          <w:sz w:val="26"/>
          <w:szCs w:val="26"/>
        </w:rPr>
        <w:t xml:space="preserve"> </w:t>
      </w:r>
      <w:r w:rsidRPr="008D61D6">
        <w:rPr>
          <w:rFonts w:ascii="Times New Roman" w:hAnsi="Times New Roman" w:cs="Times New Roman"/>
          <w:sz w:val="26"/>
          <w:szCs w:val="26"/>
        </w:rPr>
        <w:t>количества людей</w:t>
      </w:r>
      <w:r>
        <w:rPr>
          <w:rFonts w:ascii="Times New Roman" w:hAnsi="Times New Roman" w:cs="Times New Roman"/>
          <w:sz w:val="26"/>
          <w:szCs w:val="26"/>
        </w:rPr>
        <w:t xml:space="preserve"> (с</w:t>
      </w:r>
      <w:r w:rsidRPr="008D61D6">
        <w:rPr>
          <w:rFonts w:ascii="Times New Roman" w:hAnsi="Times New Roman" w:cs="Times New Roman"/>
          <w:sz w:val="26"/>
          <w:szCs w:val="26"/>
        </w:rPr>
        <w:t>портивные сооружения – публичные объекты с большим скоплением</w:t>
      </w:r>
      <w:r>
        <w:rPr>
          <w:rFonts w:ascii="Times New Roman" w:hAnsi="Times New Roman" w:cs="Times New Roman"/>
          <w:sz w:val="26"/>
          <w:szCs w:val="26"/>
        </w:rPr>
        <w:t xml:space="preserve"> </w:t>
      </w:r>
      <w:r w:rsidRPr="008D61D6">
        <w:rPr>
          <w:rFonts w:ascii="Times New Roman" w:hAnsi="Times New Roman" w:cs="Times New Roman"/>
          <w:sz w:val="26"/>
          <w:szCs w:val="26"/>
        </w:rPr>
        <w:t>людей, в том числе детей и подростков, поэтому нормы по эвакуации и</w:t>
      </w:r>
      <w:r>
        <w:rPr>
          <w:rFonts w:ascii="Times New Roman" w:hAnsi="Times New Roman" w:cs="Times New Roman"/>
          <w:sz w:val="26"/>
          <w:szCs w:val="26"/>
        </w:rPr>
        <w:t xml:space="preserve"> </w:t>
      </w:r>
      <w:r w:rsidRPr="008D61D6">
        <w:rPr>
          <w:rFonts w:ascii="Times New Roman" w:hAnsi="Times New Roman" w:cs="Times New Roman"/>
          <w:sz w:val="26"/>
          <w:szCs w:val="26"/>
        </w:rPr>
        <w:t xml:space="preserve">антитеррористической защищенности строже. </w:t>
      </w:r>
      <w:r>
        <w:rPr>
          <w:rFonts w:ascii="Times New Roman" w:hAnsi="Times New Roman" w:cs="Times New Roman"/>
          <w:sz w:val="26"/>
          <w:szCs w:val="26"/>
        </w:rPr>
        <w:t>М</w:t>
      </w:r>
      <w:r w:rsidRPr="008D61D6">
        <w:rPr>
          <w:rFonts w:ascii="Times New Roman" w:hAnsi="Times New Roman" w:cs="Times New Roman"/>
          <w:sz w:val="26"/>
          <w:szCs w:val="26"/>
        </w:rPr>
        <w:t>одульные ФАП также</w:t>
      </w:r>
      <w:r>
        <w:rPr>
          <w:rFonts w:ascii="Times New Roman" w:hAnsi="Times New Roman" w:cs="Times New Roman"/>
          <w:sz w:val="26"/>
          <w:szCs w:val="26"/>
        </w:rPr>
        <w:t xml:space="preserve"> </w:t>
      </w:r>
      <w:r w:rsidRPr="008D61D6">
        <w:rPr>
          <w:rFonts w:ascii="Times New Roman" w:hAnsi="Times New Roman" w:cs="Times New Roman"/>
          <w:sz w:val="26"/>
          <w:szCs w:val="26"/>
        </w:rPr>
        <w:t>учитывают поток пациентов, но там акцент на доступность и санитарные фильтры, а в</w:t>
      </w:r>
      <w:r>
        <w:rPr>
          <w:rFonts w:ascii="Times New Roman" w:hAnsi="Times New Roman" w:cs="Times New Roman"/>
          <w:sz w:val="26"/>
          <w:szCs w:val="26"/>
        </w:rPr>
        <w:t xml:space="preserve"> </w:t>
      </w:r>
      <w:r w:rsidRPr="008D61D6">
        <w:rPr>
          <w:rFonts w:ascii="Times New Roman" w:hAnsi="Times New Roman" w:cs="Times New Roman"/>
          <w:sz w:val="26"/>
          <w:szCs w:val="26"/>
        </w:rPr>
        <w:t>офисах и аэропортах – на контроль доступа и комфорт</w:t>
      </w:r>
      <w:r>
        <w:rPr>
          <w:rFonts w:ascii="Times New Roman" w:hAnsi="Times New Roman" w:cs="Times New Roman"/>
          <w:sz w:val="26"/>
          <w:szCs w:val="26"/>
        </w:rPr>
        <w:t>), ф</w:t>
      </w:r>
      <w:r w:rsidRPr="008D61D6">
        <w:rPr>
          <w:rFonts w:ascii="Times New Roman" w:hAnsi="Times New Roman" w:cs="Times New Roman"/>
          <w:sz w:val="26"/>
          <w:szCs w:val="26"/>
        </w:rPr>
        <w:t>инишная отделка и размещение оборудования</w:t>
      </w:r>
      <w:r>
        <w:rPr>
          <w:rFonts w:ascii="Times New Roman" w:hAnsi="Times New Roman" w:cs="Times New Roman"/>
          <w:sz w:val="26"/>
          <w:szCs w:val="26"/>
        </w:rPr>
        <w:t xml:space="preserve"> (с</w:t>
      </w:r>
      <w:r w:rsidRPr="008D61D6">
        <w:rPr>
          <w:rFonts w:ascii="Times New Roman" w:hAnsi="Times New Roman" w:cs="Times New Roman"/>
          <w:sz w:val="26"/>
          <w:szCs w:val="26"/>
        </w:rPr>
        <w:t>тены спортивных залов</w:t>
      </w:r>
      <w:r>
        <w:rPr>
          <w:rFonts w:ascii="Times New Roman" w:hAnsi="Times New Roman" w:cs="Times New Roman"/>
          <w:sz w:val="26"/>
          <w:szCs w:val="26"/>
        </w:rPr>
        <w:t xml:space="preserve"> </w:t>
      </w:r>
      <w:r w:rsidRPr="008D61D6">
        <w:rPr>
          <w:rFonts w:ascii="Times New Roman" w:hAnsi="Times New Roman" w:cs="Times New Roman"/>
          <w:sz w:val="26"/>
          <w:szCs w:val="26"/>
        </w:rPr>
        <w:t>должны быть покрыты прочными, легко моющимися материалами, полы – специальными</w:t>
      </w:r>
      <w:r>
        <w:rPr>
          <w:rFonts w:ascii="Times New Roman" w:hAnsi="Times New Roman" w:cs="Times New Roman"/>
          <w:sz w:val="26"/>
          <w:szCs w:val="26"/>
        </w:rPr>
        <w:t xml:space="preserve"> </w:t>
      </w:r>
      <w:r w:rsidRPr="008D61D6">
        <w:rPr>
          <w:rFonts w:ascii="Times New Roman" w:hAnsi="Times New Roman" w:cs="Times New Roman"/>
          <w:sz w:val="26"/>
          <w:szCs w:val="26"/>
        </w:rPr>
        <w:t>линолеумами, резиновыми или деревянными спортивными «паркетными» панелями. В</w:t>
      </w:r>
      <w:r>
        <w:rPr>
          <w:rFonts w:ascii="Times New Roman" w:hAnsi="Times New Roman" w:cs="Times New Roman"/>
          <w:sz w:val="26"/>
          <w:szCs w:val="26"/>
        </w:rPr>
        <w:t xml:space="preserve"> </w:t>
      </w:r>
      <w:r w:rsidRPr="008D61D6">
        <w:rPr>
          <w:rFonts w:ascii="Times New Roman" w:hAnsi="Times New Roman" w:cs="Times New Roman"/>
          <w:sz w:val="26"/>
          <w:szCs w:val="26"/>
        </w:rPr>
        <w:t>бассейнах используются нескользкие покрытия, не впитывающие воду. В тоже время,</w:t>
      </w:r>
      <w:r>
        <w:rPr>
          <w:rFonts w:ascii="Times New Roman" w:hAnsi="Times New Roman" w:cs="Times New Roman"/>
          <w:sz w:val="26"/>
          <w:szCs w:val="26"/>
        </w:rPr>
        <w:t xml:space="preserve"> например, </w:t>
      </w:r>
      <w:r w:rsidRPr="008D61D6">
        <w:rPr>
          <w:rFonts w:ascii="Times New Roman" w:hAnsi="Times New Roman" w:cs="Times New Roman"/>
          <w:sz w:val="26"/>
          <w:szCs w:val="26"/>
        </w:rPr>
        <w:t>медицинские модули финишируют антимикробными панелями, окрашенными в светлые</w:t>
      </w:r>
      <w:r>
        <w:rPr>
          <w:rFonts w:ascii="Times New Roman" w:hAnsi="Times New Roman" w:cs="Times New Roman"/>
          <w:sz w:val="26"/>
          <w:szCs w:val="26"/>
        </w:rPr>
        <w:t xml:space="preserve"> </w:t>
      </w:r>
      <w:r w:rsidRPr="008D61D6">
        <w:rPr>
          <w:rFonts w:ascii="Times New Roman" w:hAnsi="Times New Roman" w:cs="Times New Roman"/>
          <w:sz w:val="26"/>
          <w:szCs w:val="26"/>
        </w:rPr>
        <w:t>тона, а офисные – обычной отделкой под ковер или пл</w:t>
      </w:r>
      <w:r>
        <w:rPr>
          <w:rFonts w:ascii="Times New Roman" w:hAnsi="Times New Roman" w:cs="Times New Roman"/>
          <w:sz w:val="26"/>
          <w:szCs w:val="26"/>
        </w:rPr>
        <w:t>итку без повышенных требований).</w:t>
      </w:r>
    </w:p>
    <w:p w14:paraId="67553896" w14:textId="4896AA79" w:rsidR="00C4134D" w:rsidRDefault="000A2FA1" w:rsidP="000A2FA1">
      <w:pPr>
        <w:widowControl w:val="0"/>
        <w:tabs>
          <w:tab w:val="left" w:pos="993"/>
        </w:tabs>
        <w:spacing w:after="0" w:line="240" w:lineRule="auto"/>
        <w:ind w:firstLine="709"/>
        <w:jc w:val="both"/>
        <w:outlineLvl w:val="2"/>
        <w:rPr>
          <w:rFonts w:ascii="Times New Roman" w:hAnsi="Times New Roman" w:cs="Times New Roman"/>
          <w:sz w:val="26"/>
          <w:szCs w:val="26"/>
        </w:rPr>
      </w:pPr>
      <w:r w:rsidRPr="000A2FA1">
        <w:rPr>
          <w:rFonts w:ascii="Times New Roman" w:hAnsi="Times New Roman" w:cs="Times New Roman"/>
          <w:sz w:val="26"/>
          <w:szCs w:val="26"/>
        </w:rPr>
        <w:t>ООО «Проммодульизготовление» считает, что модульные спортивные сооружения</w:t>
      </w:r>
      <w:r>
        <w:rPr>
          <w:rFonts w:ascii="Times New Roman" w:hAnsi="Times New Roman" w:cs="Times New Roman"/>
          <w:sz w:val="26"/>
          <w:szCs w:val="26"/>
        </w:rPr>
        <w:t xml:space="preserve"> </w:t>
      </w:r>
      <w:r w:rsidRPr="000A2FA1">
        <w:rPr>
          <w:rFonts w:ascii="Times New Roman" w:hAnsi="Times New Roman" w:cs="Times New Roman"/>
          <w:sz w:val="26"/>
          <w:szCs w:val="26"/>
        </w:rPr>
        <w:t>имеют отличительные особенности от создания прочих видов модульных некапитальных</w:t>
      </w:r>
      <w:r>
        <w:rPr>
          <w:rFonts w:ascii="Times New Roman" w:hAnsi="Times New Roman" w:cs="Times New Roman"/>
          <w:sz w:val="26"/>
          <w:szCs w:val="26"/>
        </w:rPr>
        <w:t xml:space="preserve"> </w:t>
      </w:r>
      <w:r w:rsidRPr="000A2FA1">
        <w:rPr>
          <w:rFonts w:ascii="Times New Roman" w:hAnsi="Times New Roman" w:cs="Times New Roman"/>
          <w:sz w:val="26"/>
          <w:szCs w:val="26"/>
        </w:rPr>
        <w:t>объектов, а именно в части требований:</w:t>
      </w:r>
      <w:r>
        <w:rPr>
          <w:rFonts w:ascii="Times New Roman" w:hAnsi="Times New Roman" w:cs="Times New Roman"/>
          <w:sz w:val="26"/>
          <w:szCs w:val="26"/>
        </w:rPr>
        <w:t xml:space="preserve"> </w:t>
      </w:r>
      <w:r w:rsidRPr="000A2FA1">
        <w:rPr>
          <w:rFonts w:ascii="Times New Roman" w:hAnsi="Times New Roman" w:cs="Times New Roman"/>
          <w:sz w:val="26"/>
          <w:szCs w:val="26"/>
        </w:rPr>
        <w:t>к объемно планировочным решениям</w:t>
      </w:r>
      <w:r>
        <w:rPr>
          <w:rFonts w:ascii="Times New Roman" w:hAnsi="Times New Roman" w:cs="Times New Roman"/>
          <w:sz w:val="26"/>
          <w:szCs w:val="26"/>
        </w:rPr>
        <w:t xml:space="preserve">, </w:t>
      </w:r>
      <w:r w:rsidRPr="000A2FA1">
        <w:rPr>
          <w:rFonts w:ascii="Times New Roman" w:hAnsi="Times New Roman" w:cs="Times New Roman"/>
          <w:sz w:val="26"/>
          <w:szCs w:val="26"/>
        </w:rPr>
        <w:t>к конструктивным решениям</w:t>
      </w:r>
      <w:r>
        <w:rPr>
          <w:rFonts w:ascii="Times New Roman" w:hAnsi="Times New Roman" w:cs="Times New Roman"/>
          <w:sz w:val="26"/>
          <w:szCs w:val="26"/>
        </w:rPr>
        <w:t xml:space="preserve">, </w:t>
      </w:r>
      <w:r w:rsidRPr="000A2FA1">
        <w:rPr>
          <w:rFonts w:ascii="Times New Roman" w:hAnsi="Times New Roman" w:cs="Times New Roman"/>
          <w:sz w:val="26"/>
          <w:szCs w:val="26"/>
        </w:rPr>
        <w:t>к параметрам микроклимата</w:t>
      </w:r>
      <w:r>
        <w:rPr>
          <w:rFonts w:ascii="Times New Roman" w:hAnsi="Times New Roman" w:cs="Times New Roman"/>
          <w:sz w:val="26"/>
          <w:szCs w:val="26"/>
        </w:rPr>
        <w:t xml:space="preserve">, </w:t>
      </w:r>
      <w:r w:rsidRPr="000A2FA1">
        <w:rPr>
          <w:rFonts w:ascii="Times New Roman" w:hAnsi="Times New Roman" w:cs="Times New Roman"/>
          <w:sz w:val="26"/>
          <w:szCs w:val="26"/>
        </w:rPr>
        <w:t>к показателям освещения</w:t>
      </w:r>
      <w:r>
        <w:rPr>
          <w:rFonts w:ascii="Times New Roman" w:hAnsi="Times New Roman" w:cs="Times New Roman"/>
          <w:sz w:val="26"/>
          <w:szCs w:val="26"/>
        </w:rPr>
        <w:t xml:space="preserve">, </w:t>
      </w:r>
      <w:r w:rsidRPr="000A2FA1">
        <w:rPr>
          <w:rFonts w:ascii="Times New Roman" w:hAnsi="Times New Roman" w:cs="Times New Roman"/>
          <w:sz w:val="26"/>
          <w:szCs w:val="26"/>
        </w:rPr>
        <w:t>к конструкциям напольных покрытий</w:t>
      </w:r>
      <w:r w:rsidR="00FB6CFD">
        <w:rPr>
          <w:rFonts w:ascii="Times New Roman" w:hAnsi="Times New Roman" w:cs="Times New Roman"/>
          <w:sz w:val="26"/>
          <w:szCs w:val="26"/>
        </w:rPr>
        <w:t xml:space="preserve">, </w:t>
      </w:r>
      <w:r w:rsidRPr="000A2FA1">
        <w:rPr>
          <w:rFonts w:ascii="Times New Roman" w:hAnsi="Times New Roman" w:cs="Times New Roman"/>
          <w:sz w:val="26"/>
          <w:szCs w:val="26"/>
        </w:rPr>
        <w:t>к оснащению системами инженерного обеспечения</w:t>
      </w:r>
      <w:r w:rsidR="00FB6CFD">
        <w:rPr>
          <w:rFonts w:ascii="Times New Roman" w:hAnsi="Times New Roman" w:cs="Times New Roman"/>
          <w:sz w:val="26"/>
          <w:szCs w:val="26"/>
        </w:rPr>
        <w:t xml:space="preserve">, </w:t>
      </w:r>
      <w:r w:rsidRPr="000A2FA1">
        <w:rPr>
          <w:rFonts w:ascii="Times New Roman" w:hAnsi="Times New Roman" w:cs="Times New Roman"/>
          <w:sz w:val="26"/>
          <w:szCs w:val="26"/>
        </w:rPr>
        <w:t>к уровню пожарной безопасности и антитеррористической защищенности</w:t>
      </w:r>
      <w:r w:rsidR="00FB6CFD">
        <w:rPr>
          <w:rFonts w:ascii="Times New Roman" w:hAnsi="Times New Roman" w:cs="Times New Roman"/>
          <w:sz w:val="26"/>
          <w:szCs w:val="26"/>
        </w:rPr>
        <w:t>.</w:t>
      </w:r>
      <w:r w:rsidR="004F4588">
        <w:rPr>
          <w:rFonts w:ascii="Times New Roman" w:hAnsi="Times New Roman" w:cs="Times New Roman"/>
          <w:sz w:val="26"/>
          <w:szCs w:val="26"/>
        </w:rPr>
        <w:t xml:space="preserve"> Также приведена судебная практика в пользу возможности конкретизации заказчиком предмета контрактов.</w:t>
      </w:r>
    </w:p>
    <w:p w14:paraId="7DC53848" w14:textId="1201E731" w:rsidR="006123D6" w:rsidRPr="006123D6" w:rsidRDefault="006123D6" w:rsidP="006123D6">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 xml:space="preserve">В части третьего довода жалобы представитель заинтересованного лица указала, что </w:t>
      </w:r>
      <w:r w:rsidRPr="006123D6">
        <w:rPr>
          <w:rFonts w:ascii="Times New Roman" w:hAnsi="Times New Roman" w:cs="Times New Roman"/>
          <w:sz w:val="26"/>
          <w:szCs w:val="26"/>
        </w:rPr>
        <w:t>заказчик для цели выбора способа определения поставщика (подрядчика, исполнителя) самостоятельно определяет код ОКПД2 путем отнесения объекта закупки к соответствующему коду и наименованию позиции ОКПД2 с учетом специфики закупки в области применения (</w:t>
      </w:r>
      <w:r>
        <w:rPr>
          <w:rFonts w:ascii="Times New Roman" w:hAnsi="Times New Roman" w:cs="Times New Roman"/>
          <w:sz w:val="26"/>
          <w:szCs w:val="26"/>
        </w:rPr>
        <w:t>п</w:t>
      </w:r>
      <w:r w:rsidRPr="006123D6">
        <w:rPr>
          <w:rFonts w:ascii="Times New Roman" w:hAnsi="Times New Roman" w:cs="Times New Roman"/>
          <w:sz w:val="26"/>
          <w:szCs w:val="26"/>
        </w:rPr>
        <w:t xml:space="preserve">исьмо ФАС России от 13.03.2019 </w:t>
      </w:r>
      <w:r>
        <w:rPr>
          <w:rFonts w:ascii="Times New Roman" w:hAnsi="Times New Roman" w:cs="Times New Roman"/>
          <w:sz w:val="26"/>
          <w:szCs w:val="26"/>
        </w:rPr>
        <w:t>№</w:t>
      </w:r>
      <w:r w:rsidRPr="006123D6">
        <w:rPr>
          <w:rFonts w:ascii="Times New Roman" w:hAnsi="Times New Roman" w:cs="Times New Roman"/>
          <w:sz w:val="26"/>
          <w:szCs w:val="26"/>
        </w:rPr>
        <w:t xml:space="preserve"> ИА/19176/19</w:t>
      </w:r>
      <w:r>
        <w:rPr>
          <w:rFonts w:ascii="Times New Roman" w:hAnsi="Times New Roman" w:cs="Times New Roman"/>
          <w:sz w:val="26"/>
          <w:szCs w:val="26"/>
        </w:rPr>
        <w:t>, п</w:t>
      </w:r>
      <w:r w:rsidRPr="006123D6">
        <w:rPr>
          <w:rFonts w:ascii="Times New Roman" w:hAnsi="Times New Roman" w:cs="Times New Roman"/>
          <w:sz w:val="26"/>
          <w:szCs w:val="26"/>
        </w:rPr>
        <w:t xml:space="preserve">исьмо Минфина России от 09.06.2017 </w:t>
      </w:r>
      <w:r>
        <w:rPr>
          <w:rFonts w:ascii="Times New Roman" w:hAnsi="Times New Roman" w:cs="Times New Roman"/>
          <w:sz w:val="26"/>
          <w:szCs w:val="26"/>
        </w:rPr>
        <w:t>№</w:t>
      </w:r>
      <w:r w:rsidRPr="006123D6">
        <w:rPr>
          <w:rFonts w:ascii="Times New Roman" w:hAnsi="Times New Roman" w:cs="Times New Roman"/>
          <w:sz w:val="26"/>
          <w:szCs w:val="26"/>
        </w:rPr>
        <w:t xml:space="preserve"> 24-03-08/36404)</w:t>
      </w:r>
      <w:r>
        <w:rPr>
          <w:rFonts w:ascii="Times New Roman" w:hAnsi="Times New Roman" w:cs="Times New Roman"/>
          <w:sz w:val="26"/>
          <w:szCs w:val="26"/>
        </w:rPr>
        <w:t xml:space="preserve">, также </w:t>
      </w:r>
      <w:r w:rsidRPr="006123D6">
        <w:rPr>
          <w:rFonts w:ascii="Times New Roman" w:hAnsi="Times New Roman" w:cs="Times New Roman"/>
          <w:sz w:val="26"/>
          <w:szCs w:val="26"/>
        </w:rPr>
        <w:t xml:space="preserve">положениями действующего </w:t>
      </w:r>
      <w:r>
        <w:rPr>
          <w:rFonts w:ascii="Times New Roman" w:hAnsi="Times New Roman" w:cs="Times New Roman"/>
          <w:sz w:val="26"/>
          <w:szCs w:val="26"/>
        </w:rPr>
        <w:t>з</w:t>
      </w:r>
      <w:r w:rsidRPr="006123D6">
        <w:rPr>
          <w:rFonts w:ascii="Times New Roman" w:hAnsi="Times New Roman" w:cs="Times New Roman"/>
          <w:sz w:val="26"/>
          <w:szCs w:val="26"/>
        </w:rPr>
        <w:t>аконодательства о контрактной системе не предусмотрено каких-либо императивных требований при определении конкретного кода ОКПД2.</w:t>
      </w:r>
    </w:p>
    <w:p w14:paraId="347643A6" w14:textId="5C55D807" w:rsidR="006123D6" w:rsidRDefault="006123D6" w:rsidP="006123D6">
      <w:pPr>
        <w:widowControl w:val="0"/>
        <w:tabs>
          <w:tab w:val="left" w:pos="993"/>
        </w:tabs>
        <w:spacing w:after="0" w:line="240" w:lineRule="auto"/>
        <w:ind w:firstLine="709"/>
        <w:jc w:val="both"/>
        <w:outlineLvl w:val="2"/>
        <w:rPr>
          <w:rFonts w:ascii="Times New Roman" w:hAnsi="Times New Roman" w:cs="Times New Roman"/>
          <w:sz w:val="26"/>
          <w:szCs w:val="26"/>
        </w:rPr>
      </w:pPr>
      <w:r w:rsidRPr="006123D6">
        <w:rPr>
          <w:rFonts w:ascii="Times New Roman" w:hAnsi="Times New Roman" w:cs="Times New Roman"/>
          <w:sz w:val="26"/>
          <w:szCs w:val="26"/>
        </w:rPr>
        <w:t xml:space="preserve">Выбранный </w:t>
      </w:r>
      <w:r>
        <w:rPr>
          <w:rFonts w:ascii="Times New Roman" w:hAnsi="Times New Roman" w:cs="Times New Roman"/>
          <w:sz w:val="26"/>
          <w:szCs w:val="26"/>
        </w:rPr>
        <w:t>з</w:t>
      </w:r>
      <w:r w:rsidRPr="006123D6">
        <w:rPr>
          <w:rFonts w:ascii="Times New Roman" w:hAnsi="Times New Roman" w:cs="Times New Roman"/>
          <w:sz w:val="26"/>
          <w:szCs w:val="26"/>
        </w:rPr>
        <w:t>аказчиком код ОКПД2 полностью соотносится с объектом закупки с учетом его специфики</w:t>
      </w:r>
      <w:r>
        <w:rPr>
          <w:rFonts w:ascii="Times New Roman" w:hAnsi="Times New Roman" w:cs="Times New Roman"/>
          <w:sz w:val="26"/>
          <w:szCs w:val="26"/>
        </w:rPr>
        <w:t xml:space="preserve">, </w:t>
      </w:r>
      <w:r w:rsidRPr="006123D6">
        <w:rPr>
          <w:rFonts w:ascii="Times New Roman" w:hAnsi="Times New Roman" w:cs="Times New Roman"/>
          <w:sz w:val="26"/>
          <w:szCs w:val="26"/>
        </w:rPr>
        <w:t>код ОКПД2 41.20.20.900 «Сооружения спортивно-оздоровительные и сооружения прочие, не включенные в другие группировки»</w:t>
      </w:r>
      <w:r>
        <w:rPr>
          <w:rFonts w:ascii="Times New Roman" w:hAnsi="Times New Roman" w:cs="Times New Roman"/>
          <w:sz w:val="26"/>
          <w:szCs w:val="26"/>
        </w:rPr>
        <w:t>, по мнению заинтересованного лица,</w:t>
      </w:r>
      <w:r w:rsidRPr="006123D6">
        <w:rPr>
          <w:rFonts w:ascii="Times New Roman" w:hAnsi="Times New Roman" w:cs="Times New Roman"/>
          <w:sz w:val="26"/>
          <w:szCs w:val="26"/>
        </w:rPr>
        <w:t xml:space="preserve"> выбран </w:t>
      </w:r>
      <w:r>
        <w:rPr>
          <w:rFonts w:ascii="Times New Roman" w:hAnsi="Times New Roman" w:cs="Times New Roman"/>
          <w:sz w:val="26"/>
          <w:szCs w:val="26"/>
        </w:rPr>
        <w:t>з</w:t>
      </w:r>
      <w:r w:rsidRPr="006123D6">
        <w:rPr>
          <w:rFonts w:ascii="Times New Roman" w:hAnsi="Times New Roman" w:cs="Times New Roman"/>
          <w:sz w:val="26"/>
          <w:szCs w:val="26"/>
        </w:rPr>
        <w:t>аказчиком исходя из особенностей спорной закупки, а именно условий и требований</w:t>
      </w:r>
      <w:r w:rsidR="00D71B33">
        <w:rPr>
          <w:rFonts w:ascii="Times New Roman" w:hAnsi="Times New Roman" w:cs="Times New Roman"/>
          <w:sz w:val="26"/>
          <w:szCs w:val="26"/>
        </w:rPr>
        <w:t>,</w:t>
      </w:r>
      <w:r w:rsidRPr="006123D6">
        <w:rPr>
          <w:rFonts w:ascii="Times New Roman" w:hAnsi="Times New Roman" w:cs="Times New Roman"/>
          <w:sz w:val="26"/>
          <w:szCs w:val="26"/>
        </w:rPr>
        <w:t xml:space="preserve"> предъявляемых в техническом задании к товару, как к первому и основному этапу реализации цели закупки.</w:t>
      </w:r>
    </w:p>
    <w:p w14:paraId="0D739ED8" w14:textId="62F74B63" w:rsidR="00C4134D" w:rsidRDefault="006123D6"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В рамках четвертого довода жалобы представитель заинтересованного лица пояснила, что у</w:t>
      </w:r>
      <w:r w:rsidRPr="006123D6">
        <w:rPr>
          <w:rFonts w:ascii="Times New Roman" w:hAnsi="Times New Roman" w:cs="Times New Roman"/>
          <w:sz w:val="26"/>
          <w:szCs w:val="26"/>
        </w:rPr>
        <w:t xml:space="preserve">становление обеспечения исполнения контракта является правом </w:t>
      </w:r>
      <w:r>
        <w:rPr>
          <w:rFonts w:ascii="Times New Roman" w:hAnsi="Times New Roman" w:cs="Times New Roman"/>
          <w:sz w:val="26"/>
          <w:szCs w:val="26"/>
        </w:rPr>
        <w:t>з</w:t>
      </w:r>
      <w:r w:rsidRPr="006123D6">
        <w:rPr>
          <w:rFonts w:ascii="Times New Roman" w:hAnsi="Times New Roman" w:cs="Times New Roman"/>
          <w:sz w:val="26"/>
          <w:szCs w:val="26"/>
        </w:rPr>
        <w:t xml:space="preserve">аказчиком и отказ от его применения не является нарушением законодательства о </w:t>
      </w:r>
      <w:r>
        <w:rPr>
          <w:rFonts w:ascii="Times New Roman" w:hAnsi="Times New Roman" w:cs="Times New Roman"/>
          <w:sz w:val="26"/>
          <w:szCs w:val="26"/>
        </w:rPr>
        <w:t>контрактной системе.</w:t>
      </w:r>
      <w:r w:rsidRPr="006123D6">
        <w:rPr>
          <w:rFonts w:ascii="Times New Roman" w:hAnsi="Times New Roman" w:cs="Times New Roman"/>
          <w:sz w:val="26"/>
          <w:szCs w:val="26"/>
        </w:rPr>
        <w:t xml:space="preserve"> </w:t>
      </w:r>
      <w:r>
        <w:rPr>
          <w:rFonts w:ascii="Times New Roman" w:hAnsi="Times New Roman" w:cs="Times New Roman"/>
          <w:sz w:val="26"/>
          <w:szCs w:val="26"/>
        </w:rPr>
        <w:t>Как полагает заинтересованное лицо, з</w:t>
      </w:r>
      <w:r w:rsidRPr="006123D6">
        <w:rPr>
          <w:rFonts w:ascii="Times New Roman" w:hAnsi="Times New Roman" w:cs="Times New Roman"/>
          <w:sz w:val="26"/>
          <w:szCs w:val="26"/>
        </w:rPr>
        <w:t xml:space="preserve">аявителем неправильно трактуется часть 6.1 статьи 96 </w:t>
      </w:r>
      <w:r>
        <w:rPr>
          <w:rFonts w:ascii="Times New Roman" w:hAnsi="Times New Roman" w:cs="Times New Roman"/>
          <w:sz w:val="26"/>
          <w:szCs w:val="26"/>
        </w:rPr>
        <w:t>Закона о контрактной системе, с</w:t>
      </w:r>
      <w:r w:rsidRPr="006123D6">
        <w:rPr>
          <w:rFonts w:ascii="Times New Roman" w:hAnsi="Times New Roman" w:cs="Times New Roman"/>
          <w:sz w:val="26"/>
          <w:szCs w:val="26"/>
        </w:rPr>
        <w:t xml:space="preserve">огласно данной норме,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w:t>
      </w:r>
      <w:r w:rsidRPr="006123D6">
        <w:rPr>
          <w:rFonts w:ascii="Times New Roman" w:hAnsi="Times New Roman" w:cs="Times New Roman"/>
          <w:sz w:val="26"/>
          <w:szCs w:val="26"/>
        </w:rPr>
        <w:lastRenderedPageBreak/>
        <w:t>поставщика (подрядчика, исполнителя) в соответствии с пунктом 1 части 1 статьи 30 настоящего Федерального закона).</w:t>
      </w:r>
      <w:r>
        <w:rPr>
          <w:rFonts w:ascii="Times New Roman" w:hAnsi="Times New Roman" w:cs="Times New Roman"/>
          <w:sz w:val="26"/>
          <w:szCs w:val="26"/>
        </w:rPr>
        <w:t xml:space="preserve"> Таким образом н</w:t>
      </w:r>
      <w:r w:rsidRPr="006123D6">
        <w:rPr>
          <w:rFonts w:ascii="Times New Roman" w:hAnsi="Times New Roman" w:cs="Times New Roman"/>
          <w:sz w:val="26"/>
          <w:szCs w:val="26"/>
        </w:rPr>
        <w:t xml:space="preserve">орма является диспозитивной и зависит исключительно от волеизъявления </w:t>
      </w:r>
      <w:r>
        <w:rPr>
          <w:rFonts w:ascii="Times New Roman" w:hAnsi="Times New Roman" w:cs="Times New Roman"/>
          <w:sz w:val="26"/>
          <w:szCs w:val="26"/>
        </w:rPr>
        <w:t>з</w:t>
      </w:r>
      <w:r w:rsidRPr="006123D6">
        <w:rPr>
          <w:rFonts w:ascii="Times New Roman" w:hAnsi="Times New Roman" w:cs="Times New Roman"/>
          <w:sz w:val="26"/>
          <w:szCs w:val="26"/>
        </w:rPr>
        <w:t xml:space="preserve">аказчика, не содержит иного обоснования ее применения. </w:t>
      </w:r>
    </w:p>
    <w:p w14:paraId="4EA2C524" w14:textId="0235C70D" w:rsidR="006123D6" w:rsidRDefault="006123D6"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Pr>
          <w:rFonts w:ascii="Times New Roman" w:hAnsi="Times New Roman" w:cs="Times New Roman"/>
          <w:sz w:val="26"/>
          <w:szCs w:val="26"/>
        </w:rPr>
        <w:t>На основании изложенного представитель заинтересованного лица просила отказать заявителю в удовлетворении его доводов.</w:t>
      </w:r>
    </w:p>
    <w:p w14:paraId="3200742D" w14:textId="4BAF6DF7" w:rsidR="00823FDE" w:rsidRDefault="00823FDE" w:rsidP="00823FDE">
      <w:pPr>
        <w:widowControl w:val="0"/>
        <w:tabs>
          <w:tab w:val="left" w:pos="993"/>
        </w:tabs>
        <w:spacing w:after="0" w:line="240" w:lineRule="auto"/>
        <w:ind w:firstLine="709"/>
        <w:jc w:val="both"/>
        <w:outlineLvl w:val="2"/>
        <w:rPr>
          <w:rFonts w:ascii="Times New Roman" w:hAnsi="Times New Roman" w:cs="Times New Roman"/>
          <w:sz w:val="26"/>
          <w:szCs w:val="26"/>
        </w:rPr>
      </w:pPr>
      <w:r w:rsidRPr="00F90C97">
        <w:rPr>
          <w:rFonts w:ascii="Times New Roman" w:hAnsi="Times New Roman" w:cs="Times New Roman"/>
          <w:sz w:val="26"/>
          <w:szCs w:val="26"/>
        </w:rPr>
        <w:t>В целях дополнительного анализа материалов по жалобе Комиссией Управления объявл</w:t>
      </w:r>
      <w:r w:rsidR="008D09B5">
        <w:rPr>
          <w:rFonts w:ascii="Times New Roman" w:hAnsi="Times New Roman" w:cs="Times New Roman"/>
          <w:sz w:val="26"/>
          <w:szCs w:val="26"/>
        </w:rPr>
        <w:t>ялся</w:t>
      </w:r>
      <w:r w:rsidRPr="00F90C97">
        <w:rPr>
          <w:rFonts w:ascii="Times New Roman" w:hAnsi="Times New Roman" w:cs="Times New Roman"/>
          <w:sz w:val="26"/>
          <w:szCs w:val="26"/>
        </w:rPr>
        <w:t xml:space="preserve"> перерыв в рассмотрении жалоб</w:t>
      </w:r>
      <w:r w:rsidR="000A16B5">
        <w:rPr>
          <w:rFonts w:ascii="Times New Roman" w:hAnsi="Times New Roman" w:cs="Times New Roman"/>
          <w:sz w:val="26"/>
          <w:szCs w:val="26"/>
        </w:rPr>
        <w:t>ы</w:t>
      </w:r>
      <w:r w:rsidRPr="00F90C97">
        <w:rPr>
          <w:rFonts w:ascii="Times New Roman" w:hAnsi="Times New Roman" w:cs="Times New Roman"/>
          <w:sz w:val="26"/>
          <w:szCs w:val="26"/>
        </w:rPr>
        <w:t xml:space="preserve"> до </w:t>
      </w:r>
      <w:r w:rsidR="00D71B33" w:rsidRPr="00D71B33">
        <w:rPr>
          <w:rFonts w:ascii="Times New Roman" w:hAnsi="Times New Roman" w:cs="Times New Roman"/>
          <w:sz w:val="26"/>
          <w:szCs w:val="26"/>
        </w:rPr>
        <w:t>15</w:t>
      </w:r>
      <w:r w:rsidR="00E333C8" w:rsidRPr="00D71B33">
        <w:rPr>
          <w:rFonts w:ascii="Times New Roman" w:hAnsi="Times New Roman" w:cs="Times New Roman"/>
          <w:sz w:val="26"/>
          <w:szCs w:val="26"/>
        </w:rPr>
        <w:t xml:space="preserve"> </w:t>
      </w:r>
      <w:r w:rsidRPr="00D71B33">
        <w:rPr>
          <w:rFonts w:ascii="Times New Roman" w:hAnsi="Times New Roman" w:cs="Times New Roman"/>
          <w:sz w:val="26"/>
          <w:szCs w:val="26"/>
        </w:rPr>
        <w:t xml:space="preserve">часов </w:t>
      </w:r>
      <w:r w:rsidR="00D71B33" w:rsidRPr="00D71B33">
        <w:rPr>
          <w:rFonts w:ascii="Times New Roman" w:hAnsi="Times New Roman" w:cs="Times New Roman"/>
          <w:sz w:val="26"/>
          <w:szCs w:val="26"/>
        </w:rPr>
        <w:t>3</w:t>
      </w:r>
      <w:r w:rsidRPr="00D71B33">
        <w:rPr>
          <w:rFonts w:ascii="Times New Roman" w:hAnsi="Times New Roman" w:cs="Times New Roman"/>
          <w:sz w:val="26"/>
          <w:szCs w:val="26"/>
        </w:rPr>
        <w:t>0 минут</w:t>
      </w:r>
      <w:r w:rsidR="00E333C8">
        <w:rPr>
          <w:rFonts w:ascii="Times New Roman" w:hAnsi="Times New Roman" w:cs="Times New Roman"/>
          <w:sz w:val="26"/>
          <w:szCs w:val="26"/>
        </w:rPr>
        <w:t xml:space="preserve"> </w:t>
      </w:r>
      <w:r w:rsidR="00D26B8A">
        <w:rPr>
          <w:rFonts w:ascii="Times New Roman" w:hAnsi="Times New Roman" w:cs="Times New Roman"/>
          <w:sz w:val="26"/>
          <w:szCs w:val="26"/>
        </w:rPr>
        <w:t>17.03</w:t>
      </w:r>
      <w:r w:rsidR="00F55996">
        <w:rPr>
          <w:rFonts w:ascii="Times New Roman" w:hAnsi="Times New Roman" w:cs="Times New Roman"/>
          <w:sz w:val="26"/>
          <w:szCs w:val="26"/>
        </w:rPr>
        <w:t>.2026</w:t>
      </w:r>
      <w:r w:rsidRPr="00F90C97">
        <w:rPr>
          <w:rFonts w:ascii="Times New Roman" w:hAnsi="Times New Roman" w:cs="Times New Roman"/>
          <w:sz w:val="26"/>
          <w:szCs w:val="26"/>
        </w:rPr>
        <w:t>.</w:t>
      </w:r>
      <w:r w:rsidR="00F80491">
        <w:rPr>
          <w:rFonts w:ascii="Times New Roman" w:hAnsi="Times New Roman" w:cs="Times New Roman"/>
          <w:sz w:val="26"/>
          <w:szCs w:val="26"/>
        </w:rPr>
        <w:t xml:space="preserve"> После перерыва рассмотрение продолжено</w:t>
      </w:r>
      <w:r w:rsidR="000978F0">
        <w:rPr>
          <w:rFonts w:ascii="Times New Roman" w:hAnsi="Times New Roman" w:cs="Times New Roman"/>
          <w:sz w:val="26"/>
          <w:szCs w:val="26"/>
        </w:rPr>
        <w:t>.</w:t>
      </w:r>
    </w:p>
    <w:p w14:paraId="5675BD4F" w14:textId="392692AE" w:rsidR="00F90C97" w:rsidRPr="00074DEC" w:rsidRDefault="00F90C97" w:rsidP="00F90C97">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Pr>
          <w:rFonts w:ascii="Times New Roman" w:hAnsi="Times New Roman" w:cs="Times New Roman"/>
          <w:sz w:val="26"/>
          <w:szCs w:val="26"/>
        </w:rPr>
        <w:t>ы</w:t>
      </w:r>
      <w:r w:rsidRPr="00074DEC">
        <w:rPr>
          <w:rFonts w:ascii="Times New Roman" w:hAnsi="Times New Roman" w:cs="Times New Roman"/>
          <w:sz w:val="26"/>
          <w:szCs w:val="26"/>
        </w:rPr>
        <w:t xml:space="preserve"> и осуществления в соответствии с </w:t>
      </w:r>
      <w:r w:rsidR="0055646F">
        <w:rPr>
          <w:rFonts w:ascii="Times New Roman" w:hAnsi="Times New Roman" w:cs="Times New Roman"/>
          <w:sz w:val="26"/>
          <w:szCs w:val="26"/>
        </w:rPr>
        <w:t xml:space="preserve">пунктом 1 </w:t>
      </w:r>
      <w:r w:rsidRPr="00074DEC">
        <w:rPr>
          <w:rFonts w:ascii="Times New Roman" w:hAnsi="Times New Roman" w:cs="Times New Roman"/>
          <w:sz w:val="26"/>
          <w:szCs w:val="26"/>
        </w:rPr>
        <w:t>част</w:t>
      </w:r>
      <w:r w:rsidR="0055646F">
        <w:rPr>
          <w:rFonts w:ascii="Times New Roman" w:hAnsi="Times New Roman" w:cs="Times New Roman"/>
          <w:sz w:val="26"/>
          <w:szCs w:val="26"/>
        </w:rPr>
        <w:t>и</w:t>
      </w:r>
      <w:r w:rsidRPr="00074DEC">
        <w:rPr>
          <w:rFonts w:ascii="Times New Roman" w:hAnsi="Times New Roman" w:cs="Times New Roman"/>
          <w:sz w:val="26"/>
          <w:szCs w:val="26"/>
        </w:rPr>
        <w:t xml:space="preserve"> 15 статьи 99 Закона контрактной системы внеплановой проверки, Комиссия Управления установила следующее.</w:t>
      </w:r>
    </w:p>
    <w:p w14:paraId="7DEC6D2A" w14:textId="04A8A3A7" w:rsidR="00E333C8" w:rsidRDefault="00D26B8A" w:rsidP="00F90C97">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19.02</w:t>
      </w:r>
      <w:r w:rsidR="000A16B5">
        <w:rPr>
          <w:rFonts w:ascii="Times New Roman" w:hAnsi="Times New Roman" w:cs="Times New Roman"/>
          <w:sz w:val="26"/>
          <w:szCs w:val="26"/>
        </w:rPr>
        <w:t>.2026</w:t>
      </w:r>
      <w:r w:rsidR="00F90C97" w:rsidRPr="004A0C0F">
        <w:rPr>
          <w:rFonts w:ascii="Times New Roman" w:hAnsi="Times New Roman" w:cs="Times New Roman"/>
          <w:sz w:val="26"/>
          <w:szCs w:val="26"/>
        </w:rPr>
        <w:t xml:space="preserve"> заказчик</w:t>
      </w:r>
      <w:r>
        <w:rPr>
          <w:rFonts w:ascii="Times New Roman" w:hAnsi="Times New Roman" w:cs="Times New Roman"/>
          <w:sz w:val="26"/>
          <w:szCs w:val="26"/>
        </w:rPr>
        <w:t>ом</w:t>
      </w:r>
      <w:r w:rsidR="0055646F">
        <w:rPr>
          <w:rFonts w:ascii="Times New Roman" w:hAnsi="Times New Roman" w:cs="Times New Roman"/>
          <w:sz w:val="26"/>
          <w:szCs w:val="26"/>
        </w:rPr>
        <w:t xml:space="preserve"> </w:t>
      </w:r>
      <w:r w:rsidR="00F90C97" w:rsidRPr="004A0C0F">
        <w:rPr>
          <w:rFonts w:ascii="Times New Roman" w:hAnsi="Times New Roman" w:cs="Times New Roman"/>
          <w:sz w:val="26"/>
          <w:szCs w:val="26"/>
        </w:rPr>
        <w:t>н</w:t>
      </w:r>
      <w:r w:rsidR="00F90C97" w:rsidRPr="004A0C0F">
        <w:rPr>
          <w:rStyle w:val="FontStyle23"/>
          <w:rFonts w:cs="Times New Roman"/>
          <w:sz w:val="26"/>
          <w:szCs w:val="26"/>
        </w:rPr>
        <w:t xml:space="preserve">а официальном сайте </w:t>
      </w:r>
      <w:r w:rsidR="00F90C97" w:rsidRPr="004A0C0F">
        <w:rPr>
          <w:rFonts w:ascii="Times New Roman" w:hAnsi="Times New Roman" w:cs="Times New Roman"/>
          <w:sz w:val="26"/>
          <w:szCs w:val="26"/>
        </w:rPr>
        <w:t xml:space="preserve">www.zakupki.gov.ru размещено извещение </w:t>
      </w:r>
      <w:r w:rsidR="00E333C8">
        <w:rPr>
          <w:rFonts w:ascii="Times New Roman" w:hAnsi="Times New Roman" w:cs="Times New Roman"/>
          <w:sz w:val="26"/>
          <w:szCs w:val="26"/>
        </w:rPr>
        <w:t xml:space="preserve">№ </w:t>
      </w:r>
      <w:r w:rsidRPr="00D26B8A">
        <w:rPr>
          <w:rFonts w:ascii="Times New Roman" w:hAnsi="Times New Roman" w:cs="Times New Roman"/>
          <w:sz w:val="26"/>
          <w:szCs w:val="26"/>
        </w:rPr>
        <w:t>0355300047926000001</w:t>
      </w:r>
      <w:r w:rsidR="000978F0">
        <w:rPr>
          <w:rFonts w:ascii="Times New Roman" w:hAnsi="Times New Roman" w:cs="Times New Roman"/>
          <w:sz w:val="26"/>
          <w:szCs w:val="26"/>
        </w:rPr>
        <w:t xml:space="preserve"> </w:t>
      </w:r>
      <w:r w:rsidR="00E333C8">
        <w:rPr>
          <w:rFonts w:ascii="Times New Roman" w:hAnsi="Times New Roman" w:cs="Times New Roman"/>
          <w:sz w:val="26"/>
          <w:szCs w:val="26"/>
        </w:rPr>
        <w:t xml:space="preserve">о проведении электронного конкурса </w:t>
      </w:r>
      <w:r w:rsidR="00E333C8" w:rsidRPr="00E333C8">
        <w:rPr>
          <w:rFonts w:ascii="Times New Roman" w:hAnsi="Times New Roman" w:cs="Times New Roman"/>
          <w:sz w:val="26"/>
          <w:szCs w:val="26"/>
        </w:rPr>
        <w:t>«</w:t>
      </w:r>
      <w:r w:rsidRPr="00D26B8A">
        <w:rPr>
          <w:rFonts w:ascii="Times New Roman" w:hAnsi="Times New Roman" w:cs="Times New Roman"/>
          <w:sz w:val="26"/>
          <w:szCs w:val="26"/>
        </w:rPr>
        <w:t>Поставка и монтаж (сборка) модульного спортивного сооружения для объекта: «Физкультурно-оздоровительный комплекс по ул. Медицинская, 1а, г. Пенза»</w:t>
      </w:r>
      <w:r w:rsidR="00E333C8" w:rsidRPr="00E333C8">
        <w:rPr>
          <w:rFonts w:ascii="Times New Roman" w:hAnsi="Times New Roman" w:cs="Times New Roman"/>
          <w:sz w:val="26"/>
          <w:szCs w:val="26"/>
        </w:rPr>
        <w:t xml:space="preserve">». </w:t>
      </w:r>
    </w:p>
    <w:p w14:paraId="3D689ED9" w14:textId="5E90A90E" w:rsidR="00D26B8A" w:rsidRPr="00D26B8A" w:rsidRDefault="00D26B8A" w:rsidP="00D26B8A">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D26B8A">
        <w:rPr>
          <w:rFonts w:ascii="Times New Roman" w:hAnsi="Times New Roman" w:cs="Times New Roman"/>
          <w:sz w:val="26"/>
          <w:szCs w:val="26"/>
        </w:rPr>
        <w:t>Дата и время окончания срока подачи заявок</w:t>
      </w:r>
      <w:r>
        <w:rPr>
          <w:rFonts w:ascii="Times New Roman" w:hAnsi="Times New Roman" w:cs="Times New Roman"/>
          <w:sz w:val="26"/>
          <w:szCs w:val="26"/>
        </w:rPr>
        <w:t xml:space="preserve"> </w:t>
      </w:r>
      <w:r w:rsidRPr="00D26B8A">
        <w:rPr>
          <w:rFonts w:ascii="Times New Roman" w:hAnsi="Times New Roman" w:cs="Times New Roman"/>
          <w:sz w:val="26"/>
          <w:szCs w:val="26"/>
        </w:rPr>
        <w:t>10.03.2026 09:00 (МСК)</w:t>
      </w:r>
    </w:p>
    <w:p w14:paraId="094F0F77" w14:textId="4BA1A83C" w:rsidR="00D26B8A" w:rsidRPr="00D26B8A" w:rsidRDefault="00D26B8A" w:rsidP="00D26B8A">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D26B8A">
        <w:rPr>
          <w:rFonts w:ascii="Times New Roman" w:hAnsi="Times New Roman" w:cs="Times New Roman"/>
          <w:sz w:val="26"/>
          <w:szCs w:val="26"/>
        </w:rPr>
        <w:t>Дата окончания срока рассмотрения и оценки вторых частей заявок</w:t>
      </w:r>
      <w:r>
        <w:rPr>
          <w:rFonts w:ascii="Times New Roman" w:hAnsi="Times New Roman" w:cs="Times New Roman"/>
          <w:sz w:val="26"/>
          <w:szCs w:val="26"/>
        </w:rPr>
        <w:t xml:space="preserve"> </w:t>
      </w:r>
      <w:r w:rsidRPr="00D26B8A">
        <w:rPr>
          <w:rFonts w:ascii="Times New Roman" w:hAnsi="Times New Roman" w:cs="Times New Roman"/>
          <w:sz w:val="26"/>
          <w:szCs w:val="26"/>
        </w:rPr>
        <w:t>12.03.2026</w:t>
      </w:r>
    </w:p>
    <w:p w14:paraId="5D66CB79" w14:textId="425DC89D" w:rsidR="00D26B8A" w:rsidRPr="00D26B8A" w:rsidRDefault="00D26B8A" w:rsidP="00D26B8A">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D26B8A">
        <w:rPr>
          <w:rFonts w:ascii="Times New Roman" w:hAnsi="Times New Roman" w:cs="Times New Roman"/>
          <w:sz w:val="26"/>
          <w:szCs w:val="26"/>
        </w:rPr>
        <w:t>Дата подведения итогов определения поставщика (подрядчика, исполнителя)</w:t>
      </w:r>
      <w:r>
        <w:rPr>
          <w:rFonts w:ascii="Times New Roman" w:hAnsi="Times New Roman" w:cs="Times New Roman"/>
          <w:sz w:val="26"/>
          <w:szCs w:val="26"/>
        </w:rPr>
        <w:t xml:space="preserve"> </w:t>
      </w:r>
      <w:r w:rsidRPr="00D26B8A">
        <w:rPr>
          <w:rFonts w:ascii="Times New Roman" w:hAnsi="Times New Roman" w:cs="Times New Roman"/>
          <w:sz w:val="26"/>
          <w:szCs w:val="26"/>
        </w:rPr>
        <w:t>13.03.2026</w:t>
      </w:r>
    </w:p>
    <w:p w14:paraId="075FEA40" w14:textId="4B8094A7" w:rsidR="00D26B8A" w:rsidRPr="00D26B8A" w:rsidRDefault="00D26B8A" w:rsidP="00D26B8A">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D26B8A">
        <w:rPr>
          <w:rFonts w:ascii="Times New Roman" w:hAnsi="Times New Roman" w:cs="Times New Roman"/>
          <w:sz w:val="26"/>
          <w:szCs w:val="26"/>
        </w:rPr>
        <w:t>Начальная (максимальная) цена контракта</w:t>
      </w:r>
      <w:r>
        <w:rPr>
          <w:rFonts w:ascii="Times New Roman" w:hAnsi="Times New Roman" w:cs="Times New Roman"/>
          <w:sz w:val="26"/>
          <w:szCs w:val="26"/>
        </w:rPr>
        <w:t xml:space="preserve"> </w:t>
      </w:r>
      <w:r w:rsidRPr="00D26B8A">
        <w:rPr>
          <w:rFonts w:ascii="Times New Roman" w:hAnsi="Times New Roman" w:cs="Times New Roman"/>
          <w:sz w:val="26"/>
          <w:szCs w:val="26"/>
        </w:rPr>
        <w:t>132 560 000,00</w:t>
      </w:r>
      <w:r>
        <w:rPr>
          <w:rFonts w:ascii="Times New Roman" w:hAnsi="Times New Roman" w:cs="Times New Roman"/>
          <w:sz w:val="26"/>
          <w:szCs w:val="26"/>
        </w:rPr>
        <w:t xml:space="preserve"> руб.</w:t>
      </w:r>
    </w:p>
    <w:p w14:paraId="59720F79" w14:textId="375DEC48" w:rsidR="00D26B8A" w:rsidRDefault="00D26B8A" w:rsidP="00D26B8A">
      <w:pPr>
        <w:widowControl w:val="0"/>
        <w:tabs>
          <w:tab w:val="center" w:pos="4153"/>
          <w:tab w:val="right" w:pos="8306"/>
        </w:tabs>
        <w:spacing w:after="0" w:line="240" w:lineRule="auto"/>
        <w:ind w:firstLine="709"/>
        <w:jc w:val="both"/>
        <w:rPr>
          <w:rFonts w:ascii="Times New Roman" w:hAnsi="Times New Roman" w:cs="Times New Roman"/>
          <w:sz w:val="26"/>
          <w:szCs w:val="26"/>
        </w:rPr>
      </w:pPr>
      <w:r w:rsidRPr="00D26B8A">
        <w:rPr>
          <w:rFonts w:ascii="Times New Roman" w:hAnsi="Times New Roman" w:cs="Times New Roman"/>
          <w:sz w:val="26"/>
          <w:szCs w:val="26"/>
        </w:rPr>
        <w:t>Идентификационный код закупки (ИКЗ)</w:t>
      </w:r>
      <w:r>
        <w:rPr>
          <w:rFonts w:ascii="Times New Roman" w:hAnsi="Times New Roman" w:cs="Times New Roman"/>
          <w:sz w:val="26"/>
          <w:szCs w:val="26"/>
        </w:rPr>
        <w:t xml:space="preserve"> </w:t>
      </w:r>
      <w:r w:rsidRPr="00D26B8A">
        <w:rPr>
          <w:rFonts w:ascii="Times New Roman" w:hAnsi="Times New Roman" w:cs="Times New Roman"/>
          <w:sz w:val="26"/>
          <w:szCs w:val="26"/>
        </w:rPr>
        <w:t>263583601333058360100100100014120244</w:t>
      </w:r>
      <w:r>
        <w:rPr>
          <w:rFonts w:ascii="Times New Roman" w:hAnsi="Times New Roman" w:cs="Times New Roman"/>
          <w:sz w:val="26"/>
          <w:szCs w:val="26"/>
        </w:rPr>
        <w:t>.</w:t>
      </w:r>
    </w:p>
    <w:p w14:paraId="77E2DF64" w14:textId="549B0094" w:rsidR="00E333C8" w:rsidRDefault="00E333C8" w:rsidP="00075BD0">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1 статьи 48 Закона о контрактной системе э</w:t>
      </w:r>
      <w:r w:rsidRPr="00E333C8">
        <w:rPr>
          <w:rFonts w:ascii="Times New Roman" w:eastAsia="Times New Roman" w:hAnsi="Times New Roman" w:cs="Times New Roman"/>
          <w:sz w:val="26"/>
          <w:szCs w:val="26"/>
          <w:lang w:eastAsia="ru-RU"/>
        </w:rPr>
        <w:t>лектронный конкурс начинается с размещения в единой информационной системе извещения об осуществлении закупки.</w:t>
      </w:r>
    </w:p>
    <w:p w14:paraId="55A0ECF2" w14:textId="77777777" w:rsidR="00C663C5" w:rsidRDefault="00C663C5" w:rsidP="00E333C8">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силу пункта 11 части 1 статьи 42 Закона о контрактной системе п</w:t>
      </w:r>
      <w:r w:rsidRPr="00C663C5">
        <w:rPr>
          <w:rFonts w:ascii="Times New Roman" w:eastAsia="Times New Roman" w:hAnsi="Times New Roman" w:cs="Times New Roman"/>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r>
        <w:rPr>
          <w:rFonts w:ascii="Times New Roman" w:eastAsia="Times New Roman" w:hAnsi="Times New Roman" w:cs="Times New Roman"/>
          <w:sz w:val="26"/>
          <w:szCs w:val="26"/>
          <w:lang w:eastAsia="ru-RU"/>
        </w:rPr>
        <w:t>.</w:t>
      </w:r>
    </w:p>
    <w:p w14:paraId="19AEF63A" w14:textId="77777777" w:rsidR="00E333C8" w:rsidRDefault="00E333C8" w:rsidP="00E333C8">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4 части 2 статьи 42 Закона о контрактной системе и</w:t>
      </w:r>
      <w:r w:rsidRPr="00E333C8">
        <w:rPr>
          <w:rFonts w:ascii="Times New Roman" w:eastAsia="Times New Roman" w:hAnsi="Times New Roman" w:cs="Times New Roman"/>
          <w:sz w:val="26"/>
          <w:szCs w:val="26"/>
          <w:lang w:eastAsia="ru-RU"/>
        </w:rPr>
        <w:t>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r w:rsidR="00C663C5">
        <w:rPr>
          <w:rFonts w:ascii="Times New Roman" w:eastAsia="Times New Roman" w:hAnsi="Times New Roman" w:cs="Times New Roman"/>
          <w:sz w:val="26"/>
          <w:szCs w:val="26"/>
          <w:lang w:eastAsia="ru-RU"/>
        </w:rPr>
        <w:t>.</w:t>
      </w:r>
    </w:p>
    <w:p w14:paraId="6828E1A4" w14:textId="77777777" w:rsidR="00C663C5" w:rsidRPr="00C663C5" w:rsidRDefault="00C663C5" w:rsidP="00C663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1 статьи 32 Закона о контрактной системе д</w:t>
      </w:r>
      <w:r w:rsidRPr="00C663C5">
        <w:rPr>
          <w:rFonts w:ascii="Times New Roman" w:eastAsia="Times New Roman" w:hAnsi="Times New Roman" w:cs="Times New Roman"/>
          <w:sz w:val="26"/>
          <w:szCs w:val="26"/>
          <w:lang w:eastAsia="ru-RU"/>
        </w:rPr>
        <w:t>ля оценки заявок участников закупки заказчик использует следующие критерии:</w:t>
      </w:r>
    </w:p>
    <w:p w14:paraId="036530DD" w14:textId="77777777" w:rsidR="00C663C5" w:rsidRPr="00C663C5" w:rsidRDefault="00C663C5" w:rsidP="00C663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1) цена контракта, сумма цен единиц товара, работы, услуги;</w:t>
      </w:r>
    </w:p>
    <w:p w14:paraId="5C10516B" w14:textId="77777777" w:rsidR="00C663C5" w:rsidRPr="00C663C5" w:rsidRDefault="00C663C5" w:rsidP="00C663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2) расходы на эксплуатацию и ремонт товаров, использование результатов работ;</w:t>
      </w:r>
    </w:p>
    <w:p w14:paraId="79106C7B" w14:textId="77777777" w:rsidR="00C663C5" w:rsidRPr="00C663C5" w:rsidRDefault="00C663C5" w:rsidP="00C663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3) качественные, функциональные и экологические характеристики объекта закупки;</w:t>
      </w:r>
    </w:p>
    <w:p w14:paraId="061E9922" w14:textId="77777777" w:rsidR="00C663C5" w:rsidRPr="00C663C5" w:rsidRDefault="00C663C5" w:rsidP="00C663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C663C5">
        <w:rPr>
          <w:rFonts w:ascii="Times New Roman" w:eastAsia="Times New Roman" w:hAnsi="Times New Roman" w:cs="Times New Roman"/>
          <w:sz w:val="26"/>
          <w:szCs w:val="26"/>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EE556EF" w14:textId="77777777" w:rsidR="00C663C5" w:rsidRPr="00C663C5" w:rsidRDefault="00C663C5" w:rsidP="00C663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Частью 4 статьи 32 Закона о контрактной системе предусмотрено, что в</w:t>
      </w:r>
      <w:r w:rsidRPr="00C663C5">
        <w:rPr>
          <w:rFonts w:ascii="Times New Roman" w:eastAsia="Times New Roman" w:hAnsi="Times New Roman" w:cs="Times New Roman"/>
          <w:sz w:val="26"/>
          <w:szCs w:val="26"/>
          <w:lang w:eastAsia="ru-RU"/>
        </w:rPr>
        <w:t xml:space="preserve">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w:t>
      </w:r>
      <w:r w:rsidRPr="00C663C5">
        <w:rPr>
          <w:rFonts w:ascii="Times New Roman" w:eastAsia="Times New Roman" w:hAnsi="Times New Roman" w:cs="Times New Roman"/>
          <w:sz w:val="26"/>
          <w:szCs w:val="26"/>
          <w:lang w:eastAsia="ru-RU"/>
        </w:rPr>
        <w:lastRenderedPageBreak/>
        <w:t>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1F4507C3" w14:textId="77777777" w:rsidR="00C663C5" w:rsidRDefault="00C663C5" w:rsidP="00E333C8">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8 статьи 32 Закона о контрактной системе п</w:t>
      </w:r>
      <w:r w:rsidRPr="00C663C5">
        <w:rPr>
          <w:rFonts w:ascii="Times New Roman" w:eastAsia="Times New Roman" w:hAnsi="Times New Roman" w:cs="Times New Roman"/>
          <w:sz w:val="26"/>
          <w:szCs w:val="26"/>
          <w:lang w:eastAsia="ru-RU"/>
        </w:rPr>
        <w:t>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36477DC3" w14:textId="77777777" w:rsidR="005D3A5C" w:rsidRDefault="005D3A5C" w:rsidP="005D3A5C">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Pr="005D3A5C">
        <w:rPr>
          <w:rFonts w:ascii="Times New Roman" w:eastAsia="Times New Roman" w:hAnsi="Times New Roman" w:cs="Times New Roman"/>
          <w:sz w:val="26"/>
          <w:szCs w:val="26"/>
          <w:lang w:eastAsia="ru-RU"/>
        </w:rPr>
        <w:t>оложение</w:t>
      </w:r>
      <w:r>
        <w:rPr>
          <w:rFonts w:ascii="Times New Roman" w:eastAsia="Times New Roman" w:hAnsi="Times New Roman" w:cs="Times New Roman"/>
          <w:sz w:val="26"/>
          <w:szCs w:val="26"/>
          <w:lang w:eastAsia="ru-RU"/>
        </w:rPr>
        <w:t xml:space="preserve"> </w:t>
      </w:r>
      <w:r w:rsidRPr="005D3A5C">
        <w:rPr>
          <w:rFonts w:ascii="Times New Roman" w:eastAsia="Times New Roman" w:hAnsi="Times New Roman" w:cs="Times New Roman"/>
          <w:sz w:val="26"/>
          <w:szCs w:val="26"/>
          <w:lang w:eastAsia="ru-RU"/>
        </w:rPr>
        <w:t>об оценке заявок на участие в закупке товаров, работ, услуг</w:t>
      </w:r>
      <w:r>
        <w:rPr>
          <w:rFonts w:ascii="Times New Roman" w:eastAsia="Times New Roman" w:hAnsi="Times New Roman" w:cs="Times New Roman"/>
          <w:sz w:val="26"/>
          <w:szCs w:val="26"/>
          <w:lang w:eastAsia="ru-RU"/>
        </w:rPr>
        <w:t xml:space="preserve"> </w:t>
      </w:r>
      <w:r w:rsidRPr="005D3A5C">
        <w:rPr>
          <w:rFonts w:ascii="Times New Roman" w:eastAsia="Times New Roman" w:hAnsi="Times New Roman" w:cs="Times New Roman"/>
          <w:sz w:val="26"/>
          <w:szCs w:val="26"/>
          <w:lang w:eastAsia="ru-RU"/>
        </w:rPr>
        <w:t>для обеспечения государственных и муниципальных нужд</w:t>
      </w:r>
      <w:r>
        <w:rPr>
          <w:rFonts w:ascii="Times New Roman" w:eastAsia="Times New Roman" w:hAnsi="Times New Roman" w:cs="Times New Roman"/>
          <w:sz w:val="26"/>
          <w:szCs w:val="26"/>
          <w:lang w:eastAsia="ru-RU"/>
        </w:rPr>
        <w:t xml:space="preserve"> (далее – Положение) утверждено постановлением </w:t>
      </w:r>
      <w:r w:rsidRPr="005D3A5C">
        <w:rPr>
          <w:rFonts w:ascii="Times New Roman" w:eastAsia="Times New Roman" w:hAnsi="Times New Roman" w:cs="Times New Roman"/>
          <w:sz w:val="26"/>
          <w:szCs w:val="26"/>
          <w:lang w:eastAsia="ru-RU"/>
        </w:rPr>
        <w:t xml:space="preserve">Правительства РФ от 31.12.2021 </w:t>
      </w:r>
      <w:r>
        <w:rPr>
          <w:rFonts w:ascii="Times New Roman" w:eastAsia="Times New Roman" w:hAnsi="Times New Roman" w:cs="Times New Roman"/>
          <w:sz w:val="26"/>
          <w:szCs w:val="26"/>
          <w:lang w:eastAsia="ru-RU"/>
        </w:rPr>
        <w:t>№</w:t>
      </w:r>
      <w:r w:rsidRPr="005D3A5C">
        <w:rPr>
          <w:rFonts w:ascii="Times New Roman" w:eastAsia="Times New Roman" w:hAnsi="Times New Roman" w:cs="Times New Roman"/>
          <w:sz w:val="26"/>
          <w:szCs w:val="26"/>
          <w:lang w:eastAsia="ru-RU"/>
        </w:rPr>
        <w:t xml:space="preserve"> 2604</w:t>
      </w:r>
      <w:r>
        <w:rPr>
          <w:rFonts w:ascii="Times New Roman" w:eastAsia="Times New Roman" w:hAnsi="Times New Roman" w:cs="Times New Roman"/>
          <w:sz w:val="26"/>
          <w:szCs w:val="26"/>
          <w:lang w:eastAsia="ru-RU"/>
        </w:rPr>
        <w:t xml:space="preserve"> «</w:t>
      </w:r>
      <w:r w:rsidRPr="005D3A5C">
        <w:rPr>
          <w:rFonts w:ascii="Times New Roman" w:eastAsia="Times New Roman" w:hAnsi="Times New Roman" w:cs="Times New Roman"/>
          <w:sz w:val="26"/>
          <w:szCs w:val="26"/>
          <w:lang w:eastAsia="ru-RU"/>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Pr>
          <w:rFonts w:ascii="Times New Roman" w:eastAsia="Times New Roman" w:hAnsi="Times New Roman" w:cs="Times New Roman"/>
          <w:sz w:val="26"/>
          <w:szCs w:val="26"/>
          <w:lang w:eastAsia="ru-RU"/>
        </w:rPr>
        <w:t>».</w:t>
      </w:r>
    </w:p>
    <w:p w14:paraId="6FB064F9" w14:textId="77777777" w:rsidR="007E5FC5" w:rsidRPr="007E5FC5" w:rsidRDefault="007E5FC5" w:rsidP="007E5F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3 Положения д</w:t>
      </w:r>
      <w:r w:rsidRPr="007E5FC5">
        <w:rPr>
          <w:rFonts w:ascii="Times New Roman" w:eastAsia="Times New Roman" w:hAnsi="Times New Roman" w:cs="Times New Roman"/>
          <w:sz w:val="26"/>
          <w:szCs w:val="26"/>
          <w:lang w:eastAsia="ru-RU"/>
        </w:rPr>
        <w:t>ля оценки заявок в соответствии с настоящим Положением применяются следующие критерии оценки:</w:t>
      </w:r>
    </w:p>
    <w:p w14:paraId="5D1E9B11" w14:textId="77777777" w:rsidR="007E5FC5" w:rsidRPr="007E5FC5" w:rsidRDefault="007E5FC5" w:rsidP="007E5F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а) цена контракта, сумма цен единиц товара, работы, услуги;</w:t>
      </w:r>
    </w:p>
    <w:p w14:paraId="7A2FC9B1" w14:textId="77777777" w:rsidR="007E5FC5" w:rsidRPr="007E5FC5" w:rsidRDefault="007E5FC5" w:rsidP="007E5F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б) расходы;</w:t>
      </w:r>
    </w:p>
    <w:p w14:paraId="1659886F" w14:textId="77777777" w:rsidR="007E5FC5" w:rsidRPr="007E5FC5" w:rsidRDefault="007E5FC5" w:rsidP="007E5F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в) характеристики объекта закупки;</w:t>
      </w:r>
    </w:p>
    <w:p w14:paraId="03D3CAFE" w14:textId="77777777" w:rsidR="005D3A5C" w:rsidRDefault="007E5FC5" w:rsidP="007E5FC5">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E5FC5">
        <w:rPr>
          <w:rFonts w:ascii="Times New Roman" w:eastAsia="Times New Roman" w:hAnsi="Times New Roman" w:cs="Times New Roman"/>
          <w:sz w:val="26"/>
          <w:szCs w:val="26"/>
          <w:lang w:eastAsia="ru-RU"/>
        </w:rPr>
        <w:t>г) квалификация участников закупки.</w:t>
      </w:r>
    </w:p>
    <w:p w14:paraId="720B0337" w14:textId="32109CE7" w:rsidR="00CD4E1E" w:rsidRDefault="00CD4E1E" w:rsidP="00CD4E1E">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Пунктом 20 Положения предусмотрены формулы</w:t>
      </w:r>
      <w:r>
        <w:t xml:space="preserve"> </w:t>
      </w:r>
      <w:r w:rsidRPr="00CD4E1E">
        <w:rPr>
          <w:rFonts w:ascii="Times New Roman" w:hAnsi="Times New Roman" w:cs="Times New Roman"/>
          <w:sz w:val="26"/>
          <w:szCs w:val="26"/>
        </w:rPr>
        <w:t xml:space="preserve">для оценки </w:t>
      </w:r>
      <w:r>
        <w:rPr>
          <w:rFonts w:ascii="Times New Roman" w:hAnsi="Times New Roman" w:cs="Times New Roman"/>
          <w:sz w:val="26"/>
          <w:szCs w:val="26"/>
        </w:rPr>
        <w:t>заявок в случае, е</w:t>
      </w:r>
      <w:r w:rsidRPr="00CD4E1E">
        <w:rPr>
          <w:rFonts w:ascii="Times New Roman" w:eastAsia="Times New Roman" w:hAnsi="Times New Roman" w:cs="Times New Roman"/>
          <w:sz w:val="26"/>
          <w:szCs w:val="26"/>
          <w:lang w:eastAsia="ru-RU"/>
        </w:rPr>
        <w:t>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w:t>
      </w:r>
      <w:r>
        <w:rPr>
          <w:rFonts w:ascii="Times New Roman" w:eastAsia="Times New Roman" w:hAnsi="Times New Roman" w:cs="Times New Roman"/>
          <w:sz w:val="26"/>
          <w:szCs w:val="26"/>
          <w:lang w:eastAsia="ru-RU"/>
        </w:rPr>
        <w:t>.</w:t>
      </w:r>
    </w:p>
    <w:p w14:paraId="2C8DA0FB" w14:textId="20523E84" w:rsidR="009B3C5D" w:rsidRPr="009B3C5D" w:rsidRDefault="009B3C5D" w:rsidP="009B3C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9B3C5D">
        <w:rPr>
          <w:rFonts w:ascii="Times New Roman" w:hAnsi="Times New Roman" w:cs="Times New Roman"/>
          <w:sz w:val="26"/>
          <w:szCs w:val="26"/>
        </w:rPr>
        <w:t>24</w:t>
      </w:r>
      <w:r>
        <w:rPr>
          <w:rFonts w:ascii="Times New Roman" w:hAnsi="Times New Roman" w:cs="Times New Roman"/>
          <w:sz w:val="26"/>
          <w:szCs w:val="26"/>
        </w:rPr>
        <w:t xml:space="preserve"> Положения д</w:t>
      </w:r>
      <w:r w:rsidRPr="009B3C5D">
        <w:rPr>
          <w:rFonts w:ascii="Times New Roman" w:hAnsi="Times New Roman" w:cs="Times New Roman"/>
          <w:sz w:val="26"/>
          <w:szCs w:val="26"/>
        </w:rPr>
        <w:t xml:space="preserve">ля оценки заявок по критерию оценки </w:t>
      </w:r>
      <w:r>
        <w:rPr>
          <w:rFonts w:ascii="Times New Roman" w:hAnsi="Times New Roman" w:cs="Times New Roman"/>
          <w:sz w:val="26"/>
          <w:szCs w:val="26"/>
        </w:rPr>
        <w:t>«</w:t>
      </w:r>
      <w:r w:rsidRPr="009B3C5D">
        <w:rPr>
          <w:rFonts w:ascii="Times New Roman" w:hAnsi="Times New Roman" w:cs="Times New Roman"/>
          <w:sz w:val="26"/>
          <w:szCs w:val="26"/>
        </w:rPr>
        <w:t>квалификация участников закупки</w:t>
      </w:r>
      <w:r>
        <w:rPr>
          <w:rFonts w:ascii="Times New Roman" w:hAnsi="Times New Roman" w:cs="Times New Roman"/>
          <w:sz w:val="26"/>
          <w:szCs w:val="26"/>
        </w:rPr>
        <w:t>»</w:t>
      </w:r>
      <w:r w:rsidRPr="009B3C5D">
        <w:rPr>
          <w:rFonts w:ascii="Times New Roman" w:hAnsi="Times New Roman" w:cs="Times New Roman"/>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14:paraId="64EC6C83" w14:textId="77777777" w:rsidR="009B3C5D" w:rsidRPr="009B3C5D" w:rsidRDefault="009B3C5D" w:rsidP="009B3C5D">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а) наличие у участников закупки финансовых ресурсов;</w:t>
      </w:r>
    </w:p>
    <w:p w14:paraId="29B338A8" w14:textId="77777777" w:rsidR="009B3C5D" w:rsidRPr="009B3C5D" w:rsidRDefault="009B3C5D" w:rsidP="009B3C5D">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6DF7FBF9" w14:textId="77777777" w:rsidR="009B3C5D" w:rsidRPr="009B3C5D" w:rsidRDefault="009B3C5D" w:rsidP="009B3C5D">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14:paraId="22E08448" w14:textId="77777777" w:rsidR="009B3C5D" w:rsidRPr="009B3C5D" w:rsidRDefault="009B3C5D" w:rsidP="009B3C5D">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г) наличие у участников закупки деловой репутации;</w:t>
      </w:r>
    </w:p>
    <w:p w14:paraId="12C599AF" w14:textId="77777777" w:rsidR="009B3C5D" w:rsidRPr="009B3C5D" w:rsidRDefault="009B3C5D" w:rsidP="009B3C5D">
      <w:pPr>
        <w:pStyle w:val="ConsPlusNormal"/>
        <w:ind w:firstLine="709"/>
        <w:jc w:val="both"/>
        <w:rPr>
          <w:rFonts w:ascii="Times New Roman" w:hAnsi="Times New Roman" w:cs="Times New Roman"/>
          <w:sz w:val="26"/>
          <w:szCs w:val="26"/>
        </w:rPr>
      </w:pPr>
      <w:r w:rsidRPr="009B3C5D">
        <w:rPr>
          <w:rFonts w:ascii="Times New Roman" w:hAnsi="Times New Roman" w:cs="Times New Roman"/>
          <w:sz w:val="26"/>
          <w:szCs w:val="26"/>
        </w:rPr>
        <w:t>д) наличие у участников закупки специалистов и иных работников определенного уровня квалификации.</w:t>
      </w:r>
    </w:p>
    <w:p w14:paraId="08C53881" w14:textId="3481D167" w:rsidR="009B3C5D" w:rsidRPr="009B3C5D" w:rsidRDefault="009B3C5D" w:rsidP="009B3C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Пунктом 25 Положения предусмотрено, что д</w:t>
      </w:r>
      <w:r w:rsidRPr="009B3C5D">
        <w:rPr>
          <w:rFonts w:ascii="Times New Roman" w:hAnsi="Times New Roman" w:cs="Times New Roman"/>
          <w:sz w:val="26"/>
          <w:szCs w:val="26"/>
        </w:rPr>
        <w:t>ля оценки заявок по показателям оценки, предусмотренным пунктом 24 настоящего Положения, применяются детализирующие показатели.</w:t>
      </w:r>
    </w:p>
    <w:p w14:paraId="7F11B943" w14:textId="26DA6C05" w:rsidR="009B3C5D" w:rsidRPr="009B3C5D" w:rsidRDefault="009B3C5D" w:rsidP="009B3C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силу пункта 26 Положения о</w:t>
      </w:r>
      <w:r w:rsidRPr="009B3C5D">
        <w:rPr>
          <w:rFonts w:ascii="Times New Roman" w:hAnsi="Times New Roman" w:cs="Times New Roman"/>
          <w:sz w:val="26"/>
          <w:szCs w:val="26"/>
        </w:rPr>
        <w:t xml:space="preserve">ценка заявок по критерию оценки </w:t>
      </w:r>
      <w:r>
        <w:rPr>
          <w:rFonts w:ascii="Times New Roman" w:hAnsi="Times New Roman" w:cs="Times New Roman"/>
          <w:sz w:val="26"/>
          <w:szCs w:val="26"/>
        </w:rPr>
        <w:t>«</w:t>
      </w:r>
      <w:r w:rsidRPr="009B3C5D">
        <w:rPr>
          <w:rFonts w:ascii="Times New Roman" w:hAnsi="Times New Roman" w:cs="Times New Roman"/>
          <w:sz w:val="26"/>
          <w:szCs w:val="26"/>
        </w:rPr>
        <w:t>квалификация участников закупки</w:t>
      </w:r>
      <w:r>
        <w:rPr>
          <w:rFonts w:ascii="Times New Roman" w:hAnsi="Times New Roman" w:cs="Times New Roman"/>
          <w:sz w:val="26"/>
          <w:szCs w:val="26"/>
        </w:rPr>
        <w:t>»</w:t>
      </w:r>
      <w:r w:rsidRPr="009B3C5D">
        <w:rPr>
          <w:rFonts w:ascii="Times New Roman" w:hAnsi="Times New Roman" w:cs="Times New Roman"/>
          <w:sz w:val="26"/>
          <w:szCs w:val="26"/>
        </w:rPr>
        <w:t xml:space="preserve">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w:t>
      </w:r>
      <w:r>
        <w:rPr>
          <w:rFonts w:ascii="Times New Roman" w:hAnsi="Times New Roman" w:cs="Times New Roman"/>
          <w:sz w:val="26"/>
          <w:szCs w:val="26"/>
        </w:rPr>
        <w:t>«</w:t>
      </w:r>
      <w:r w:rsidRPr="009B3C5D">
        <w:rPr>
          <w:rFonts w:ascii="Times New Roman" w:hAnsi="Times New Roman" w:cs="Times New Roman"/>
          <w:sz w:val="26"/>
          <w:szCs w:val="26"/>
        </w:rPr>
        <w:t>характеристики объекта закупки</w:t>
      </w:r>
      <w:r>
        <w:rPr>
          <w:rFonts w:ascii="Times New Roman" w:hAnsi="Times New Roman" w:cs="Times New Roman"/>
          <w:sz w:val="26"/>
          <w:szCs w:val="26"/>
        </w:rPr>
        <w:t>»</w:t>
      </w:r>
      <w:r w:rsidRPr="009B3C5D">
        <w:rPr>
          <w:rFonts w:ascii="Times New Roman" w:hAnsi="Times New Roman" w:cs="Times New Roman"/>
          <w:sz w:val="26"/>
          <w:szCs w:val="26"/>
        </w:rPr>
        <w:t>.</w:t>
      </w:r>
    </w:p>
    <w:p w14:paraId="08EF48E0" w14:textId="2F9A6679" w:rsidR="00D26B8A" w:rsidRPr="00D26B8A" w:rsidRDefault="009B3C5D" w:rsidP="00D26B8A">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пункту 2</w:t>
      </w:r>
      <w:r w:rsidR="00D26B8A">
        <w:rPr>
          <w:rFonts w:ascii="Times New Roman" w:hAnsi="Times New Roman" w:cs="Times New Roman"/>
          <w:sz w:val="26"/>
          <w:szCs w:val="26"/>
        </w:rPr>
        <w:t>8</w:t>
      </w:r>
      <w:r>
        <w:rPr>
          <w:rFonts w:ascii="Times New Roman" w:hAnsi="Times New Roman" w:cs="Times New Roman"/>
          <w:sz w:val="26"/>
          <w:szCs w:val="26"/>
        </w:rPr>
        <w:t xml:space="preserve"> Положения </w:t>
      </w:r>
      <w:r w:rsidR="00D26B8A">
        <w:rPr>
          <w:rFonts w:ascii="Times New Roman" w:hAnsi="Times New Roman" w:cs="Times New Roman"/>
          <w:sz w:val="26"/>
          <w:szCs w:val="26"/>
        </w:rPr>
        <w:t>в</w:t>
      </w:r>
      <w:r w:rsidR="00D26B8A" w:rsidRPr="00D26B8A">
        <w:rPr>
          <w:rFonts w:ascii="Times New Roman" w:hAnsi="Times New Roman" w:cs="Times New Roman"/>
          <w:sz w:val="26"/>
          <w:szCs w:val="26"/>
        </w:rPr>
        <w:t xml:space="preserve"> случае применения показателя оценки, предусмотренного подпунктом "в" пункта 24 настоящего Положения:</w:t>
      </w:r>
    </w:p>
    <w:p w14:paraId="5ECB771D"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а) применяются один или несколько из следующих детализирующих показателей оценки:</w:t>
      </w:r>
    </w:p>
    <w:p w14:paraId="3EA58726"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общая цена исполненных участником закупки договоров;</w:t>
      </w:r>
    </w:p>
    <w:p w14:paraId="6F3EA10E"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общее количество исполненных участником закупки договоров;</w:t>
      </w:r>
    </w:p>
    <w:p w14:paraId="50B597A3"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наибольшая цена одного из исполненных участником закупки договоров;</w:t>
      </w:r>
    </w:p>
    <w:p w14:paraId="6187244D" w14:textId="3DCBDAD5"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 xml:space="preserve">б) оценка заявок по детализирующим показателям, предусмотренным подпунктом </w:t>
      </w:r>
      <w:r>
        <w:rPr>
          <w:rFonts w:ascii="Times New Roman" w:hAnsi="Times New Roman" w:cs="Times New Roman"/>
          <w:sz w:val="26"/>
          <w:szCs w:val="26"/>
        </w:rPr>
        <w:t>«</w:t>
      </w:r>
      <w:r w:rsidRPr="00D26B8A">
        <w:rPr>
          <w:rFonts w:ascii="Times New Roman" w:hAnsi="Times New Roman" w:cs="Times New Roman"/>
          <w:sz w:val="26"/>
          <w:szCs w:val="26"/>
        </w:rPr>
        <w:t>а</w:t>
      </w:r>
      <w:r>
        <w:rPr>
          <w:rFonts w:ascii="Times New Roman" w:hAnsi="Times New Roman" w:cs="Times New Roman"/>
          <w:sz w:val="26"/>
          <w:szCs w:val="26"/>
        </w:rPr>
        <w:t>»</w:t>
      </w:r>
      <w:r w:rsidRPr="00D26B8A">
        <w:rPr>
          <w:rFonts w:ascii="Times New Roman" w:hAnsi="Times New Roman" w:cs="Times New Roman"/>
          <w:sz w:val="26"/>
          <w:szCs w:val="26"/>
        </w:rPr>
        <w:t xml:space="preserve"> настоящего пункта, осуществляется в порядке, установленном пунктами 20 и 21 настоящего Положения, применение шкалы оценки не допускается;</w:t>
      </w:r>
    </w:p>
    <w:p w14:paraId="47C50896" w14:textId="4AF00D02"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 xml:space="preserve">в) документом, предусмотренным приложением </w:t>
      </w:r>
      <w:r>
        <w:rPr>
          <w:rFonts w:ascii="Times New Roman" w:hAnsi="Times New Roman" w:cs="Times New Roman"/>
          <w:sz w:val="26"/>
          <w:szCs w:val="26"/>
        </w:rPr>
        <w:t>№</w:t>
      </w:r>
      <w:r w:rsidRPr="00D26B8A">
        <w:rPr>
          <w:rFonts w:ascii="Times New Roman" w:hAnsi="Times New Roman" w:cs="Times New Roman"/>
          <w:sz w:val="26"/>
          <w:szCs w:val="26"/>
        </w:rPr>
        <w:t xml:space="preserve"> 1 к настоящему Положению:</w:t>
      </w:r>
    </w:p>
    <w:p w14:paraId="6CE73BF4"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7DF3FB32"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13F89B3D"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43682031" w14:textId="4C0A50AA"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Pr>
          <w:rFonts w:ascii="Times New Roman" w:hAnsi="Times New Roman" w:cs="Times New Roman"/>
          <w:sz w:val="26"/>
          <w:szCs w:val="26"/>
        </w:rPr>
        <w:t>«</w:t>
      </w:r>
      <w:r w:rsidRPr="00D26B8A">
        <w:rPr>
          <w:rFonts w:ascii="Times New Roman" w:hAnsi="Times New Roman" w:cs="Times New Roman"/>
          <w:sz w:val="26"/>
          <w:szCs w:val="26"/>
        </w:rPr>
        <w:t>О закупках товаров, работ, услуг отдельными видами юридических лиц</w:t>
      </w:r>
      <w:r>
        <w:rPr>
          <w:rFonts w:ascii="Times New Roman" w:hAnsi="Times New Roman" w:cs="Times New Roman"/>
          <w:sz w:val="26"/>
          <w:szCs w:val="26"/>
        </w:rPr>
        <w:t>»</w:t>
      </w:r>
      <w:r w:rsidRPr="00D26B8A">
        <w:rPr>
          <w:rFonts w:ascii="Times New Roman" w:hAnsi="Times New Roman" w:cs="Times New Roman"/>
          <w:sz w:val="26"/>
          <w:szCs w:val="26"/>
        </w:rPr>
        <w:t>;</w:t>
      </w:r>
    </w:p>
    <w:p w14:paraId="1E16A742" w14:textId="152ADDA5"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 xml:space="preserve">г) последний акт, составленный при исполнении договора и предусмотренный абзацем третьим подпункта </w:t>
      </w:r>
      <w:r>
        <w:rPr>
          <w:rFonts w:ascii="Times New Roman" w:hAnsi="Times New Roman" w:cs="Times New Roman"/>
          <w:sz w:val="26"/>
          <w:szCs w:val="26"/>
        </w:rPr>
        <w:t>«</w:t>
      </w:r>
      <w:r w:rsidRPr="00D26B8A">
        <w:rPr>
          <w:rFonts w:ascii="Times New Roman" w:hAnsi="Times New Roman" w:cs="Times New Roman"/>
          <w:sz w:val="26"/>
          <w:szCs w:val="26"/>
        </w:rPr>
        <w:t>в</w:t>
      </w:r>
      <w:r>
        <w:rPr>
          <w:rFonts w:ascii="Times New Roman" w:hAnsi="Times New Roman" w:cs="Times New Roman"/>
          <w:sz w:val="26"/>
          <w:szCs w:val="26"/>
        </w:rPr>
        <w:t>»</w:t>
      </w:r>
      <w:r w:rsidRPr="00D26B8A">
        <w:rPr>
          <w:rFonts w:ascii="Times New Roman" w:hAnsi="Times New Roman" w:cs="Times New Roman"/>
          <w:sz w:val="26"/>
          <w:szCs w:val="26"/>
        </w:rPr>
        <w:t xml:space="preserve"> настоящего пункта, должен быть подписан не ранее чем за 5 лет до даты окончания срока подачи заявок;</w:t>
      </w:r>
    </w:p>
    <w:p w14:paraId="661B6358" w14:textId="77777777" w:rsidR="00D26B8A" w:rsidRP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14:paraId="226A4C8F" w14:textId="77777777" w:rsidR="007616C6"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 xml:space="preserve">е) к оценке принимаются документы, предусмотренные абзацем третьим подпункта </w:t>
      </w:r>
      <w:r>
        <w:rPr>
          <w:rFonts w:ascii="Times New Roman" w:hAnsi="Times New Roman" w:cs="Times New Roman"/>
          <w:sz w:val="26"/>
          <w:szCs w:val="26"/>
        </w:rPr>
        <w:t>«</w:t>
      </w:r>
      <w:r w:rsidRPr="00D26B8A">
        <w:rPr>
          <w:rFonts w:ascii="Times New Roman" w:hAnsi="Times New Roman" w:cs="Times New Roman"/>
          <w:sz w:val="26"/>
          <w:szCs w:val="26"/>
        </w:rPr>
        <w:t>в</w:t>
      </w:r>
      <w:r>
        <w:rPr>
          <w:rFonts w:ascii="Times New Roman" w:hAnsi="Times New Roman" w:cs="Times New Roman"/>
          <w:sz w:val="26"/>
          <w:szCs w:val="26"/>
        </w:rPr>
        <w:t>»</w:t>
      </w:r>
      <w:r w:rsidRPr="00D26B8A">
        <w:rPr>
          <w:rFonts w:ascii="Times New Roman" w:hAnsi="Times New Roman" w:cs="Times New Roman"/>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подпунктом </w:t>
      </w:r>
      <w:r>
        <w:rPr>
          <w:rFonts w:ascii="Times New Roman" w:hAnsi="Times New Roman" w:cs="Times New Roman"/>
          <w:sz w:val="26"/>
          <w:szCs w:val="26"/>
        </w:rPr>
        <w:t>«</w:t>
      </w:r>
      <w:r w:rsidRPr="00D26B8A">
        <w:rPr>
          <w:rFonts w:ascii="Times New Roman" w:hAnsi="Times New Roman" w:cs="Times New Roman"/>
          <w:sz w:val="26"/>
          <w:szCs w:val="26"/>
        </w:rPr>
        <w:t>д</w:t>
      </w:r>
      <w:r>
        <w:rPr>
          <w:rFonts w:ascii="Times New Roman" w:hAnsi="Times New Roman" w:cs="Times New Roman"/>
          <w:sz w:val="26"/>
          <w:szCs w:val="26"/>
        </w:rPr>
        <w:t>»</w:t>
      </w:r>
      <w:r w:rsidRPr="00D26B8A">
        <w:rPr>
          <w:rFonts w:ascii="Times New Roman" w:hAnsi="Times New Roman" w:cs="Times New Roman"/>
          <w:sz w:val="26"/>
          <w:szCs w:val="26"/>
        </w:rPr>
        <w:t xml:space="preserve"> пункта 31, подпунктом </w:t>
      </w:r>
      <w:r>
        <w:rPr>
          <w:rFonts w:ascii="Times New Roman" w:hAnsi="Times New Roman" w:cs="Times New Roman"/>
          <w:sz w:val="26"/>
          <w:szCs w:val="26"/>
        </w:rPr>
        <w:t>«</w:t>
      </w:r>
      <w:r w:rsidRPr="00D26B8A">
        <w:rPr>
          <w:rFonts w:ascii="Times New Roman" w:hAnsi="Times New Roman" w:cs="Times New Roman"/>
          <w:sz w:val="26"/>
          <w:szCs w:val="26"/>
        </w:rPr>
        <w:t>г</w:t>
      </w:r>
      <w:r>
        <w:rPr>
          <w:rFonts w:ascii="Times New Roman" w:hAnsi="Times New Roman" w:cs="Times New Roman"/>
          <w:sz w:val="26"/>
          <w:szCs w:val="26"/>
        </w:rPr>
        <w:t>»</w:t>
      </w:r>
      <w:r w:rsidRPr="00D26B8A">
        <w:rPr>
          <w:rFonts w:ascii="Times New Roman" w:hAnsi="Times New Roman" w:cs="Times New Roman"/>
          <w:sz w:val="26"/>
          <w:szCs w:val="26"/>
        </w:rPr>
        <w:t xml:space="preserve"> пункта 32 и подпунктом </w:t>
      </w:r>
      <w:r>
        <w:rPr>
          <w:rFonts w:ascii="Times New Roman" w:hAnsi="Times New Roman" w:cs="Times New Roman"/>
          <w:sz w:val="26"/>
          <w:szCs w:val="26"/>
        </w:rPr>
        <w:t>«</w:t>
      </w:r>
      <w:r w:rsidRPr="00D26B8A">
        <w:rPr>
          <w:rFonts w:ascii="Times New Roman" w:hAnsi="Times New Roman" w:cs="Times New Roman"/>
          <w:sz w:val="26"/>
          <w:szCs w:val="26"/>
        </w:rPr>
        <w:t>г</w:t>
      </w:r>
      <w:r>
        <w:rPr>
          <w:rFonts w:ascii="Times New Roman" w:hAnsi="Times New Roman" w:cs="Times New Roman"/>
          <w:sz w:val="26"/>
          <w:szCs w:val="26"/>
        </w:rPr>
        <w:t>»</w:t>
      </w:r>
      <w:r w:rsidRPr="00D26B8A">
        <w:rPr>
          <w:rFonts w:ascii="Times New Roman" w:hAnsi="Times New Roman" w:cs="Times New Roman"/>
          <w:sz w:val="26"/>
          <w:szCs w:val="26"/>
        </w:rPr>
        <w:t xml:space="preserve">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w:t>
      </w:r>
    </w:p>
    <w:p w14:paraId="72543A4D" w14:textId="7C6A9E2B" w:rsidR="00D26B8A" w:rsidRDefault="00D26B8A" w:rsidP="00D26B8A">
      <w:pPr>
        <w:pStyle w:val="ConsPlusNormal"/>
        <w:ind w:firstLine="709"/>
        <w:jc w:val="both"/>
        <w:rPr>
          <w:rFonts w:ascii="Times New Roman" w:hAnsi="Times New Roman" w:cs="Times New Roman"/>
          <w:sz w:val="26"/>
          <w:szCs w:val="26"/>
        </w:rPr>
      </w:pPr>
      <w:r w:rsidRPr="00D26B8A">
        <w:rPr>
          <w:rFonts w:ascii="Times New Roman" w:hAnsi="Times New Roman" w:cs="Times New Roman"/>
          <w:sz w:val="26"/>
          <w:szCs w:val="26"/>
        </w:rPr>
        <w:t xml:space="preserve">ж) если документы, предусмотренные абзацем третьим подпункта </w:t>
      </w:r>
      <w:r w:rsidR="007616C6">
        <w:rPr>
          <w:rFonts w:ascii="Times New Roman" w:hAnsi="Times New Roman" w:cs="Times New Roman"/>
          <w:sz w:val="26"/>
          <w:szCs w:val="26"/>
        </w:rPr>
        <w:t>«</w:t>
      </w:r>
      <w:r w:rsidRPr="00D26B8A">
        <w:rPr>
          <w:rFonts w:ascii="Times New Roman" w:hAnsi="Times New Roman" w:cs="Times New Roman"/>
          <w:sz w:val="26"/>
          <w:szCs w:val="26"/>
        </w:rPr>
        <w:t>в</w:t>
      </w:r>
      <w:r w:rsidR="007616C6">
        <w:rPr>
          <w:rFonts w:ascii="Times New Roman" w:hAnsi="Times New Roman" w:cs="Times New Roman"/>
          <w:sz w:val="26"/>
          <w:szCs w:val="26"/>
        </w:rPr>
        <w:t xml:space="preserve">» </w:t>
      </w:r>
      <w:r w:rsidRPr="00D26B8A">
        <w:rPr>
          <w:rFonts w:ascii="Times New Roman" w:hAnsi="Times New Roman" w:cs="Times New Roman"/>
          <w:sz w:val="26"/>
          <w:szCs w:val="26"/>
        </w:rPr>
        <w:t xml:space="preserve">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7616C6">
        <w:rPr>
          <w:rFonts w:ascii="Times New Roman" w:hAnsi="Times New Roman" w:cs="Times New Roman"/>
          <w:sz w:val="26"/>
          <w:szCs w:val="26"/>
        </w:rPr>
        <w:t>«</w:t>
      </w:r>
      <w:r w:rsidRPr="00D26B8A">
        <w:rPr>
          <w:rFonts w:ascii="Times New Roman" w:hAnsi="Times New Roman" w:cs="Times New Roman"/>
          <w:sz w:val="26"/>
          <w:szCs w:val="26"/>
        </w:rPr>
        <w:t>Интернет</w:t>
      </w:r>
      <w:r w:rsidR="007616C6">
        <w:rPr>
          <w:rFonts w:ascii="Times New Roman" w:hAnsi="Times New Roman" w:cs="Times New Roman"/>
          <w:sz w:val="26"/>
          <w:szCs w:val="26"/>
        </w:rPr>
        <w:t>»</w:t>
      </w:r>
      <w:r w:rsidRPr="00D26B8A">
        <w:rPr>
          <w:rFonts w:ascii="Times New Roman" w:hAnsi="Times New Roman" w:cs="Times New Roman"/>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7616C6">
        <w:rPr>
          <w:rFonts w:ascii="Times New Roman" w:hAnsi="Times New Roman" w:cs="Times New Roman"/>
          <w:sz w:val="26"/>
          <w:szCs w:val="26"/>
        </w:rPr>
        <w:t>«</w:t>
      </w:r>
      <w:r w:rsidRPr="00D26B8A">
        <w:rPr>
          <w:rFonts w:ascii="Times New Roman" w:hAnsi="Times New Roman" w:cs="Times New Roman"/>
          <w:sz w:val="26"/>
          <w:szCs w:val="26"/>
        </w:rPr>
        <w:t>Интернет</w:t>
      </w:r>
      <w:r w:rsidR="007616C6">
        <w:rPr>
          <w:rFonts w:ascii="Times New Roman" w:hAnsi="Times New Roman" w:cs="Times New Roman"/>
          <w:sz w:val="26"/>
          <w:szCs w:val="26"/>
        </w:rPr>
        <w:t>»</w:t>
      </w:r>
      <w:r w:rsidRPr="00D26B8A">
        <w:rPr>
          <w:rFonts w:ascii="Times New Roman" w:hAnsi="Times New Roman" w:cs="Times New Roman"/>
          <w:sz w:val="26"/>
          <w:szCs w:val="26"/>
        </w:rPr>
        <w:t>, вместо направления таких документов участник закупки вправе направить номер реестровой записи из соответствующего реестра.</w:t>
      </w:r>
    </w:p>
    <w:p w14:paraId="3A2AF1B5" w14:textId="68D5AB90" w:rsidR="00121A90" w:rsidRDefault="00121A90" w:rsidP="00121A90">
      <w:pPr>
        <w:pStyle w:val="ConsPlusNormal"/>
        <w:ind w:firstLine="709"/>
        <w:jc w:val="both"/>
      </w:pPr>
      <w:r>
        <w:rPr>
          <w:rFonts w:ascii="Times New Roman" w:hAnsi="Times New Roman" w:cs="Times New Roman"/>
          <w:sz w:val="26"/>
          <w:szCs w:val="26"/>
        </w:rPr>
        <w:t xml:space="preserve">В составе извещения об осуществлении закупки размещен электронный документ </w:t>
      </w:r>
      <w:r>
        <w:rPr>
          <w:rFonts w:ascii="Times New Roman" w:hAnsi="Times New Roman" w:cs="Times New Roman"/>
          <w:sz w:val="26"/>
          <w:szCs w:val="26"/>
        </w:rPr>
        <w:lastRenderedPageBreak/>
        <w:t>«Порядок рассмотрения и оценки заявок на участие в конкурсе», которым установлены критерии и показатели оценки заявок на участие в закупке, а также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(раздел 3) (далее - Порядок оценки).</w:t>
      </w:r>
    </w:p>
    <w:p w14:paraId="1C87749D" w14:textId="3DEBE3F9" w:rsidR="00121A90" w:rsidRPr="00EE34AB" w:rsidRDefault="00121A90" w:rsidP="00121A90">
      <w:pPr>
        <w:widowControl w:val="0"/>
        <w:tabs>
          <w:tab w:val="left" w:pos="-1418"/>
          <w:tab w:val="center" w:pos="-426"/>
        </w:tabs>
        <w:spacing w:after="0" w:line="240" w:lineRule="auto"/>
        <w:ind w:firstLine="680"/>
        <w:jc w:val="both"/>
        <w:rPr>
          <w:rFonts w:ascii="Times New Roman" w:hAnsi="Times New Roman" w:cs="Times New Roman"/>
          <w:sz w:val="26"/>
          <w:szCs w:val="26"/>
        </w:rPr>
      </w:pPr>
      <w:r w:rsidRPr="00EE34AB">
        <w:rPr>
          <w:rFonts w:ascii="Times New Roman" w:hAnsi="Times New Roman" w:cs="Times New Roman"/>
          <w:sz w:val="26"/>
          <w:szCs w:val="26"/>
        </w:rPr>
        <w:t xml:space="preserve">В соответствии с Порядком оценки заказчиком установлено </w:t>
      </w:r>
      <w:r w:rsidR="007616C6">
        <w:rPr>
          <w:rFonts w:ascii="Times New Roman" w:hAnsi="Times New Roman" w:cs="Times New Roman"/>
          <w:sz w:val="26"/>
          <w:szCs w:val="26"/>
        </w:rPr>
        <w:t>2</w:t>
      </w:r>
      <w:r w:rsidR="0011173C">
        <w:rPr>
          <w:rFonts w:ascii="Times New Roman" w:hAnsi="Times New Roman" w:cs="Times New Roman"/>
          <w:sz w:val="26"/>
          <w:szCs w:val="26"/>
        </w:rPr>
        <w:t xml:space="preserve"> </w:t>
      </w:r>
      <w:r w:rsidRPr="00EE34AB">
        <w:rPr>
          <w:rFonts w:ascii="Times New Roman" w:hAnsi="Times New Roman" w:cs="Times New Roman"/>
          <w:sz w:val="26"/>
          <w:szCs w:val="26"/>
        </w:rPr>
        <w:t>критерия оценки заявок, предусмотренные подпунктами «а»</w:t>
      </w:r>
      <w:r w:rsidR="007616C6">
        <w:rPr>
          <w:rFonts w:ascii="Times New Roman" w:hAnsi="Times New Roman" w:cs="Times New Roman"/>
          <w:sz w:val="26"/>
          <w:szCs w:val="26"/>
        </w:rPr>
        <w:t xml:space="preserve"> </w:t>
      </w:r>
      <w:r w:rsidRPr="00EE34AB">
        <w:rPr>
          <w:rFonts w:ascii="Times New Roman" w:hAnsi="Times New Roman" w:cs="Times New Roman"/>
          <w:sz w:val="26"/>
          <w:szCs w:val="26"/>
        </w:rPr>
        <w:t>и «г» пункта 3 Положения об оценке:</w:t>
      </w:r>
    </w:p>
    <w:p w14:paraId="139165EF" w14:textId="0F09616A" w:rsidR="00121A90" w:rsidRPr="0011173C" w:rsidRDefault="0011173C" w:rsidP="0011173C">
      <w:pPr>
        <w:pStyle w:val="aa"/>
        <w:widowControl w:val="0"/>
        <w:numPr>
          <w:ilvl w:val="0"/>
          <w:numId w:val="30"/>
        </w:numPr>
        <w:tabs>
          <w:tab w:val="left" w:pos="-1418"/>
          <w:tab w:val="center" w:pos="-426"/>
        </w:tabs>
        <w:spacing w:after="0" w:line="240" w:lineRule="auto"/>
        <w:jc w:val="both"/>
        <w:rPr>
          <w:rFonts w:ascii="Times New Roman" w:hAnsi="Times New Roman" w:cs="Times New Roman"/>
          <w:sz w:val="26"/>
          <w:szCs w:val="26"/>
        </w:rPr>
      </w:pPr>
      <w:r w:rsidRPr="0011173C">
        <w:rPr>
          <w:rFonts w:ascii="Times New Roman" w:hAnsi="Times New Roman" w:cs="Times New Roman"/>
          <w:sz w:val="26"/>
          <w:szCs w:val="26"/>
        </w:rPr>
        <w:t xml:space="preserve">Цена контракта, сумма цен единиц товара, работы, услуги </w:t>
      </w:r>
      <w:r w:rsidR="00121A90" w:rsidRPr="0011173C">
        <w:rPr>
          <w:rFonts w:ascii="Times New Roman" w:hAnsi="Times New Roman" w:cs="Times New Roman"/>
          <w:sz w:val="26"/>
          <w:szCs w:val="26"/>
        </w:rPr>
        <w:t xml:space="preserve">- </w:t>
      </w:r>
      <w:r w:rsidR="007616C6">
        <w:rPr>
          <w:rFonts w:ascii="Times New Roman" w:hAnsi="Times New Roman" w:cs="Times New Roman"/>
          <w:sz w:val="26"/>
          <w:szCs w:val="26"/>
        </w:rPr>
        <w:t>7</w:t>
      </w:r>
      <w:r w:rsidR="00121A90" w:rsidRPr="0011173C">
        <w:rPr>
          <w:rFonts w:ascii="Times New Roman" w:hAnsi="Times New Roman" w:cs="Times New Roman"/>
          <w:sz w:val="26"/>
          <w:szCs w:val="26"/>
        </w:rPr>
        <w:t>0 %,</w:t>
      </w:r>
    </w:p>
    <w:p w14:paraId="4C002C75" w14:textId="4FE01A5C" w:rsidR="00121A90" w:rsidRPr="0011173C" w:rsidRDefault="00121A90" w:rsidP="0011173C">
      <w:pPr>
        <w:pStyle w:val="aa"/>
        <w:widowControl w:val="0"/>
        <w:numPr>
          <w:ilvl w:val="0"/>
          <w:numId w:val="30"/>
        </w:numPr>
        <w:tabs>
          <w:tab w:val="left" w:pos="-1418"/>
          <w:tab w:val="center" w:pos="-426"/>
        </w:tabs>
        <w:spacing w:after="0" w:line="240" w:lineRule="auto"/>
        <w:jc w:val="both"/>
        <w:rPr>
          <w:rFonts w:ascii="Times New Roman" w:hAnsi="Times New Roman" w:cs="Times New Roman"/>
          <w:sz w:val="26"/>
          <w:szCs w:val="26"/>
        </w:rPr>
      </w:pPr>
      <w:r w:rsidRPr="0011173C">
        <w:rPr>
          <w:rFonts w:ascii="Times New Roman" w:hAnsi="Times New Roman" w:cs="Times New Roman"/>
          <w:sz w:val="26"/>
          <w:szCs w:val="26"/>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 </w:t>
      </w:r>
      <w:r w:rsidR="007616C6">
        <w:rPr>
          <w:rFonts w:ascii="Times New Roman" w:hAnsi="Times New Roman" w:cs="Times New Roman"/>
          <w:sz w:val="26"/>
          <w:szCs w:val="26"/>
        </w:rPr>
        <w:t>3</w:t>
      </w:r>
      <w:r w:rsidRPr="0011173C">
        <w:rPr>
          <w:rFonts w:ascii="Times New Roman" w:hAnsi="Times New Roman" w:cs="Times New Roman"/>
          <w:sz w:val="26"/>
          <w:szCs w:val="26"/>
        </w:rPr>
        <w:t>0%.</w:t>
      </w:r>
    </w:p>
    <w:p w14:paraId="7F0FD2E2" w14:textId="142BA435" w:rsidR="007616C6" w:rsidRPr="007616C6" w:rsidRDefault="007616C6" w:rsidP="00D90E03">
      <w:pPr>
        <w:widowControl w:val="0"/>
        <w:tabs>
          <w:tab w:val="center" w:pos="4153"/>
          <w:tab w:val="right" w:pos="8306"/>
        </w:tabs>
        <w:spacing w:after="0" w:line="240" w:lineRule="auto"/>
        <w:ind w:firstLine="709"/>
        <w:jc w:val="both"/>
        <w:rPr>
          <w:rFonts w:ascii="Times New Roman" w:eastAsia="Times New Roman" w:hAnsi="Times New Roman" w:cs="Times New Roman"/>
          <w:sz w:val="26"/>
          <w:szCs w:val="26"/>
          <w:lang w:eastAsia="ru-RU"/>
        </w:rPr>
      </w:pPr>
      <w:r w:rsidRPr="007616C6">
        <w:rPr>
          <w:rFonts w:ascii="Times New Roman" w:eastAsia="Times New Roman" w:hAnsi="Times New Roman" w:cs="Times New Roman"/>
          <w:sz w:val="26"/>
          <w:szCs w:val="26"/>
          <w:lang w:eastAsia="ru-RU"/>
        </w:rPr>
        <w:t>В рамках критерия «квалификация участников закупки»</w:t>
      </w:r>
      <w:r>
        <w:rPr>
          <w:rFonts w:ascii="Times New Roman" w:eastAsia="Times New Roman" w:hAnsi="Times New Roman" w:cs="Times New Roman"/>
          <w:sz w:val="26"/>
          <w:szCs w:val="26"/>
          <w:lang w:eastAsia="ru-RU"/>
        </w:rPr>
        <w:t xml:space="preserve"> применен детализирующий показатель</w:t>
      </w:r>
      <w:r w:rsidRPr="007616C6">
        <w:t xml:space="preserve"> </w:t>
      </w:r>
      <w:r>
        <w:t>«</w:t>
      </w:r>
      <w:r w:rsidRPr="007616C6">
        <w:rPr>
          <w:rFonts w:ascii="Times New Roman" w:eastAsia="Times New Roman" w:hAnsi="Times New Roman" w:cs="Times New Roman"/>
          <w:sz w:val="26"/>
          <w:szCs w:val="26"/>
          <w:lang w:eastAsia="ru-RU"/>
        </w:rPr>
        <w:t>наибольшая цена одного из исполненных участником закупки договоров, контракта</w:t>
      </w:r>
      <w:r>
        <w:rPr>
          <w:rFonts w:ascii="Times New Roman" w:eastAsia="Times New Roman" w:hAnsi="Times New Roman" w:cs="Times New Roman"/>
          <w:sz w:val="26"/>
          <w:szCs w:val="26"/>
          <w:lang w:eastAsia="ru-RU"/>
        </w:rPr>
        <w:t>» (значимость 100%).</w:t>
      </w:r>
    </w:p>
    <w:p w14:paraId="128D6283" w14:textId="77777777" w:rsidR="007616C6" w:rsidRPr="00BD59EB" w:rsidRDefault="007616C6" w:rsidP="007616C6">
      <w:pPr>
        <w:spacing w:after="0" w:line="240" w:lineRule="auto"/>
        <w:ind w:firstLine="709"/>
        <w:jc w:val="both"/>
        <w:rPr>
          <w:i/>
          <w:iCs/>
          <w:sz w:val="26"/>
          <w:szCs w:val="26"/>
        </w:rPr>
      </w:pPr>
      <w:r w:rsidRPr="00BD59EB">
        <w:rPr>
          <w:rFonts w:ascii="Times New Roman" w:hAnsi="Times New Roman" w:cs="Times New Roman"/>
          <w:i/>
          <w:iCs/>
          <w:sz w:val="26"/>
          <w:szCs w:val="26"/>
        </w:rPr>
        <w:t>Лучшим является наибольшее значение показателя</w:t>
      </w:r>
    </w:p>
    <w:p w14:paraId="5508E759" w14:textId="77777777" w:rsidR="007616C6" w:rsidRPr="00BD59EB" w:rsidRDefault="007616C6" w:rsidP="007616C6">
      <w:pPr>
        <w:spacing w:after="0" w:line="240" w:lineRule="auto"/>
        <w:ind w:firstLine="709"/>
        <w:jc w:val="both"/>
        <w:rPr>
          <w:i/>
          <w:iCs/>
          <w:sz w:val="26"/>
          <w:szCs w:val="26"/>
        </w:rPr>
      </w:pPr>
      <w:r w:rsidRPr="00BD59EB">
        <w:rPr>
          <w:rFonts w:ascii="Times New Roman" w:hAnsi="Times New Roman" w:cs="Times New Roman"/>
          <w:i/>
          <w:iCs/>
          <w:sz w:val="26"/>
          <w:szCs w:val="26"/>
        </w:rPr>
        <w:t>Рассчитывается по формуле:</w:t>
      </w:r>
    </w:p>
    <w:p w14:paraId="51A01E2B" w14:textId="77777777" w:rsidR="007616C6" w:rsidRPr="00BD59EB" w:rsidRDefault="007616C6" w:rsidP="007616C6">
      <w:pPr>
        <w:jc w:val="center"/>
        <w:rPr>
          <w:rFonts w:ascii="Times New Roman" w:hAnsi="Times New Roman" w:cs="Times New Roman"/>
          <w:i/>
          <w:iCs/>
          <w:sz w:val="24"/>
          <w:szCs w:val="24"/>
        </w:rPr>
      </w:pPr>
      <w:r w:rsidRPr="00BD59EB">
        <w:rPr>
          <w:i/>
          <w:iCs/>
          <w:noProof/>
          <w:lang w:eastAsia="ru-RU"/>
        </w:rPr>
        <w:drawing>
          <wp:inline distT="0" distB="0" distL="0" distR="0" wp14:anchorId="539AD861" wp14:editId="766BE112">
            <wp:extent cx="1895475" cy="427990"/>
            <wp:effectExtent l="0" t="0" r="0" b="0"/>
            <wp:docPr id="2"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pic:cNvPicPr>
                      <a:picLocks noChangeAspect="1" noChangeArrowheads="1"/>
                    </pic:cNvPicPr>
                  </pic:nvPicPr>
                  <pic:blipFill>
                    <a:blip r:embed="rId11"/>
                    <a:srcRect l="-7" t="-32" r="-7" b="-32"/>
                    <a:stretch>
                      <a:fillRect/>
                    </a:stretch>
                  </pic:blipFill>
                  <pic:spPr bwMode="auto">
                    <a:xfrm>
                      <a:off x="0" y="0"/>
                      <a:ext cx="1895475" cy="427990"/>
                    </a:xfrm>
                    <a:prstGeom prst="rect">
                      <a:avLst/>
                    </a:prstGeom>
                  </pic:spPr>
                </pic:pic>
              </a:graphicData>
            </a:graphic>
          </wp:inline>
        </w:drawing>
      </w:r>
    </w:p>
    <w:p w14:paraId="06B2337D" w14:textId="77777777" w:rsidR="007616C6" w:rsidRPr="00BD59EB" w:rsidRDefault="007616C6" w:rsidP="007616C6">
      <w:pPr>
        <w:spacing w:after="0"/>
        <w:ind w:firstLine="709"/>
        <w:jc w:val="both"/>
        <w:rPr>
          <w:i/>
          <w:iCs/>
          <w:sz w:val="26"/>
          <w:szCs w:val="26"/>
        </w:rPr>
      </w:pPr>
      <w:proofErr w:type="spellStart"/>
      <w:r w:rsidRPr="00BD59EB">
        <w:rPr>
          <w:rFonts w:ascii="Times New Roman" w:hAnsi="Times New Roman" w:cs="Times New Roman"/>
          <w:i/>
          <w:iCs/>
          <w:sz w:val="26"/>
          <w:szCs w:val="26"/>
        </w:rPr>
        <w:t>Х</w:t>
      </w:r>
      <w:r w:rsidRPr="00BD59EB">
        <w:rPr>
          <w:rFonts w:ascii="Times New Roman" w:hAnsi="Times New Roman" w:cs="Times New Roman"/>
          <w:i/>
          <w:iCs/>
          <w:sz w:val="26"/>
          <w:szCs w:val="26"/>
          <w:vertAlign w:val="subscript"/>
        </w:rPr>
        <w:t>max</w:t>
      </w:r>
      <w:proofErr w:type="spellEnd"/>
      <w:r w:rsidRPr="00BD59EB">
        <w:rPr>
          <w:rFonts w:ascii="Times New Roman" w:hAnsi="Times New Roman" w:cs="Times New Roman"/>
          <w:i/>
          <w:iCs/>
          <w:sz w:val="26"/>
          <w:szCs w:val="26"/>
        </w:rPr>
        <w:t xml:space="preserve"> - максимальное значение, содержащееся в заявках (частях заявок)</w:t>
      </w:r>
    </w:p>
    <w:p w14:paraId="7D6DEA0B" w14:textId="6DC1C9D1" w:rsidR="007616C6" w:rsidRPr="00BD59EB" w:rsidRDefault="007616C6" w:rsidP="007616C6">
      <w:pPr>
        <w:spacing w:after="0"/>
        <w:ind w:firstLine="709"/>
        <w:jc w:val="both"/>
        <w:rPr>
          <w:i/>
          <w:iCs/>
          <w:sz w:val="26"/>
          <w:szCs w:val="26"/>
        </w:rPr>
      </w:pPr>
      <w:proofErr w:type="spellStart"/>
      <w:r w:rsidRPr="00BD59EB">
        <w:rPr>
          <w:rFonts w:ascii="Times New Roman" w:hAnsi="Times New Roman" w:cs="Times New Roman"/>
          <w:i/>
          <w:iCs/>
          <w:sz w:val="26"/>
          <w:szCs w:val="26"/>
        </w:rPr>
        <w:t>Х</w:t>
      </w:r>
      <w:r w:rsidRPr="00BD59EB">
        <w:rPr>
          <w:rFonts w:ascii="Times New Roman" w:hAnsi="Times New Roman" w:cs="Times New Roman"/>
          <w:i/>
          <w:iCs/>
          <w:sz w:val="26"/>
          <w:szCs w:val="26"/>
          <w:vertAlign w:val="subscript"/>
        </w:rPr>
        <w:t>i</w:t>
      </w:r>
      <w:proofErr w:type="spellEnd"/>
      <w:r w:rsidRPr="00BD59EB">
        <w:rPr>
          <w:rFonts w:ascii="Times New Roman" w:hAnsi="Times New Roman" w:cs="Times New Roman"/>
          <w:i/>
          <w:iCs/>
          <w:sz w:val="26"/>
          <w:szCs w:val="26"/>
        </w:rPr>
        <w:t xml:space="preserve"> - значение, содержащееся в предложении учас</w:t>
      </w:r>
      <w:r w:rsidRPr="00BD59EB">
        <w:rPr>
          <w:rFonts w:ascii="Times New Roman" w:hAnsi="Times New Roman" w:cs="Times New Roman"/>
          <w:i/>
          <w:iCs/>
          <w:color w:val="000000"/>
          <w:sz w:val="26"/>
          <w:szCs w:val="26"/>
        </w:rPr>
        <w:t>тника закупки, заявка (часть заявки) которого подлежит</w:t>
      </w:r>
      <w:r w:rsidR="00BD59EB" w:rsidRPr="00BD59EB">
        <w:rPr>
          <w:rFonts w:ascii="Times New Roman" w:hAnsi="Times New Roman" w:cs="Times New Roman"/>
          <w:i/>
          <w:iCs/>
          <w:color w:val="000000"/>
          <w:sz w:val="26"/>
          <w:szCs w:val="26"/>
        </w:rPr>
        <w:t xml:space="preserve"> </w:t>
      </w:r>
      <w:r w:rsidRPr="00BD59EB">
        <w:rPr>
          <w:rFonts w:ascii="Times New Roman" w:hAnsi="Times New Roman" w:cs="Times New Roman"/>
          <w:i/>
          <w:iCs/>
          <w:color w:val="000000"/>
          <w:sz w:val="26"/>
          <w:szCs w:val="26"/>
        </w:rPr>
        <w:t xml:space="preserve">оценке </w:t>
      </w:r>
    </w:p>
    <w:p w14:paraId="0E8655BA" w14:textId="23118BBF" w:rsidR="007616C6" w:rsidRPr="00BD59EB" w:rsidRDefault="007616C6" w:rsidP="007616C6">
      <w:pPr>
        <w:widowControl w:val="0"/>
        <w:tabs>
          <w:tab w:val="center" w:pos="4153"/>
          <w:tab w:val="right" w:pos="8306"/>
        </w:tabs>
        <w:spacing w:after="0" w:line="240" w:lineRule="auto"/>
        <w:ind w:firstLine="709"/>
        <w:jc w:val="both"/>
        <w:rPr>
          <w:rFonts w:ascii="Times New Roman" w:eastAsia="Times New Roman" w:hAnsi="Times New Roman" w:cs="Times New Roman"/>
          <w:i/>
          <w:iCs/>
          <w:sz w:val="26"/>
          <w:szCs w:val="26"/>
          <w:lang w:eastAsia="ru-RU"/>
        </w:rPr>
      </w:pPr>
      <w:proofErr w:type="spellStart"/>
      <w:r w:rsidRPr="00BD59EB">
        <w:rPr>
          <w:rStyle w:val="ListLabel1"/>
          <w:rFonts w:ascii="Times New Roman" w:hAnsi="Times New Roman" w:cs="Times New Roman"/>
          <w:i/>
          <w:iCs/>
          <w:color w:val="000000"/>
          <w:sz w:val="26"/>
          <w:szCs w:val="26"/>
        </w:rPr>
        <w:t>Х</w:t>
      </w:r>
      <w:r w:rsidRPr="00BD59EB">
        <w:rPr>
          <w:rStyle w:val="ListLabel1"/>
          <w:rFonts w:ascii="Times New Roman" w:hAnsi="Times New Roman" w:cs="Times New Roman"/>
          <w:i/>
          <w:iCs/>
          <w:color w:val="000000"/>
          <w:sz w:val="26"/>
          <w:szCs w:val="26"/>
          <w:vertAlign w:val="subscript"/>
        </w:rPr>
        <w:t>min</w:t>
      </w:r>
      <w:proofErr w:type="spellEnd"/>
      <w:r w:rsidRPr="00BD59EB">
        <w:rPr>
          <w:rStyle w:val="ListLabel1"/>
          <w:rFonts w:ascii="Times New Roman" w:hAnsi="Times New Roman" w:cs="Times New Roman"/>
          <w:i/>
          <w:iCs/>
          <w:color w:val="000000"/>
          <w:sz w:val="26"/>
          <w:szCs w:val="26"/>
        </w:rPr>
        <w:t xml:space="preserve"> - минимальное значение</w:t>
      </w:r>
      <w:r w:rsidR="00BD59EB" w:rsidRPr="00BD59EB">
        <w:rPr>
          <w:rStyle w:val="ListLabel1"/>
          <w:rFonts w:ascii="Times New Roman" w:hAnsi="Times New Roman" w:cs="Times New Roman"/>
          <w:i/>
          <w:iCs/>
          <w:color w:val="000000"/>
          <w:sz w:val="26"/>
          <w:szCs w:val="26"/>
        </w:rPr>
        <w:t xml:space="preserve">, </w:t>
      </w:r>
      <w:r w:rsidRPr="00BD59EB">
        <w:rPr>
          <w:rStyle w:val="ListLabel1"/>
          <w:rFonts w:ascii="Times New Roman" w:hAnsi="Times New Roman" w:cs="Times New Roman"/>
          <w:i/>
          <w:iCs/>
          <w:color w:val="000000"/>
          <w:sz w:val="26"/>
          <w:szCs w:val="26"/>
        </w:rPr>
        <w:t>содержащееся</w:t>
      </w:r>
      <w:r w:rsidR="00BD59EB" w:rsidRPr="00BD59EB">
        <w:rPr>
          <w:rStyle w:val="ListLabel1"/>
          <w:rFonts w:ascii="Times New Roman" w:hAnsi="Times New Roman" w:cs="Times New Roman"/>
          <w:i/>
          <w:iCs/>
          <w:color w:val="000000"/>
          <w:sz w:val="26"/>
          <w:szCs w:val="26"/>
        </w:rPr>
        <w:t xml:space="preserve"> </w:t>
      </w:r>
      <w:r w:rsidRPr="00BD59EB">
        <w:rPr>
          <w:rStyle w:val="ListLabel1"/>
          <w:rFonts w:ascii="Times New Roman" w:hAnsi="Times New Roman" w:cs="Times New Roman"/>
          <w:i/>
          <w:iCs/>
          <w:color w:val="000000"/>
          <w:sz w:val="26"/>
          <w:szCs w:val="26"/>
        </w:rPr>
        <w:t>в заявках (частях заявок), подлежащих</w:t>
      </w:r>
      <w:r w:rsidR="00BD59EB" w:rsidRPr="00BD59EB">
        <w:rPr>
          <w:rStyle w:val="ListLabel1"/>
          <w:rFonts w:ascii="Times New Roman" w:hAnsi="Times New Roman" w:cs="Times New Roman"/>
          <w:i/>
          <w:iCs/>
          <w:color w:val="000000"/>
          <w:sz w:val="26"/>
          <w:szCs w:val="26"/>
        </w:rPr>
        <w:t xml:space="preserve"> </w:t>
      </w:r>
      <w:r w:rsidRPr="00BD59EB">
        <w:rPr>
          <w:rStyle w:val="ListLabel1"/>
          <w:rFonts w:ascii="Times New Roman" w:hAnsi="Times New Roman" w:cs="Times New Roman"/>
          <w:i/>
          <w:iCs/>
          <w:color w:val="000000"/>
          <w:sz w:val="26"/>
          <w:szCs w:val="26"/>
        </w:rPr>
        <w:t>оценке</w:t>
      </w:r>
      <w:r w:rsidR="00BD59EB" w:rsidRPr="00BD59EB">
        <w:rPr>
          <w:rStyle w:val="ListLabel1"/>
          <w:rFonts w:ascii="Times New Roman" w:hAnsi="Times New Roman" w:cs="Times New Roman"/>
          <w:i/>
          <w:iCs/>
          <w:color w:val="000000"/>
          <w:sz w:val="26"/>
          <w:szCs w:val="26"/>
        </w:rPr>
        <w:t>.</w:t>
      </w:r>
    </w:p>
    <w:p w14:paraId="155561A2" w14:textId="113056A4"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К опыту поставки товара, связанного с предметом контракта, предъявляются следующие требования согласно Постановления № 2604:</w:t>
      </w:r>
    </w:p>
    <w:p w14:paraId="078F348F" w14:textId="43B0E502" w:rsidR="00BD59EB" w:rsidRPr="00BD59EB" w:rsidRDefault="00BD59EB" w:rsidP="00BD59EB">
      <w:pPr>
        <w:pStyle w:val="aa"/>
        <w:widowControl w:val="0"/>
        <w:numPr>
          <w:ilvl w:val="0"/>
          <w:numId w:val="36"/>
        </w:numPr>
        <w:spacing w:after="0" w:line="240" w:lineRule="auto"/>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к оценке принимаются исключительно исполненные договор (договоры), контракты, предусматривающие поставку или поставку с монтажом (сборкой) модульного спортивного сооружения.</w:t>
      </w:r>
    </w:p>
    <w:p w14:paraId="1BE007FA" w14:textId="65B42BC9" w:rsidR="00BD59EB" w:rsidRPr="00BD59EB" w:rsidRDefault="00BD59EB" w:rsidP="00BD59EB">
      <w:pPr>
        <w:pStyle w:val="aa"/>
        <w:widowControl w:val="0"/>
        <w:numPr>
          <w:ilvl w:val="0"/>
          <w:numId w:val="36"/>
        </w:numPr>
        <w:spacing w:after="0" w:line="240" w:lineRule="auto"/>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к оценке принимаются исключительно исполненные договора (договоров), контракты,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7C9EB3DE" w14:textId="2D385654" w:rsidR="00BD59EB" w:rsidRPr="00BD59EB" w:rsidRDefault="00BD59EB" w:rsidP="00BD59EB">
      <w:pPr>
        <w:pStyle w:val="aa"/>
        <w:widowControl w:val="0"/>
        <w:numPr>
          <w:ilvl w:val="0"/>
          <w:numId w:val="36"/>
        </w:numPr>
        <w:spacing w:after="0" w:line="240" w:lineRule="auto"/>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к оценке принимаются исключительно контракты, заключенные и исполненные в соответствии с Федеральным законом 44-ФЗ, и договора, заключенного и исполненного в соответствии с Федеральным законом «О закупках товаров, работ, услуг отдельными видами юридических лиц»;</w:t>
      </w:r>
    </w:p>
    <w:p w14:paraId="6AC425B2" w14:textId="77777777"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Перечень документов:</w:t>
      </w:r>
    </w:p>
    <w:p w14:paraId="01E7122F" w14:textId="744E5E9B" w:rsidR="00BD59EB" w:rsidRPr="00BD59EB" w:rsidRDefault="00BD59EB" w:rsidP="00BD59EB">
      <w:pPr>
        <w:pStyle w:val="aa"/>
        <w:widowControl w:val="0"/>
        <w:numPr>
          <w:ilvl w:val="0"/>
          <w:numId w:val="37"/>
        </w:numPr>
        <w:spacing w:after="0" w:line="240" w:lineRule="auto"/>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Исполненный договор/контракт;</w:t>
      </w:r>
    </w:p>
    <w:p w14:paraId="2781C640" w14:textId="77777777" w:rsidR="00BD59EB" w:rsidRPr="00BD59EB" w:rsidRDefault="00BD59EB" w:rsidP="00BD59EB">
      <w:pPr>
        <w:pStyle w:val="aa"/>
        <w:widowControl w:val="0"/>
        <w:numPr>
          <w:ilvl w:val="0"/>
          <w:numId w:val="37"/>
        </w:numPr>
        <w:spacing w:after="0" w:line="240" w:lineRule="auto"/>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 xml:space="preserve">Документ о приемке, составленный при исполнении такого договора, (документы о приемке, в сумме составляющие стоимость контракта, договора), </w:t>
      </w:r>
      <w:r w:rsidRPr="00BD59EB">
        <w:rPr>
          <w:rFonts w:ascii="Times New Roman" w:eastAsia="Times New Roman" w:hAnsi="Times New Roman" w:cs="Times New Roman"/>
          <w:i/>
          <w:iCs/>
          <w:sz w:val="26"/>
          <w:szCs w:val="26"/>
          <w:u w:val="single"/>
          <w:lang w:eastAsia="ru-RU"/>
        </w:rPr>
        <w:t>документ о пригодности для применения в строительстве новой продукции и технологий, требования к которым не регламентированы нормативными документами полностью или частично и от которых зависят безопасность зданий и сооружений</w:t>
      </w:r>
      <w:r w:rsidRPr="00BD59EB">
        <w:rPr>
          <w:rFonts w:ascii="Times New Roman" w:eastAsia="Times New Roman" w:hAnsi="Times New Roman" w:cs="Times New Roman"/>
          <w:i/>
          <w:iCs/>
          <w:sz w:val="26"/>
          <w:szCs w:val="26"/>
          <w:lang w:eastAsia="ru-RU"/>
        </w:rPr>
        <w:t>.</w:t>
      </w:r>
    </w:p>
    <w:p w14:paraId="61143F1B" w14:textId="2AEED583" w:rsidR="00BD59EB" w:rsidRPr="00BD59EB" w:rsidRDefault="00BD59EB" w:rsidP="008A131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Последний (итоговый) документ о приемке, составленный при исполнении договора, должен быть подписан не ранее чем за 5 лет до даты окончания срока подачи заявок в настоящем конкурсе.</w:t>
      </w:r>
    </w:p>
    <w:p w14:paraId="60C5E232" w14:textId="0AF9ECE3"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lastRenderedPageBreak/>
        <w:t>К оценке принимается исполненный участником закупки с учетом правопреемства (в случае наличия в заявке подтверждающего документа) договор, контракт.</w:t>
      </w:r>
    </w:p>
    <w:p w14:paraId="22838DE1" w14:textId="2233BA6B"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утвержденного Постановлением Правительства РФ от 31.12.20215№2604, при которых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14:paraId="4C44ABFC" w14:textId="77777777"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Если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2ADBBDC8" w14:textId="0E8322E8"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Отсутствие таких документов не является основанием для признания заявки не соответствующей требованиям Федерального закона № 44-ФЗ.</w:t>
      </w:r>
    </w:p>
    <w:p w14:paraId="37F63F4E" w14:textId="2F5EC3B7" w:rsidR="00BD59EB" w:rsidRPr="00BD59EB" w:rsidRDefault="00BD59EB" w:rsidP="00BD59EB">
      <w:pPr>
        <w:widowControl w:val="0"/>
        <w:spacing w:after="0" w:line="240" w:lineRule="auto"/>
        <w:ind w:firstLine="709"/>
        <w:contextualSpacing/>
        <w:jc w:val="both"/>
        <w:rPr>
          <w:rFonts w:ascii="Times New Roman" w:eastAsia="Times New Roman" w:hAnsi="Times New Roman" w:cs="Times New Roman"/>
          <w:i/>
          <w:iCs/>
          <w:sz w:val="26"/>
          <w:szCs w:val="26"/>
          <w:lang w:eastAsia="ru-RU"/>
        </w:rPr>
      </w:pPr>
      <w:r w:rsidRPr="00BD59EB">
        <w:rPr>
          <w:rFonts w:ascii="Times New Roman" w:eastAsia="Times New Roman" w:hAnsi="Times New Roman" w:cs="Times New Roman"/>
          <w:i/>
          <w:iCs/>
          <w:sz w:val="26"/>
          <w:szCs w:val="26"/>
          <w:lang w:eastAsia="ru-RU"/>
        </w:rPr>
        <w:t>Такой участник конкурса получает 0 баллов по данному детализирующему показателю.</w:t>
      </w:r>
    </w:p>
    <w:p w14:paraId="6D30648E" w14:textId="7109B525" w:rsidR="007616C6"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Постановление</w:t>
      </w:r>
      <w:r>
        <w:rPr>
          <w:rFonts w:ascii="Times New Roman" w:eastAsia="Times New Roman" w:hAnsi="Times New Roman" w:cs="Times New Roman"/>
          <w:sz w:val="26"/>
          <w:szCs w:val="26"/>
          <w:lang w:eastAsia="ru-RU"/>
        </w:rPr>
        <w:t>м</w:t>
      </w:r>
      <w:r w:rsidRPr="005107ED">
        <w:rPr>
          <w:rFonts w:ascii="Times New Roman" w:eastAsia="Times New Roman" w:hAnsi="Times New Roman" w:cs="Times New Roman"/>
          <w:sz w:val="26"/>
          <w:szCs w:val="26"/>
          <w:lang w:eastAsia="ru-RU"/>
        </w:rPr>
        <w:t xml:space="preserve"> Правительства РФ от 27.12.1997 </w:t>
      </w:r>
      <w:r>
        <w:rPr>
          <w:rFonts w:ascii="Times New Roman" w:eastAsia="Times New Roman" w:hAnsi="Times New Roman" w:cs="Times New Roman"/>
          <w:sz w:val="26"/>
          <w:szCs w:val="26"/>
          <w:lang w:eastAsia="ru-RU"/>
        </w:rPr>
        <w:t xml:space="preserve">№ </w:t>
      </w:r>
      <w:r w:rsidRPr="005107ED">
        <w:rPr>
          <w:rFonts w:ascii="Times New Roman" w:eastAsia="Times New Roman" w:hAnsi="Times New Roman" w:cs="Times New Roman"/>
          <w:sz w:val="26"/>
          <w:szCs w:val="26"/>
          <w:lang w:eastAsia="ru-RU"/>
        </w:rPr>
        <w:t>1636</w:t>
      </w:r>
      <w:r>
        <w:rPr>
          <w:rFonts w:ascii="Times New Roman" w:eastAsia="Times New Roman" w:hAnsi="Times New Roman" w:cs="Times New Roman"/>
          <w:sz w:val="26"/>
          <w:szCs w:val="26"/>
          <w:lang w:eastAsia="ru-RU"/>
        </w:rPr>
        <w:t xml:space="preserve"> утверждены </w:t>
      </w:r>
      <w:r w:rsidRPr="005107ED">
        <w:rPr>
          <w:rFonts w:ascii="Times New Roman" w:eastAsia="Times New Roman" w:hAnsi="Times New Roman" w:cs="Times New Roman"/>
          <w:sz w:val="26"/>
          <w:szCs w:val="26"/>
          <w:lang w:eastAsia="ru-RU"/>
        </w:rPr>
        <w:t>Правила подтверждения пригодности новых материалов, изделий, конструкций и технологий для применения в строительстве</w:t>
      </w:r>
      <w:r>
        <w:rPr>
          <w:rFonts w:ascii="Times New Roman" w:eastAsia="Times New Roman" w:hAnsi="Times New Roman" w:cs="Times New Roman"/>
          <w:sz w:val="26"/>
          <w:szCs w:val="26"/>
          <w:lang w:eastAsia="ru-RU"/>
        </w:rPr>
        <w:t xml:space="preserve"> (далее – Правила).</w:t>
      </w:r>
    </w:p>
    <w:p w14:paraId="1D7CEBD3" w14:textId="3CB251F5" w:rsidR="007616C6" w:rsidRPr="005107ED" w:rsidRDefault="005107ED" w:rsidP="00646BEB">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силу пункта 1 Правил, </w:t>
      </w:r>
      <w:r w:rsidRPr="005107ED">
        <w:rPr>
          <w:rFonts w:ascii="Times New Roman" w:eastAsia="Times New Roman" w:hAnsi="Times New Roman" w:cs="Times New Roman"/>
          <w:sz w:val="26"/>
          <w:szCs w:val="26"/>
          <w:lang w:eastAsia="ru-RU"/>
        </w:rPr>
        <w:t>Правила являются обязательными для федеральных органов исполнительной власти, органов исполнительной власти субъектов Российской Федерации, органов государственного надзора, юридических и физических лиц, осуществляющих проектирование, строительство, включая реконструкцию, расширение, техническое перевооружение и ремонт зданий и сооружений, производство и поставку продукции для строительства.</w:t>
      </w:r>
    </w:p>
    <w:p w14:paraId="77282A99" w14:textId="77777777" w:rsidR="005107ED"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Настоящие Правила являются обязательными для федеральных органов исполнительной власти, органов исполнительной власти субъектов Российской Федерации, органов государственного надзора, юридических и физических лиц, осуществляющих проектирование, строительство, включая реконструкцию, расширение, техническое перевооружение и ремонт зданий и сооружений, производство и поставку продукции для строительства.</w:t>
      </w:r>
    </w:p>
    <w:p w14:paraId="5AF7169B" w14:textId="78D88FF6" w:rsidR="005107ED"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пункту </w:t>
      </w:r>
      <w:r w:rsidRPr="005107ED">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 xml:space="preserve"> Правил п</w:t>
      </w:r>
      <w:r w:rsidRPr="005107ED">
        <w:rPr>
          <w:rFonts w:ascii="Times New Roman" w:eastAsia="Times New Roman" w:hAnsi="Times New Roman" w:cs="Times New Roman"/>
          <w:sz w:val="26"/>
          <w:szCs w:val="26"/>
          <w:lang w:eastAsia="ru-RU"/>
        </w:rPr>
        <w:t>ригодность новой продукции подтверждается техническим свидетельством Министерства строительства и жилищно-коммунального хозяйства Российской Федерации (далее именуется - техническое свидетельство).</w:t>
      </w:r>
    </w:p>
    <w:p w14:paraId="17BF5B4D" w14:textId="5491CECD" w:rsidR="005107ED"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4 Правил т</w:t>
      </w:r>
      <w:r w:rsidRPr="005107ED">
        <w:rPr>
          <w:rFonts w:ascii="Times New Roman" w:eastAsia="Times New Roman" w:hAnsi="Times New Roman" w:cs="Times New Roman"/>
          <w:sz w:val="26"/>
          <w:szCs w:val="26"/>
          <w:lang w:eastAsia="ru-RU"/>
        </w:rPr>
        <w:t>ехническое свидетельство является документом, разрешающим применение в строительстве на территории Российской Федерации новой продукции при условии ее соответствия приведенным в свидетельстве требованиям.</w:t>
      </w:r>
    </w:p>
    <w:p w14:paraId="5E2DD504" w14:textId="26F4F74E" w:rsidR="005107ED"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силу пункта </w:t>
      </w:r>
      <w:r w:rsidRPr="005107ED">
        <w:rPr>
          <w:rFonts w:ascii="Times New Roman" w:eastAsia="Times New Roman" w:hAnsi="Times New Roman" w:cs="Times New Roman"/>
          <w:sz w:val="26"/>
          <w:szCs w:val="26"/>
          <w:lang w:eastAsia="ru-RU"/>
        </w:rPr>
        <w:t>5</w:t>
      </w:r>
      <w:r>
        <w:rPr>
          <w:rFonts w:ascii="Times New Roman" w:eastAsia="Times New Roman" w:hAnsi="Times New Roman" w:cs="Times New Roman"/>
          <w:sz w:val="26"/>
          <w:szCs w:val="26"/>
          <w:lang w:eastAsia="ru-RU"/>
        </w:rPr>
        <w:t xml:space="preserve"> Правил п</w:t>
      </w:r>
      <w:r w:rsidRPr="005107ED">
        <w:rPr>
          <w:rFonts w:ascii="Times New Roman" w:eastAsia="Times New Roman" w:hAnsi="Times New Roman" w:cs="Times New Roman"/>
          <w:sz w:val="26"/>
          <w:szCs w:val="26"/>
          <w:lang w:eastAsia="ru-RU"/>
        </w:rPr>
        <w:t>роверке и подтверждению пригодности подлежит новая продукция, от которой зависят эксплуатационные свойства зданий и сооружений, их надежность и долговечность, безопасность для жизни и здоровья людей, их имущества, а также окружающей среды, в том числе:</w:t>
      </w:r>
    </w:p>
    <w:p w14:paraId="1F51D4E5" w14:textId="77777777" w:rsidR="005107ED" w:rsidRPr="005107ED" w:rsidRDefault="005107ED" w:rsidP="005107ED">
      <w:pPr>
        <w:pStyle w:val="aa"/>
        <w:widowControl w:val="0"/>
        <w:numPr>
          <w:ilvl w:val="0"/>
          <w:numId w:val="38"/>
        </w:numPr>
        <w:spacing w:after="0" w:line="240" w:lineRule="auto"/>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вновь разработанная на территории Российской Федерации и передаваемая в массовое (серийное) производство;</w:t>
      </w:r>
    </w:p>
    <w:p w14:paraId="216111E3" w14:textId="77777777" w:rsidR="005107ED" w:rsidRPr="005107ED" w:rsidRDefault="005107ED" w:rsidP="005107ED">
      <w:pPr>
        <w:pStyle w:val="aa"/>
        <w:widowControl w:val="0"/>
        <w:numPr>
          <w:ilvl w:val="0"/>
          <w:numId w:val="38"/>
        </w:numPr>
        <w:spacing w:after="0" w:line="240" w:lineRule="auto"/>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lastRenderedPageBreak/>
        <w:t>требования к свойствам и условиям применения которой полностью или частично отсутствуют в действующих строительных нормах и правилах, государственных стандартах, технических условиях и других нормативных документах;</w:t>
      </w:r>
    </w:p>
    <w:p w14:paraId="23F7E9E3" w14:textId="77777777" w:rsidR="005107ED" w:rsidRPr="005107ED" w:rsidRDefault="005107ED" w:rsidP="005107ED">
      <w:pPr>
        <w:pStyle w:val="aa"/>
        <w:widowControl w:val="0"/>
        <w:numPr>
          <w:ilvl w:val="0"/>
          <w:numId w:val="38"/>
        </w:numPr>
        <w:spacing w:after="0" w:line="240" w:lineRule="auto"/>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впервые осваиваемая производством по зарубежным технологиям, если она отличается (по материалам, составу, конструкции и т.д.) от продукции аналогичного назначения, отвечающей требованиям действующей нормативно - технической документации;</w:t>
      </w:r>
    </w:p>
    <w:p w14:paraId="78D47AAF" w14:textId="77777777" w:rsidR="005107ED" w:rsidRPr="005107ED" w:rsidRDefault="005107ED" w:rsidP="005107ED">
      <w:pPr>
        <w:pStyle w:val="aa"/>
        <w:widowControl w:val="0"/>
        <w:numPr>
          <w:ilvl w:val="0"/>
          <w:numId w:val="38"/>
        </w:numPr>
        <w:spacing w:after="0" w:line="240" w:lineRule="auto"/>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изготовляемая по зарубежным нормам и стандартам и поставляемая в соответствии с требованиями этих норм и стандартов на территорию Российской Федерации.</w:t>
      </w:r>
    </w:p>
    <w:p w14:paraId="43559763" w14:textId="0A7387E2" w:rsidR="007616C6"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Не требует проверки и подтверждения пригодности новая продукция, запроектированная в полном соответствии с действующими строительными нормами и правилами, а также разработанная и поставляемая в соответствии с государственными стандартами или техническими условиями, утвержденными в установленном порядке.</w:t>
      </w:r>
    </w:p>
    <w:p w14:paraId="45702EB3" w14:textId="6709F6A6" w:rsidR="007616C6" w:rsidRPr="005107ED" w:rsidRDefault="005107ED" w:rsidP="00646BEB">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5107ED">
        <w:rPr>
          <w:rFonts w:ascii="Times New Roman" w:eastAsia="Times New Roman" w:hAnsi="Times New Roman" w:cs="Times New Roman"/>
          <w:sz w:val="26"/>
          <w:szCs w:val="26"/>
          <w:lang w:eastAsia="ru-RU"/>
        </w:rPr>
        <w:t>Конкретный перечень новой продукции, подлежащей проверке и подтверждению пригодности для применения в строительстве, устанавливает Министерство строительства и жилищно-коммунального хозяйства Российской Федерации.</w:t>
      </w:r>
    </w:p>
    <w:p w14:paraId="077F956D" w14:textId="2AAF7D09" w:rsidR="007616C6" w:rsidRPr="005107ED" w:rsidRDefault="005107ED" w:rsidP="005107ED">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w:t>
      </w:r>
      <w:r w:rsidRPr="005107ED">
        <w:rPr>
          <w:rFonts w:ascii="Times New Roman" w:eastAsia="Times New Roman" w:hAnsi="Times New Roman" w:cs="Times New Roman"/>
          <w:sz w:val="26"/>
          <w:szCs w:val="26"/>
          <w:lang w:eastAsia="ru-RU"/>
        </w:rPr>
        <w:t>еречень</w:t>
      </w:r>
      <w:r>
        <w:rPr>
          <w:rFonts w:ascii="Times New Roman" w:eastAsia="Times New Roman" w:hAnsi="Times New Roman" w:cs="Times New Roman"/>
          <w:sz w:val="26"/>
          <w:szCs w:val="26"/>
          <w:lang w:eastAsia="ru-RU"/>
        </w:rPr>
        <w:t xml:space="preserve"> </w:t>
      </w:r>
      <w:r w:rsidRPr="005107ED">
        <w:rPr>
          <w:rFonts w:ascii="Times New Roman" w:eastAsia="Times New Roman" w:hAnsi="Times New Roman" w:cs="Times New Roman"/>
          <w:sz w:val="26"/>
          <w:szCs w:val="26"/>
          <w:lang w:eastAsia="ru-RU"/>
        </w:rPr>
        <w:t>новых материалов, изделий, конструкций</w:t>
      </w:r>
      <w:r>
        <w:rPr>
          <w:rFonts w:ascii="Times New Roman" w:eastAsia="Times New Roman" w:hAnsi="Times New Roman" w:cs="Times New Roman"/>
          <w:sz w:val="26"/>
          <w:szCs w:val="26"/>
          <w:lang w:eastAsia="ru-RU"/>
        </w:rPr>
        <w:t xml:space="preserve"> </w:t>
      </w:r>
      <w:r w:rsidRPr="005107ED">
        <w:rPr>
          <w:rFonts w:ascii="Times New Roman" w:eastAsia="Times New Roman" w:hAnsi="Times New Roman" w:cs="Times New Roman"/>
          <w:sz w:val="26"/>
          <w:szCs w:val="26"/>
          <w:lang w:eastAsia="ru-RU"/>
        </w:rPr>
        <w:t>и технологий, подлежащих проверке и подтверждению</w:t>
      </w:r>
      <w:r>
        <w:rPr>
          <w:rFonts w:ascii="Times New Roman" w:eastAsia="Times New Roman" w:hAnsi="Times New Roman" w:cs="Times New Roman"/>
          <w:sz w:val="26"/>
          <w:szCs w:val="26"/>
          <w:lang w:eastAsia="ru-RU"/>
        </w:rPr>
        <w:t xml:space="preserve"> </w:t>
      </w:r>
      <w:r w:rsidRPr="005107ED">
        <w:rPr>
          <w:rFonts w:ascii="Times New Roman" w:eastAsia="Times New Roman" w:hAnsi="Times New Roman" w:cs="Times New Roman"/>
          <w:sz w:val="26"/>
          <w:szCs w:val="26"/>
          <w:lang w:eastAsia="ru-RU"/>
        </w:rPr>
        <w:t>пригодности для применения в строительстве</w:t>
      </w:r>
      <w:r>
        <w:rPr>
          <w:rFonts w:ascii="Times New Roman" w:eastAsia="Times New Roman" w:hAnsi="Times New Roman" w:cs="Times New Roman"/>
          <w:sz w:val="26"/>
          <w:szCs w:val="26"/>
          <w:lang w:eastAsia="ru-RU"/>
        </w:rPr>
        <w:t xml:space="preserve"> </w:t>
      </w:r>
      <w:r w:rsidRPr="005107ED">
        <w:rPr>
          <w:rFonts w:ascii="Times New Roman" w:eastAsia="Times New Roman" w:hAnsi="Times New Roman" w:cs="Times New Roman"/>
          <w:sz w:val="26"/>
          <w:szCs w:val="26"/>
          <w:lang w:eastAsia="ru-RU"/>
        </w:rPr>
        <w:t>в соответствии с требованиями постановления</w:t>
      </w:r>
      <w:r>
        <w:rPr>
          <w:rFonts w:ascii="Times New Roman" w:eastAsia="Times New Roman" w:hAnsi="Times New Roman" w:cs="Times New Roman"/>
          <w:sz w:val="26"/>
          <w:szCs w:val="26"/>
          <w:lang w:eastAsia="ru-RU"/>
        </w:rPr>
        <w:t xml:space="preserve"> П</w:t>
      </w:r>
      <w:r w:rsidRPr="005107ED">
        <w:rPr>
          <w:rFonts w:ascii="Times New Roman" w:eastAsia="Times New Roman" w:hAnsi="Times New Roman" w:cs="Times New Roman"/>
          <w:sz w:val="26"/>
          <w:szCs w:val="26"/>
          <w:lang w:eastAsia="ru-RU"/>
        </w:rPr>
        <w:t xml:space="preserve">равительства </w:t>
      </w:r>
      <w:r>
        <w:rPr>
          <w:rFonts w:ascii="Times New Roman" w:eastAsia="Times New Roman" w:hAnsi="Times New Roman" w:cs="Times New Roman"/>
          <w:sz w:val="26"/>
          <w:szCs w:val="26"/>
          <w:lang w:eastAsia="ru-RU"/>
        </w:rPr>
        <w:t>Р</w:t>
      </w:r>
      <w:r w:rsidRPr="005107ED">
        <w:rPr>
          <w:rFonts w:ascii="Times New Roman" w:eastAsia="Times New Roman" w:hAnsi="Times New Roman" w:cs="Times New Roman"/>
          <w:sz w:val="26"/>
          <w:szCs w:val="26"/>
          <w:lang w:eastAsia="ru-RU"/>
        </w:rPr>
        <w:t xml:space="preserve">оссийской </w:t>
      </w:r>
      <w:r>
        <w:rPr>
          <w:rFonts w:ascii="Times New Roman" w:eastAsia="Times New Roman" w:hAnsi="Times New Roman" w:cs="Times New Roman"/>
          <w:sz w:val="26"/>
          <w:szCs w:val="26"/>
          <w:lang w:eastAsia="ru-RU"/>
        </w:rPr>
        <w:t>Ф</w:t>
      </w:r>
      <w:r w:rsidRPr="005107ED">
        <w:rPr>
          <w:rFonts w:ascii="Times New Roman" w:eastAsia="Times New Roman" w:hAnsi="Times New Roman" w:cs="Times New Roman"/>
          <w:sz w:val="26"/>
          <w:szCs w:val="26"/>
          <w:lang w:eastAsia="ru-RU"/>
        </w:rPr>
        <w:t>едерации</w:t>
      </w:r>
      <w:r>
        <w:rPr>
          <w:rFonts w:ascii="Times New Roman" w:eastAsia="Times New Roman" w:hAnsi="Times New Roman" w:cs="Times New Roman"/>
          <w:sz w:val="26"/>
          <w:szCs w:val="26"/>
          <w:lang w:eastAsia="ru-RU"/>
        </w:rPr>
        <w:t xml:space="preserve"> </w:t>
      </w:r>
      <w:r w:rsidRPr="005107ED">
        <w:rPr>
          <w:rFonts w:ascii="Times New Roman" w:eastAsia="Times New Roman" w:hAnsi="Times New Roman" w:cs="Times New Roman"/>
          <w:sz w:val="26"/>
          <w:szCs w:val="26"/>
          <w:lang w:eastAsia="ru-RU"/>
        </w:rPr>
        <w:t>от 27</w:t>
      </w:r>
      <w:r>
        <w:rPr>
          <w:rFonts w:ascii="Times New Roman" w:eastAsia="Times New Roman" w:hAnsi="Times New Roman" w:cs="Times New Roman"/>
          <w:sz w:val="26"/>
          <w:szCs w:val="26"/>
          <w:lang w:eastAsia="ru-RU"/>
        </w:rPr>
        <w:t>.12.</w:t>
      </w:r>
      <w:r w:rsidRPr="005107ED">
        <w:rPr>
          <w:rFonts w:ascii="Times New Roman" w:eastAsia="Times New Roman" w:hAnsi="Times New Roman" w:cs="Times New Roman"/>
          <w:sz w:val="26"/>
          <w:szCs w:val="26"/>
          <w:lang w:eastAsia="ru-RU"/>
        </w:rPr>
        <w:t xml:space="preserve">1997 </w:t>
      </w:r>
      <w:r>
        <w:rPr>
          <w:rFonts w:ascii="Times New Roman" w:eastAsia="Times New Roman" w:hAnsi="Times New Roman" w:cs="Times New Roman"/>
          <w:sz w:val="26"/>
          <w:szCs w:val="26"/>
          <w:lang w:eastAsia="ru-RU"/>
        </w:rPr>
        <w:t>№</w:t>
      </w:r>
      <w:r w:rsidRPr="005107ED">
        <w:rPr>
          <w:rFonts w:ascii="Times New Roman" w:eastAsia="Times New Roman" w:hAnsi="Times New Roman" w:cs="Times New Roman"/>
          <w:sz w:val="26"/>
          <w:szCs w:val="26"/>
          <w:lang w:eastAsia="ru-RU"/>
        </w:rPr>
        <w:t xml:space="preserve"> 1636</w:t>
      </w:r>
      <w:r>
        <w:rPr>
          <w:rFonts w:ascii="Times New Roman" w:eastAsia="Times New Roman" w:hAnsi="Times New Roman" w:cs="Times New Roman"/>
          <w:sz w:val="26"/>
          <w:szCs w:val="26"/>
          <w:lang w:eastAsia="ru-RU"/>
        </w:rPr>
        <w:t xml:space="preserve"> утвержден п</w:t>
      </w:r>
      <w:r w:rsidRPr="005107ED">
        <w:rPr>
          <w:rFonts w:ascii="Times New Roman" w:eastAsia="Times New Roman" w:hAnsi="Times New Roman" w:cs="Times New Roman"/>
          <w:sz w:val="26"/>
          <w:szCs w:val="26"/>
          <w:lang w:eastAsia="ru-RU"/>
        </w:rPr>
        <w:t>остановление</w:t>
      </w:r>
      <w:r>
        <w:rPr>
          <w:rFonts w:ascii="Times New Roman" w:eastAsia="Times New Roman" w:hAnsi="Times New Roman" w:cs="Times New Roman"/>
          <w:sz w:val="26"/>
          <w:szCs w:val="26"/>
          <w:lang w:eastAsia="ru-RU"/>
        </w:rPr>
        <w:t>м</w:t>
      </w:r>
      <w:r w:rsidRPr="005107ED">
        <w:rPr>
          <w:rFonts w:ascii="Times New Roman" w:eastAsia="Times New Roman" w:hAnsi="Times New Roman" w:cs="Times New Roman"/>
          <w:sz w:val="26"/>
          <w:szCs w:val="26"/>
          <w:lang w:eastAsia="ru-RU"/>
        </w:rPr>
        <w:t xml:space="preserve"> Госстроя РФ от 01.07.2002 </w:t>
      </w:r>
      <w:r>
        <w:rPr>
          <w:rFonts w:ascii="Times New Roman" w:eastAsia="Times New Roman" w:hAnsi="Times New Roman" w:cs="Times New Roman"/>
          <w:sz w:val="26"/>
          <w:szCs w:val="26"/>
          <w:lang w:eastAsia="ru-RU"/>
        </w:rPr>
        <w:t>№</w:t>
      </w:r>
      <w:r w:rsidRPr="005107ED">
        <w:rPr>
          <w:rFonts w:ascii="Times New Roman" w:eastAsia="Times New Roman" w:hAnsi="Times New Roman" w:cs="Times New Roman"/>
          <w:sz w:val="26"/>
          <w:szCs w:val="26"/>
          <w:lang w:eastAsia="ru-RU"/>
        </w:rPr>
        <w:t xml:space="preserve"> 76</w:t>
      </w:r>
      <w:r>
        <w:rPr>
          <w:rFonts w:ascii="Times New Roman" w:eastAsia="Times New Roman" w:hAnsi="Times New Roman" w:cs="Times New Roman"/>
          <w:sz w:val="26"/>
          <w:szCs w:val="26"/>
          <w:lang w:eastAsia="ru-RU"/>
        </w:rPr>
        <w:t xml:space="preserve"> «О</w:t>
      </w:r>
      <w:r w:rsidRPr="005107ED">
        <w:rPr>
          <w:rFonts w:ascii="Times New Roman" w:eastAsia="Times New Roman" w:hAnsi="Times New Roman" w:cs="Times New Roman"/>
          <w:sz w:val="26"/>
          <w:szCs w:val="26"/>
          <w:lang w:eastAsia="ru-RU"/>
        </w:rPr>
        <w:t xml:space="preserve"> Порядке подтверждения пригодности новых материалов, изделий, конструкций и технологий для применения в строительстве</w:t>
      </w:r>
      <w:r>
        <w:rPr>
          <w:rFonts w:ascii="Times New Roman" w:eastAsia="Times New Roman" w:hAnsi="Times New Roman" w:cs="Times New Roman"/>
          <w:sz w:val="26"/>
          <w:szCs w:val="26"/>
          <w:lang w:eastAsia="ru-RU"/>
        </w:rPr>
        <w:t xml:space="preserve">», в пункте </w:t>
      </w:r>
      <w:r w:rsidRPr="005107ED">
        <w:rPr>
          <w:rFonts w:ascii="Times New Roman" w:eastAsia="Times New Roman" w:hAnsi="Times New Roman" w:cs="Times New Roman"/>
          <w:sz w:val="26"/>
          <w:szCs w:val="26"/>
          <w:lang w:eastAsia="ru-RU"/>
        </w:rPr>
        <w:t>3.2</w:t>
      </w:r>
      <w:r>
        <w:rPr>
          <w:rFonts w:ascii="Times New Roman" w:eastAsia="Times New Roman" w:hAnsi="Times New Roman" w:cs="Times New Roman"/>
          <w:sz w:val="26"/>
          <w:szCs w:val="26"/>
          <w:lang w:eastAsia="ru-RU"/>
        </w:rPr>
        <w:t xml:space="preserve"> которого поименованы з</w:t>
      </w:r>
      <w:r w:rsidRPr="005107ED">
        <w:rPr>
          <w:rFonts w:ascii="Times New Roman" w:eastAsia="Times New Roman" w:hAnsi="Times New Roman" w:cs="Times New Roman"/>
          <w:sz w:val="26"/>
          <w:szCs w:val="26"/>
          <w:lang w:eastAsia="ru-RU"/>
        </w:rPr>
        <w:t xml:space="preserve">дания и сооружения комплектной поставки, контейнерного типа, сборно-разборные и </w:t>
      </w:r>
      <w:proofErr w:type="spellStart"/>
      <w:r w:rsidRPr="005107ED">
        <w:rPr>
          <w:rFonts w:ascii="Times New Roman" w:eastAsia="Times New Roman" w:hAnsi="Times New Roman" w:cs="Times New Roman"/>
          <w:sz w:val="26"/>
          <w:szCs w:val="26"/>
          <w:lang w:eastAsia="ru-RU"/>
        </w:rPr>
        <w:t>цельноперевозимые</w:t>
      </w:r>
      <w:proofErr w:type="spellEnd"/>
      <w:r w:rsidRPr="005107ED">
        <w:rPr>
          <w:rFonts w:ascii="Times New Roman" w:eastAsia="Times New Roman" w:hAnsi="Times New Roman" w:cs="Times New Roman"/>
          <w:sz w:val="26"/>
          <w:szCs w:val="26"/>
          <w:lang w:eastAsia="ru-RU"/>
        </w:rPr>
        <w:t>.</w:t>
      </w:r>
    </w:p>
    <w:p w14:paraId="614561E6" w14:textId="01814938" w:rsidR="005107ED" w:rsidRPr="006C2AC9" w:rsidRDefault="006C2AC9" w:rsidP="000B101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О</w:t>
      </w:r>
      <w:r w:rsidRPr="006C2AC9">
        <w:rPr>
          <w:rFonts w:ascii="Times New Roman" w:eastAsia="Times New Roman" w:hAnsi="Times New Roman" w:cs="Times New Roman"/>
          <w:sz w:val="26"/>
          <w:szCs w:val="26"/>
          <w:lang w:eastAsia="ru-RU"/>
        </w:rPr>
        <w:t>собенност</w:t>
      </w:r>
      <w:r>
        <w:rPr>
          <w:rFonts w:ascii="Times New Roman" w:eastAsia="Times New Roman" w:hAnsi="Times New Roman" w:cs="Times New Roman"/>
          <w:sz w:val="26"/>
          <w:szCs w:val="26"/>
          <w:lang w:eastAsia="ru-RU"/>
        </w:rPr>
        <w:t xml:space="preserve">ями </w:t>
      </w:r>
      <w:r w:rsidRPr="006C2AC9">
        <w:rPr>
          <w:rFonts w:ascii="Times New Roman" w:eastAsia="Times New Roman" w:hAnsi="Times New Roman" w:cs="Times New Roman"/>
          <w:sz w:val="26"/>
          <w:szCs w:val="26"/>
          <w:lang w:eastAsia="ru-RU"/>
        </w:rPr>
        <w:t>подтверждения пригодности новых материалов, изделий,</w:t>
      </w:r>
      <w:r>
        <w:rPr>
          <w:rFonts w:ascii="Times New Roman" w:eastAsia="Times New Roman" w:hAnsi="Times New Roman" w:cs="Times New Roman"/>
          <w:sz w:val="26"/>
          <w:szCs w:val="26"/>
          <w:lang w:eastAsia="ru-RU"/>
        </w:rPr>
        <w:t xml:space="preserve"> </w:t>
      </w:r>
      <w:r w:rsidRPr="006C2AC9">
        <w:rPr>
          <w:rFonts w:ascii="Times New Roman" w:eastAsia="Times New Roman" w:hAnsi="Times New Roman" w:cs="Times New Roman"/>
          <w:sz w:val="26"/>
          <w:szCs w:val="26"/>
          <w:lang w:eastAsia="ru-RU"/>
        </w:rPr>
        <w:t>конструкций и технологий для применения в строительстве</w:t>
      </w:r>
      <w:r>
        <w:rPr>
          <w:rFonts w:ascii="Times New Roman" w:eastAsia="Times New Roman" w:hAnsi="Times New Roman" w:cs="Times New Roman"/>
          <w:sz w:val="26"/>
          <w:szCs w:val="26"/>
          <w:lang w:eastAsia="ru-RU"/>
        </w:rPr>
        <w:t>, являющихся приложением 21 к п</w:t>
      </w:r>
      <w:r w:rsidRPr="006C2AC9">
        <w:rPr>
          <w:rFonts w:ascii="Times New Roman" w:eastAsia="Times New Roman" w:hAnsi="Times New Roman" w:cs="Times New Roman"/>
          <w:sz w:val="26"/>
          <w:szCs w:val="26"/>
          <w:lang w:eastAsia="ru-RU"/>
        </w:rPr>
        <w:t>остановлени</w:t>
      </w:r>
      <w:r>
        <w:rPr>
          <w:rFonts w:ascii="Times New Roman" w:eastAsia="Times New Roman" w:hAnsi="Times New Roman" w:cs="Times New Roman"/>
          <w:sz w:val="26"/>
          <w:szCs w:val="26"/>
          <w:lang w:eastAsia="ru-RU"/>
        </w:rPr>
        <w:t>ю</w:t>
      </w:r>
      <w:r w:rsidRPr="006C2AC9">
        <w:rPr>
          <w:rFonts w:ascii="Times New Roman" w:eastAsia="Times New Roman" w:hAnsi="Times New Roman" w:cs="Times New Roman"/>
          <w:sz w:val="26"/>
          <w:szCs w:val="26"/>
          <w:lang w:eastAsia="ru-RU"/>
        </w:rPr>
        <w:t xml:space="preserve"> Правительства РФ от 12.03.2022 </w:t>
      </w:r>
      <w:r>
        <w:rPr>
          <w:rFonts w:ascii="Times New Roman" w:eastAsia="Times New Roman" w:hAnsi="Times New Roman" w:cs="Times New Roman"/>
          <w:sz w:val="26"/>
          <w:szCs w:val="26"/>
          <w:lang w:eastAsia="ru-RU"/>
        </w:rPr>
        <w:t>№</w:t>
      </w:r>
      <w:r w:rsidRPr="006C2AC9">
        <w:rPr>
          <w:rFonts w:ascii="Times New Roman" w:eastAsia="Times New Roman" w:hAnsi="Times New Roman" w:cs="Times New Roman"/>
          <w:sz w:val="26"/>
          <w:szCs w:val="26"/>
          <w:lang w:eastAsia="ru-RU"/>
        </w:rPr>
        <w:t xml:space="preserve"> 353</w:t>
      </w:r>
      <w:r>
        <w:rPr>
          <w:rFonts w:ascii="Times New Roman" w:eastAsia="Times New Roman" w:hAnsi="Times New Roman" w:cs="Times New Roman"/>
          <w:sz w:val="26"/>
          <w:szCs w:val="26"/>
          <w:lang w:eastAsia="ru-RU"/>
        </w:rPr>
        <w:t xml:space="preserve"> «</w:t>
      </w:r>
      <w:r w:rsidRPr="006C2AC9">
        <w:rPr>
          <w:rFonts w:ascii="Times New Roman" w:eastAsia="Times New Roman" w:hAnsi="Times New Roman" w:cs="Times New Roman"/>
          <w:sz w:val="26"/>
          <w:szCs w:val="26"/>
          <w:lang w:eastAsia="ru-RU"/>
        </w:rPr>
        <w:t>Об особенностях разрешительной деятельности в Российской Федерации</w:t>
      </w:r>
      <w:r>
        <w:rPr>
          <w:rFonts w:ascii="Times New Roman" w:eastAsia="Times New Roman" w:hAnsi="Times New Roman" w:cs="Times New Roman"/>
          <w:sz w:val="26"/>
          <w:szCs w:val="26"/>
          <w:lang w:eastAsia="ru-RU"/>
        </w:rPr>
        <w:t xml:space="preserve">» </w:t>
      </w:r>
      <w:r w:rsidRPr="006C2AC9">
        <w:rPr>
          <w:rFonts w:ascii="Times New Roman" w:eastAsia="Times New Roman" w:hAnsi="Times New Roman" w:cs="Times New Roman"/>
          <w:sz w:val="26"/>
          <w:szCs w:val="26"/>
          <w:lang w:eastAsia="ru-RU"/>
        </w:rPr>
        <w:t>в 2022 - 2026 годах проведение проверки и подтверждение пригодности для применения в строительстве новых материалов, изделий, конструкций и технологий, применение которых в строительстве не регламентировано действующими строительными нормами и правилами, национальными стандартами и другими нормативными документами (далее - строительные ресурсы), осуществляются в соответствии с Правилами подтверждения пригодности новых материалов, изделий, конструкций и технологий для применения в строительстве, утвержденными постановлением Правительства Российской Федерации от 27</w:t>
      </w:r>
      <w:r>
        <w:rPr>
          <w:rFonts w:ascii="Times New Roman" w:eastAsia="Times New Roman" w:hAnsi="Times New Roman" w:cs="Times New Roman"/>
          <w:sz w:val="26"/>
          <w:szCs w:val="26"/>
          <w:lang w:eastAsia="ru-RU"/>
        </w:rPr>
        <w:t>.12.</w:t>
      </w:r>
      <w:r w:rsidRPr="006C2AC9">
        <w:rPr>
          <w:rFonts w:ascii="Times New Roman" w:eastAsia="Times New Roman" w:hAnsi="Times New Roman" w:cs="Times New Roman"/>
          <w:sz w:val="26"/>
          <w:szCs w:val="26"/>
          <w:lang w:eastAsia="ru-RU"/>
        </w:rPr>
        <w:t xml:space="preserve">1997 </w:t>
      </w:r>
      <w:r>
        <w:rPr>
          <w:rFonts w:ascii="Times New Roman" w:eastAsia="Times New Roman" w:hAnsi="Times New Roman" w:cs="Times New Roman"/>
          <w:sz w:val="26"/>
          <w:szCs w:val="26"/>
          <w:lang w:eastAsia="ru-RU"/>
        </w:rPr>
        <w:t>№</w:t>
      </w:r>
      <w:r w:rsidRPr="006C2AC9">
        <w:rPr>
          <w:rFonts w:ascii="Times New Roman" w:eastAsia="Times New Roman" w:hAnsi="Times New Roman" w:cs="Times New Roman"/>
          <w:sz w:val="26"/>
          <w:szCs w:val="26"/>
          <w:lang w:eastAsia="ru-RU"/>
        </w:rPr>
        <w:t xml:space="preserve"> 1636 </w:t>
      </w:r>
      <w:r>
        <w:rPr>
          <w:rFonts w:ascii="Times New Roman" w:eastAsia="Times New Roman" w:hAnsi="Times New Roman" w:cs="Times New Roman"/>
          <w:sz w:val="26"/>
          <w:szCs w:val="26"/>
          <w:lang w:eastAsia="ru-RU"/>
        </w:rPr>
        <w:t>«</w:t>
      </w:r>
      <w:r w:rsidRPr="006C2AC9">
        <w:rPr>
          <w:rFonts w:ascii="Times New Roman" w:eastAsia="Times New Roman" w:hAnsi="Times New Roman" w:cs="Times New Roman"/>
          <w:sz w:val="26"/>
          <w:szCs w:val="26"/>
          <w:lang w:eastAsia="ru-RU"/>
        </w:rPr>
        <w:t>О Правилах подтверждения пригодности новых материалов, изделий, конструкций и технологий для применения в строительстве</w:t>
      </w:r>
      <w:r>
        <w:rPr>
          <w:rFonts w:ascii="Times New Roman" w:eastAsia="Times New Roman" w:hAnsi="Times New Roman" w:cs="Times New Roman"/>
          <w:sz w:val="26"/>
          <w:szCs w:val="26"/>
          <w:lang w:eastAsia="ru-RU"/>
        </w:rPr>
        <w:t>»</w:t>
      </w:r>
      <w:r w:rsidRPr="006C2AC9">
        <w:rPr>
          <w:rFonts w:ascii="Times New Roman" w:eastAsia="Times New Roman" w:hAnsi="Times New Roman" w:cs="Times New Roman"/>
          <w:sz w:val="26"/>
          <w:szCs w:val="26"/>
          <w:lang w:eastAsia="ru-RU"/>
        </w:rPr>
        <w:t>, с учетом особенностей, предусмотренных настоящим документом.</w:t>
      </w:r>
      <w:r w:rsidR="000B1018" w:rsidRPr="000B1018">
        <w:t xml:space="preserve"> </w:t>
      </w:r>
      <w:r w:rsidR="000B1018" w:rsidRPr="000B1018">
        <w:rPr>
          <w:rFonts w:ascii="Times New Roman" w:eastAsia="Times New Roman" w:hAnsi="Times New Roman" w:cs="Times New Roman"/>
          <w:sz w:val="26"/>
          <w:szCs w:val="26"/>
          <w:lang w:eastAsia="ru-RU"/>
        </w:rPr>
        <w:t>Срок действия выдаваемого в соответствии с настоящим документом технического свидетельства составляет 2 года.</w:t>
      </w:r>
    </w:p>
    <w:p w14:paraId="2526545C" w14:textId="49DB5001" w:rsidR="00B250D1" w:rsidRDefault="00B250D1" w:rsidP="00B250D1">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250D1">
        <w:rPr>
          <w:rFonts w:ascii="Times New Roman" w:eastAsia="Times New Roman" w:hAnsi="Times New Roman" w:cs="Times New Roman"/>
          <w:sz w:val="26"/>
          <w:szCs w:val="26"/>
          <w:lang w:eastAsia="ru-RU"/>
        </w:rPr>
        <w:t xml:space="preserve">ООО «Каркас» указывает, что ФАУ «ФЦС» </w:t>
      </w:r>
      <w:r>
        <w:rPr>
          <w:rFonts w:ascii="Times New Roman" w:eastAsia="Times New Roman" w:hAnsi="Times New Roman" w:cs="Times New Roman"/>
          <w:sz w:val="26"/>
          <w:szCs w:val="26"/>
          <w:lang w:eastAsia="ru-RU"/>
        </w:rPr>
        <w:t>«</w:t>
      </w:r>
      <w:r w:rsidRPr="00B250D1">
        <w:rPr>
          <w:rFonts w:ascii="Times New Roman" w:eastAsia="Times New Roman" w:hAnsi="Times New Roman" w:cs="Times New Roman"/>
          <w:sz w:val="26"/>
          <w:szCs w:val="26"/>
          <w:lang w:eastAsia="ru-RU"/>
        </w:rPr>
        <w:t>уполномоченный орган по выдаче технических свидетельств</w:t>
      </w:r>
      <w:r>
        <w:rPr>
          <w:rFonts w:ascii="Times New Roman" w:eastAsia="Times New Roman" w:hAnsi="Times New Roman" w:cs="Times New Roman"/>
          <w:sz w:val="26"/>
          <w:szCs w:val="26"/>
          <w:lang w:eastAsia="ru-RU"/>
        </w:rPr>
        <w:t>»</w:t>
      </w:r>
      <w:r w:rsidRPr="00B250D1">
        <w:rPr>
          <w:rFonts w:ascii="Times New Roman" w:eastAsia="Times New Roman" w:hAnsi="Times New Roman" w:cs="Times New Roman"/>
          <w:sz w:val="26"/>
          <w:szCs w:val="26"/>
          <w:lang w:eastAsia="ru-RU"/>
        </w:rPr>
        <w:t xml:space="preserve"> в своих письмах указывало, что в отношении модульного спортивного сооружения не производится процедура подтверждения пригодности.</w:t>
      </w:r>
    </w:p>
    <w:p w14:paraId="2B406148" w14:textId="2D69186E" w:rsidR="00B250D1" w:rsidRPr="00B250D1" w:rsidRDefault="00B250D1" w:rsidP="00B250D1">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Как указывает ООО «Каркас» д</w:t>
      </w:r>
      <w:r w:rsidRPr="00B250D1">
        <w:rPr>
          <w:rFonts w:ascii="Times New Roman" w:eastAsia="Times New Roman" w:hAnsi="Times New Roman" w:cs="Times New Roman"/>
          <w:sz w:val="26"/>
          <w:szCs w:val="26"/>
          <w:lang w:eastAsia="ru-RU"/>
        </w:rPr>
        <w:t>анная позиция подтверждена письмами Минстроя России (исх. № 27402-АС/08 от 13.05.2025) и ФАУ «ФЦС».</w:t>
      </w:r>
      <w:r>
        <w:rPr>
          <w:rFonts w:ascii="Times New Roman" w:eastAsia="Times New Roman" w:hAnsi="Times New Roman" w:cs="Times New Roman"/>
          <w:sz w:val="26"/>
          <w:szCs w:val="26"/>
          <w:lang w:eastAsia="ru-RU"/>
        </w:rPr>
        <w:t xml:space="preserve"> Так, в </w:t>
      </w:r>
      <w:r w:rsidRPr="00B250D1">
        <w:rPr>
          <w:rFonts w:ascii="Times New Roman" w:eastAsia="Times New Roman" w:hAnsi="Times New Roman" w:cs="Times New Roman"/>
          <w:sz w:val="26"/>
          <w:szCs w:val="26"/>
          <w:lang w:eastAsia="ru-RU"/>
        </w:rPr>
        <w:t>ответ на запрос ООО «Каркас» о необходимости подтверждения пригодности модульных спортивных сооружений (получение ТС), ФАУ «ФЦС» в письме № Исх-7424 от 01.11.2025 в очередной раз указало, что техническое свидетельство на данную продукцию не выдает, подтверждение пригодности реализуется в ходе процедуры добровольной сертификации:</w:t>
      </w:r>
      <w:r>
        <w:rPr>
          <w:rFonts w:ascii="Times New Roman" w:eastAsia="Times New Roman" w:hAnsi="Times New Roman" w:cs="Times New Roman"/>
          <w:sz w:val="26"/>
          <w:szCs w:val="26"/>
          <w:lang w:eastAsia="ru-RU"/>
        </w:rPr>
        <w:t xml:space="preserve"> </w:t>
      </w:r>
      <w:r w:rsidRPr="00B250D1">
        <w:rPr>
          <w:rFonts w:ascii="Times New Roman" w:eastAsia="Times New Roman" w:hAnsi="Times New Roman" w:cs="Times New Roman"/>
          <w:i/>
          <w:iCs/>
          <w:sz w:val="26"/>
          <w:szCs w:val="26"/>
          <w:lang w:eastAsia="ru-RU"/>
        </w:rPr>
        <w:t xml:space="preserve">«Согласно п. 5 Правил подтверждения пригодности новых материалов, изделий, конструкций и технологий для применения в строительстве, утвержденных </w:t>
      </w:r>
      <w:r w:rsidRPr="00B250D1">
        <w:rPr>
          <w:rFonts w:ascii="Times New Roman" w:eastAsia="Times New Roman" w:hAnsi="Times New Roman" w:cs="Times New Roman"/>
          <w:i/>
          <w:iCs/>
          <w:sz w:val="26"/>
          <w:szCs w:val="26"/>
          <w:lang w:eastAsia="ru-RU"/>
        </w:rPr>
        <w:lastRenderedPageBreak/>
        <w:t xml:space="preserve">постановлением Правительства Российской Федерации от 27.12.1997 № 1636, проверке и подтверждению пригодности подлежит новая продукция… Не требует проверки и подтверждения пригодности новая продукция, запроектированная в полном соответствии с действующими строительными нормами и правилами, а также разработанная и поставляемая в соответствии с государственными стандартами или техническими условиями… С 01.08.2024 введен в действие ГОСТ Р 58760-2024 «Здания мобильные (инвентарные). Общие технические </w:t>
      </w:r>
      <w:proofErr w:type="gramStart"/>
      <w:r w:rsidRPr="00B250D1">
        <w:rPr>
          <w:rFonts w:ascii="Times New Roman" w:eastAsia="Times New Roman" w:hAnsi="Times New Roman" w:cs="Times New Roman"/>
          <w:i/>
          <w:iCs/>
          <w:sz w:val="26"/>
          <w:szCs w:val="26"/>
          <w:lang w:eastAsia="ru-RU"/>
        </w:rPr>
        <w:t>условия»…</w:t>
      </w:r>
      <w:proofErr w:type="gramEnd"/>
      <w:r w:rsidRPr="00B250D1">
        <w:rPr>
          <w:rFonts w:ascii="Times New Roman" w:eastAsia="Times New Roman" w:hAnsi="Times New Roman" w:cs="Times New Roman"/>
          <w:i/>
          <w:iCs/>
          <w:sz w:val="26"/>
          <w:szCs w:val="26"/>
          <w:lang w:eastAsia="ru-RU"/>
        </w:rPr>
        <w:t xml:space="preserve"> устанавливающий общие технические условия и требования к мобильным некапитальным зданиям сборно-разборного типа различного вида и назначения, в том числе к сборно-разборным зданиям спортивных залов или бассейнов. В соответствии с представленной в запросе информацией, вышеуказанная продукция производится в соответствии с требованиями государственных стандартов. Таким образом, техническое свидетельство на данную продукцию не выдается, а подтверждение пригодности реализуется в рамках действующего законодательства в ходе процедуры добровольной сертификации.»</w:t>
      </w:r>
    </w:p>
    <w:p w14:paraId="70E69B63" w14:textId="771AA7D6" w:rsidR="00C37005" w:rsidRPr="00C37005" w:rsidRDefault="00C37005" w:rsidP="00C37005">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 этом, по мнению заинтересованного лица, </w:t>
      </w:r>
      <w:r w:rsidRPr="00C37005">
        <w:rPr>
          <w:rFonts w:ascii="Times New Roman" w:eastAsia="Times New Roman" w:hAnsi="Times New Roman" w:cs="Times New Roman"/>
          <w:sz w:val="26"/>
          <w:szCs w:val="26"/>
          <w:lang w:eastAsia="ru-RU"/>
        </w:rPr>
        <w:t>ФАУ «ФЦС» не может давать разъяснения, которые бы распространялись на широкий круг лиц и не обладают юридической силой и были обязательны для исполнения.</w:t>
      </w:r>
      <w:r>
        <w:rPr>
          <w:rFonts w:ascii="Times New Roman" w:eastAsia="Times New Roman" w:hAnsi="Times New Roman" w:cs="Times New Roman"/>
          <w:sz w:val="26"/>
          <w:szCs w:val="26"/>
          <w:lang w:eastAsia="ru-RU"/>
        </w:rPr>
        <w:t xml:space="preserve"> </w:t>
      </w:r>
      <w:r w:rsidRPr="00C37005">
        <w:rPr>
          <w:rFonts w:ascii="Times New Roman" w:eastAsia="Times New Roman" w:hAnsi="Times New Roman" w:cs="Times New Roman"/>
          <w:sz w:val="26"/>
          <w:szCs w:val="26"/>
          <w:lang w:eastAsia="ru-RU"/>
        </w:rPr>
        <w:t xml:space="preserve">Согласно </w:t>
      </w:r>
      <w:r>
        <w:rPr>
          <w:rFonts w:ascii="Times New Roman" w:eastAsia="Times New Roman" w:hAnsi="Times New Roman" w:cs="Times New Roman"/>
          <w:sz w:val="26"/>
          <w:szCs w:val="26"/>
          <w:lang w:eastAsia="ru-RU"/>
        </w:rPr>
        <w:t>п</w:t>
      </w:r>
      <w:r w:rsidRPr="00C37005">
        <w:rPr>
          <w:rFonts w:ascii="Times New Roman" w:eastAsia="Times New Roman" w:hAnsi="Times New Roman" w:cs="Times New Roman"/>
          <w:sz w:val="26"/>
          <w:szCs w:val="26"/>
          <w:lang w:eastAsia="ru-RU"/>
        </w:rPr>
        <w:t>исьму №</w:t>
      </w:r>
      <w:r>
        <w:rPr>
          <w:rFonts w:ascii="Times New Roman" w:eastAsia="Times New Roman" w:hAnsi="Times New Roman" w:cs="Times New Roman"/>
          <w:sz w:val="26"/>
          <w:szCs w:val="26"/>
          <w:lang w:eastAsia="ru-RU"/>
        </w:rPr>
        <w:t xml:space="preserve"> </w:t>
      </w:r>
      <w:r w:rsidRPr="00C37005">
        <w:rPr>
          <w:rFonts w:ascii="Times New Roman" w:eastAsia="Times New Roman" w:hAnsi="Times New Roman" w:cs="Times New Roman"/>
          <w:sz w:val="26"/>
          <w:szCs w:val="26"/>
          <w:lang w:eastAsia="ru-RU"/>
        </w:rPr>
        <w:t>2268-ВК-08 от 18.01.2024 Минстроя РФ «</w:t>
      </w:r>
      <w:r w:rsidRPr="00C37005">
        <w:rPr>
          <w:rFonts w:ascii="Times New Roman" w:eastAsia="Times New Roman" w:hAnsi="Times New Roman" w:cs="Times New Roman"/>
          <w:i/>
          <w:iCs/>
          <w:sz w:val="26"/>
          <w:szCs w:val="26"/>
          <w:lang w:eastAsia="ru-RU"/>
        </w:rPr>
        <w:t>подведомственное Минстрою России ФАУ «ФЦС» не уполномочено на разъяснение законодательства Российской Федерации, практики его применения, а также толкование норм, терминов и понятий. Направленные в субъекты Российской федерации письма ФАУ «ФЦС»,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обязательных государственных предписаний постоянного или временного характера</w:t>
      </w:r>
      <w:r w:rsidRPr="00C37005">
        <w:rPr>
          <w:rFonts w:ascii="Times New Roman" w:eastAsia="Times New Roman" w:hAnsi="Times New Roman" w:cs="Times New Roman"/>
          <w:sz w:val="26"/>
          <w:szCs w:val="26"/>
          <w:lang w:eastAsia="ru-RU"/>
        </w:rPr>
        <w:t>».</w:t>
      </w:r>
    </w:p>
    <w:p w14:paraId="72128CA8" w14:textId="5724E02C" w:rsidR="00B250D1" w:rsidRDefault="00C37005" w:rsidP="00646BEB">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C37005">
        <w:rPr>
          <w:rFonts w:ascii="Times New Roman" w:eastAsia="Times New Roman" w:hAnsi="Times New Roman" w:cs="Times New Roman"/>
          <w:sz w:val="26"/>
          <w:szCs w:val="26"/>
          <w:lang w:eastAsia="ru-RU"/>
        </w:rPr>
        <w:t xml:space="preserve">Помимо прочего, </w:t>
      </w:r>
      <w:r>
        <w:rPr>
          <w:rFonts w:ascii="Times New Roman" w:eastAsia="Times New Roman" w:hAnsi="Times New Roman" w:cs="Times New Roman"/>
          <w:sz w:val="26"/>
          <w:szCs w:val="26"/>
          <w:lang w:eastAsia="ru-RU"/>
        </w:rPr>
        <w:t xml:space="preserve">заинтересованное лицо указывает, что </w:t>
      </w:r>
      <w:r w:rsidRPr="00C37005">
        <w:rPr>
          <w:rFonts w:ascii="Times New Roman" w:eastAsia="Times New Roman" w:hAnsi="Times New Roman" w:cs="Times New Roman"/>
          <w:sz w:val="26"/>
          <w:szCs w:val="26"/>
          <w:lang w:eastAsia="ru-RU"/>
        </w:rPr>
        <w:t>именно ФАУ «ФЦС» выдал</w:t>
      </w:r>
      <w:r>
        <w:rPr>
          <w:rFonts w:ascii="Times New Roman" w:eastAsia="Times New Roman" w:hAnsi="Times New Roman" w:cs="Times New Roman"/>
          <w:sz w:val="26"/>
          <w:szCs w:val="26"/>
          <w:lang w:eastAsia="ru-RU"/>
        </w:rPr>
        <w:t>о</w:t>
      </w:r>
      <w:r w:rsidRPr="00C37005">
        <w:rPr>
          <w:rFonts w:ascii="Times New Roman" w:eastAsia="Times New Roman" w:hAnsi="Times New Roman" w:cs="Times New Roman"/>
          <w:sz w:val="26"/>
          <w:szCs w:val="26"/>
          <w:lang w:eastAsia="ru-RU"/>
        </w:rPr>
        <w:t xml:space="preserve"> техническое свидетельство ООО «Проммодульизготовление» и не может считать недопустимым выдачу технического свидетельства согласно Постановлению № 1636. </w:t>
      </w:r>
    </w:p>
    <w:p w14:paraId="529C066E" w14:textId="55793AE8" w:rsidR="001331C4" w:rsidRDefault="001331C4"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сноске </w:t>
      </w:r>
      <w:r w:rsidRPr="001331C4">
        <w:rPr>
          <w:rFonts w:ascii="Times New Roman" w:eastAsia="Times New Roman" w:hAnsi="Times New Roman" w:cs="Times New Roman"/>
          <w:sz w:val="26"/>
          <w:szCs w:val="26"/>
          <w:lang w:eastAsia="ru-RU"/>
        </w:rPr>
        <w:t>&lt;6&gt;</w:t>
      </w:r>
      <w:r>
        <w:rPr>
          <w:rFonts w:ascii="Times New Roman" w:eastAsia="Times New Roman" w:hAnsi="Times New Roman" w:cs="Times New Roman"/>
          <w:sz w:val="26"/>
          <w:szCs w:val="26"/>
          <w:lang w:eastAsia="ru-RU"/>
        </w:rPr>
        <w:t xml:space="preserve"> </w:t>
      </w:r>
      <w:r w:rsidR="006B7851">
        <w:rPr>
          <w:rFonts w:ascii="Times New Roman" w:eastAsia="Times New Roman" w:hAnsi="Times New Roman" w:cs="Times New Roman"/>
          <w:sz w:val="26"/>
          <w:szCs w:val="26"/>
          <w:lang w:eastAsia="ru-RU"/>
        </w:rPr>
        <w:t xml:space="preserve">(в редакции, вступившей в силу с 17.10.2025) </w:t>
      </w:r>
      <w:r>
        <w:rPr>
          <w:rFonts w:ascii="Times New Roman" w:eastAsia="Times New Roman" w:hAnsi="Times New Roman" w:cs="Times New Roman"/>
          <w:sz w:val="26"/>
          <w:szCs w:val="26"/>
          <w:lang w:eastAsia="ru-RU"/>
        </w:rPr>
        <w:t>П</w:t>
      </w:r>
      <w:r w:rsidRPr="001331C4">
        <w:rPr>
          <w:rFonts w:ascii="Times New Roman" w:eastAsia="Times New Roman" w:hAnsi="Times New Roman" w:cs="Times New Roman"/>
          <w:sz w:val="26"/>
          <w:szCs w:val="26"/>
          <w:lang w:eastAsia="ru-RU"/>
        </w:rPr>
        <w:t xml:space="preserve">еречня спортивно-технологического оборудования для создания </w:t>
      </w:r>
      <w:r>
        <w:rPr>
          <w:rFonts w:ascii="Times New Roman" w:eastAsia="Times New Roman" w:hAnsi="Times New Roman" w:cs="Times New Roman"/>
          <w:sz w:val="26"/>
          <w:szCs w:val="26"/>
          <w:lang w:eastAsia="ru-RU"/>
        </w:rPr>
        <w:t>«</w:t>
      </w:r>
      <w:r w:rsidRPr="001331C4">
        <w:rPr>
          <w:rFonts w:ascii="Times New Roman" w:eastAsia="Times New Roman" w:hAnsi="Times New Roman" w:cs="Times New Roman"/>
          <w:sz w:val="26"/>
          <w:szCs w:val="26"/>
          <w:lang w:eastAsia="ru-RU"/>
        </w:rPr>
        <w:t>умной</w:t>
      </w:r>
      <w:r>
        <w:rPr>
          <w:rFonts w:ascii="Times New Roman" w:eastAsia="Times New Roman" w:hAnsi="Times New Roman" w:cs="Times New Roman"/>
          <w:sz w:val="26"/>
          <w:szCs w:val="26"/>
          <w:lang w:eastAsia="ru-RU"/>
        </w:rPr>
        <w:t>»</w:t>
      </w:r>
      <w:r w:rsidRPr="001331C4">
        <w:rPr>
          <w:rFonts w:ascii="Times New Roman" w:eastAsia="Times New Roman" w:hAnsi="Times New Roman" w:cs="Times New Roman"/>
          <w:sz w:val="26"/>
          <w:szCs w:val="26"/>
          <w:lang w:eastAsia="ru-RU"/>
        </w:rPr>
        <w:t xml:space="preserve"> спортивной площадки</w:t>
      </w:r>
      <w:r>
        <w:rPr>
          <w:rFonts w:ascii="Times New Roman" w:eastAsia="Times New Roman" w:hAnsi="Times New Roman" w:cs="Times New Roman"/>
          <w:sz w:val="26"/>
          <w:szCs w:val="26"/>
          <w:lang w:eastAsia="ru-RU"/>
        </w:rPr>
        <w:t>, утвержденного п</w:t>
      </w:r>
      <w:r w:rsidRPr="001331C4">
        <w:rPr>
          <w:rFonts w:ascii="Times New Roman" w:eastAsia="Times New Roman" w:hAnsi="Times New Roman" w:cs="Times New Roman"/>
          <w:sz w:val="26"/>
          <w:szCs w:val="26"/>
          <w:lang w:eastAsia="ru-RU"/>
        </w:rPr>
        <w:t>риказ</w:t>
      </w:r>
      <w:r>
        <w:rPr>
          <w:rFonts w:ascii="Times New Roman" w:eastAsia="Times New Roman" w:hAnsi="Times New Roman" w:cs="Times New Roman"/>
          <w:sz w:val="26"/>
          <w:szCs w:val="26"/>
          <w:lang w:eastAsia="ru-RU"/>
        </w:rPr>
        <w:t>ом</w:t>
      </w:r>
      <w:r w:rsidRPr="001331C4">
        <w:rPr>
          <w:rFonts w:ascii="Times New Roman" w:eastAsia="Times New Roman" w:hAnsi="Times New Roman" w:cs="Times New Roman"/>
          <w:sz w:val="26"/>
          <w:szCs w:val="26"/>
          <w:lang w:eastAsia="ru-RU"/>
        </w:rPr>
        <w:t xml:space="preserve"> </w:t>
      </w:r>
      <w:proofErr w:type="spellStart"/>
      <w:r w:rsidRPr="001331C4">
        <w:rPr>
          <w:rFonts w:ascii="Times New Roman" w:eastAsia="Times New Roman" w:hAnsi="Times New Roman" w:cs="Times New Roman"/>
          <w:sz w:val="26"/>
          <w:szCs w:val="26"/>
          <w:lang w:eastAsia="ru-RU"/>
        </w:rPr>
        <w:t>Минспорта</w:t>
      </w:r>
      <w:proofErr w:type="spellEnd"/>
      <w:r w:rsidRPr="001331C4">
        <w:rPr>
          <w:rFonts w:ascii="Times New Roman" w:eastAsia="Times New Roman" w:hAnsi="Times New Roman" w:cs="Times New Roman"/>
          <w:sz w:val="26"/>
          <w:szCs w:val="26"/>
          <w:lang w:eastAsia="ru-RU"/>
        </w:rPr>
        <w:t xml:space="preserve"> России от 15.02.2022 </w:t>
      </w:r>
      <w:r>
        <w:rPr>
          <w:rFonts w:ascii="Times New Roman" w:eastAsia="Times New Roman" w:hAnsi="Times New Roman" w:cs="Times New Roman"/>
          <w:sz w:val="26"/>
          <w:szCs w:val="26"/>
          <w:lang w:eastAsia="ru-RU"/>
        </w:rPr>
        <w:t>№</w:t>
      </w:r>
      <w:r w:rsidRPr="001331C4">
        <w:rPr>
          <w:rFonts w:ascii="Times New Roman" w:eastAsia="Times New Roman" w:hAnsi="Times New Roman" w:cs="Times New Roman"/>
          <w:sz w:val="26"/>
          <w:szCs w:val="26"/>
          <w:lang w:eastAsia="ru-RU"/>
        </w:rPr>
        <w:t xml:space="preserve"> 107</w:t>
      </w:r>
      <w:r>
        <w:rPr>
          <w:rFonts w:ascii="Times New Roman" w:eastAsia="Times New Roman" w:hAnsi="Times New Roman" w:cs="Times New Roman"/>
          <w:sz w:val="26"/>
          <w:szCs w:val="26"/>
          <w:lang w:eastAsia="ru-RU"/>
        </w:rPr>
        <w:t xml:space="preserve"> указано, что м</w:t>
      </w:r>
      <w:r w:rsidRPr="001331C4">
        <w:rPr>
          <w:rFonts w:ascii="Times New Roman" w:eastAsia="Times New Roman" w:hAnsi="Times New Roman" w:cs="Times New Roman"/>
          <w:sz w:val="26"/>
          <w:szCs w:val="26"/>
          <w:lang w:eastAsia="ru-RU"/>
        </w:rPr>
        <w:t>одульное спортивное сооружение должно быть обеспечено паспортом и инструкцией по эксплуатации, а также документами, подтверждающими его безопасность (в том числе пожарную безопасность) и соответствие иным требованиям законодательства Российской Федерации.</w:t>
      </w:r>
      <w:r w:rsidR="006B7851">
        <w:rPr>
          <w:rFonts w:ascii="Times New Roman" w:eastAsia="Times New Roman" w:hAnsi="Times New Roman" w:cs="Times New Roman"/>
          <w:sz w:val="26"/>
          <w:szCs w:val="26"/>
          <w:lang w:eastAsia="ru-RU"/>
        </w:rPr>
        <w:t xml:space="preserve"> В предыдущей редакции Перечня данная сноска гласила «</w:t>
      </w:r>
      <w:r w:rsidR="006B7851" w:rsidRPr="006B7851">
        <w:rPr>
          <w:rFonts w:ascii="Times New Roman" w:eastAsia="Times New Roman" w:hAnsi="Times New Roman" w:cs="Times New Roman"/>
          <w:sz w:val="26"/>
          <w:szCs w:val="26"/>
          <w:lang w:eastAsia="ru-RU"/>
        </w:rPr>
        <w:t xml:space="preserve">Оборудование для создания модульного спортивного сооружения применяется при условии подтверждения его пригодности в установленном порядке, в том числе с использованием технических свидетельств, предусмотренных постановлением Правительства Российской Федерации от 27.12.1997 </w:t>
      </w:r>
      <w:r w:rsidR="006B7851">
        <w:rPr>
          <w:rFonts w:ascii="Times New Roman" w:eastAsia="Times New Roman" w:hAnsi="Times New Roman" w:cs="Times New Roman"/>
          <w:sz w:val="26"/>
          <w:szCs w:val="26"/>
          <w:lang w:eastAsia="ru-RU"/>
        </w:rPr>
        <w:t>№</w:t>
      </w:r>
      <w:r w:rsidR="006B7851" w:rsidRPr="006B7851">
        <w:rPr>
          <w:rFonts w:ascii="Times New Roman" w:eastAsia="Times New Roman" w:hAnsi="Times New Roman" w:cs="Times New Roman"/>
          <w:sz w:val="26"/>
          <w:szCs w:val="26"/>
          <w:lang w:eastAsia="ru-RU"/>
        </w:rPr>
        <w:t xml:space="preserve"> 1636 </w:t>
      </w:r>
      <w:r w:rsidR="006B7851">
        <w:rPr>
          <w:rFonts w:ascii="Times New Roman" w:eastAsia="Times New Roman" w:hAnsi="Times New Roman" w:cs="Times New Roman"/>
          <w:sz w:val="26"/>
          <w:szCs w:val="26"/>
          <w:lang w:eastAsia="ru-RU"/>
        </w:rPr>
        <w:t>«</w:t>
      </w:r>
      <w:r w:rsidR="006B7851" w:rsidRPr="006B7851">
        <w:rPr>
          <w:rFonts w:ascii="Times New Roman" w:eastAsia="Times New Roman" w:hAnsi="Times New Roman" w:cs="Times New Roman"/>
          <w:sz w:val="26"/>
          <w:szCs w:val="26"/>
          <w:lang w:eastAsia="ru-RU"/>
        </w:rPr>
        <w:t>О правилах подтверждения пригодности новых материалов, изделий, конструкций и технологий для применения в строительстве</w:t>
      </w:r>
      <w:r w:rsidR="006B7851">
        <w:rPr>
          <w:rFonts w:ascii="Times New Roman" w:eastAsia="Times New Roman" w:hAnsi="Times New Roman" w:cs="Times New Roman"/>
          <w:sz w:val="26"/>
          <w:szCs w:val="26"/>
          <w:lang w:eastAsia="ru-RU"/>
        </w:rPr>
        <w:t>»</w:t>
      </w:r>
      <w:r w:rsidR="006B7851" w:rsidRPr="006B7851">
        <w:rPr>
          <w:rFonts w:ascii="Times New Roman" w:eastAsia="Times New Roman" w:hAnsi="Times New Roman" w:cs="Times New Roman"/>
          <w:sz w:val="26"/>
          <w:szCs w:val="26"/>
          <w:lang w:eastAsia="ru-RU"/>
        </w:rPr>
        <w:t>. Модульное спортивное сооружение должно быть обеспечено паспортом и инструкцией по эксплуатации производителя, сертификатом соответствия в области пожарной безопасности (сооружения) и сертификатом соответствия продукции (сооружения)</w:t>
      </w:r>
      <w:r w:rsidR="006B7851">
        <w:rPr>
          <w:rFonts w:ascii="Times New Roman" w:eastAsia="Times New Roman" w:hAnsi="Times New Roman" w:cs="Times New Roman"/>
          <w:sz w:val="26"/>
          <w:szCs w:val="26"/>
          <w:lang w:eastAsia="ru-RU"/>
        </w:rPr>
        <w:t>»</w:t>
      </w:r>
      <w:r w:rsidR="006B7851" w:rsidRPr="006B7851">
        <w:rPr>
          <w:rFonts w:ascii="Times New Roman" w:eastAsia="Times New Roman" w:hAnsi="Times New Roman" w:cs="Times New Roman"/>
          <w:sz w:val="26"/>
          <w:szCs w:val="26"/>
          <w:lang w:eastAsia="ru-RU"/>
        </w:rPr>
        <w:t>.</w:t>
      </w:r>
    </w:p>
    <w:p w14:paraId="5C7121DC" w14:textId="2BEC08F4" w:rsidR="006B7851" w:rsidRDefault="006B7851" w:rsidP="006B7851">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Также в примечании к П</w:t>
      </w:r>
      <w:r w:rsidRPr="006B7851">
        <w:rPr>
          <w:rFonts w:ascii="Times New Roman" w:eastAsia="Times New Roman" w:hAnsi="Times New Roman" w:cs="Times New Roman"/>
          <w:sz w:val="26"/>
          <w:szCs w:val="26"/>
          <w:lang w:eastAsia="ru-RU"/>
        </w:rPr>
        <w:t>еречн</w:t>
      </w:r>
      <w:r>
        <w:rPr>
          <w:rFonts w:ascii="Times New Roman" w:eastAsia="Times New Roman" w:hAnsi="Times New Roman" w:cs="Times New Roman"/>
          <w:sz w:val="26"/>
          <w:szCs w:val="26"/>
          <w:lang w:eastAsia="ru-RU"/>
        </w:rPr>
        <w:t>ю</w:t>
      </w:r>
      <w:r w:rsidRPr="006B7851">
        <w:rPr>
          <w:rFonts w:ascii="Times New Roman" w:eastAsia="Times New Roman" w:hAnsi="Times New Roman" w:cs="Times New Roman"/>
          <w:sz w:val="26"/>
          <w:szCs w:val="26"/>
          <w:lang w:eastAsia="ru-RU"/>
        </w:rPr>
        <w:t xml:space="preserve"> (комплект</w:t>
      </w:r>
      <w:r>
        <w:rPr>
          <w:rFonts w:ascii="Times New Roman" w:eastAsia="Times New Roman" w:hAnsi="Times New Roman" w:cs="Times New Roman"/>
          <w:sz w:val="26"/>
          <w:szCs w:val="26"/>
          <w:lang w:eastAsia="ru-RU"/>
        </w:rPr>
        <w:t>у</w:t>
      </w:r>
      <w:r w:rsidRPr="006B7851">
        <w:rPr>
          <w:rFonts w:ascii="Times New Roman" w:eastAsia="Times New Roman" w:hAnsi="Times New Roman" w:cs="Times New Roman"/>
          <w:sz w:val="26"/>
          <w:szCs w:val="26"/>
          <w:lang w:eastAsia="ru-RU"/>
        </w:rPr>
        <w:t>) оборудования для создания модульного спортивного сооружения</w:t>
      </w:r>
      <w:r>
        <w:rPr>
          <w:rFonts w:ascii="Times New Roman" w:eastAsia="Times New Roman" w:hAnsi="Times New Roman" w:cs="Times New Roman"/>
          <w:sz w:val="26"/>
          <w:szCs w:val="26"/>
          <w:lang w:eastAsia="ru-RU"/>
        </w:rPr>
        <w:t>, утвержденного п</w:t>
      </w:r>
      <w:r w:rsidRPr="006B7851">
        <w:rPr>
          <w:rFonts w:ascii="Times New Roman" w:eastAsia="Times New Roman" w:hAnsi="Times New Roman" w:cs="Times New Roman"/>
          <w:sz w:val="26"/>
          <w:szCs w:val="26"/>
          <w:lang w:eastAsia="ru-RU"/>
        </w:rPr>
        <w:t>риказ</w:t>
      </w:r>
      <w:r>
        <w:rPr>
          <w:rFonts w:ascii="Times New Roman" w:eastAsia="Times New Roman" w:hAnsi="Times New Roman" w:cs="Times New Roman"/>
          <w:sz w:val="26"/>
          <w:szCs w:val="26"/>
          <w:lang w:eastAsia="ru-RU"/>
        </w:rPr>
        <w:t>ом</w:t>
      </w:r>
      <w:r w:rsidRPr="006B7851">
        <w:rPr>
          <w:rFonts w:ascii="Times New Roman" w:eastAsia="Times New Roman" w:hAnsi="Times New Roman" w:cs="Times New Roman"/>
          <w:sz w:val="26"/>
          <w:szCs w:val="26"/>
          <w:lang w:eastAsia="ru-RU"/>
        </w:rPr>
        <w:t xml:space="preserve"> </w:t>
      </w:r>
      <w:proofErr w:type="spellStart"/>
      <w:r w:rsidRPr="006B7851">
        <w:rPr>
          <w:rFonts w:ascii="Times New Roman" w:eastAsia="Times New Roman" w:hAnsi="Times New Roman" w:cs="Times New Roman"/>
          <w:sz w:val="26"/>
          <w:szCs w:val="26"/>
          <w:lang w:eastAsia="ru-RU"/>
        </w:rPr>
        <w:t>Минспорта</w:t>
      </w:r>
      <w:proofErr w:type="spellEnd"/>
      <w:r w:rsidRPr="006B7851">
        <w:rPr>
          <w:rFonts w:ascii="Times New Roman" w:eastAsia="Times New Roman" w:hAnsi="Times New Roman" w:cs="Times New Roman"/>
          <w:sz w:val="26"/>
          <w:szCs w:val="26"/>
          <w:lang w:eastAsia="ru-RU"/>
        </w:rPr>
        <w:t xml:space="preserve"> России от 11.12.2025 </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 xml:space="preserve"> 1130</w:t>
      </w:r>
      <w:r>
        <w:rPr>
          <w:rFonts w:ascii="Times New Roman" w:eastAsia="Times New Roman" w:hAnsi="Times New Roman" w:cs="Times New Roman"/>
          <w:sz w:val="26"/>
          <w:szCs w:val="26"/>
          <w:lang w:eastAsia="ru-RU"/>
        </w:rPr>
        <w:t xml:space="preserve"> указано, что м</w:t>
      </w:r>
      <w:r w:rsidRPr="006B7851">
        <w:rPr>
          <w:rFonts w:ascii="Times New Roman" w:eastAsia="Times New Roman" w:hAnsi="Times New Roman" w:cs="Times New Roman"/>
          <w:sz w:val="26"/>
          <w:szCs w:val="26"/>
          <w:lang w:eastAsia="ru-RU"/>
        </w:rPr>
        <w:t xml:space="preserve">одульное спортивное сооружение должно быть обеспечено паспортом и инструкцией по эксплуатации, а также документами, подтверждающими его безопасность (в том числе пожарную безопасность) и соответствие иным требованиям законодательства </w:t>
      </w:r>
      <w:r w:rsidRPr="006B7851">
        <w:rPr>
          <w:rFonts w:ascii="Times New Roman" w:eastAsia="Times New Roman" w:hAnsi="Times New Roman" w:cs="Times New Roman"/>
          <w:sz w:val="26"/>
          <w:szCs w:val="26"/>
          <w:lang w:eastAsia="ru-RU"/>
        </w:rPr>
        <w:lastRenderedPageBreak/>
        <w:t>Российской Федерации.</w:t>
      </w:r>
    </w:p>
    <w:p w14:paraId="703FA1E7" w14:textId="282C7928" w:rsidR="006B7851" w:rsidRPr="006B7851" w:rsidRDefault="006B7851" w:rsidP="006B7851">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Приказом </w:t>
      </w:r>
      <w:proofErr w:type="spellStart"/>
      <w:r w:rsidRPr="006B7851">
        <w:rPr>
          <w:rFonts w:ascii="Times New Roman" w:eastAsia="Times New Roman" w:hAnsi="Times New Roman" w:cs="Times New Roman"/>
          <w:sz w:val="26"/>
          <w:szCs w:val="26"/>
          <w:lang w:eastAsia="ru-RU"/>
        </w:rPr>
        <w:t>Минспорта</w:t>
      </w:r>
      <w:proofErr w:type="spellEnd"/>
      <w:r w:rsidRPr="006B7851">
        <w:rPr>
          <w:rFonts w:ascii="Times New Roman" w:eastAsia="Times New Roman" w:hAnsi="Times New Roman" w:cs="Times New Roman"/>
          <w:sz w:val="26"/>
          <w:szCs w:val="26"/>
          <w:lang w:eastAsia="ru-RU"/>
        </w:rPr>
        <w:t xml:space="preserve"> России от 11.12.2025 № 1130 </w:t>
      </w:r>
      <w:r>
        <w:rPr>
          <w:rFonts w:ascii="Times New Roman" w:eastAsia="Times New Roman" w:hAnsi="Times New Roman" w:cs="Times New Roman"/>
          <w:sz w:val="26"/>
          <w:szCs w:val="26"/>
          <w:lang w:eastAsia="ru-RU"/>
        </w:rPr>
        <w:t xml:space="preserve">признаны </w:t>
      </w:r>
      <w:r w:rsidRPr="006B7851">
        <w:rPr>
          <w:rFonts w:ascii="Times New Roman" w:eastAsia="Times New Roman" w:hAnsi="Times New Roman" w:cs="Times New Roman"/>
          <w:sz w:val="26"/>
          <w:szCs w:val="26"/>
          <w:lang w:eastAsia="ru-RU"/>
        </w:rPr>
        <w:t>утратившим</w:t>
      </w:r>
      <w:r>
        <w:rPr>
          <w:rFonts w:ascii="Times New Roman" w:eastAsia="Times New Roman" w:hAnsi="Times New Roman" w:cs="Times New Roman"/>
          <w:sz w:val="26"/>
          <w:szCs w:val="26"/>
          <w:lang w:eastAsia="ru-RU"/>
        </w:rPr>
        <w:t>и</w:t>
      </w:r>
      <w:r w:rsidRPr="006B7851">
        <w:rPr>
          <w:rFonts w:ascii="Times New Roman" w:eastAsia="Times New Roman" w:hAnsi="Times New Roman" w:cs="Times New Roman"/>
          <w:sz w:val="26"/>
          <w:szCs w:val="26"/>
          <w:lang w:eastAsia="ru-RU"/>
        </w:rPr>
        <w:t xml:space="preserve"> силу приказы Министерства спорта Российской Федерации:</w:t>
      </w:r>
    </w:p>
    <w:p w14:paraId="54330F5B" w14:textId="672ED26E" w:rsidR="006B7851" w:rsidRPr="006B7851" w:rsidRDefault="006B7851" w:rsidP="006B7851">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6B7851">
        <w:rPr>
          <w:rFonts w:ascii="Times New Roman" w:eastAsia="Times New Roman" w:hAnsi="Times New Roman" w:cs="Times New Roman"/>
          <w:sz w:val="26"/>
          <w:szCs w:val="26"/>
          <w:lang w:eastAsia="ru-RU"/>
        </w:rPr>
        <w:t>от 18</w:t>
      </w:r>
      <w:r>
        <w:rPr>
          <w:rFonts w:ascii="Times New Roman" w:eastAsia="Times New Roman" w:hAnsi="Times New Roman" w:cs="Times New Roman"/>
          <w:sz w:val="26"/>
          <w:szCs w:val="26"/>
          <w:lang w:eastAsia="ru-RU"/>
        </w:rPr>
        <w:t>.12.</w:t>
      </w:r>
      <w:r w:rsidRPr="006B7851">
        <w:rPr>
          <w:rFonts w:ascii="Times New Roman" w:eastAsia="Times New Roman" w:hAnsi="Times New Roman" w:cs="Times New Roman"/>
          <w:sz w:val="26"/>
          <w:szCs w:val="26"/>
          <w:lang w:eastAsia="ru-RU"/>
        </w:rPr>
        <w:t xml:space="preserve">2024 </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 xml:space="preserve"> 1261 </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Об утверждении перечня спортивно-технологического оборудования для создания модульных спортивных сооружений</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w:t>
      </w:r>
    </w:p>
    <w:p w14:paraId="45E0FA63" w14:textId="74E6E2DE" w:rsidR="006B7851" w:rsidRPr="006B7851" w:rsidRDefault="006B7851" w:rsidP="006B7851">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6B7851">
        <w:rPr>
          <w:rFonts w:ascii="Times New Roman" w:eastAsia="Times New Roman" w:hAnsi="Times New Roman" w:cs="Times New Roman"/>
          <w:sz w:val="26"/>
          <w:szCs w:val="26"/>
          <w:lang w:eastAsia="ru-RU"/>
        </w:rPr>
        <w:t>от 28</w:t>
      </w:r>
      <w:r>
        <w:rPr>
          <w:rFonts w:ascii="Times New Roman" w:eastAsia="Times New Roman" w:hAnsi="Times New Roman" w:cs="Times New Roman"/>
          <w:sz w:val="26"/>
          <w:szCs w:val="26"/>
          <w:lang w:eastAsia="ru-RU"/>
        </w:rPr>
        <w:t>.03.</w:t>
      </w:r>
      <w:r w:rsidRPr="006B7851">
        <w:rPr>
          <w:rFonts w:ascii="Times New Roman" w:eastAsia="Times New Roman" w:hAnsi="Times New Roman" w:cs="Times New Roman"/>
          <w:sz w:val="26"/>
          <w:szCs w:val="26"/>
          <w:lang w:eastAsia="ru-RU"/>
        </w:rPr>
        <w:t xml:space="preserve">2025 </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 xml:space="preserve"> 237 </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О внесении изменений в перечень спортивно-технологического оборудования для создания модульного спортивного сооружения, утвержденный приказом Министерства спорта Российской Федерации от 18 декабря 2024 г. N 1261</w:t>
      </w:r>
      <w:r>
        <w:rPr>
          <w:rFonts w:ascii="Times New Roman" w:eastAsia="Times New Roman" w:hAnsi="Times New Roman" w:cs="Times New Roman"/>
          <w:sz w:val="26"/>
          <w:szCs w:val="26"/>
          <w:lang w:eastAsia="ru-RU"/>
        </w:rPr>
        <w:t>»</w:t>
      </w:r>
      <w:r w:rsidRPr="006B7851">
        <w:rPr>
          <w:rFonts w:ascii="Times New Roman" w:eastAsia="Times New Roman" w:hAnsi="Times New Roman" w:cs="Times New Roman"/>
          <w:sz w:val="26"/>
          <w:szCs w:val="26"/>
          <w:lang w:eastAsia="ru-RU"/>
        </w:rPr>
        <w:t>.</w:t>
      </w:r>
    </w:p>
    <w:p w14:paraId="05E12331" w14:textId="3E9D7514" w:rsidR="006B7851" w:rsidRDefault="00CE203B"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примечании к Приказу № 1261 было также указано «</w:t>
      </w:r>
      <w:r w:rsidRPr="00CE203B">
        <w:rPr>
          <w:rFonts w:ascii="Times New Roman" w:eastAsia="Times New Roman" w:hAnsi="Times New Roman" w:cs="Times New Roman"/>
          <w:sz w:val="26"/>
          <w:szCs w:val="26"/>
          <w:lang w:eastAsia="ru-RU"/>
        </w:rPr>
        <w:t>Оборудование для создания модульного спортивного сооружения применяется при условии подтверждения его пригодности в установленном порядке, в том числе с использованием технических свидетельств, предусмотренных постановлением Правительства Российской Федерации от 27.12.1997 № 1636 «О правилах подтверждения пригодности новых материалов, изделий, конструкций и технологий для применения в строительстве». Модульное спортивное сооружение должно быть обеспечено паспортом и инструкцией по эксплуатации производителя, сертификатом соответствия в области пожарной безопасности (сооружения) и сертификатом соответствия продукции (сооружения)»</w:t>
      </w:r>
      <w:r>
        <w:rPr>
          <w:rFonts w:ascii="Times New Roman" w:eastAsia="Times New Roman" w:hAnsi="Times New Roman" w:cs="Times New Roman"/>
          <w:sz w:val="26"/>
          <w:szCs w:val="26"/>
          <w:lang w:eastAsia="ru-RU"/>
        </w:rPr>
        <w:t>.</w:t>
      </w:r>
    </w:p>
    <w:p w14:paraId="7ACBD4DA" w14:textId="7B9A4458" w:rsidR="00CE203B" w:rsidRDefault="00CE203B"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Таким образом в тексты указанных выше приказов </w:t>
      </w:r>
      <w:proofErr w:type="spellStart"/>
      <w:r>
        <w:rPr>
          <w:rFonts w:ascii="Times New Roman" w:eastAsia="Times New Roman" w:hAnsi="Times New Roman" w:cs="Times New Roman"/>
          <w:sz w:val="26"/>
          <w:szCs w:val="26"/>
          <w:lang w:eastAsia="ru-RU"/>
        </w:rPr>
        <w:t>Минспорта</w:t>
      </w:r>
      <w:proofErr w:type="spellEnd"/>
      <w:r>
        <w:rPr>
          <w:rFonts w:ascii="Times New Roman" w:eastAsia="Times New Roman" w:hAnsi="Times New Roman" w:cs="Times New Roman"/>
          <w:sz w:val="26"/>
          <w:szCs w:val="26"/>
          <w:lang w:eastAsia="ru-RU"/>
        </w:rPr>
        <w:t xml:space="preserve"> целенаправленно внесены изменения, касающиеся исключения прямой отсылки к </w:t>
      </w:r>
      <w:r w:rsidRPr="00CE203B">
        <w:rPr>
          <w:rFonts w:ascii="Times New Roman" w:eastAsia="Times New Roman" w:hAnsi="Times New Roman" w:cs="Times New Roman"/>
          <w:sz w:val="26"/>
          <w:szCs w:val="26"/>
          <w:lang w:eastAsia="ru-RU"/>
        </w:rPr>
        <w:t>подтверждени</w:t>
      </w:r>
      <w:r>
        <w:rPr>
          <w:rFonts w:ascii="Times New Roman" w:eastAsia="Times New Roman" w:hAnsi="Times New Roman" w:cs="Times New Roman"/>
          <w:sz w:val="26"/>
          <w:szCs w:val="26"/>
          <w:lang w:eastAsia="ru-RU"/>
        </w:rPr>
        <w:t>ю</w:t>
      </w:r>
      <w:r w:rsidRPr="00CE203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w:t>
      </w:r>
      <w:r w:rsidRPr="00CE203B">
        <w:rPr>
          <w:rFonts w:ascii="Times New Roman" w:eastAsia="Times New Roman" w:hAnsi="Times New Roman" w:cs="Times New Roman"/>
          <w:sz w:val="26"/>
          <w:szCs w:val="26"/>
          <w:lang w:eastAsia="ru-RU"/>
        </w:rPr>
        <w:t xml:space="preserve">ригодности в установленном порядке, в том числе с использованием технических свидетельств, предусмотренных </w:t>
      </w:r>
      <w:r>
        <w:rPr>
          <w:rFonts w:ascii="Times New Roman" w:eastAsia="Times New Roman" w:hAnsi="Times New Roman" w:cs="Times New Roman"/>
          <w:sz w:val="26"/>
          <w:szCs w:val="26"/>
          <w:lang w:eastAsia="ru-RU"/>
        </w:rPr>
        <w:t>п</w:t>
      </w:r>
      <w:r w:rsidRPr="00CE203B">
        <w:rPr>
          <w:rFonts w:ascii="Times New Roman" w:eastAsia="Times New Roman" w:hAnsi="Times New Roman" w:cs="Times New Roman"/>
          <w:sz w:val="26"/>
          <w:szCs w:val="26"/>
          <w:lang w:eastAsia="ru-RU"/>
        </w:rPr>
        <w:t>остановлением Правительства Российской Федерации от 27.12.1997 № 1636</w:t>
      </w:r>
      <w:r>
        <w:rPr>
          <w:rFonts w:ascii="Times New Roman" w:eastAsia="Times New Roman" w:hAnsi="Times New Roman" w:cs="Times New Roman"/>
          <w:sz w:val="26"/>
          <w:szCs w:val="26"/>
          <w:lang w:eastAsia="ru-RU"/>
        </w:rPr>
        <w:t>.</w:t>
      </w:r>
    </w:p>
    <w:p w14:paraId="5AB15D02" w14:textId="5681BE0D" w:rsidR="00B70429" w:rsidRPr="00B70429" w:rsidRDefault="00B70429" w:rsidP="00B70429">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Заинтересованным лицом в материалы по жалобе представлена с</w:t>
      </w:r>
      <w:r w:rsidRPr="00B70429">
        <w:rPr>
          <w:rFonts w:ascii="Times New Roman" w:eastAsia="Times New Roman" w:hAnsi="Times New Roman" w:cs="Times New Roman"/>
          <w:sz w:val="26"/>
          <w:szCs w:val="26"/>
          <w:lang w:eastAsia="ru-RU"/>
        </w:rPr>
        <w:t>удебная практика по аналогичным спорам</w:t>
      </w:r>
      <w:r>
        <w:rPr>
          <w:rFonts w:ascii="Times New Roman" w:eastAsia="Times New Roman" w:hAnsi="Times New Roman" w:cs="Times New Roman"/>
          <w:sz w:val="26"/>
          <w:szCs w:val="26"/>
          <w:lang w:eastAsia="ru-RU"/>
        </w:rPr>
        <w:t xml:space="preserve">. </w:t>
      </w:r>
      <w:r w:rsidRPr="00B70429">
        <w:rPr>
          <w:rFonts w:ascii="Times New Roman" w:eastAsia="Times New Roman" w:hAnsi="Times New Roman" w:cs="Times New Roman"/>
          <w:sz w:val="26"/>
          <w:szCs w:val="26"/>
          <w:lang w:eastAsia="ru-RU"/>
        </w:rPr>
        <w:t>Так, в Постановлении Пятнадцатого арбитражного апелляционного суда № А01-1716/2025 от 02.12.2025</w:t>
      </w:r>
      <w:r>
        <w:rPr>
          <w:rFonts w:ascii="Times New Roman" w:eastAsia="Times New Roman" w:hAnsi="Times New Roman" w:cs="Times New Roman"/>
          <w:sz w:val="26"/>
          <w:szCs w:val="26"/>
          <w:lang w:eastAsia="ru-RU"/>
        </w:rPr>
        <w:t xml:space="preserve"> </w:t>
      </w:r>
      <w:r w:rsidRPr="00B70429">
        <w:rPr>
          <w:rFonts w:ascii="Times New Roman" w:eastAsia="Times New Roman" w:hAnsi="Times New Roman" w:cs="Times New Roman"/>
          <w:sz w:val="26"/>
          <w:szCs w:val="26"/>
          <w:lang w:eastAsia="ru-RU"/>
        </w:rPr>
        <w:t>указано: «</w:t>
      </w:r>
      <w:r w:rsidRPr="00B70429">
        <w:rPr>
          <w:rFonts w:ascii="Times New Roman" w:eastAsia="Times New Roman" w:hAnsi="Times New Roman" w:cs="Times New Roman"/>
          <w:i/>
          <w:iCs/>
          <w:sz w:val="26"/>
          <w:szCs w:val="26"/>
          <w:lang w:eastAsia="ru-RU"/>
        </w:rPr>
        <w:t>спортивно-технологическое оборудование для создания модульных спортивных сооружений должно иметь техническое свидетельство с целью разрешения применения в строительстве на территории Российской Федерации новой продукции при условии ее соответствии приведенным в техническом свидетельстве требованиям, а также должно быть обеспечено паспортом и инструкцией по эксплуатации производителя, сертификатом соответствия в области пожарной безопасности (сооружения) и сертификатом соответствия продукции (сооружения)</w:t>
      </w:r>
      <w:r>
        <w:rPr>
          <w:rFonts w:ascii="Times New Roman" w:eastAsia="Times New Roman" w:hAnsi="Times New Roman" w:cs="Times New Roman"/>
          <w:sz w:val="26"/>
          <w:szCs w:val="26"/>
          <w:lang w:eastAsia="ru-RU"/>
        </w:rPr>
        <w:t>»</w:t>
      </w:r>
      <w:r w:rsidRPr="00B70429">
        <w:rPr>
          <w:rFonts w:ascii="Times New Roman" w:eastAsia="Times New Roman" w:hAnsi="Times New Roman" w:cs="Times New Roman"/>
          <w:sz w:val="26"/>
          <w:szCs w:val="26"/>
          <w:lang w:eastAsia="ru-RU"/>
        </w:rPr>
        <w:t>.</w:t>
      </w:r>
    </w:p>
    <w:p w14:paraId="3297E127" w14:textId="1B328DE4" w:rsidR="006B7851" w:rsidRDefault="00B70429" w:rsidP="00B70429">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70429">
        <w:rPr>
          <w:rFonts w:ascii="Times New Roman" w:eastAsia="Times New Roman" w:hAnsi="Times New Roman" w:cs="Times New Roman"/>
          <w:sz w:val="26"/>
          <w:szCs w:val="26"/>
          <w:lang w:eastAsia="ru-RU"/>
        </w:rPr>
        <w:t>В Постановлении Пятнадцатого арбитражного апелляционного суда по делу № А01-4129/2025 от 22.01.2026 указано: «</w:t>
      </w:r>
      <w:r w:rsidRPr="00B70429">
        <w:rPr>
          <w:rFonts w:ascii="Times New Roman" w:eastAsia="Times New Roman" w:hAnsi="Times New Roman" w:cs="Times New Roman"/>
          <w:i/>
          <w:iCs/>
          <w:sz w:val="26"/>
          <w:szCs w:val="26"/>
          <w:lang w:eastAsia="ru-RU"/>
        </w:rPr>
        <w:t>Учитывая, что модульное спортивное сооружения относится к сооружениям комплектной поставки, то подтверждение пригодности сооружения обязательно осуществляется с помощью технического свидетельства по Правилам № 1636</w:t>
      </w:r>
      <w:r w:rsidRPr="00B70429">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Т</w:t>
      </w:r>
      <w:r w:rsidRPr="00B70429">
        <w:rPr>
          <w:rFonts w:ascii="Times New Roman" w:eastAsia="Times New Roman" w:hAnsi="Times New Roman" w:cs="Times New Roman"/>
          <w:sz w:val="26"/>
          <w:szCs w:val="26"/>
          <w:lang w:eastAsia="ru-RU"/>
        </w:rPr>
        <w:t xml:space="preserve">акже правомерность установления требований о наличии технического свидетельства подтверждается </w:t>
      </w:r>
      <w:r>
        <w:rPr>
          <w:rFonts w:ascii="Times New Roman" w:eastAsia="Times New Roman" w:hAnsi="Times New Roman" w:cs="Times New Roman"/>
          <w:sz w:val="26"/>
          <w:szCs w:val="26"/>
          <w:lang w:eastAsia="ru-RU"/>
        </w:rPr>
        <w:t>р</w:t>
      </w:r>
      <w:r w:rsidRPr="00B70429">
        <w:rPr>
          <w:rFonts w:ascii="Times New Roman" w:eastAsia="Times New Roman" w:hAnsi="Times New Roman" w:cs="Times New Roman"/>
          <w:sz w:val="26"/>
          <w:szCs w:val="26"/>
          <w:lang w:eastAsia="ru-RU"/>
        </w:rPr>
        <w:t>ешением Арбитражного суда Кабардино-Балкарской Республики от 13.02.2026 по делу № А20-2230/2025.</w:t>
      </w:r>
    </w:p>
    <w:p w14:paraId="5F78ACC9" w14:textId="6093627C" w:rsidR="00BE45A2" w:rsidRDefault="00BE45A2" w:rsidP="00BE45A2">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Заявитель в жалобе указывает, что в</w:t>
      </w:r>
      <w:r w:rsidRPr="00BE45A2">
        <w:rPr>
          <w:rFonts w:ascii="Times New Roman" w:eastAsia="Times New Roman" w:hAnsi="Times New Roman" w:cs="Times New Roman"/>
          <w:sz w:val="26"/>
          <w:szCs w:val="26"/>
          <w:lang w:eastAsia="ru-RU"/>
        </w:rPr>
        <w:t>се поставленные и смонтированные ООО «Каркас» объекты выполнены в соответствии с действующими строительными нормами и правилами, в том числе:</w:t>
      </w:r>
      <w:r>
        <w:rPr>
          <w:rFonts w:ascii="Times New Roman" w:eastAsia="Times New Roman" w:hAnsi="Times New Roman" w:cs="Times New Roman"/>
          <w:sz w:val="26"/>
          <w:szCs w:val="26"/>
          <w:lang w:eastAsia="ru-RU"/>
        </w:rPr>
        <w:t xml:space="preserve"> </w:t>
      </w:r>
      <w:r w:rsidRPr="00BE45A2">
        <w:rPr>
          <w:rFonts w:ascii="Times New Roman" w:eastAsia="Times New Roman" w:hAnsi="Times New Roman" w:cs="Times New Roman"/>
          <w:sz w:val="26"/>
          <w:szCs w:val="26"/>
          <w:lang w:eastAsia="ru-RU"/>
        </w:rPr>
        <w:t>ГОСТ Р 58759-2024 «Здания и сооружения мобильные (инвентарные). Классификация. Термины и определения», ГОСТ Р 58760-2019 «Здания мобильные (инвентарные). Общие технические условия», ГОСТ 17608-2017, ГОСТ 15150-69</w:t>
      </w:r>
      <w:r>
        <w:rPr>
          <w:rFonts w:ascii="Times New Roman" w:eastAsia="Times New Roman" w:hAnsi="Times New Roman" w:cs="Times New Roman"/>
          <w:sz w:val="26"/>
          <w:szCs w:val="26"/>
          <w:lang w:eastAsia="ru-RU"/>
        </w:rPr>
        <w:t xml:space="preserve"> </w:t>
      </w:r>
      <w:r w:rsidRPr="00BE45A2">
        <w:rPr>
          <w:rFonts w:ascii="Times New Roman" w:eastAsia="Times New Roman" w:hAnsi="Times New Roman" w:cs="Times New Roman"/>
          <w:sz w:val="26"/>
          <w:szCs w:val="26"/>
          <w:lang w:eastAsia="ru-RU"/>
        </w:rPr>
        <w:t xml:space="preserve">«Изготовление для различных климатических условий», ГОСТ Р 63326-2012 «Техника пожарная. Технические средства пожарной автоматики. Общие технические требования и методы испытаний», ГОСТ 21.613-2014 </w:t>
      </w:r>
      <w:r>
        <w:rPr>
          <w:rFonts w:ascii="Times New Roman" w:eastAsia="Times New Roman" w:hAnsi="Times New Roman" w:cs="Times New Roman"/>
          <w:sz w:val="26"/>
          <w:szCs w:val="26"/>
          <w:lang w:eastAsia="ru-RU"/>
        </w:rPr>
        <w:t>«</w:t>
      </w:r>
      <w:r w:rsidRPr="00BE45A2">
        <w:rPr>
          <w:rFonts w:ascii="Times New Roman" w:eastAsia="Times New Roman" w:hAnsi="Times New Roman" w:cs="Times New Roman"/>
          <w:sz w:val="26"/>
          <w:szCs w:val="26"/>
          <w:lang w:eastAsia="ru-RU"/>
        </w:rPr>
        <w:t>Правила выполнения рабочей документации силового электрооборудования</w:t>
      </w:r>
      <w:r>
        <w:rPr>
          <w:rFonts w:ascii="Times New Roman" w:eastAsia="Times New Roman" w:hAnsi="Times New Roman" w:cs="Times New Roman"/>
          <w:sz w:val="26"/>
          <w:szCs w:val="26"/>
          <w:lang w:eastAsia="ru-RU"/>
        </w:rPr>
        <w:t>»</w:t>
      </w:r>
      <w:r w:rsidRPr="00BE45A2">
        <w:rPr>
          <w:rFonts w:ascii="Times New Roman" w:eastAsia="Times New Roman" w:hAnsi="Times New Roman" w:cs="Times New Roman"/>
          <w:sz w:val="26"/>
          <w:szCs w:val="26"/>
          <w:lang w:eastAsia="ru-RU"/>
        </w:rPr>
        <w:t xml:space="preserve">, ГОСТ 30970-2023 </w:t>
      </w:r>
      <w:r>
        <w:rPr>
          <w:rFonts w:ascii="Times New Roman" w:eastAsia="Times New Roman" w:hAnsi="Times New Roman" w:cs="Times New Roman"/>
          <w:sz w:val="26"/>
          <w:szCs w:val="26"/>
          <w:lang w:eastAsia="ru-RU"/>
        </w:rPr>
        <w:t>«</w:t>
      </w:r>
      <w:r w:rsidRPr="00BE45A2">
        <w:rPr>
          <w:rFonts w:ascii="Times New Roman" w:eastAsia="Times New Roman" w:hAnsi="Times New Roman" w:cs="Times New Roman"/>
          <w:sz w:val="26"/>
          <w:szCs w:val="26"/>
          <w:lang w:eastAsia="ru-RU"/>
        </w:rPr>
        <w:t xml:space="preserve">Блоки дверные из </w:t>
      </w:r>
      <w:r w:rsidRPr="00BE45A2">
        <w:rPr>
          <w:rFonts w:ascii="Times New Roman" w:eastAsia="Times New Roman" w:hAnsi="Times New Roman" w:cs="Times New Roman"/>
          <w:sz w:val="26"/>
          <w:szCs w:val="26"/>
          <w:lang w:eastAsia="ru-RU"/>
        </w:rPr>
        <w:lastRenderedPageBreak/>
        <w:t>поливинилхлоридных профилей. Общие технические условия</w:t>
      </w:r>
      <w:r>
        <w:rPr>
          <w:rFonts w:ascii="Times New Roman" w:eastAsia="Times New Roman" w:hAnsi="Times New Roman" w:cs="Times New Roman"/>
          <w:sz w:val="26"/>
          <w:szCs w:val="26"/>
          <w:lang w:eastAsia="ru-RU"/>
        </w:rPr>
        <w:t>»</w:t>
      </w:r>
      <w:r w:rsidRPr="00BE45A2">
        <w:rPr>
          <w:rFonts w:ascii="Times New Roman" w:eastAsia="Times New Roman" w:hAnsi="Times New Roman" w:cs="Times New Roman"/>
          <w:sz w:val="26"/>
          <w:szCs w:val="26"/>
          <w:lang w:eastAsia="ru-RU"/>
        </w:rPr>
        <w:t>, ГОСТ 27751-2014. Межгосударственный стандарт. Надежность строительных конструкций и оснований. Основные положения</w:t>
      </w:r>
      <w:r>
        <w:rPr>
          <w:rFonts w:ascii="Times New Roman" w:eastAsia="Times New Roman" w:hAnsi="Times New Roman" w:cs="Times New Roman"/>
          <w:sz w:val="26"/>
          <w:szCs w:val="26"/>
          <w:lang w:eastAsia="ru-RU"/>
        </w:rPr>
        <w:t xml:space="preserve"> </w:t>
      </w:r>
      <w:r w:rsidRPr="00BE45A2">
        <w:rPr>
          <w:rFonts w:ascii="Times New Roman" w:eastAsia="Times New Roman" w:hAnsi="Times New Roman" w:cs="Times New Roman"/>
          <w:sz w:val="26"/>
          <w:szCs w:val="26"/>
          <w:lang w:eastAsia="ru-RU"/>
        </w:rPr>
        <w:t>и иными ГОСТ, а также СНиП, СанПиН и др.</w:t>
      </w:r>
    </w:p>
    <w:p w14:paraId="3CC7BCE9" w14:textId="0A415F66" w:rsidR="00BE45A2" w:rsidRDefault="00BE45A2" w:rsidP="00BE45A2">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свою очередь заинтересованное лицо указало, что </w:t>
      </w:r>
      <w:r w:rsidRPr="00BE45A2">
        <w:rPr>
          <w:rFonts w:ascii="Times New Roman" w:eastAsia="Times New Roman" w:hAnsi="Times New Roman" w:cs="Times New Roman"/>
          <w:sz w:val="26"/>
          <w:szCs w:val="26"/>
          <w:lang w:eastAsia="ru-RU"/>
        </w:rPr>
        <w:t>вышеуказанные ГОСТы неприменимы к созданию модульных спортивных сооружений (объекту закупки)</w:t>
      </w:r>
      <w:r>
        <w:rPr>
          <w:rFonts w:ascii="Times New Roman" w:eastAsia="Times New Roman" w:hAnsi="Times New Roman" w:cs="Times New Roman"/>
          <w:sz w:val="26"/>
          <w:szCs w:val="26"/>
          <w:lang w:eastAsia="ru-RU"/>
        </w:rPr>
        <w:t xml:space="preserve">. </w:t>
      </w:r>
      <w:r w:rsidRPr="00BE45A2">
        <w:rPr>
          <w:rFonts w:ascii="Times New Roman" w:eastAsia="Times New Roman" w:hAnsi="Times New Roman" w:cs="Times New Roman"/>
          <w:sz w:val="26"/>
          <w:szCs w:val="26"/>
          <w:lang w:eastAsia="ru-RU"/>
        </w:rPr>
        <w:t>Разработчиком вышеуказанных нормативных документов «</w:t>
      </w:r>
      <w:proofErr w:type="spellStart"/>
      <w:r w:rsidRPr="00BE45A2">
        <w:rPr>
          <w:rFonts w:ascii="Times New Roman" w:eastAsia="Times New Roman" w:hAnsi="Times New Roman" w:cs="Times New Roman"/>
          <w:sz w:val="26"/>
          <w:szCs w:val="26"/>
          <w:lang w:eastAsia="ru-RU"/>
        </w:rPr>
        <w:t>ЦНИИпромзданий</w:t>
      </w:r>
      <w:proofErr w:type="spellEnd"/>
      <w:r w:rsidRPr="00BE45A2">
        <w:rPr>
          <w:rFonts w:ascii="Times New Roman" w:eastAsia="Times New Roman" w:hAnsi="Times New Roman" w:cs="Times New Roman"/>
          <w:sz w:val="26"/>
          <w:szCs w:val="26"/>
          <w:lang w:eastAsia="ru-RU"/>
        </w:rPr>
        <w:t>» в письме от 16.05.2025 №</w:t>
      </w:r>
      <w:r>
        <w:rPr>
          <w:rFonts w:ascii="Times New Roman" w:eastAsia="Times New Roman" w:hAnsi="Times New Roman" w:cs="Times New Roman"/>
          <w:sz w:val="26"/>
          <w:szCs w:val="26"/>
          <w:lang w:eastAsia="ru-RU"/>
        </w:rPr>
        <w:t xml:space="preserve"> </w:t>
      </w:r>
      <w:r w:rsidRPr="00BE45A2">
        <w:rPr>
          <w:rFonts w:ascii="Times New Roman" w:eastAsia="Times New Roman" w:hAnsi="Times New Roman" w:cs="Times New Roman"/>
          <w:sz w:val="26"/>
          <w:szCs w:val="26"/>
          <w:lang w:eastAsia="ru-RU"/>
        </w:rPr>
        <w:t>1124/2-8 были даны разъяснения о невозможности применения ГОСТ Р 58760-2024 и ГОСТ Р 58759-2024 при создании модульных, в том числе спортивных не мобильных сооружений</w:t>
      </w:r>
      <w:r>
        <w:rPr>
          <w:rFonts w:ascii="Times New Roman" w:eastAsia="Times New Roman" w:hAnsi="Times New Roman" w:cs="Times New Roman"/>
          <w:sz w:val="26"/>
          <w:szCs w:val="26"/>
          <w:lang w:eastAsia="ru-RU"/>
        </w:rPr>
        <w:t>,</w:t>
      </w:r>
      <w:r w:rsidRPr="00BE45A2">
        <w:rPr>
          <w:rFonts w:ascii="Times New Roman" w:eastAsia="Times New Roman" w:hAnsi="Times New Roman" w:cs="Times New Roman"/>
          <w:sz w:val="26"/>
          <w:szCs w:val="26"/>
          <w:lang w:eastAsia="ru-RU"/>
        </w:rPr>
        <w:t xml:space="preserve"> реализуемых в рамках федеральных проектов </w:t>
      </w:r>
      <w:proofErr w:type="spellStart"/>
      <w:r w:rsidRPr="00BE45A2">
        <w:rPr>
          <w:rFonts w:ascii="Times New Roman" w:eastAsia="Times New Roman" w:hAnsi="Times New Roman" w:cs="Times New Roman"/>
          <w:sz w:val="26"/>
          <w:szCs w:val="26"/>
          <w:lang w:eastAsia="ru-RU"/>
        </w:rPr>
        <w:t>Минспорта</w:t>
      </w:r>
      <w:proofErr w:type="spellEnd"/>
      <w:r w:rsidRPr="00BE45A2">
        <w:rPr>
          <w:rFonts w:ascii="Times New Roman" w:eastAsia="Times New Roman" w:hAnsi="Times New Roman" w:cs="Times New Roman"/>
          <w:sz w:val="26"/>
          <w:szCs w:val="26"/>
          <w:lang w:eastAsia="ru-RU"/>
        </w:rPr>
        <w:t xml:space="preserve"> РФ</w:t>
      </w:r>
      <w:r>
        <w:rPr>
          <w:rFonts w:ascii="Times New Roman" w:eastAsia="Times New Roman" w:hAnsi="Times New Roman" w:cs="Times New Roman"/>
          <w:sz w:val="26"/>
          <w:szCs w:val="26"/>
          <w:lang w:eastAsia="ru-RU"/>
        </w:rPr>
        <w:t>.</w:t>
      </w:r>
    </w:p>
    <w:p w14:paraId="630DC678" w14:textId="6C9DDEE0" w:rsidR="00BE45A2" w:rsidRDefault="00BE45A2"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E45A2">
        <w:rPr>
          <w:rFonts w:ascii="Times New Roman" w:eastAsia="Times New Roman" w:hAnsi="Times New Roman" w:cs="Times New Roman"/>
          <w:noProof/>
          <w:sz w:val="26"/>
          <w:szCs w:val="26"/>
          <w:lang w:eastAsia="ru-RU"/>
        </w:rPr>
        <w:drawing>
          <wp:inline distT="0" distB="0" distL="0" distR="0" wp14:anchorId="2B7FDED7" wp14:editId="7F5EA2F0">
            <wp:extent cx="5021580" cy="2087880"/>
            <wp:effectExtent l="0" t="0" r="7620" b="7620"/>
            <wp:docPr id="18405491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1580" cy="2087880"/>
                    </a:xfrm>
                    <a:prstGeom prst="rect">
                      <a:avLst/>
                    </a:prstGeom>
                    <a:noFill/>
                    <a:ln>
                      <a:noFill/>
                    </a:ln>
                  </pic:spPr>
                </pic:pic>
              </a:graphicData>
            </a:graphic>
          </wp:inline>
        </w:drawing>
      </w:r>
    </w:p>
    <w:p w14:paraId="35D31524" w14:textId="1601A779" w:rsidR="00BE45A2" w:rsidRDefault="006035F4"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Как указывает заинтересованное лицо, м</w:t>
      </w:r>
      <w:r w:rsidRPr="006035F4">
        <w:rPr>
          <w:rFonts w:ascii="Times New Roman" w:eastAsia="Times New Roman" w:hAnsi="Times New Roman" w:cs="Times New Roman"/>
          <w:sz w:val="26"/>
          <w:szCs w:val="26"/>
          <w:lang w:eastAsia="ru-RU"/>
        </w:rPr>
        <w:t>одульные некапитальные спортивные сооружения не являются мобильными, т.к. в состав таких сооружений входят объемные пространства (помещения спортивных залов, помещения бассейнов) большой площади (более 700 м2) и высоты (более 10 м), не позволяющие производить их свободное перемещение в собранном виде на базе колесной техники или подвижного состава в соответствии с правилами перевозки грузов. Для перемещения подобных сооружений требуется производить полный цикл разборки и последующей сборки всех комплектующих (конструктивные элементы, ограждающие конструкции, инженерные сети), входящих в состав модулей.</w:t>
      </w:r>
    </w:p>
    <w:p w14:paraId="5150E9C7" w14:textId="6983141C" w:rsidR="006035F4" w:rsidRPr="006035F4" w:rsidRDefault="006035F4" w:rsidP="006035F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Также представитель заинтересованного лица указала, что н</w:t>
      </w:r>
      <w:r w:rsidRPr="006035F4">
        <w:rPr>
          <w:rFonts w:ascii="Times New Roman" w:eastAsia="Times New Roman" w:hAnsi="Times New Roman" w:cs="Times New Roman"/>
          <w:sz w:val="26"/>
          <w:szCs w:val="26"/>
          <w:lang w:eastAsia="ru-RU"/>
        </w:rPr>
        <w:t>а основании адвокатского запроса о применении ГОСТ Р 58760‑2024 и ГОСТ Р 58759‑2024 при создании некапитальных модульных спортивных сооружений была получена позиция ОФСОО «Российская ассоциация спортивных сооружений»</w:t>
      </w:r>
      <w:r>
        <w:rPr>
          <w:rFonts w:ascii="Times New Roman" w:eastAsia="Times New Roman" w:hAnsi="Times New Roman" w:cs="Times New Roman"/>
          <w:sz w:val="26"/>
          <w:szCs w:val="26"/>
          <w:lang w:eastAsia="ru-RU"/>
        </w:rPr>
        <w:t xml:space="preserve"> (</w:t>
      </w:r>
      <w:r w:rsidRPr="006035F4">
        <w:rPr>
          <w:rFonts w:ascii="Times New Roman" w:eastAsia="Times New Roman" w:hAnsi="Times New Roman" w:cs="Times New Roman"/>
          <w:sz w:val="26"/>
          <w:szCs w:val="26"/>
          <w:lang w:eastAsia="ru-RU"/>
        </w:rPr>
        <w:t>ассоциация создана с целью содействия в разработке стратегии развития сети спортивных сооружений в РФ и реализации программ развития физической культуры и спорта. В рамках данной Ассоциации создан комитет по модульным сооружениям</w:t>
      </w:r>
      <w:r>
        <w:rPr>
          <w:rFonts w:ascii="Times New Roman" w:eastAsia="Times New Roman" w:hAnsi="Times New Roman" w:cs="Times New Roman"/>
          <w:sz w:val="26"/>
          <w:szCs w:val="26"/>
          <w:lang w:eastAsia="ru-RU"/>
        </w:rPr>
        <w:t>), так, в</w:t>
      </w:r>
      <w:r w:rsidRPr="006035F4">
        <w:rPr>
          <w:rFonts w:ascii="Times New Roman" w:eastAsia="Times New Roman" w:hAnsi="Times New Roman" w:cs="Times New Roman"/>
          <w:sz w:val="26"/>
          <w:szCs w:val="26"/>
          <w:lang w:eastAsia="ru-RU"/>
        </w:rPr>
        <w:t xml:space="preserve"> ответе от 18.09.2025 изложена единая позиция с разработчиками ГОСТов. Указано, что требования указанных ГОСТов нельзя применять к немобильным некапитальным сооружениям (в том числе быстровозводимым, модульным и сборно‑разборным). ГОСТы применимы только к мобильным сооружениям, которые можно многократно и свободно перемещать </w:t>
      </w:r>
      <w:r>
        <w:rPr>
          <w:rFonts w:ascii="Times New Roman" w:eastAsia="Times New Roman" w:hAnsi="Times New Roman" w:cs="Times New Roman"/>
          <w:sz w:val="26"/>
          <w:szCs w:val="26"/>
          <w:lang w:eastAsia="ru-RU"/>
        </w:rPr>
        <w:t>-</w:t>
      </w:r>
      <w:r w:rsidRPr="006035F4">
        <w:rPr>
          <w:rFonts w:ascii="Times New Roman" w:eastAsia="Times New Roman" w:hAnsi="Times New Roman" w:cs="Times New Roman"/>
          <w:sz w:val="26"/>
          <w:szCs w:val="26"/>
          <w:lang w:eastAsia="ru-RU"/>
        </w:rPr>
        <w:t xml:space="preserve"> в том числе на базе колесной техники. Передислокация таких сооружений должна осуществляться в короткие сроки и без значительных затрат. В качестве примеров мобильных сооружений названы бытовки и вагончики.</w:t>
      </w:r>
    </w:p>
    <w:p w14:paraId="3586903D" w14:textId="58923703" w:rsidR="005E4DCB" w:rsidRDefault="005E4DCB" w:rsidP="006035F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Следует отметить, что представители заказчика пояснили, что заказчик не рассматривает техническое свидетельство как единственный документ, подтверждающий пригодность и качество приобретаемого товара. Так, например, в качестве документов участниками закупок могли быть представлены сертификаты соответствия или иные предусмотренные законодательством документы.</w:t>
      </w:r>
      <w:r w:rsidR="00C35C72">
        <w:rPr>
          <w:rFonts w:ascii="Times New Roman" w:eastAsia="Times New Roman" w:hAnsi="Times New Roman" w:cs="Times New Roman"/>
          <w:sz w:val="26"/>
          <w:szCs w:val="26"/>
          <w:lang w:eastAsia="ru-RU"/>
        </w:rPr>
        <w:t xml:space="preserve"> При этом часть участников закупки </w:t>
      </w:r>
      <w:r w:rsidR="00C35C72">
        <w:rPr>
          <w:rFonts w:ascii="Times New Roman" w:eastAsia="Times New Roman" w:hAnsi="Times New Roman" w:cs="Times New Roman"/>
          <w:sz w:val="26"/>
          <w:szCs w:val="26"/>
          <w:lang w:eastAsia="ru-RU"/>
        </w:rPr>
        <w:lastRenderedPageBreak/>
        <w:t>именно сертификаты соответствия и предоставили, и такие документы вместе с иными поименованными в Порядке оценки были приняты конкурсной комиссией при оценке заявок.</w:t>
      </w:r>
    </w:p>
    <w:p w14:paraId="716A07F6" w14:textId="2044FDC4" w:rsidR="00C35C72" w:rsidRDefault="002E09C4" w:rsidP="006035F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Комиссия Управления отмечает, что исходя из указанных нормативных документов, позиций учреждений и организаций, а также с учетом представленной судебной практики, в настоящее время существует правовая неопределенность в отношении четкого и однозначного определения единственного документа, подтверждающего качество модульного спортивного сооружения.</w:t>
      </w:r>
    </w:p>
    <w:p w14:paraId="7A36CF6C" w14:textId="4BE93ECD" w:rsidR="002E09C4" w:rsidRPr="002E09C4" w:rsidRDefault="002E09C4" w:rsidP="002E09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Сторонами не оспаривается, что с</w:t>
      </w:r>
      <w:r w:rsidRPr="002E09C4">
        <w:rPr>
          <w:rFonts w:ascii="Times New Roman" w:eastAsia="Times New Roman" w:hAnsi="Times New Roman" w:cs="Times New Roman"/>
          <w:sz w:val="26"/>
          <w:szCs w:val="26"/>
          <w:lang w:eastAsia="ru-RU"/>
        </w:rPr>
        <w:t xml:space="preserve">огласно общедоступным данным реестра технических свидетельств ФАУ «ФЦС» за историю действия </w:t>
      </w:r>
      <w:r>
        <w:rPr>
          <w:rFonts w:ascii="Times New Roman" w:eastAsia="Times New Roman" w:hAnsi="Times New Roman" w:cs="Times New Roman"/>
          <w:sz w:val="26"/>
          <w:szCs w:val="26"/>
          <w:lang w:eastAsia="ru-RU"/>
        </w:rPr>
        <w:t xml:space="preserve">Постановления </w:t>
      </w:r>
      <w:r w:rsidRPr="002E09C4">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Pr="002E09C4">
        <w:rPr>
          <w:rFonts w:ascii="Times New Roman" w:eastAsia="Times New Roman" w:hAnsi="Times New Roman" w:cs="Times New Roman"/>
          <w:sz w:val="26"/>
          <w:szCs w:val="26"/>
          <w:lang w:eastAsia="ru-RU"/>
        </w:rPr>
        <w:t>1636 на территории Российской Федерации было выдано только два технических свидетельства на продукцию «Здание комплектной поставки» (модульные здания):</w:t>
      </w:r>
    </w:p>
    <w:p w14:paraId="4A61212D" w14:textId="77777777" w:rsidR="009503F7" w:rsidRPr="009503F7" w:rsidRDefault="002E09C4" w:rsidP="009503F7">
      <w:pPr>
        <w:pStyle w:val="aa"/>
        <w:widowControl w:val="0"/>
        <w:numPr>
          <w:ilvl w:val="0"/>
          <w:numId w:val="39"/>
        </w:numPr>
        <w:spacing w:after="0" w:line="240" w:lineRule="auto"/>
        <w:jc w:val="both"/>
        <w:rPr>
          <w:rFonts w:ascii="Times New Roman" w:eastAsia="Times New Roman" w:hAnsi="Times New Roman" w:cs="Times New Roman"/>
          <w:sz w:val="26"/>
          <w:szCs w:val="26"/>
          <w:lang w:eastAsia="ru-RU"/>
        </w:rPr>
      </w:pPr>
      <w:r w:rsidRPr="009503F7">
        <w:rPr>
          <w:rFonts w:ascii="Times New Roman" w:eastAsia="Times New Roman" w:hAnsi="Times New Roman" w:cs="Times New Roman"/>
          <w:sz w:val="26"/>
          <w:szCs w:val="26"/>
          <w:lang w:eastAsia="ru-RU"/>
        </w:rPr>
        <w:t>№ 6785-23 – срок действия с 03.03.2023 по 03.03.2025</w:t>
      </w:r>
    </w:p>
    <w:p w14:paraId="28398117" w14:textId="1ADDCF29" w:rsidR="002E09C4" w:rsidRPr="009503F7" w:rsidRDefault="002E09C4" w:rsidP="009503F7">
      <w:pPr>
        <w:pStyle w:val="aa"/>
        <w:widowControl w:val="0"/>
        <w:numPr>
          <w:ilvl w:val="0"/>
          <w:numId w:val="39"/>
        </w:numPr>
        <w:spacing w:after="0" w:line="240" w:lineRule="auto"/>
        <w:jc w:val="both"/>
        <w:rPr>
          <w:rFonts w:ascii="Times New Roman" w:eastAsia="Times New Roman" w:hAnsi="Times New Roman" w:cs="Times New Roman"/>
          <w:sz w:val="26"/>
          <w:szCs w:val="26"/>
          <w:lang w:eastAsia="ru-RU"/>
        </w:rPr>
      </w:pPr>
      <w:r w:rsidRPr="009503F7">
        <w:rPr>
          <w:rFonts w:ascii="Times New Roman" w:eastAsia="Times New Roman" w:hAnsi="Times New Roman" w:cs="Times New Roman"/>
          <w:sz w:val="26"/>
          <w:szCs w:val="26"/>
          <w:lang w:eastAsia="ru-RU"/>
        </w:rPr>
        <w:t>№ 6956-23 – срок действия с 17.07.2023 по 17.07.2025</w:t>
      </w:r>
    </w:p>
    <w:p w14:paraId="353AF92D" w14:textId="6E870BD4" w:rsidR="002E09C4" w:rsidRDefault="002E09C4" w:rsidP="002E09C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2E09C4">
        <w:rPr>
          <w:rFonts w:ascii="Times New Roman" w:eastAsia="Times New Roman" w:hAnsi="Times New Roman" w:cs="Times New Roman"/>
          <w:sz w:val="26"/>
          <w:szCs w:val="26"/>
          <w:lang w:eastAsia="ru-RU"/>
        </w:rPr>
        <w:t>Оба свидетельства выданы одному юридическому лицу ООО «Проммодульизготовление» (</w:t>
      </w:r>
      <w:r>
        <w:rPr>
          <w:rFonts w:ascii="Times New Roman" w:eastAsia="Times New Roman" w:hAnsi="Times New Roman" w:cs="Times New Roman"/>
          <w:sz w:val="26"/>
          <w:szCs w:val="26"/>
          <w:lang w:eastAsia="ru-RU"/>
        </w:rPr>
        <w:t>заинтересованное лицо</w:t>
      </w:r>
      <w:r w:rsidRPr="002E09C4">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При этом на текущую дату </w:t>
      </w:r>
      <w:r w:rsidRPr="002E09C4">
        <w:rPr>
          <w:rFonts w:ascii="Times New Roman" w:eastAsia="Times New Roman" w:hAnsi="Times New Roman" w:cs="Times New Roman"/>
          <w:sz w:val="26"/>
          <w:szCs w:val="26"/>
          <w:lang w:eastAsia="ru-RU"/>
        </w:rPr>
        <w:t>не действует ни одного технического свидетельства на модульные некапитальные сооружения. Срок действия единственных свидетельств истёк в 2025 году.</w:t>
      </w:r>
    </w:p>
    <w:p w14:paraId="39787FAA" w14:textId="4F958181" w:rsidR="005E4DCB" w:rsidRDefault="004873F1" w:rsidP="006035F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Таким образом, при участии в закупке </w:t>
      </w:r>
      <w:r w:rsidRPr="004873F1">
        <w:rPr>
          <w:rFonts w:ascii="Times New Roman" w:eastAsia="Times New Roman" w:hAnsi="Times New Roman" w:cs="Times New Roman"/>
          <w:sz w:val="26"/>
          <w:szCs w:val="26"/>
          <w:lang w:eastAsia="ru-RU"/>
        </w:rPr>
        <w:t>ООО «Проммодульизготовление»</w:t>
      </w:r>
      <w:r>
        <w:rPr>
          <w:rFonts w:ascii="Times New Roman" w:eastAsia="Times New Roman" w:hAnsi="Times New Roman" w:cs="Times New Roman"/>
          <w:sz w:val="26"/>
          <w:szCs w:val="26"/>
          <w:lang w:eastAsia="ru-RU"/>
        </w:rPr>
        <w:t xml:space="preserve"> и установлении технического свидетельства в качестве единственно возможного документа, учитываемого в составе заявки для подтверждения качества и пригодности товара, иные участники закупки оказались бы в ущемленном положении, поскольку не могли бы получить баллы по критерию «квалификация участников закупки» (раз свидетельств всего два и оба выдавались Обществу).</w:t>
      </w:r>
    </w:p>
    <w:p w14:paraId="5737ED7B" w14:textId="3C262450" w:rsidR="004873F1" w:rsidRDefault="004873F1" w:rsidP="006035F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7B7DEB">
        <w:rPr>
          <w:rFonts w:ascii="Times New Roman" w:eastAsia="Times New Roman" w:hAnsi="Times New Roman" w:cs="Times New Roman"/>
          <w:sz w:val="26"/>
          <w:szCs w:val="26"/>
          <w:lang w:eastAsia="ru-RU"/>
        </w:rPr>
        <w:t xml:space="preserve">При этом в марте и июле 2025 года данные свидетельства прекратили свое действие, и как установлено Комиссией Управления исходя из открытых данных ЕИС, при исполнении ООО «Проммодульизготовление» контракта </w:t>
      </w:r>
      <w:r w:rsidR="004F2DF1" w:rsidRPr="007B7DEB">
        <w:rPr>
          <w:rFonts w:ascii="Times New Roman" w:eastAsia="Times New Roman" w:hAnsi="Times New Roman" w:cs="Times New Roman"/>
          <w:sz w:val="26"/>
          <w:szCs w:val="26"/>
          <w:lang w:eastAsia="ru-RU"/>
        </w:rPr>
        <w:t>реестровый номер 3010601158825000115 от 08.12.2025</w:t>
      </w:r>
      <w:r w:rsidRPr="007B7DEB">
        <w:rPr>
          <w:rFonts w:ascii="Times New Roman" w:eastAsia="Times New Roman" w:hAnsi="Times New Roman" w:cs="Times New Roman"/>
          <w:sz w:val="26"/>
          <w:szCs w:val="26"/>
          <w:lang w:eastAsia="ru-RU"/>
        </w:rPr>
        <w:t xml:space="preserve"> общество при поставке модульного спортивного сооружения представляло заказчику </w:t>
      </w:r>
      <w:r w:rsidR="007B7DEB" w:rsidRPr="007B7DEB">
        <w:rPr>
          <w:rFonts w:ascii="Times New Roman" w:eastAsia="Times New Roman" w:hAnsi="Times New Roman" w:cs="Times New Roman"/>
          <w:sz w:val="26"/>
          <w:szCs w:val="26"/>
          <w:lang w:eastAsia="ru-RU"/>
        </w:rPr>
        <w:t xml:space="preserve">как </w:t>
      </w:r>
      <w:r w:rsidRPr="007B7DEB">
        <w:rPr>
          <w:rFonts w:ascii="Times New Roman" w:eastAsia="Times New Roman" w:hAnsi="Times New Roman" w:cs="Times New Roman"/>
          <w:sz w:val="26"/>
          <w:szCs w:val="26"/>
          <w:lang w:eastAsia="ru-RU"/>
        </w:rPr>
        <w:t xml:space="preserve">техническое свидетельство № </w:t>
      </w:r>
      <w:r w:rsidR="007B7DEB" w:rsidRPr="007B7DEB">
        <w:rPr>
          <w:rFonts w:ascii="Times New Roman" w:eastAsia="Times New Roman" w:hAnsi="Times New Roman" w:cs="Times New Roman"/>
          <w:sz w:val="26"/>
          <w:szCs w:val="26"/>
          <w:lang w:eastAsia="ru-RU"/>
        </w:rPr>
        <w:t>6956-23</w:t>
      </w:r>
      <w:r w:rsidRPr="007B7DEB">
        <w:rPr>
          <w:rFonts w:ascii="Times New Roman" w:eastAsia="Times New Roman" w:hAnsi="Times New Roman" w:cs="Times New Roman"/>
          <w:sz w:val="26"/>
          <w:szCs w:val="26"/>
          <w:lang w:eastAsia="ru-RU"/>
        </w:rPr>
        <w:t xml:space="preserve">, </w:t>
      </w:r>
      <w:r w:rsidR="007B7DEB" w:rsidRPr="007B7DEB">
        <w:rPr>
          <w:rFonts w:ascii="Times New Roman" w:eastAsia="Times New Roman" w:hAnsi="Times New Roman" w:cs="Times New Roman"/>
          <w:sz w:val="26"/>
          <w:szCs w:val="26"/>
          <w:lang w:eastAsia="ru-RU"/>
        </w:rPr>
        <w:t>так с сертификат соответствия</w:t>
      </w:r>
      <w:r w:rsidRPr="007B7DEB">
        <w:rPr>
          <w:rFonts w:ascii="Times New Roman" w:eastAsia="Times New Roman" w:hAnsi="Times New Roman" w:cs="Times New Roman"/>
          <w:sz w:val="26"/>
          <w:szCs w:val="26"/>
          <w:lang w:eastAsia="ru-RU"/>
        </w:rPr>
        <w:t>.</w:t>
      </w:r>
    </w:p>
    <w:p w14:paraId="5A63C912" w14:textId="2FF6AC9F" w:rsidR="006B7851" w:rsidRDefault="004873F1"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4873F1">
        <w:rPr>
          <w:rFonts w:ascii="Times New Roman" w:eastAsia="Times New Roman" w:hAnsi="Times New Roman" w:cs="Times New Roman"/>
          <w:sz w:val="26"/>
          <w:szCs w:val="26"/>
          <w:lang w:eastAsia="ru-RU"/>
        </w:rPr>
        <w:t>В такой ситуации Комиссия полагает позицию заказчика о возможности представления различных документов, подтверждающих качество и пригодность, например, сертификат соответствия наравне с техническим свидетельством, которая направлена на расширения круга участников закупки, непротиворечащей действующему законодательству.</w:t>
      </w:r>
    </w:p>
    <w:p w14:paraId="4E5FFDF0" w14:textId="24FDB3A5" w:rsidR="00E2259F" w:rsidRDefault="00E2259F"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частью 5 статьи 42 Закона о контрактной системе л</w:t>
      </w:r>
      <w:r w:rsidRPr="00E2259F">
        <w:rPr>
          <w:rFonts w:ascii="Times New Roman" w:eastAsia="Times New Roman" w:hAnsi="Times New Roman" w:cs="Times New Roman"/>
          <w:sz w:val="26"/>
          <w:szCs w:val="26"/>
          <w:lang w:eastAsia="ru-RU"/>
        </w:rPr>
        <w:t xml:space="preserve">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w:t>
      </w:r>
      <w:r w:rsidRPr="00E2259F">
        <w:rPr>
          <w:rFonts w:ascii="Times New Roman" w:eastAsia="Times New Roman" w:hAnsi="Times New Roman" w:cs="Times New Roman"/>
          <w:sz w:val="26"/>
          <w:szCs w:val="26"/>
          <w:lang w:eastAsia="ru-RU"/>
        </w:rPr>
        <w:lastRenderedPageBreak/>
        <w:t>участника закупки, от которого поступил такой запрос. Такие разъяснения не должны изменять суть извещения об осуществлении закупки.</w:t>
      </w:r>
    </w:p>
    <w:p w14:paraId="6858095A" w14:textId="0BAC5E76" w:rsidR="00E2259F" w:rsidRDefault="00E2259F"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Как установлено Комиссией Управления 04 и 06 марта 2026 заказчиком размещены разъяснения положений извещения</w:t>
      </w:r>
      <w:r w:rsidR="00E74818">
        <w:rPr>
          <w:rFonts w:ascii="Times New Roman" w:eastAsia="Times New Roman" w:hAnsi="Times New Roman" w:cs="Times New Roman"/>
          <w:sz w:val="26"/>
          <w:szCs w:val="26"/>
          <w:lang w:eastAsia="ru-RU"/>
        </w:rPr>
        <w:t>:</w:t>
      </w:r>
    </w:p>
    <w:p w14:paraId="07D56DD7" w14:textId="4277F3A8" w:rsidR="00E74818" w:rsidRDefault="00E74818" w:rsidP="00E74818">
      <w:pPr>
        <w:widowControl w:val="0"/>
        <w:spacing w:after="0" w:line="240" w:lineRule="auto"/>
        <w:contextualSpacing/>
        <w:jc w:val="both"/>
        <w:rPr>
          <w:rFonts w:ascii="Times New Roman" w:eastAsia="Times New Roman" w:hAnsi="Times New Roman" w:cs="Times New Roman"/>
          <w:sz w:val="26"/>
          <w:szCs w:val="26"/>
          <w:lang w:eastAsia="ru-RU"/>
        </w:rPr>
      </w:pPr>
      <w:r w:rsidRPr="00E74818">
        <w:rPr>
          <w:rFonts w:ascii="Times New Roman" w:eastAsia="Times New Roman" w:hAnsi="Times New Roman" w:cs="Times New Roman"/>
          <w:noProof/>
          <w:sz w:val="26"/>
          <w:szCs w:val="26"/>
          <w:lang w:eastAsia="ru-RU"/>
        </w:rPr>
        <w:drawing>
          <wp:inline distT="0" distB="0" distL="0" distR="0" wp14:anchorId="7BAA50C3" wp14:editId="3DF112E9">
            <wp:extent cx="6479540" cy="2882900"/>
            <wp:effectExtent l="0" t="0" r="0" b="0"/>
            <wp:docPr id="64859130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9540" cy="2882900"/>
                    </a:xfrm>
                    <a:prstGeom prst="rect">
                      <a:avLst/>
                    </a:prstGeom>
                    <a:noFill/>
                    <a:ln>
                      <a:noFill/>
                    </a:ln>
                  </pic:spPr>
                </pic:pic>
              </a:graphicData>
            </a:graphic>
          </wp:inline>
        </w:drawing>
      </w:r>
    </w:p>
    <w:p w14:paraId="1C76447B" w14:textId="77777777" w:rsidR="00E74818" w:rsidRDefault="00E74818" w:rsidP="00E74818">
      <w:pPr>
        <w:widowControl w:val="0"/>
        <w:spacing w:after="0" w:line="240" w:lineRule="auto"/>
        <w:contextualSpacing/>
        <w:jc w:val="both"/>
        <w:rPr>
          <w:rFonts w:ascii="Times New Roman" w:eastAsia="Times New Roman" w:hAnsi="Times New Roman" w:cs="Times New Roman"/>
          <w:sz w:val="26"/>
          <w:szCs w:val="26"/>
          <w:lang w:eastAsia="ru-RU"/>
        </w:rPr>
      </w:pPr>
    </w:p>
    <w:p w14:paraId="7BFBD7DA" w14:textId="2A760600" w:rsidR="00E74818" w:rsidRDefault="00E74818" w:rsidP="00E74818">
      <w:pPr>
        <w:widowControl w:val="0"/>
        <w:spacing w:after="0" w:line="240" w:lineRule="auto"/>
        <w:contextualSpacing/>
        <w:jc w:val="both"/>
        <w:rPr>
          <w:rFonts w:ascii="Times New Roman" w:eastAsia="Times New Roman" w:hAnsi="Times New Roman" w:cs="Times New Roman"/>
          <w:sz w:val="26"/>
          <w:szCs w:val="26"/>
          <w:lang w:eastAsia="ru-RU"/>
        </w:rPr>
      </w:pPr>
      <w:r w:rsidRPr="00E74818">
        <w:rPr>
          <w:rFonts w:ascii="Times New Roman" w:eastAsia="Times New Roman" w:hAnsi="Times New Roman" w:cs="Times New Roman"/>
          <w:noProof/>
          <w:sz w:val="26"/>
          <w:szCs w:val="26"/>
          <w:lang w:eastAsia="ru-RU"/>
        </w:rPr>
        <w:drawing>
          <wp:inline distT="0" distB="0" distL="0" distR="0" wp14:anchorId="15B32F3E" wp14:editId="3D1EA7C2">
            <wp:extent cx="6479540" cy="1231900"/>
            <wp:effectExtent l="0" t="0" r="0" b="6350"/>
            <wp:docPr id="2321091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9540" cy="1231900"/>
                    </a:xfrm>
                    <a:prstGeom prst="rect">
                      <a:avLst/>
                    </a:prstGeom>
                    <a:noFill/>
                    <a:ln>
                      <a:noFill/>
                    </a:ln>
                  </pic:spPr>
                </pic:pic>
              </a:graphicData>
            </a:graphic>
          </wp:inline>
        </w:drawing>
      </w:r>
    </w:p>
    <w:p w14:paraId="48DD5142" w14:textId="0AD0C00F" w:rsidR="00E74818" w:rsidRDefault="00E74818"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При этом, Комиссия Управления исходя из пояснений представителей заказчиков, озвученных в рамках рассмотрения жалобы, полагает, что такие разъяснения положений извещения без указания в качестве одного из вариантов документов сертификата соответствия, не являются в полной мере корректными (в том числе для заявителя), что не соответствует требованиям части 5 статьи 42 Закона о контрактной системе, и содержит признаки административного правонарушения, ответственность за которое установлена частью 5 статьи 7.30.1 КоАП РФ.</w:t>
      </w:r>
    </w:p>
    <w:p w14:paraId="19E440EC" w14:textId="5786CB2B" w:rsidR="00E74818" w:rsidRDefault="00E74818"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Одновременно Комиссия отмечает, что согласно протоколу подведения итогов в закупке приняли участие 5 участников, часть из которых представляли именно сертификаты соответствия, что было принято конкурсной комиссией к оценке, тем самым выявленное нарушение не ограничило количество участников закупки</w:t>
      </w:r>
      <w:r w:rsidR="000C2D9B">
        <w:rPr>
          <w:rFonts w:ascii="Times New Roman" w:eastAsia="Times New Roman" w:hAnsi="Times New Roman" w:cs="Times New Roman"/>
          <w:sz w:val="26"/>
          <w:szCs w:val="26"/>
          <w:lang w:eastAsia="ru-RU"/>
        </w:rPr>
        <w:t>, что в свою очередь, по мнению Комиссии, предполагает нецелесообразным выдачу предписания об устранении выявленного нарушения.</w:t>
      </w:r>
    </w:p>
    <w:p w14:paraId="6C84189E" w14:textId="146BB4A3" w:rsidR="00194E96" w:rsidRDefault="000B631D"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отношении конкретизации заказчиком </w:t>
      </w:r>
      <w:proofErr w:type="gramStart"/>
      <w:r>
        <w:rPr>
          <w:rFonts w:ascii="Times New Roman" w:eastAsia="Times New Roman" w:hAnsi="Times New Roman" w:cs="Times New Roman"/>
          <w:sz w:val="26"/>
          <w:szCs w:val="26"/>
          <w:lang w:eastAsia="ru-RU"/>
        </w:rPr>
        <w:t>сопоставимости</w:t>
      </w:r>
      <w:proofErr w:type="gramEnd"/>
      <w:r>
        <w:rPr>
          <w:rFonts w:ascii="Times New Roman" w:eastAsia="Times New Roman" w:hAnsi="Times New Roman" w:cs="Times New Roman"/>
          <w:sz w:val="26"/>
          <w:szCs w:val="26"/>
          <w:lang w:eastAsia="ru-RU"/>
        </w:rPr>
        <w:t xml:space="preserve"> представляемых в качестве подтверждения опыта по критерию «квалификация участников закупок» контрактов/договоров, </w:t>
      </w:r>
      <w:r w:rsidRPr="000B631D">
        <w:rPr>
          <w:rFonts w:ascii="Times New Roman" w:eastAsia="Times New Roman" w:hAnsi="Times New Roman" w:cs="Times New Roman"/>
          <w:sz w:val="26"/>
          <w:szCs w:val="26"/>
          <w:lang w:eastAsia="ru-RU"/>
        </w:rPr>
        <w:t>предусматривающи</w:t>
      </w:r>
      <w:r>
        <w:rPr>
          <w:rFonts w:ascii="Times New Roman" w:eastAsia="Times New Roman" w:hAnsi="Times New Roman" w:cs="Times New Roman"/>
          <w:sz w:val="26"/>
          <w:szCs w:val="26"/>
          <w:lang w:eastAsia="ru-RU"/>
        </w:rPr>
        <w:t xml:space="preserve">х </w:t>
      </w:r>
      <w:r w:rsidRPr="000B631D">
        <w:rPr>
          <w:rFonts w:ascii="Times New Roman" w:eastAsia="Times New Roman" w:hAnsi="Times New Roman" w:cs="Times New Roman"/>
          <w:sz w:val="26"/>
          <w:szCs w:val="26"/>
          <w:lang w:eastAsia="ru-RU"/>
        </w:rPr>
        <w:t>поставку или поставку с монтажом (сборкой) модульного спортивного сооружения</w:t>
      </w:r>
      <w:r>
        <w:rPr>
          <w:rFonts w:ascii="Times New Roman" w:eastAsia="Times New Roman" w:hAnsi="Times New Roman" w:cs="Times New Roman"/>
          <w:sz w:val="26"/>
          <w:szCs w:val="26"/>
          <w:lang w:eastAsia="ru-RU"/>
        </w:rPr>
        <w:t>, Комиссия Управления отмечает следующее.</w:t>
      </w:r>
    </w:p>
    <w:p w14:paraId="0CF8DD89" w14:textId="7A745797" w:rsidR="0062212B" w:rsidRDefault="0062212B" w:rsidP="0062212B">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п</w:t>
      </w:r>
      <w:r w:rsidRPr="0062212B">
        <w:rPr>
          <w:rFonts w:ascii="Times New Roman" w:eastAsia="Times New Roman" w:hAnsi="Times New Roman" w:cs="Times New Roman"/>
          <w:sz w:val="26"/>
          <w:szCs w:val="26"/>
          <w:lang w:eastAsia="ru-RU"/>
        </w:rPr>
        <w:t>исьм</w:t>
      </w:r>
      <w:r>
        <w:rPr>
          <w:rFonts w:ascii="Times New Roman" w:eastAsia="Times New Roman" w:hAnsi="Times New Roman" w:cs="Times New Roman"/>
          <w:sz w:val="26"/>
          <w:szCs w:val="26"/>
          <w:lang w:eastAsia="ru-RU"/>
        </w:rPr>
        <w:t xml:space="preserve">е </w:t>
      </w:r>
      <w:r w:rsidRPr="0062212B">
        <w:rPr>
          <w:rFonts w:ascii="Times New Roman" w:eastAsia="Times New Roman" w:hAnsi="Times New Roman" w:cs="Times New Roman"/>
          <w:sz w:val="26"/>
          <w:szCs w:val="26"/>
          <w:lang w:eastAsia="ru-RU"/>
        </w:rPr>
        <w:t xml:space="preserve">ФАС России от 08.12.2021 </w:t>
      </w:r>
      <w:r>
        <w:rPr>
          <w:rFonts w:ascii="Times New Roman" w:eastAsia="Times New Roman" w:hAnsi="Times New Roman" w:cs="Times New Roman"/>
          <w:sz w:val="26"/>
          <w:szCs w:val="26"/>
          <w:lang w:eastAsia="ru-RU"/>
        </w:rPr>
        <w:t>№</w:t>
      </w:r>
      <w:r w:rsidRPr="0062212B">
        <w:rPr>
          <w:rFonts w:ascii="Times New Roman" w:eastAsia="Times New Roman" w:hAnsi="Times New Roman" w:cs="Times New Roman"/>
          <w:sz w:val="26"/>
          <w:szCs w:val="26"/>
          <w:lang w:eastAsia="ru-RU"/>
        </w:rPr>
        <w:t xml:space="preserve"> МШ/105064/21</w:t>
      </w:r>
      <w:r>
        <w:rPr>
          <w:rFonts w:ascii="Times New Roman" w:eastAsia="Times New Roman" w:hAnsi="Times New Roman" w:cs="Times New Roman"/>
          <w:sz w:val="26"/>
          <w:szCs w:val="26"/>
          <w:lang w:eastAsia="ru-RU"/>
        </w:rPr>
        <w:t xml:space="preserve"> действительно указано, что </w:t>
      </w:r>
      <w:r w:rsidRPr="0062212B">
        <w:rPr>
          <w:rFonts w:ascii="Times New Roman" w:eastAsia="Times New Roman" w:hAnsi="Times New Roman" w:cs="Times New Roman"/>
          <w:sz w:val="26"/>
          <w:szCs w:val="26"/>
          <w:lang w:eastAsia="ru-RU"/>
        </w:rPr>
        <w:t>установление заказчиками в документации о закупке положений о том, что к</w:t>
      </w:r>
      <w:r>
        <w:rPr>
          <w:rFonts w:ascii="Times New Roman" w:eastAsia="Times New Roman" w:hAnsi="Times New Roman" w:cs="Times New Roman"/>
          <w:sz w:val="26"/>
          <w:szCs w:val="26"/>
          <w:lang w:eastAsia="ru-RU"/>
        </w:rPr>
        <w:t xml:space="preserve"> </w:t>
      </w:r>
      <w:r w:rsidRPr="0062212B">
        <w:rPr>
          <w:rFonts w:ascii="Times New Roman" w:eastAsia="Times New Roman" w:hAnsi="Times New Roman" w:cs="Times New Roman"/>
          <w:sz w:val="26"/>
          <w:szCs w:val="26"/>
          <w:lang w:eastAsia="ru-RU"/>
        </w:rPr>
        <w:t>оценке будут приниматься исключительно контракты (договоры), в рамках которых</w:t>
      </w:r>
      <w:r>
        <w:rPr>
          <w:rFonts w:ascii="Times New Roman" w:eastAsia="Times New Roman" w:hAnsi="Times New Roman" w:cs="Times New Roman"/>
          <w:sz w:val="26"/>
          <w:szCs w:val="26"/>
          <w:lang w:eastAsia="ru-RU"/>
        </w:rPr>
        <w:t xml:space="preserve"> </w:t>
      </w:r>
      <w:r w:rsidRPr="0062212B">
        <w:rPr>
          <w:rFonts w:ascii="Times New Roman" w:eastAsia="Times New Roman" w:hAnsi="Times New Roman" w:cs="Times New Roman"/>
          <w:sz w:val="26"/>
          <w:szCs w:val="26"/>
          <w:lang w:eastAsia="ru-RU"/>
        </w:rPr>
        <w:t>осуществлялось выполнение работ по строительству, реконструкции, капитальному ремонту,</w:t>
      </w:r>
      <w:r>
        <w:rPr>
          <w:rFonts w:ascii="Times New Roman" w:eastAsia="Times New Roman" w:hAnsi="Times New Roman" w:cs="Times New Roman"/>
          <w:sz w:val="26"/>
          <w:szCs w:val="26"/>
          <w:lang w:eastAsia="ru-RU"/>
        </w:rPr>
        <w:t xml:space="preserve"> </w:t>
      </w:r>
      <w:r w:rsidRPr="0062212B">
        <w:rPr>
          <w:rFonts w:ascii="Times New Roman" w:eastAsia="Times New Roman" w:hAnsi="Times New Roman" w:cs="Times New Roman"/>
          <w:sz w:val="26"/>
          <w:szCs w:val="26"/>
          <w:lang w:eastAsia="ru-RU"/>
        </w:rPr>
        <w:t>сносу объекта капитального строительства, например, для общеобразовательных нужд, не</w:t>
      </w:r>
      <w:r>
        <w:rPr>
          <w:rFonts w:ascii="Times New Roman" w:eastAsia="Times New Roman" w:hAnsi="Times New Roman" w:cs="Times New Roman"/>
          <w:sz w:val="26"/>
          <w:szCs w:val="26"/>
          <w:lang w:eastAsia="ru-RU"/>
        </w:rPr>
        <w:t xml:space="preserve"> </w:t>
      </w:r>
      <w:r w:rsidRPr="0062212B">
        <w:rPr>
          <w:rFonts w:ascii="Times New Roman" w:eastAsia="Times New Roman" w:hAnsi="Times New Roman" w:cs="Times New Roman"/>
          <w:sz w:val="26"/>
          <w:szCs w:val="26"/>
          <w:lang w:eastAsia="ru-RU"/>
        </w:rPr>
        <w:t xml:space="preserve">соответствует </w:t>
      </w:r>
      <w:r w:rsidRPr="0062212B">
        <w:rPr>
          <w:rFonts w:ascii="Times New Roman" w:eastAsia="Times New Roman" w:hAnsi="Times New Roman" w:cs="Times New Roman"/>
          <w:sz w:val="26"/>
          <w:szCs w:val="26"/>
          <w:lang w:eastAsia="ru-RU"/>
        </w:rPr>
        <w:lastRenderedPageBreak/>
        <w:t>пункту 27(3) Правил</w:t>
      </w:r>
      <w:r>
        <w:rPr>
          <w:rFonts w:ascii="Times New Roman" w:eastAsia="Times New Roman" w:hAnsi="Times New Roman" w:cs="Times New Roman"/>
          <w:sz w:val="26"/>
          <w:szCs w:val="26"/>
          <w:lang w:eastAsia="ru-RU"/>
        </w:rPr>
        <w:t xml:space="preserve">. Вместе с тем, Комиссия отмечает, что в данном случае указывается на </w:t>
      </w:r>
      <w:r w:rsidRPr="0062212B">
        <w:rPr>
          <w:rFonts w:ascii="Times New Roman" w:eastAsia="Times New Roman" w:hAnsi="Times New Roman" w:cs="Times New Roman"/>
          <w:sz w:val="26"/>
          <w:szCs w:val="26"/>
          <w:lang w:eastAsia="ru-RU"/>
        </w:rPr>
        <w:t>выполнение работ по строительству, реконструкции, капитальному ремонту, сносу объекта капитального строительства</w:t>
      </w:r>
      <w:r>
        <w:rPr>
          <w:rFonts w:ascii="Times New Roman" w:eastAsia="Times New Roman" w:hAnsi="Times New Roman" w:cs="Times New Roman"/>
          <w:sz w:val="26"/>
          <w:szCs w:val="26"/>
          <w:lang w:eastAsia="ru-RU"/>
        </w:rPr>
        <w:t xml:space="preserve">, при этом в пункте 31 Положения установлены особенности для </w:t>
      </w:r>
      <w:r w:rsidRPr="0062212B">
        <w:rPr>
          <w:rFonts w:ascii="Times New Roman" w:eastAsia="Times New Roman" w:hAnsi="Times New Roman" w:cs="Times New Roman"/>
          <w:sz w:val="26"/>
          <w:szCs w:val="26"/>
          <w:lang w:eastAsia="ru-RU"/>
        </w:rPr>
        <w:t>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w:t>
      </w:r>
      <w:r>
        <w:rPr>
          <w:rFonts w:ascii="Times New Roman" w:eastAsia="Times New Roman" w:hAnsi="Times New Roman" w:cs="Times New Roman"/>
          <w:sz w:val="26"/>
          <w:szCs w:val="26"/>
          <w:lang w:eastAsia="ru-RU"/>
        </w:rPr>
        <w:t>, тогда как модульные спортивные сооружения не относятся к объектам капитального строительства.</w:t>
      </w:r>
    </w:p>
    <w:p w14:paraId="4BC9934F" w14:textId="32C1EF6D" w:rsidR="0062212B" w:rsidRDefault="0062212B"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При этом</w:t>
      </w:r>
      <w:r w:rsidR="00E2259F">
        <w:rPr>
          <w:rFonts w:ascii="Times New Roman" w:eastAsia="Times New Roman" w:hAnsi="Times New Roman" w:cs="Times New Roman"/>
          <w:sz w:val="26"/>
          <w:szCs w:val="26"/>
          <w:lang w:eastAsia="ru-RU"/>
        </w:rPr>
        <w:t xml:space="preserve"> в </w:t>
      </w:r>
      <w:r w:rsidRPr="0062212B">
        <w:rPr>
          <w:rFonts w:ascii="Times New Roman" w:eastAsia="Times New Roman" w:hAnsi="Times New Roman" w:cs="Times New Roman"/>
          <w:sz w:val="26"/>
          <w:szCs w:val="26"/>
          <w:lang w:eastAsia="ru-RU"/>
        </w:rPr>
        <w:t xml:space="preserve">судебной практике </w:t>
      </w:r>
      <w:r w:rsidR="00E2259F">
        <w:rPr>
          <w:rFonts w:ascii="Times New Roman" w:eastAsia="Times New Roman" w:hAnsi="Times New Roman" w:cs="Times New Roman"/>
          <w:sz w:val="26"/>
          <w:szCs w:val="26"/>
          <w:lang w:eastAsia="ru-RU"/>
        </w:rPr>
        <w:t>признается возможность з</w:t>
      </w:r>
      <w:r w:rsidRPr="0062212B">
        <w:rPr>
          <w:rFonts w:ascii="Times New Roman" w:eastAsia="Times New Roman" w:hAnsi="Times New Roman" w:cs="Times New Roman"/>
          <w:sz w:val="26"/>
          <w:szCs w:val="26"/>
          <w:lang w:eastAsia="ru-RU"/>
        </w:rPr>
        <w:t xml:space="preserve">аказчика </w:t>
      </w:r>
      <w:r w:rsidR="00E2259F">
        <w:rPr>
          <w:rFonts w:ascii="Times New Roman" w:eastAsia="Times New Roman" w:hAnsi="Times New Roman" w:cs="Times New Roman"/>
          <w:sz w:val="26"/>
          <w:szCs w:val="26"/>
          <w:lang w:eastAsia="ru-RU"/>
        </w:rPr>
        <w:t>такой конкретизации в отношении модульных спортивных сооружений (</w:t>
      </w:r>
      <w:r w:rsidRPr="0062212B">
        <w:rPr>
          <w:rFonts w:ascii="Times New Roman" w:eastAsia="Times New Roman" w:hAnsi="Times New Roman" w:cs="Times New Roman"/>
          <w:sz w:val="26"/>
          <w:szCs w:val="26"/>
          <w:lang w:eastAsia="ru-RU"/>
        </w:rPr>
        <w:t xml:space="preserve">Постановление Пятнадцатого арбитражного апелляционного суда от 02.12.2025 по делу № A01-1716/2025, </w:t>
      </w:r>
      <w:r w:rsidR="00E2259F" w:rsidRPr="0062212B">
        <w:rPr>
          <w:rFonts w:ascii="Times New Roman" w:eastAsia="Times New Roman" w:hAnsi="Times New Roman" w:cs="Times New Roman"/>
          <w:sz w:val="26"/>
          <w:szCs w:val="26"/>
          <w:lang w:eastAsia="ru-RU"/>
        </w:rPr>
        <w:t xml:space="preserve">Постановление Арбитражного суда </w:t>
      </w:r>
      <w:proofErr w:type="gramStart"/>
      <w:r w:rsidR="00E2259F" w:rsidRPr="0062212B">
        <w:rPr>
          <w:rFonts w:ascii="Times New Roman" w:eastAsia="Times New Roman" w:hAnsi="Times New Roman" w:cs="Times New Roman"/>
          <w:sz w:val="26"/>
          <w:szCs w:val="26"/>
          <w:lang w:eastAsia="ru-RU"/>
        </w:rPr>
        <w:t>Западно-Сибирского</w:t>
      </w:r>
      <w:proofErr w:type="gramEnd"/>
      <w:r w:rsidR="00E2259F" w:rsidRPr="0062212B">
        <w:rPr>
          <w:rFonts w:ascii="Times New Roman" w:eastAsia="Times New Roman" w:hAnsi="Times New Roman" w:cs="Times New Roman"/>
          <w:sz w:val="26"/>
          <w:szCs w:val="26"/>
          <w:lang w:eastAsia="ru-RU"/>
        </w:rPr>
        <w:t xml:space="preserve"> округа от </w:t>
      </w:r>
      <w:r w:rsidR="00E2259F">
        <w:rPr>
          <w:rFonts w:ascii="Times New Roman" w:eastAsia="Times New Roman" w:hAnsi="Times New Roman" w:cs="Times New Roman"/>
          <w:sz w:val="26"/>
          <w:szCs w:val="26"/>
          <w:lang w:eastAsia="ru-RU"/>
        </w:rPr>
        <w:t>26.02.2026</w:t>
      </w:r>
      <w:r w:rsidR="00E2259F" w:rsidRPr="0062212B">
        <w:rPr>
          <w:rFonts w:ascii="Times New Roman" w:eastAsia="Times New Roman" w:hAnsi="Times New Roman" w:cs="Times New Roman"/>
          <w:sz w:val="26"/>
          <w:szCs w:val="26"/>
          <w:lang w:eastAsia="ru-RU"/>
        </w:rPr>
        <w:t xml:space="preserve"> </w:t>
      </w:r>
      <w:r w:rsidR="00E2259F">
        <w:rPr>
          <w:rFonts w:ascii="Times New Roman" w:eastAsia="Times New Roman" w:hAnsi="Times New Roman" w:cs="Times New Roman"/>
          <w:sz w:val="26"/>
          <w:szCs w:val="26"/>
          <w:lang w:eastAsia="ru-RU"/>
        </w:rPr>
        <w:t>п</w:t>
      </w:r>
      <w:r w:rsidR="00E2259F" w:rsidRPr="0062212B">
        <w:rPr>
          <w:rFonts w:ascii="Times New Roman" w:eastAsia="Times New Roman" w:hAnsi="Times New Roman" w:cs="Times New Roman"/>
          <w:sz w:val="26"/>
          <w:szCs w:val="26"/>
          <w:lang w:eastAsia="ru-RU"/>
        </w:rPr>
        <w:t>о делу № А</w:t>
      </w:r>
      <w:r w:rsidR="00E2259F">
        <w:rPr>
          <w:rFonts w:ascii="Times New Roman" w:eastAsia="Times New Roman" w:hAnsi="Times New Roman" w:cs="Times New Roman"/>
          <w:sz w:val="26"/>
          <w:szCs w:val="26"/>
          <w:lang w:eastAsia="ru-RU"/>
        </w:rPr>
        <w:t>70</w:t>
      </w:r>
      <w:r w:rsidR="00E2259F" w:rsidRPr="0062212B">
        <w:rPr>
          <w:rFonts w:ascii="Times New Roman" w:eastAsia="Times New Roman" w:hAnsi="Times New Roman" w:cs="Times New Roman"/>
          <w:sz w:val="26"/>
          <w:szCs w:val="26"/>
          <w:lang w:eastAsia="ru-RU"/>
        </w:rPr>
        <w:t>-</w:t>
      </w:r>
      <w:r w:rsidR="00E2259F">
        <w:rPr>
          <w:rFonts w:ascii="Times New Roman" w:eastAsia="Times New Roman" w:hAnsi="Times New Roman" w:cs="Times New Roman"/>
          <w:sz w:val="26"/>
          <w:szCs w:val="26"/>
          <w:lang w:eastAsia="ru-RU"/>
        </w:rPr>
        <w:t>7128</w:t>
      </w:r>
      <w:r w:rsidR="00E2259F" w:rsidRPr="0062212B">
        <w:rPr>
          <w:rFonts w:ascii="Times New Roman" w:eastAsia="Times New Roman" w:hAnsi="Times New Roman" w:cs="Times New Roman"/>
          <w:sz w:val="26"/>
          <w:szCs w:val="26"/>
          <w:lang w:eastAsia="ru-RU"/>
        </w:rPr>
        <w:t>/202</w:t>
      </w:r>
      <w:r w:rsidR="00E2259F">
        <w:rPr>
          <w:rFonts w:ascii="Times New Roman" w:eastAsia="Times New Roman" w:hAnsi="Times New Roman" w:cs="Times New Roman"/>
          <w:sz w:val="26"/>
          <w:szCs w:val="26"/>
          <w:lang w:eastAsia="ru-RU"/>
        </w:rPr>
        <w:t>5,</w:t>
      </w:r>
      <w:r w:rsidR="00E2259F" w:rsidRPr="00E2259F">
        <w:rPr>
          <w:rFonts w:ascii="Times New Roman" w:eastAsia="Times New Roman" w:hAnsi="Times New Roman" w:cs="Times New Roman"/>
          <w:sz w:val="26"/>
          <w:szCs w:val="26"/>
          <w:lang w:eastAsia="ru-RU"/>
        </w:rPr>
        <w:t xml:space="preserve"> </w:t>
      </w:r>
      <w:r w:rsidR="00E2259F" w:rsidRPr="0062212B">
        <w:rPr>
          <w:rFonts w:ascii="Times New Roman" w:eastAsia="Times New Roman" w:hAnsi="Times New Roman" w:cs="Times New Roman"/>
          <w:sz w:val="26"/>
          <w:szCs w:val="26"/>
          <w:lang w:eastAsia="ru-RU"/>
        </w:rPr>
        <w:t>Решение Арбитражного суда по Саратовской области от 10.12.2025 по делу № А57-6224/2025</w:t>
      </w:r>
      <w:r w:rsidR="00E2259F">
        <w:rPr>
          <w:rFonts w:ascii="Times New Roman" w:eastAsia="Times New Roman" w:hAnsi="Times New Roman" w:cs="Times New Roman"/>
          <w:sz w:val="26"/>
          <w:szCs w:val="26"/>
          <w:lang w:eastAsia="ru-RU"/>
        </w:rPr>
        <w:t>).</w:t>
      </w:r>
    </w:p>
    <w:p w14:paraId="093AFA0F" w14:textId="6B4A21E4" w:rsidR="00E74818" w:rsidRDefault="00E74818"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 как указано выше в закупке приняли участие 5 участников, как представивших опыт поставки и монтажа именно модульных спортивных сооружений, так и представивших опыт поставки иных модульных сооружений либо вообще не предлагающих такой опыт, что не позволяет сделать вывод о влиянии установленного условия на количество участников закупки.</w:t>
      </w:r>
    </w:p>
    <w:p w14:paraId="76EEE731" w14:textId="77777777" w:rsidR="00F22016" w:rsidRPr="002D0A2F" w:rsidRDefault="00F22016" w:rsidP="00F22016">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2D0A2F">
        <w:rPr>
          <w:rFonts w:ascii="Times New Roman" w:eastAsia="Times New Roman" w:hAnsi="Times New Roman" w:cs="Times New Roman"/>
          <w:sz w:val="26"/>
          <w:szCs w:val="26"/>
          <w:lang w:eastAsia="ru-RU"/>
        </w:rPr>
        <w:t>В отношении третьего довода жалобы Комиссия Управления отмечает следующее.</w:t>
      </w:r>
    </w:p>
    <w:p w14:paraId="5CCA111F" w14:textId="5B968D5D" w:rsidR="00BF5968" w:rsidRDefault="00BF5968" w:rsidP="00BF596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пунктом 5 части 1 статьи 42 Закона о контрактной системе п</w:t>
      </w:r>
      <w:r w:rsidRPr="00BF5968">
        <w:rPr>
          <w:rFonts w:ascii="Times New Roman" w:eastAsia="Times New Roman" w:hAnsi="Times New Roman" w:cs="Times New Roman"/>
          <w:sz w:val="26"/>
          <w:szCs w:val="26"/>
          <w:lang w:eastAsia="ru-RU"/>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BF5968">
        <w:rPr>
          <w:rFonts w:ascii="Times New Roman" w:eastAsia="Times New Roman" w:hAnsi="Times New Roman" w:cs="Times New Roman"/>
          <w:sz w:val="26"/>
          <w:szCs w:val="26"/>
          <w:lang w:eastAsia="ru-RU"/>
        </w:rPr>
        <w:t>группировочные</w:t>
      </w:r>
      <w:proofErr w:type="spellEnd"/>
      <w:r w:rsidRPr="00BF5968">
        <w:rPr>
          <w:rFonts w:ascii="Times New Roman" w:eastAsia="Times New Roman" w:hAnsi="Times New Roman" w:cs="Times New Roman"/>
          <w:sz w:val="26"/>
          <w:szCs w:val="26"/>
          <w:lang w:eastAsia="ru-RU"/>
        </w:rPr>
        <w:t xml:space="preserve"> наименования</w:t>
      </w:r>
      <w:r w:rsidR="0093382E">
        <w:rPr>
          <w:rFonts w:ascii="Times New Roman" w:eastAsia="Times New Roman" w:hAnsi="Times New Roman" w:cs="Times New Roman"/>
          <w:sz w:val="26"/>
          <w:szCs w:val="26"/>
          <w:lang w:eastAsia="ru-RU"/>
        </w:rPr>
        <w:t>.</w:t>
      </w:r>
    </w:p>
    <w:p w14:paraId="62B1D71E" w14:textId="64347434" w:rsidR="0093382E" w:rsidRDefault="0093382E" w:rsidP="00BF5968">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силу части 6 статьи 23 Закона о контрактной системе п</w:t>
      </w:r>
      <w:r w:rsidRPr="0093382E">
        <w:rPr>
          <w:rFonts w:ascii="Times New Roman" w:eastAsia="Times New Roman" w:hAnsi="Times New Roman" w:cs="Times New Roman"/>
          <w:sz w:val="26"/>
          <w:szCs w:val="26"/>
          <w:lang w:eastAsia="ru-RU"/>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70081DA3" w14:textId="2D3D18D9" w:rsidR="002D0A2F" w:rsidRDefault="002D0A2F" w:rsidP="002D0A2F">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2D0A2F">
        <w:rPr>
          <w:rFonts w:ascii="Times New Roman" w:eastAsia="Times New Roman" w:hAnsi="Times New Roman" w:cs="Times New Roman"/>
          <w:sz w:val="26"/>
          <w:szCs w:val="26"/>
          <w:lang w:eastAsia="ru-RU"/>
        </w:rPr>
        <w:t>Правил</w:t>
      </w:r>
      <w:r>
        <w:rPr>
          <w:rFonts w:ascii="Times New Roman" w:eastAsia="Times New Roman" w:hAnsi="Times New Roman" w:cs="Times New Roman"/>
          <w:sz w:val="26"/>
          <w:szCs w:val="26"/>
          <w:lang w:eastAsia="ru-RU"/>
        </w:rPr>
        <w:t>а</w:t>
      </w:r>
      <w:r w:rsidRPr="002D0A2F">
        <w:rPr>
          <w:rFonts w:ascii="Times New Roman" w:eastAsia="Times New Roman" w:hAnsi="Times New Roman" w:cs="Times New Roman"/>
          <w:sz w:val="26"/>
          <w:szCs w:val="26"/>
          <w:lang w:eastAsia="ru-RU"/>
        </w:rPr>
        <w:t xml:space="preserve"> формирования и ведения в единой информационной системе в сфере закупок каталога товаров, работ, услуг для обеспечения госуд</w:t>
      </w:r>
      <w:r>
        <w:rPr>
          <w:rFonts w:ascii="Times New Roman" w:eastAsia="Times New Roman" w:hAnsi="Times New Roman" w:cs="Times New Roman"/>
          <w:sz w:val="26"/>
          <w:szCs w:val="26"/>
          <w:lang w:eastAsia="ru-RU"/>
        </w:rPr>
        <w:t xml:space="preserve">арственных и муниципальных нужд, а также </w:t>
      </w:r>
      <w:r w:rsidRPr="002D0A2F">
        <w:rPr>
          <w:rFonts w:ascii="Times New Roman" w:eastAsia="Times New Roman" w:hAnsi="Times New Roman" w:cs="Times New Roman"/>
          <w:sz w:val="26"/>
          <w:szCs w:val="26"/>
          <w:lang w:eastAsia="ru-RU"/>
        </w:rPr>
        <w:t>Правил</w:t>
      </w:r>
      <w:r>
        <w:rPr>
          <w:rFonts w:ascii="Times New Roman" w:eastAsia="Times New Roman" w:hAnsi="Times New Roman" w:cs="Times New Roman"/>
          <w:sz w:val="26"/>
          <w:szCs w:val="26"/>
          <w:lang w:eastAsia="ru-RU"/>
        </w:rPr>
        <w:t>а</w:t>
      </w:r>
      <w:r w:rsidRPr="002D0A2F">
        <w:rPr>
          <w:rFonts w:ascii="Times New Roman" w:eastAsia="Times New Roman" w:hAnsi="Times New Roman" w:cs="Times New Roman"/>
          <w:sz w:val="26"/>
          <w:szCs w:val="26"/>
          <w:lang w:eastAsia="ru-RU"/>
        </w:rPr>
        <w:t xml:space="preserve"> использования каталога товаров, работ, услуг для обеспечения государственных и муниципальных нужд</w:t>
      </w:r>
      <w:r>
        <w:rPr>
          <w:rFonts w:ascii="Times New Roman" w:eastAsia="Times New Roman" w:hAnsi="Times New Roman" w:cs="Times New Roman"/>
          <w:sz w:val="26"/>
          <w:szCs w:val="26"/>
          <w:lang w:eastAsia="ru-RU"/>
        </w:rPr>
        <w:t xml:space="preserve"> утверждены п</w:t>
      </w:r>
      <w:r w:rsidRPr="002D0A2F">
        <w:rPr>
          <w:rFonts w:ascii="Times New Roman" w:eastAsia="Times New Roman" w:hAnsi="Times New Roman" w:cs="Times New Roman"/>
          <w:sz w:val="26"/>
          <w:szCs w:val="26"/>
          <w:lang w:eastAsia="ru-RU"/>
        </w:rPr>
        <w:t>остановление</w:t>
      </w:r>
      <w:r>
        <w:rPr>
          <w:rFonts w:ascii="Times New Roman" w:eastAsia="Times New Roman" w:hAnsi="Times New Roman" w:cs="Times New Roman"/>
          <w:sz w:val="26"/>
          <w:szCs w:val="26"/>
          <w:lang w:eastAsia="ru-RU"/>
        </w:rPr>
        <w:t>м</w:t>
      </w:r>
      <w:r w:rsidRPr="002D0A2F">
        <w:rPr>
          <w:rFonts w:ascii="Times New Roman" w:eastAsia="Times New Roman" w:hAnsi="Times New Roman" w:cs="Times New Roman"/>
          <w:sz w:val="26"/>
          <w:szCs w:val="26"/>
          <w:lang w:eastAsia="ru-RU"/>
        </w:rPr>
        <w:t xml:space="preserve"> Правительства РФ от </w:t>
      </w:r>
      <w:r>
        <w:rPr>
          <w:rFonts w:ascii="Times New Roman" w:eastAsia="Times New Roman" w:hAnsi="Times New Roman" w:cs="Times New Roman"/>
          <w:sz w:val="26"/>
          <w:szCs w:val="26"/>
          <w:lang w:eastAsia="ru-RU"/>
        </w:rPr>
        <w:t>08.02.</w:t>
      </w:r>
      <w:r w:rsidRPr="002D0A2F">
        <w:rPr>
          <w:rFonts w:ascii="Times New Roman" w:eastAsia="Times New Roman" w:hAnsi="Times New Roman" w:cs="Times New Roman"/>
          <w:sz w:val="26"/>
          <w:szCs w:val="26"/>
          <w:lang w:eastAsia="ru-RU"/>
        </w:rPr>
        <w:t xml:space="preserve">2017 </w:t>
      </w:r>
      <w:r>
        <w:rPr>
          <w:rFonts w:ascii="Times New Roman" w:eastAsia="Times New Roman" w:hAnsi="Times New Roman" w:cs="Times New Roman"/>
          <w:sz w:val="26"/>
          <w:szCs w:val="26"/>
          <w:lang w:eastAsia="ru-RU"/>
        </w:rPr>
        <w:t>№ 145.</w:t>
      </w:r>
    </w:p>
    <w:p w14:paraId="480970E7" w14:textId="649C5BD8" w:rsidR="002D0A2F" w:rsidRDefault="002D0A2F" w:rsidP="002D0A2F">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пункту 2 Правил формирования КТРУ п</w:t>
      </w:r>
      <w:r w:rsidRPr="002D0A2F">
        <w:rPr>
          <w:rFonts w:ascii="Times New Roman" w:eastAsia="Times New Roman" w:hAnsi="Times New Roman" w:cs="Times New Roman"/>
          <w:sz w:val="26"/>
          <w:szCs w:val="26"/>
          <w:lang w:eastAsia="ru-RU"/>
        </w:rPr>
        <w:t xml:space="preserve">од каталогом товаров, работ, услуг для обеспечения государственных и муниципальных нужд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w:t>
      </w:r>
      <w:r w:rsidRPr="002D0A2F">
        <w:rPr>
          <w:rFonts w:ascii="Times New Roman" w:eastAsia="Times New Roman" w:hAnsi="Times New Roman" w:cs="Times New Roman"/>
          <w:sz w:val="26"/>
          <w:szCs w:val="26"/>
          <w:lang w:eastAsia="ru-RU"/>
        </w:rPr>
        <w:lastRenderedPageBreak/>
        <w:t>включающий в себя информацию в соответствии с настоящими Правилами.</w:t>
      </w:r>
    </w:p>
    <w:p w14:paraId="4EFFBB16" w14:textId="2A3951AE" w:rsidR="00BF5968" w:rsidRDefault="00C34308" w:rsidP="00F22016">
      <w:pPr>
        <w:widowControl w:val="0"/>
        <w:spacing w:after="0" w:line="240" w:lineRule="auto"/>
        <w:ind w:firstLine="709"/>
        <w:contextualSpacing/>
        <w:jc w:val="both"/>
        <w:rPr>
          <w:rFonts w:ascii="Times New Roman" w:eastAsia="Times New Roman" w:hAnsi="Times New Roman" w:cs="Times New Roman"/>
          <w:sz w:val="26"/>
          <w:szCs w:val="26"/>
          <w:highlight w:val="yellow"/>
          <w:lang w:eastAsia="ru-RU"/>
        </w:rPr>
      </w:pPr>
      <w:r>
        <w:rPr>
          <w:rFonts w:ascii="Times New Roman" w:eastAsia="Times New Roman" w:hAnsi="Times New Roman" w:cs="Times New Roman"/>
          <w:sz w:val="26"/>
          <w:szCs w:val="26"/>
          <w:lang w:eastAsia="ru-RU"/>
        </w:rPr>
        <w:t xml:space="preserve">В соответствии с пунктом </w:t>
      </w:r>
      <w:r w:rsidRPr="00C34308">
        <w:rPr>
          <w:rFonts w:ascii="Times New Roman" w:eastAsia="Times New Roman" w:hAnsi="Times New Roman" w:cs="Times New Roman"/>
          <w:sz w:val="26"/>
          <w:szCs w:val="26"/>
          <w:lang w:eastAsia="ru-RU"/>
        </w:rPr>
        <w:t>12</w:t>
      </w:r>
      <w:r>
        <w:rPr>
          <w:rFonts w:ascii="Times New Roman" w:eastAsia="Times New Roman" w:hAnsi="Times New Roman" w:cs="Times New Roman"/>
          <w:sz w:val="26"/>
          <w:szCs w:val="26"/>
          <w:lang w:eastAsia="ru-RU"/>
        </w:rPr>
        <w:t xml:space="preserve"> Правил формирования КТРУ </w:t>
      </w:r>
      <w:r w:rsidR="00A4299F">
        <w:rPr>
          <w:rFonts w:ascii="Times New Roman" w:eastAsia="Times New Roman" w:hAnsi="Times New Roman" w:cs="Times New Roman"/>
          <w:sz w:val="26"/>
          <w:szCs w:val="26"/>
          <w:lang w:eastAsia="ru-RU"/>
        </w:rPr>
        <w:t>к</w:t>
      </w:r>
      <w:r w:rsidRPr="00C34308">
        <w:rPr>
          <w:rFonts w:ascii="Times New Roman" w:eastAsia="Times New Roman" w:hAnsi="Times New Roman" w:cs="Times New Roman"/>
          <w:sz w:val="26"/>
          <w:szCs w:val="26"/>
          <w:lang w:eastAsia="ru-RU"/>
        </w:rPr>
        <w:t>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14:paraId="73FF3688" w14:textId="666E3E03" w:rsidR="00A4299F" w:rsidRDefault="00A4299F" w:rsidP="00A4299F">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Пунктом </w:t>
      </w:r>
      <w:r w:rsidRPr="00A4299F">
        <w:rPr>
          <w:rFonts w:ascii="Times New Roman" w:eastAsia="Times New Roman" w:hAnsi="Times New Roman" w:cs="Times New Roman"/>
          <w:sz w:val="26"/>
          <w:szCs w:val="26"/>
          <w:lang w:eastAsia="ru-RU"/>
        </w:rPr>
        <w:t>7</w:t>
      </w:r>
      <w:r>
        <w:rPr>
          <w:rFonts w:ascii="Times New Roman" w:eastAsia="Times New Roman" w:hAnsi="Times New Roman" w:cs="Times New Roman"/>
          <w:sz w:val="26"/>
          <w:szCs w:val="26"/>
          <w:lang w:eastAsia="ru-RU"/>
        </w:rPr>
        <w:t xml:space="preserve"> Правил использования КТРУ установлено, что в</w:t>
      </w:r>
      <w:r w:rsidRPr="00A4299F">
        <w:rPr>
          <w:rFonts w:ascii="Times New Roman" w:eastAsia="Times New Roman" w:hAnsi="Times New Roman" w:cs="Times New Roman"/>
          <w:sz w:val="26"/>
          <w:szCs w:val="26"/>
          <w:lang w:eastAsia="ru-RU"/>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r>
        <w:rPr>
          <w:rFonts w:ascii="Times New Roman" w:eastAsia="Times New Roman" w:hAnsi="Times New Roman" w:cs="Times New Roman"/>
          <w:sz w:val="26"/>
          <w:szCs w:val="26"/>
          <w:lang w:eastAsia="ru-RU"/>
        </w:rPr>
        <w:t xml:space="preserve"> </w:t>
      </w:r>
      <w:r w:rsidRPr="00A4299F">
        <w:rPr>
          <w:rFonts w:ascii="Times New Roman" w:eastAsia="Times New Roman" w:hAnsi="Times New Roman" w:cs="Times New Roman"/>
          <w:sz w:val="26"/>
          <w:szCs w:val="26"/>
          <w:lang w:eastAsia="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326FB435" w14:textId="7A4BF033" w:rsidR="00F22016" w:rsidRDefault="00034475" w:rsidP="00F22016">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Как указано представителями заказчика и не оспаривается иными участниками рассмотрения, позиция КТРУ в отношении предмета рассматриваемой закупки отсутствует, при этом </w:t>
      </w:r>
      <w:r w:rsidRPr="00034475">
        <w:rPr>
          <w:rFonts w:ascii="Times New Roman" w:eastAsia="Times New Roman" w:hAnsi="Times New Roman" w:cs="Times New Roman"/>
          <w:sz w:val="26"/>
          <w:szCs w:val="26"/>
          <w:lang w:eastAsia="ru-RU"/>
        </w:rPr>
        <w:t>в</w:t>
      </w:r>
      <w:r w:rsidR="00F22016" w:rsidRPr="00034475">
        <w:rPr>
          <w:rFonts w:ascii="Times New Roman" w:eastAsia="Times New Roman" w:hAnsi="Times New Roman" w:cs="Times New Roman"/>
          <w:sz w:val="26"/>
          <w:szCs w:val="26"/>
          <w:lang w:eastAsia="ru-RU"/>
        </w:rPr>
        <w:t xml:space="preserve"> извещении заказчиком определен объект закупки </w:t>
      </w:r>
      <w:r w:rsidRPr="00034475">
        <w:rPr>
          <w:rFonts w:ascii="Times New Roman" w:eastAsia="Times New Roman" w:hAnsi="Times New Roman" w:cs="Times New Roman"/>
          <w:sz w:val="26"/>
          <w:szCs w:val="26"/>
          <w:lang w:eastAsia="ru-RU"/>
        </w:rPr>
        <w:t>п</w:t>
      </w:r>
      <w:r w:rsidR="00F22016" w:rsidRPr="00034475">
        <w:rPr>
          <w:rFonts w:ascii="Times New Roman" w:eastAsia="Times New Roman" w:hAnsi="Times New Roman" w:cs="Times New Roman"/>
          <w:sz w:val="26"/>
          <w:szCs w:val="26"/>
          <w:lang w:eastAsia="ru-RU"/>
        </w:rPr>
        <w:t>оставка и монтаж (сборка) модульного спортивного сооружения для объекта: «Физкультурно-оздоровительный комплекс по ул. Медицинская, 1а, г. Пенза»</w:t>
      </w:r>
      <w:r w:rsidRPr="00034475">
        <w:rPr>
          <w:rFonts w:ascii="Times New Roman" w:eastAsia="Times New Roman" w:hAnsi="Times New Roman" w:cs="Times New Roman"/>
          <w:sz w:val="26"/>
          <w:szCs w:val="26"/>
          <w:lang w:eastAsia="ru-RU"/>
        </w:rPr>
        <w:t xml:space="preserve"> и </w:t>
      </w:r>
      <w:r w:rsidR="00F22016" w:rsidRPr="00034475">
        <w:rPr>
          <w:rFonts w:ascii="Times New Roman" w:eastAsia="Times New Roman" w:hAnsi="Times New Roman" w:cs="Times New Roman"/>
          <w:sz w:val="26"/>
          <w:szCs w:val="26"/>
          <w:lang w:eastAsia="ru-RU"/>
        </w:rPr>
        <w:t>использован код ОКПД2 41.20.20.900 «Сооружения спортивно-оздоровительные и сооружения прочие, не включенные в другие группировки».</w:t>
      </w:r>
    </w:p>
    <w:p w14:paraId="49544A60" w14:textId="29E94EAB" w:rsidR="003D6E0D" w:rsidRDefault="00625878"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При этом</w:t>
      </w:r>
      <w:r w:rsidRPr="00625878">
        <w:rPr>
          <w:rFonts w:ascii="Times New Roman" w:eastAsia="Times New Roman" w:hAnsi="Times New Roman" w:cs="Times New Roman"/>
          <w:sz w:val="26"/>
          <w:szCs w:val="26"/>
          <w:lang w:eastAsia="ru-RU"/>
        </w:rPr>
        <w:t xml:space="preserve"> заказчик для цели выбора способа определения поставщика</w:t>
      </w:r>
      <w:r>
        <w:rPr>
          <w:rFonts w:ascii="Times New Roman" w:eastAsia="Times New Roman" w:hAnsi="Times New Roman" w:cs="Times New Roman"/>
          <w:sz w:val="26"/>
          <w:szCs w:val="26"/>
          <w:lang w:eastAsia="ru-RU"/>
        </w:rPr>
        <w:t xml:space="preserve"> </w:t>
      </w:r>
      <w:r w:rsidRPr="00625878">
        <w:rPr>
          <w:rFonts w:ascii="Times New Roman" w:eastAsia="Times New Roman" w:hAnsi="Times New Roman" w:cs="Times New Roman"/>
          <w:sz w:val="26"/>
          <w:szCs w:val="26"/>
          <w:lang w:eastAsia="ru-RU"/>
        </w:rPr>
        <w:t>(подрядчика, исполнителя) самостоятельно определяет код ОКПД2 путем отнесения</w:t>
      </w:r>
      <w:r>
        <w:rPr>
          <w:rFonts w:ascii="Times New Roman" w:eastAsia="Times New Roman" w:hAnsi="Times New Roman" w:cs="Times New Roman"/>
          <w:sz w:val="26"/>
          <w:szCs w:val="26"/>
          <w:lang w:eastAsia="ru-RU"/>
        </w:rPr>
        <w:t xml:space="preserve"> </w:t>
      </w:r>
      <w:r w:rsidRPr="00625878">
        <w:rPr>
          <w:rFonts w:ascii="Times New Roman" w:eastAsia="Times New Roman" w:hAnsi="Times New Roman" w:cs="Times New Roman"/>
          <w:sz w:val="26"/>
          <w:szCs w:val="26"/>
          <w:lang w:eastAsia="ru-RU"/>
        </w:rPr>
        <w:t>объекта закупки к соответствующему коду и наименованию позиции ОКПД2 с</w:t>
      </w:r>
      <w:r>
        <w:rPr>
          <w:rFonts w:ascii="Times New Roman" w:eastAsia="Times New Roman" w:hAnsi="Times New Roman" w:cs="Times New Roman"/>
          <w:sz w:val="26"/>
          <w:szCs w:val="26"/>
          <w:lang w:eastAsia="ru-RU"/>
        </w:rPr>
        <w:t xml:space="preserve"> </w:t>
      </w:r>
      <w:r w:rsidRPr="00625878">
        <w:rPr>
          <w:rFonts w:ascii="Times New Roman" w:eastAsia="Times New Roman" w:hAnsi="Times New Roman" w:cs="Times New Roman"/>
          <w:sz w:val="26"/>
          <w:szCs w:val="26"/>
          <w:lang w:eastAsia="ru-RU"/>
        </w:rPr>
        <w:t>учетом специфики закупки в области применения (</w:t>
      </w:r>
      <w:r>
        <w:rPr>
          <w:rFonts w:ascii="Times New Roman" w:eastAsia="Times New Roman" w:hAnsi="Times New Roman" w:cs="Times New Roman"/>
          <w:sz w:val="26"/>
          <w:szCs w:val="26"/>
          <w:lang w:eastAsia="ru-RU"/>
        </w:rPr>
        <w:t>п</w:t>
      </w:r>
      <w:r w:rsidRPr="00625878">
        <w:rPr>
          <w:rFonts w:ascii="Times New Roman" w:eastAsia="Times New Roman" w:hAnsi="Times New Roman" w:cs="Times New Roman"/>
          <w:sz w:val="26"/>
          <w:szCs w:val="26"/>
          <w:lang w:eastAsia="ru-RU"/>
        </w:rPr>
        <w:t>исьмо ФАС России от 13.03.2019</w:t>
      </w:r>
      <w:r>
        <w:rPr>
          <w:rFonts w:ascii="Times New Roman" w:eastAsia="Times New Roman" w:hAnsi="Times New Roman" w:cs="Times New Roman"/>
          <w:sz w:val="26"/>
          <w:szCs w:val="26"/>
          <w:lang w:eastAsia="ru-RU"/>
        </w:rPr>
        <w:t xml:space="preserve"> №</w:t>
      </w:r>
      <w:r w:rsidRPr="00625878">
        <w:rPr>
          <w:rFonts w:ascii="Times New Roman" w:eastAsia="Times New Roman" w:hAnsi="Times New Roman" w:cs="Times New Roman"/>
          <w:sz w:val="26"/>
          <w:szCs w:val="26"/>
          <w:lang w:eastAsia="ru-RU"/>
        </w:rPr>
        <w:t xml:space="preserve"> ИА/19176/19</w:t>
      </w:r>
      <w:r>
        <w:rPr>
          <w:rFonts w:ascii="Times New Roman" w:eastAsia="Times New Roman" w:hAnsi="Times New Roman" w:cs="Times New Roman"/>
          <w:sz w:val="26"/>
          <w:szCs w:val="26"/>
          <w:lang w:eastAsia="ru-RU"/>
        </w:rPr>
        <w:t>, п</w:t>
      </w:r>
      <w:r w:rsidRPr="00625878">
        <w:rPr>
          <w:rFonts w:ascii="Times New Roman" w:eastAsia="Times New Roman" w:hAnsi="Times New Roman" w:cs="Times New Roman"/>
          <w:sz w:val="26"/>
          <w:szCs w:val="26"/>
          <w:lang w:eastAsia="ru-RU"/>
        </w:rPr>
        <w:t xml:space="preserve">исьмо Минфина России от 09.06.2017 </w:t>
      </w:r>
      <w:r>
        <w:rPr>
          <w:rFonts w:ascii="Times New Roman" w:eastAsia="Times New Roman" w:hAnsi="Times New Roman" w:cs="Times New Roman"/>
          <w:sz w:val="26"/>
          <w:szCs w:val="26"/>
          <w:lang w:eastAsia="ru-RU"/>
        </w:rPr>
        <w:t>№</w:t>
      </w:r>
      <w:r w:rsidRPr="00625878">
        <w:rPr>
          <w:rFonts w:ascii="Times New Roman" w:eastAsia="Times New Roman" w:hAnsi="Times New Roman" w:cs="Times New Roman"/>
          <w:sz w:val="26"/>
          <w:szCs w:val="26"/>
          <w:lang w:eastAsia="ru-RU"/>
        </w:rPr>
        <w:t xml:space="preserve"> 24-03-</w:t>
      </w:r>
      <w:r w:rsidR="005D7E99">
        <w:rPr>
          <w:rFonts w:ascii="Times New Roman" w:eastAsia="Times New Roman" w:hAnsi="Times New Roman" w:cs="Times New Roman"/>
          <w:sz w:val="26"/>
          <w:szCs w:val="26"/>
          <w:lang w:eastAsia="ru-RU"/>
        </w:rPr>
        <w:t>08/36404).</w:t>
      </w:r>
    </w:p>
    <w:p w14:paraId="63896B61" w14:textId="3B9FC266" w:rsidR="005D7E99" w:rsidRDefault="005D7E99"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рамках рассмотрения жалобы Комиссией Управления нарушения в части определения кода ОКПД2 и выбора способа осуществления закупки не установлено.</w:t>
      </w:r>
    </w:p>
    <w:p w14:paraId="1FD711FA" w14:textId="41B62921" w:rsidR="00E2259F" w:rsidRDefault="00F6630C" w:rsidP="001331C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рамках четвертого довода жалобы Комиссия Управления поясняет следующее.</w:t>
      </w:r>
    </w:p>
    <w:p w14:paraId="382D3C5B" w14:textId="2958EED3" w:rsidR="00F6630C" w:rsidRDefault="00F6630C" w:rsidP="00F6630C">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Согласно части 1 статьи 96 Закона о контрактной системе з</w:t>
      </w:r>
      <w:r w:rsidRPr="00F6630C">
        <w:rPr>
          <w:rFonts w:ascii="Times New Roman" w:eastAsia="Times New Roman" w:hAnsi="Times New Roman" w:cs="Times New Roman"/>
          <w:sz w:val="26"/>
          <w:szCs w:val="26"/>
          <w:lang w:eastAsia="ru-RU"/>
        </w:rPr>
        <w:t>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14:paraId="1AC314CD" w14:textId="3D137B20" w:rsidR="0062212B" w:rsidRDefault="00F6630C" w:rsidP="00F6630C">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частью 6.1 статьи 96 Закона о контрактной системе е</w:t>
      </w:r>
      <w:r w:rsidRPr="00F6630C">
        <w:rPr>
          <w:rFonts w:ascii="Times New Roman" w:eastAsia="Times New Roman" w:hAnsi="Times New Roman" w:cs="Times New Roman"/>
          <w:sz w:val="26"/>
          <w:szCs w:val="26"/>
          <w:lang w:eastAsia="ru-RU"/>
        </w:rPr>
        <w:t>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поставщика (подрядчика, исполнителя) в соответствии с пунктом 1 части 1 статьи 30 настоящего Федерального закона).</w:t>
      </w:r>
    </w:p>
    <w:p w14:paraId="6BD5A16F" w14:textId="246A51D7" w:rsidR="000C2D9B" w:rsidRPr="000C2D9B" w:rsidRDefault="000C2D9B" w:rsidP="000C2D9B">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рассматриваемом случае требование об обеспечении исполнения контракта не установлено, при этом предусмотрено обеспечение гарантийных обязательств, </w:t>
      </w:r>
      <w:r w:rsidRPr="000C2D9B">
        <w:rPr>
          <w:rFonts w:ascii="Times New Roman" w:eastAsia="Times New Roman" w:hAnsi="Times New Roman" w:cs="Times New Roman"/>
          <w:sz w:val="26"/>
          <w:szCs w:val="26"/>
          <w:lang w:eastAsia="ru-RU"/>
        </w:rPr>
        <w:lastRenderedPageBreak/>
        <w:t>авансирование по контракту не п</w:t>
      </w:r>
      <w:r>
        <w:rPr>
          <w:rFonts w:ascii="Times New Roman" w:eastAsia="Times New Roman" w:hAnsi="Times New Roman" w:cs="Times New Roman"/>
          <w:sz w:val="26"/>
          <w:szCs w:val="26"/>
          <w:lang w:eastAsia="ru-RU"/>
        </w:rPr>
        <w:t>редполагается</w:t>
      </w:r>
      <w:r w:rsidRPr="000C2D9B">
        <w:rPr>
          <w:rFonts w:ascii="Times New Roman" w:eastAsia="Times New Roman" w:hAnsi="Times New Roman" w:cs="Times New Roman"/>
          <w:sz w:val="26"/>
          <w:szCs w:val="26"/>
          <w:lang w:eastAsia="ru-RU"/>
        </w:rPr>
        <w:t>, оплата осуществляется по факту поставки и монтажа модульного спортивного сооружения.</w:t>
      </w:r>
    </w:p>
    <w:p w14:paraId="2A6A3C2B" w14:textId="77777777" w:rsidR="000C2D9B" w:rsidRDefault="000C2D9B" w:rsidP="000C2D9B">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Таким образом в рассматриваемой ситуации с учетом самой нормы части 6.1 статьи 96 Закона о контрактной системе не предполагается возможным вменять заказчику в качестве нарушения требований законодательства о контрактной системе </w:t>
      </w:r>
      <w:proofErr w:type="spellStart"/>
      <w:r>
        <w:rPr>
          <w:rFonts w:ascii="Times New Roman" w:eastAsia="Times New Roman" w:hAnsi="Times New Roman" w:cs="Times New Roman"/>
          <w:sz w:val="26"/>
          <w:szCs w:val="26"/>
          <w:lang w:eastAsia="ru-RU"/>
        </w:rPr>
        <w:t>неустановление</w:t>
      </w:r>
      <w:proofErr w:type="spellEnd"/>
      <w:r>
        <w:rPr>
          <w:rFonts w:ascii="Times New Roman" w:eastAsia="Times New Roman" w:hAnsi="Times New Roman" w:cs="Times New Roman"/>
          <w:sz w:val="26"/>
          <w:szCs w:val="26"/>
          <w:lang w:eastAsia="ru-RU"/>
        </w:rPr>
        <w:t xml:space="preserve"> обеспечения исполнения контракта.</w:t>
      </w:r>
    </w:p>
    <w:p w14:paraId="7DA10A73" w14:textId="42378E9A" w:rsidR="000C2D9B" w:rsidRPr="006C2AC9" w:rsidRDefault="000C2D9B" w:rsidP="000C2D9B">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На основании изложенного Комиссия Управления приходит к выводу о необоснованности доводов жалобы.</w:t>
      </w:r>
    </w:p>
    <w:p w14:paraId="1F063DBE" w14:textId="7BBC7273" w:rsidR="00646BEB" w:rsidRPr="00F27791" w:rsidRDefault="00646BEB" w:rsidP="00646BEB">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Pr="00F27791">
        <w:rPr>
          <w:rFonts w:ascii="Times New Roman" w:hAnsi="Times New Roman" w:cs="Times New Roman"/>
          <w:sz w:val="26"/>
          <w:szCs w:val="26"/>
        </w:rPr>
        <w:t xml:space="preserve"> статьей 106 Закона о контрактной системе Комиссия Управления</w:t>
      </w:r>
    </w:p>
    <w:p w14:paraId="4D7B5D71" w14:textId="77777777"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14:paraId="10BCA1DA" w14:textId="77777777"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14:paraId="2F99EDF4" w14:textId="77777777"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14:paraId="3F4A879A" w14:textId="2359226B" w:rsidR="00842756" w:rsidRPr="00A73A74" w:rsidRDefault="00842756" w:rsidP="00A73A74">
      <w:pPr>
        <w:pStyle w:val="aa"/>
        <w:widowControl w:val="0"/>
        <w:numPr>
          <w:ilvl w:val="0"/>
          <w:numId w:val="40"/>
        </w:numPr>
        <w:spacing w:after="0" w:line="240" w:lineRule="auto"/>
        <w:jc w:val="both"/>
        <w:outlineLvl w:val="2"/>
        <w:rPr>
          <w:rFonts w:ascii="Times New Roman" w:hAnsi="Times New Roman" w:cs="Times New Roman"/>
          <w:sz w:val="26"/>
          <w:szCs w:val="26"/>
        </w:rPr>
      </w:pPr>
      <w:r w:rsidRPr="00A73A74">
        <w:rPr>
          <w:rFonts w:ascii="Times New Roman" w:hAnsi="Times New Roman" w:cs="Times New Roman"/>
          <w:sz w:val="26"/>
          <w:szCs w:val="26"/>
        </w:rPr>
        <w:t xml:space="preserve">Признать </w:t>
      </w:r>
      <w:r w:rsidRPr="00A73A74">
        <w:rPr>
          <w:rFonts w:ascii="Times New Roman" w:hAnsi="Times New Roman" w:cs="Times New Roman"/>
          <w:color w:val="000000"/>
          <w:sz w:val="26"/>
          <w:szCs w:val="26"/>
        </w:rPr>
        <w:t>жалобу</w:t>
      </w:r>
      <w:r w:rsidRPr="00A73A74">
        <w:rPr>
          <w:rFonts w:ascii="Times New Roman" w:hAnsi="Times New Roman" w:cs="Times New Roman"/>
          <w:sz w:val="26"/>
          <w:szCs w:val="26"/>
        </w:rPr>
        <w:t xml:space="preserve"> </w:t>
      </w:r>
      <w:r w:rsidR="00A73A74" w:rsidRPr="00A73A74">
        <w:rPr>
          <w:rFonts w:ascii="Times New Roman" w:hAnsi="Times New Roman" w:cs="Times New Roman"/>
          <w:sz w:val="26"/>
          <w:szCs w:val="26"/>
        </w:rPr>
        <w:t>ООО «Каркас» на положения извещения при проведении заказчиком МКУ «УКС г. Пензы» электронного конкурса «Поставка и монтаж (сборка) модульного спортивного сооружения для объекта: «Физкультурно-оздоровительный комплекс по ул. Медицинская, 1а, г. Пенза»» (извещение № 0355300047926000001 от 19.02.2026)</w:t>
      </w:r>
      <w:r w:rsidR="003D7D3A" w:rsidRPr="00A73A74">
        <w:rPr>
          <w:rFonts w:ascii="Times New Roman" w:hAnsi="Times New Roman" w:cs="Times New Roman"/>
          <w:sz w:val="26"/>
          <w:szCs w:val="26"/>
        </w:rPr>
        <w:t xml:space="preserve"> </w:t>
      </w:r>
      <w:r w:rsidR="0095151E" w:rsidRPr="00A73A74">
        <w:rPr>
          <w:rFonts w:ascii="Times New Roman" w:hAnsi="Times New Roman" w:cs="Times New Roman"/>
          <w:sz w:val="26"/>
          <w:szCs w:val="26"/>
        </w:rPr>
        <w:t>нео</w:t>
      </w:r>
      <w:r w:rsidRPr="00A73A74">
        <w:rPr>
          <w:rFonts w:ascii="Times New Roman" w:hAnsi="Times New Roman" w:cs="Times New Roman"/>
          <w:sz w:val="26"/>
          <w:szCs w:val="26"/>
        </w:rPr>
        <w:t>боснованной.</w:t>
      </w:r>
    </w:p>
    <w:p w14:paraId="28624528" w14:textId="11F93A69" w:rsidR="00A73A74" w:rsidRPr="00A73A74" w:rsidRDefault="00A73A74" w:rsidP="00A73A74">
      <w:pPr>
        <w:pStyle w:val="aa"/>
        <w:widowControl w:val="0"/>
        <w:numPr>
          <w:ilvl w:val="0"/>
          <w:numId w:val="40"/>
        </w:numPr>
        <w:spacing w:after="0" w:line="240" w:lineRule="auto"/>
        <w:jc w:val="both"/>
        <w:outlineLvl w:val="2"/>
        <w:rPr>
          <w:rFonts w:ascii="Times New Roman" w:hAnsi="Times New Roman" w:cs="Times New Roman"/>
          <w:sz w:val="26"/>
          <w:szCs w:val="26"/>
        </w:rPr>
      </w:pPr>
      <w:r w:rsidRPr="00A73A74">
        <w:rPr>
          <w:rFonts w:ascii="Times New Roman" w:hAnsi="Times New Roman" w:cs="Times New Roman"/>
          <w:sz w:val="26"/>
          <w:szCs w:val="26"/>
        </w:rPr>
        <w:t>Признать заказчика нарушившим требования части 5 статьи 42 Закона о контрактной системе, что содержит признаки административного правонарушения, ответственность за которое установлена частью 5 статьи 7.30.1 КоАП РФ.</w:t>
      </w:r>
    </w:p>
    <w:p w14:paraId="1316D889" w14:textId="142EB97B" w:rsidR="00A73A74" w:rsidRPr="00A73A74" w:rsidRDefault="00A73A74" w:rsidP="00A73A74">
      <w:pPr>
        <w:pStyle w:val="aa"/>
        <w:widowControl w:val="0"/>
        <w:numPr>
          <w:ilvl w:val="0"/>
          <w:numId w:val="40"/>
        </w:numPr>
        <w:spacing w:after="0" w:line="240" w:lineRule="auto"/>
        <w:jc w:val="both"/>
        <w:outlineLvl w:val="2"/>
        <w:rPr>
          <w:rFonts w:ascii="Times New Roman" w:hAnsi="Times New Roman" w:cs="Times New Roman"/>
          <w:sz w:val="26"/>
          <w:szCs w:val="26"/>
        </w:rPr>
      </w:pPr>
      <w:r w:rsidRPr="00A73A74">
        <w:rPr>
          <w:rFonts w:ascii="Times New Roman" w:hAnsi="Times New Roman" w:cs="Times New Roman"/>
          <w:sz w:val="26"/>
          <w:szCs w:val="26"/>
        </w:rPr>
        <w:t>Предписание об устранении выявленного нарушения не выдавать.</w:t>
      </w:r>
    </w:p>
    <w:p w14:paraId="756FF202" w14:textId="2AE8A5D5" w:rsidR="00A73A74" w:rsidRPr="00A73A74" w:rsidRDefault="00A73A74" w:rsidP="00A73A74">
      <w:pPr>
        <w:pStyle w:val="aa"/>
        <w:widowControl w:val="0"/>
        <w:numPr>
          <w:ilvl w:val="0"/>
          <w:numId w:val="40"/>
        </w:numPr>
        <w:spacing w:after="0" w:line="240" w:lineRule="auto"/>
        <w:jc w:val="both"/>
        <w:outlineLvl w:val="2"/>
        <w:rPr>
          <w:rFonts w:ascii="Times New Roman" w:hAnsi="Times New Roman" w:cs="Times New Roman"/>
          <w:sz w:val="26"/>
          <w:szCs w:val="26"/>
        </w:rPr>
      </w:pPr>
      <w:r w:rsidRPr="00A73A74">
        <w:rPr>
          <w:rFonts w:ascii="Times New Roman" w:hAnsi="Times New Roman" w:cs="Times New Roman"/>
          <w:sz w:val="26"/>
          <w:szCs w:val="26"/>
        </w:rPr>
        <w:t>Передать материалы по жалобе должностному лицу Управления для рассмотрения вопроса о возбуждении дела об административном правонарушении.</w:t>
      </w:r>
    </w:p>
    <w:p w14:paraId="2B902559" w14:textId="77777777" w:rsidR="00A73A74" w:rsidRPr="0095151E" w:rsidRDefault="00A73A74" w:rsidP="00A73A74">
      <w:pPr>
        <w:widowControl w:val="0"/>
        <w:spacing w:after="0" w:line="240" w:lineRule="auto"/>
        <w:jc w:val="both"/>
        <w:outlineLvl w:val="2"/>
        <w:rPr>
          <w:rFonts w:ascii="Times New Roman" w:hAnsi="Times New Roman" w:cs="Times New Roman"/>
          <w:sz w:val="26"/>
          <w:szCs w:val="26"/>
        </w:rPr>
      </w:pPr>
    </w:p>
    <w:p w14:paraId="3B4D576F" w14:textId="77777777" w:rsidR="00A808C8" w:rsidRDefault="00F27791" w:rsidP="009040CA">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rsidR="00A808C8" w:rsidSect="00681A48">
      <w:headerReference w:type="default" r:id="rId15"/>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1E92D" w14:textId="77777777" w:rsidR="004C1909" w:rsidRDefault="004C1909" w:rsidP="008178D3">
      <w:pPr>
        <w:spacing w:after="0" w:line="240" w:lineRule="auto"/>
      </w:pPr>
      <w:r>
        <w:separator/>
      </w:r>
    </w:p>
  </w:endnote>
  <w:endnote w:type="continuationSeparator" w:id="0">
    <w:p w14:paraId="14D1ACB0" w14:textId="77777777" w:rsidR="004C1909" w:rsidRDefault="004C1909"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Heavy">
    <w:charset w:val="00"/>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DejaVu Sans">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1F139" w14:textId="77777777" w:rsidR="004C1909" w:rsidRDefault="004C1909" w:rsidP="008178D3">
      <w:pPr>
        <w:spacing w:after="0" w:line="240" w:lineRule="auto"/>
      </w:pPr>
      <w:r>
        <w:separator/>
      </w:r>
    </w:p>
  </w:footnote>
  <w:footnote w:type="continuationSeparator" w:id="0">
    <w:p w14:paraId="73EF8A36" w14:textId="77777777" w:rsidR="004C1909" w:rsidRDefault="004C1909"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14:paraId="2545B069" w14:textId="77777777" w:rsidR="000A2FA1" w:rsidRDefault="000A2FA1" w:rsidP="008178D3">
        <w:pPr>
          <w:pStyle w:val="a5"/>
          <w:jc w:val="center"/>
        </w:pPr>
      </w:p>
      <w:p w14:paraId="7D8D7EC9" w14:textId="77777777" w:rsidR="000A2FA1" w:rsidRDefault="000A2FA1" w:rsidP="007C774F">
        <w:pPr>
          <w:pStyle w:val="a5"/>
          <w:rPr>
            <w:rFonts w:ascii="Times New Roman" w:hAnsi="Times New Roman" w:cs="Times New Roman"/>
          </w:rPr>
        </w:pPr>
      </w:p>
      <w:p w14:paraId="3845F2A3" w14:textId="77777777" w:rsidR="000A2FA1" w:rsidRDefault="000A2FA1"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9277C0">
          <w:rPr>
            <w:rFonts w:ascii="Times New Roman" w:hAnsi="Times New Roman" w:cs="Times New Roman"/>
            <w:noProof/>
          </w:rPr>
          <w:t>21</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3E3D"/>
    <w:multiLevelType w:val="hybridMultilevel"/>
    <w:tmpl w:val="EB223C46"/>
    <w:lvl w:ilvl="0" w:tplc="A880E1D4">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 w15:restartNumberingAfterBreak="0">
    <w:nsid w:val="04514BD2"/>
    <w:multiLevelType w:val="hybridMultilevel"/>
    <w:tmpl w:val="14FEDD1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15:restartNumberingAfterBreak="0">
    <w:nsid w:val="0A50638D"/>
    <w:multiLevelType w:val="hybridMultilevel"/>
    <w:tmpl w:val="DEA2790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E005B2F"/>
    <w:multiLevelType w:val="hybridMultilevel"/>
    <w:tmpl w:val="CFDEFD4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F835095"/>
    <w:multiLevelType w:val="hybridMultilevel"/>
    <w:tmpl w:val="3CE0B13C"/>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102175B9"/>
    <w:multiLevelType w:val="hybridMultilevel"/>
    <w:tmpl w:val="09CC3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451D6A"/>
    <w:multiLevelType w:val="hybridMultilevel"/>
    <w:tmpl w:val="4F18B41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7194D59"/>
    <w:multiLevelType w:val="hybridMultilevel"/>
    <w:tmpl w:val="3092989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364647B"/>
    <w:multiLevelType w:val="hybridMultilevel"/>
    <w:tmpl w:val="1D82720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31733E17"/>
    <w:multiLevelType w:val="hybridMultilevel"/>
    <w:tmpl w:val="84E48ED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317C26AB"/>
    <w:multiLevelType w:val="hybridMultilevel"/>
    <w:tmpl w:val="5AEA2DE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1614C"/>
    <w:multiLevelType w:val="hybridMultilevel"/>
    <w:tmpl w:val="B5DC5CC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D62251A"/>
    <w:multiLevelType w:val="hybridMultilevel"/>
    <w:tmpl w:val="3E62A9A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8" w15:restartNumberingAfterBreak="0">
    <w:nsid w:val="402B7628"/>
    <w:multiLevelType w:val="hybridMultilevel"/>
    <w:tmpl w:val="762AC9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41FE5F31"/>
    <w:multiLevelType w:val="hybridMultilevel"/>
    <w:tmpl w:val="27A4278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423660BE"/>
    <w:multiLevelType w:val="hybridMultilevel"/>
    <w:tmpl w:val="5BCE686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4E01A56"/>
    <w:multiLevelType w:val="hybridMultilevel"/>
    <w:tmpl w:val="F48C6758"/>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15:restartNumberingAfterBreak="0">
    <w:nsid w:val="464A3792"/>
    <w:multiLevelType w:val="hybridMultilevel"/>
    <w:tmpl w:val="5476C43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4A765FB7"/>
    <w:multiLevelType w:val="hybridMultilevel"/>
    <w:tmpl w:val="96189A7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4F15299D"/>
    <w:multiLevelType w:val="hybridMultilevel"/>
    <w:tmpl w:val="99A0F75C"/>
    <w:lvl w:ilvl="0" w:tplc="1E308016">
      <w:start w:val="1"/>
      <w:numFmt w:val="decimal"/>
      <w:lvlText w:val="%1."/>
      <w:lvlJc w:val="left"/>
      <w:pPr>
        <w:ind w:left="465" w:hanging="360"/>
      </w:pPr>
      <w:rPr>
        <w:rFonts w:ascii="Times New Roman" w:hAnsi="Times New Roman" w:cs="Times New Roman" w:hint="default"/>
        <w:sz w:val="22"/>
      </w:rPr>
    </w:lvl>
    <w:lvl w:ilvl="1" w:tplc="04190019" w:tentative="1">
      <w:start w:val="1"/>
      <w:numFmt w:val="lowerLetter"/>
      <w:lvlText w:val="%2."/>
      <w:lvlJc w:val="left"/>
      <w:pPr>
        <w:ind w:left="1185" w:hanging="360"/>
      </w:pPr>
      <w:rPr>
        <w:rFonts w:cs="Times New Roman"/>
      </w:rPr>
    </w:lvl>
    <w:lvl w:ilvl="2" w:tplc="0419001B" w:tentative="1">
      <w:start w:val="1"/>
      <w:numFmt w:val="lowerRoman"/>
      <w:lvlText w:val="%3."/>
      <w:lvlJc w:val="right"/>
      <w:pPr>
        <w:ind w:left="1905" w:hanging="180"/>
      </w:pPr>
      <w:rPr>
        <w:rFonts w:cs="Times New Roman"/>
      </w:rPr>
    </w:lvl>
    <w:lvl w:ilvl="3" w:tplc="0419000F" w:tentative="1">
      <w:start w:val="1"/>
      <w:numFmt w:val="decimal"/>
      <w:lvlText w:val="%4."/>
      <w:lvlJc w:val="left"/>
      <w:pPr>
        <w:ind w:left="2625" w:hanging="360"/>
      </w:pPr>
      <w:rPr>
        <w:rFonts w:cs="Times New Roman"/>
      </w:rPr>
    </w:lvl>
    <w:lvl w:ilvl="4" w:tplc="04190019" w:tentative="1">
      <w:start w:val="1"/>
      <w:numFmt w:val="lowerLetter"/>
      <w:lvlText w:val="%5."/>
      <w:lvlJc w:val="left"/>
      <w:pPr>
        <w:ind w:left="3345" w:hanging="360"/>
      </w:pPr>
      <w:rPr>
        <w:rFonts w:cs="Times New Roman"/>
      </w:rPr>
    </w:lvl>
    <w:lvl w:ilvl="5" w:tplc="0419001B" w:tentative="1">
      <w:start w:val="1"/>
      <w:numFmt w:val="lowerRoman"/>
      <w:lvlText w:val="%6."/>
      <w:lvlJc w:val="right"/>
      <w:pPr>
        <w:ind w:left="4065" w:hanging="180"/>
      </w:pPr>
      <w:rPr>
        <w:rFonts w:cs="Times New Roman"/>
      </w:rPr>
    </w:lvl>
    <w:lvl w:ilvl="6" w:tplc="0419000F" w:tentative="1">
      <w:start w:val="1"/>
      <w:numFmt w:val="decimal"/>
      <w:lvlText w:val="%7."/>
      <w:lvlJc w:val="left"/>
      <w:pPr>
        <w:ind w:left="4785" w:hanging="360"/>
      </w:pPr>
      <w:rPr>
        <w:rFonts w:cs="Times New Roman"/>
      </w:rPr>
    </w:lvl>
    <w:lvl w:ilvl="7" w:tplc="04190019" w:tentative="1">
      <w:start w:val="1"/>
      <w:numFmt w:val="lowerLetter"/>
      <w:lvlText w:val="%8."/>
      <w:lvlJc w:val="left"/>
      <w:pPr>
        <w:ind w:left="5505" w:hanging="360"/>
      </w:pPr>
      <w:rPr>
        <w:rFonts w:cs="Times New Roman"/>
      </w:rPr>
    </w:lvl>
    <w:lvl w:ilvl="8" w:tplc="0419001B" w:tentative="1">
      <w:start w:val="1"/>
      <w:numFmt w:val="lowerRoman"/>
      <w:lvlText w:val="%9."/>
      <w:lvlJc w:val="right"/>
      <w:pPr>
        <w:ind w:left="6225" w:hanging="180"/>
      </w:pPr>
      <w:rPr>
        <w:rFonts w:cs="Times New Roman"/>
      </w:rPr>
    </w:lvl>
  </w:abstractNum>
  <w:abstractNum w:abstractNumId="27" w15:restartNumberingAfterBreak="0">
    <w:nsid w:val="51E63E18"/>
    <w:multiLevelType w:val="hybridMultilevel"/>
    <w:tmpl w:val="DEDEACD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33B3AB6"/>
    <w:multiLevelType w:val="hybridMultilevel"/>
    <w:tmpl w:val="16A4E16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5AD16E3"/>
    <w:multiLevelType w:val="hybridMultilevel"/>
    <w:tmpl w:val="575CE3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5CCC4D7B"/>
    <w:multiLevelType w:val="hybridMultilevel"/>
    <w:tmpl w:val="9D265BF2"/>
    <w:lvl w:ilvl="0" w:tplc="9ABC8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CD68D3"/>
    <w:multiLevelType w:val="hybridMultilevel"/>
    <w:tmpl w:val="765C304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5F3F351D"/>
    <w:multiLevelType w:val="hybridMultilevel"/>
    <w:tmpl w:val="96D4D3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4D474BA"/>
    <w:multiLevelType w:val="hybridMultilevel"/>
    <w:tmpl w:val="B54A7DA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AA578F6"/>
    <w:multiLevelType w:val="hybridMultilevel"/>
    <w:tmpl w:val="6E6C80B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6E824A28"/>
    <w:multiLevelType w:val="hybridMultilevel"/>
    <w:tmpl w:val="6B7A8DC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0D439A5"/>
    <w:multiLevelType w:val="hybridMultilevel"/>
    <w:tmpl w:val="379CBD5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715C216E"/>
    <w:multiLevelType w:val="hybridMultilevel"/>
    <w:tmpl w:val="2A14A4D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F3EF8"/>
    <w:multiLevelType w:val="hybridMultilevel"/>
    <w:tmpl w:val="FC26C30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7DDF361F"/>
    <w:multiLevelType w:val="hybridMultilevel"/>
    <w:tmpl w:val="4546008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
  </w:num>
  <w:num w:numId="2">
    <w:abstractNumId w:val="23"/>
  </w:num>
  <w:num w:numId="3">
    <w:abstractNumId w:val="28"/>
  </w:num>
  <w:num w:numId="4">
    <w:abstractNumId w:val="29"/>
  </w:num>
  <w:num w:numId="5">
    <w:abstractNumId w:val="13"/>
  </w:num>
  <w:num w:numId="6">
    <w:abstractNumId w:val="39"/>
  </w:num>
  <w:num w:numId="7">
    <w:abstractNumId w:val="35"/>
  </w:num>
  <w:num w:numId="8">
    <w:abstractNumId w:val="10"/>
  </w:num>
  <w:num w:numId="9">
    <w:abstractNumId w:val="0"/>
  </w:num>
  <w:num w:numId="10">
    <w:abstractNumId w:val="34"/>
  </w:num>
  <w:num w:numId="11">
    <w:abstractNumId w:val="9"/>
  </w:num>
  <w:num w:numId="12">
    <w:abstractNumId w:val="30"/>
  </w:num>
  <w:num w:numId="13">
    <w:abstractNumId w:val="17"/>
  </w:num>
  <w:num w:numId="14">
    <w:abstractNumId w:val="7"/>
  </w:num>
  <w:num w:numId="15">
    <w:abstractNumId w:val="14"/>
  </w:num>
  <w:num w:numId="16">
    <w:abstractNumId w:val="4"/>
  </w:num>
  <w:num w:numId="17">
    <w:abstractNumId w:val="16"/>
  </w:num>
  <w:num w:numId="18">
    <w:abstractNumId w:val="21"/>
  </w:num>
  <w:num w:numId="19">
    <w:abstractNumId w:val="12"/>
  </w:num>
  <w:num w:numId="20">
    <w:abstractNumId w:val="24"/>
  </w:num>
  <w:num w:numId="21">
    <w:abstractNumId w:val="20"/>
  </w:num>
  <w:num w:numId="22">
    <w:abstractNumId w:val="3"/>
  </w:num>
  <w:num w:numId="23">
    <w:abstractNumId w:val="38"/>
  </w:num>
  <w:num w:numId="24">
    <w:abstractNumId w:val="31"/>
  </w:num>
  <w:num w:numId="25">
    <w:abstractNumId w:val="15"/>
  </w:num>
  <w:num w:numId="26">
    <w:abstractNumId w:val="11"/>
  </w:num>
  <w:num w:numId="27">
    <w:abstractNumId w:val="8"/>
  </w:num>
  <w:num w:numId="28">
    <w:abstractNumId w:val="5"/>
  </w:num>
  <w:num w:numId="29">
    <w:abstractNumId w:val="1"/>
  </w:num>
  <w:num w:numId="30">
    <w:abstractNumId w:val="27"/>
  </w:num>
  <w:num w:numId="31">
    <w:abstractNumId w:val="37"/>
  </w:num>
  <w:num w:numId="32">
    <w:abstractNumId w:val="26"/>
  </w:num>
  <w:num w:numId="33">
    <w:abstractNumId w:val="6"/>
  </w:num>
  <w:num w:numId="34">
    <w:abstractNumId w:val="33"/>
  </w:num>
  <w:num w:numId="35">
    <w:abstractNumId w:val="25"/>
  </w:num>
  <w:num w:numId="36">
    <w:abstractNumId w:val="18"/>
  </w:num>
  <w:num w:numId="37">
    <w:abstractNumId w:val="22"/>
  </w:num>
  <w:num w:numId="38">
    <w:abstractNumId w:val="36"/>
  </w:num>
  <w:num w:numId="39">
    <w:abstractNumId w:val="19"/>
  </w:num>
  <w:num w:numId="40">
    <w:abstractNumId w:val="3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5D97"/>
    <w:rsid w:val="000065D4"/>
    <w:rsid w:val="0000695C"/>
    <w:rsid w:val="00007C56"/>
    <w:rsid w:val="000113F8"/>
    <w:rsid w:val="00011807"/>
    <w:rsid w:val="000120D5"/>
    <w:rsid w:val="000122AF"/>
    <w:rsid w:val="00012308"/>
    <w:rsid w:val="0001287A"/>
    <w:rsid w:val="00013EF9"/>
    <w:rsid w:val="00015741"/>
    <w:rsid w:val="00016CE4"/>
    <w:rsid w:val="00020E38"/>
    <w:rsid w:val="00022475"/>
    <w:rsid w:val="00023679"/>
    <w:rsid w:val="00026481"/>
    <w:rsid w:val="00027BFC"/>
    <w:rsid w:val="000301BE"/>
    <w:rsid w:val="00030692"/>
    <w:rsid w:val="00030DA3"/>
    <w:rsid w:val="00032377"/>
    <w:rsid w:val="000325AD"/>
    <w:rsid w:val="00034475"/>
    <w:rsid w:val="00035A02"/>
    <w:rsid w:val="00037414"/>
    <w:rsid w:val="00040566"/>
    <w:rsid w:val="00040C1D"/>
    <w:rsid w:val="000419EA"/>
    <w:rsid w:val="00043020"/>
    <w:rsid w:val="000445EA"/>
    <w:rsid w:val="00044FB3"/>
    <w:rsid w:val="00045369"/>
    <w:rsid w:val="00051507"/>
    <w:rsid w:val="00051591"/>
    <w:rsid w:val="0005165D"/>
    <w:rsid w:val="000528BF"/>
    <w:rsid w:val="00054175"/>
    <w:rsid w:val="0005417C"/>
    <w:rsid w:val="00055CD8"/>
    <w:rsid w:val="00061873"/>
    <w:rsid w:val="00062B75"/>
    <w:rsid w:val="00062ED1"/>
    <w:rsid w:val="000632C0"/>
    <w:rsid w:val="00063978"/>
    <w:rsid w:val="000645A0"/>
    <w:rsid w:val="000649CA"/>
    <w:rsid w:val="00066371"/>
    <w:rsid w:val="000670AF"/>
    <w:rsid w:val="000716AB"/>
    <w:rsid w:val="00073019"/>
    <w:rsid w:val="000730A7"/>
    <w:rsid w:val="0007340C"/>
    <w:rsid w:val="00073EA7"/>
    <w:rsid w:val="00074DEC"/>
    <w:rsid w:val="00075A5D"/>
    <w:rsid w:val="00075BD0"/>
    <w:rsid w:val="00077253"/>
    <w:rsid w:val="00077BCB"/>
    <w:rsid w:val="000808BC"/>
    <w:rsid w:val="00082E50"/>
    <w:rsid w:val="000845AE"/>
    <w:rsid w:val="00084DF2"/>
    <w:rsid w:val="000850BD"/>
    <w:rsid w:val="00087F90"/>
    <w:rsid w:val="00090752"/>
    <w:rsid w:val="00090D01"/>
    <w:rsid w:val="0009109E"/>
    <w:rsid w:val="00091870"/>
    <w:rsid w:val="00091B06"/>
    <w:rsid w:val="000921A8"/>
    <w:rsid w:val="00092C2E"/>
    <w:rsid w:val="000936A6"/>
    <w:rsid w:val="00094015"/>
    <w:rsid w:val="00094227"/>
    <w:rsid w:val="00096E32"/>
    <w:rsid w:val="00097070"/>
    <w:rsid w:val="000978F0"/>
    <w:rsid w:val="000A008B"/>
    <w:rsid w:val="000A0326"/>
    <w:rsid w:val="000A07E0"/>
    <w:rsid w:val="000A12E8"/>
    <w:rsid w:val="000A15D5"/>
    <w:rsid w:val="000A16B5"/>
    <w:rsid w:val="000A186A"/>
    <w:rsid w:val="000A29DD"/>
    <w:rsid w:val="000A2B97"/>
    <w:rsid w:val="000A2FA1"/>
    <w:rsid w:val="000A4420"/>
    <w:rsid w:val="000A5F67"/>
    <w:rsid w:val="000A746A"/>
    <w:rsid w:val="000B0857"/>
    <w:rsid w:val="000B1018"/>
    <w:rsid w:val="000B131D"/>
    <w:rsid w:val="000B1329"/>
    <w:rsid w:val="000B1353"/>
    <w:rsid w:val="000B1A4C"/>
    <w:rsid w:val="000B220C"/>
    <w:rsid w:val="000B288B"/>
    <w:rsid w:val="000B2B19"/>
    <w:rsid w:val="000B573E"/>
    <w:rsid w:val="000B5C4F"/>
    <w:rsid w:val="000B631D"/>
    <w:rsid w:val="000B72CA"/>
    <w:rsid w:val="000C1090"/>
    <w:rsid w:val="000C1301"/>
    <w:rsid w:val="000C18AB"/>
    <w:rsid w:val="000C1BF8"/>
    <w:rsid w:val="000C21E1"/>
    <w:rsid w:val="000C23D6"/>
    <w:rsid w:val="000C2411"/>
    <w:rsid w:val="000C2D9B"/>
    <w:rsid w:val="000C4374"/>
    <w:rsid w:val="000C525C"/>
    <w:rsid w:val="000C6066"/>
    <w:rsid w:val="000C67ED"/>
    <w:rsid w:val="000C7720"/>
    <w:rsid w:val="000C7FD9"/>
    <w:rsid w:val="000D0912"/>
    <w:rsid w:val="000D1D95"/>
    <w:rsid w:val="000D206D"/>
    <w:rsid w:val="000D2213"/>
    <w:rsid w:val="000D24DD"/>
    <w:rsid w:val="000D319E"/>
    <w:rsid w:val="000D3AA2"/>
    <w:rsid w:val="000D3B79"/>
    <w:rsid w:val="000D3BF9"/>
    <w:rsid w:val="000D43D2"/>
    <w:rsid w:val="000D4FE7"/>
    <w:rsid w:val="000D63C4"/>
    <w:rsid w:val="000D694F"/>
    <w:rsid w:val="000D729A"/>
    <w:rsid w:val="000D75B6"/>
    <w:rsid w:val="000E33BC"/>
    <w:rsid w:val="000E3406"/>
    <w:rsid w:val="000E35F7"/>
    <w:rsid w:val="000E601C"/>
    <w:rsid w:val="000E6780"/>
    <w:rsid w:val="000F05E5"/>
    <w:rsid w:val="000F05E7"/>
    <w:rsid w:val="000F3C2D"/>
    <w:rsid w:val="000F6CBF"/>
    <w:rsid w:val="000F71A9"/>
    <w:rsid w:val="000F7CF5"/>
    <w:rsid w:val="001013AA"/>
    <w:rsid w:val="0010186A"/>
    <w:rsid w:val="00101E1D"/>
    <w:rsid w:val="00102784"/>
    <w:rsid w:val="001027FA"/>
    <w:rsid w:val="00105031"/>
    <w:rsid w:val="001055B3"/>
    <w:rsid w:val="0011009D"/>
    <w:rsid w:val="0011039E"/>
    <w:rsid w:val="0011173C"/>
    <w:rsid w:val="0011189C"/>
    <w:rsid w:val="00114DD3"/>
    <w:rsid w:val="001178B8"/>
    <w:rsid w:val="00117EAD"/>
    <w:rsid w:val="00117EF1"/>
    <w:rsid w:val="0012098A"/>
    <w:rsid w:val="00121A90"/>
    <w:rsid w:val="00122BB2"/>
    <w:rsid w:val="00122FA8"/>
    <w:rsid w:val="00123CEC"/>
    <w:rsid w:val="00123D2E"/>
    <w:rsid w:val="00123EBB"/>
    <w:rsid w:val="00124133"/>
    <w:rsid w:val="00125B6D"/>
    <w:rsid w:val="00125B7B"/>
    <w:rsid w:val="00130995"/>
    <w:rsid w:val="00132A61"/>
    <w:rsid w:val="0013308C"/>
    <w:rsid w:val="001331C4"/>
    <w:rsid w:val="00133703"/>
    <w:rsid w:val="001370CE"/>
    <w:rsid w:val="00140A3C"/>
    <w:rsid w:val="001420ED"/>
    <w:rsid w:val="001429B7"/>
    <w:rsid w:val="00143639"/>
    <w:rsid w:val="00144CB5"/>
    <w:rsid w:val="00147624"/>
    <w:rsid w:val="001501EC"/>
    <w:rsid w:val="0015084A"/>
    <w:rsid w:val="00152562"/>
    <w:rsid w:val="00152C9C"/>
    <w:rsid w:val="00154A8D"/>
    <w:rsid w:val="00155B48"/>
    <w:rsid w:val="001561E9"/>
    <w:rsid w:val="00157870"/>
    <w:rsid w:val="001606FD"/>
    <w:rsid w:val="00160C81"/>
    <w:rsid w:val="00160F97"/>
    <w:rsid w:val="00162437"/>
    <w:rsid w:val="001630A2"/>
    <w:rsid w:val="001631D3"/>
    <w:rsid w:val="0016366A"/>
    <w:rsid w:val="00163A09"/>
    <w:rsid w:val="00164337"/>
    <w:rsid w:val="00164402"/>
    <w:rsid w:val="00165582"/>
    <w:rsid w:val="00165E6E"/>
    <w:rsid w:val="0016782F"/>
    <w:rsid w:val="0016785E"/>
    <w:rsid w:val="00170E23"/>
    <w:rsid w:val="0017118D"/>
    <w:rsid w:val="00171DE9"/>
    <w:rsid w:val="0017254A"/>
    <w:rsid w:val="00173A79"/>
    <w:rsid w:val="001745D4"/>
    <w:rsid w:val="00174843"/>
    <w:rsid w:val="00174A33"/>
    <w:rsid w:val="001757C6"/>
    <w:rsid w:val="001768D6"/>
    <w:rsid w:val="0017790D"/>
    <w:rsid w:val="001813B5"/>
    <w:rsid w:val="001817C9"/>
    <w:rsid w:val="00181896"/>
    <w:rsid w:val="00182791"/>
    <w:rsid w:val="001834F9"/>
    <w:rsid w:val="00184962"/>
    <w:rsid w:val="00184BF1"/>
    <w:rsid w:val="00185E75"/>
    <w:rsid w:val="00185E7A"/>
    <w:rsid w:val="00186587"/>
    <w:rsid w:val="00186D7E"/>
    <w:rsid w:val="00190750"/>
    <w:rsid w:val="001918FB"/>
    <w:rsid w:val="00192A40"/>
    <w:rsid w:val="001942A6"/>
    <w:rsid w:val="00194E96"/>
    <w:rsid w:val="00194ED0"/>
    <w:rsid w:val="00195074"/>
    <w:rsid w:val="00197198"/>
    <w:rsid w:val="001976A5"/>
    <w:rsid w:val="001A02ED"/>
    <w:rsid w:val="001A0E57"/>
    <w:rsid w:val="001A1B09"/>
    <w:rsid w:val="001A32DC"/>
    <w:rsid w:val="001A5EDC"/>
    <w:rsid w:val="001A68B0"/>
    <w:rsid w:val="001A71C9"/>
    <w:rsid w:val="001A76C6"/>
    <w:rsid w:val="001B0ADE"/>
    <w:rsid w:val="001B13EB"/>
    <w:rsid w:val="001B1F2E"/>
    <w:rsid w:val="001B2220"/>
    <w:rsid w:val="001B3A23"/>
    <w:rsid w:val="001B460A"/>
    <w:rsid w:val="001B6D85"/>
    <w:rsid w:val="001B71B0"/>
    <w:rsid w:val="001B751C"/>
    <w:rsid w:val="001B7827"/>
    <w:rsid w:val="001C10FC"/>
    <w:rsid w:val="001C169C"/>
    <w:rsid w:val="001C476E"/>
    <w:rsid w:val="001C547E"/>
    <w:rsid w:val="001C657E"/>
    <w:rsid w:val="001D0131"/>
    <w:rsid w:val="001D15D5"/>
    <w:rsid w:val="001D1B3E"/>
    <w:rsid w:val="001D26A0"/>
    <w:rsid w:val="001D2F57"/>
    <w:rsid w:val="001D4639"/>
    <w:rsid w:val="001D4FC2"/>
    <w:rsid w:val="001D53E0"/>
    <w:rsid w:val="001D5CB1"/>
    <w:rsid w:val="001D7916"/>
    <w:rsid w:val="001D7CFB"/>
    <w:rsid w:val="001D7D21"/>
    <w:rsid w:val="001E01A7"/>
    <w:rsid w:val="001E194B"/>
    <w:rsid w:val="001E19EA"/>
    <w:rsid w:val="001E3504"/>
    <w:rsid w:val="001E44D6"/>
    <w:rsid w:val="001E4A44"/>
    <w:rsid w:val="001E59CD"/>
    <w:rsid w:val="001E5D6D"/>
    <w:rsid w:val="001E6E10"/>
    <w:rsid w:val="001E7B9E"/>
    <w:rsid w:val="001E7F0C"/>
    <w:rsid w:val="001F078E"/>
    <w:rsid w:val="001F0DF1"/>
    <w:rsid w:val="001F5174"/>
    <w:rsid w:val="001F532E"/>
    <w:rsid w:val="001F586D"/>
    <w:rsid w:val="001F74E3"/>
    <w:rsid w:val="001F77A4"/>
    <w:rsid w:val="002015FA"/>
    <w:rsid w:val="00201CC4"/>
    <w:rsid w:val="00204933"/>
    <w:rsid w:val="00204964"/>
    <w:rsid w:val="002049C6"/>
    <w:rsid w:val="002059A8"/>
    <w:rsid w:val="00210151"/>
    <w:rsid w:val="0021083E"/>
    <w:rsid w:val="002124D5"/>
    <w:rsid w:val="00212ED0"/>
    <w:rsid w:val="00213DF7"/>
    <w:rsid w:val="00213E47"/>
    <w:rsid w:val="00213E6C"/>
    <w:rsid w:val="002140CD"/>
    <w:rsid w:val="00216919"/>
    <w:rsid w:val="002203DB"/>
    <w:rsid w:val="002209E7"/>
    <w:rsid w:val="00220CA3"/>
    <w:rsid w:val="00224119"/>
    <w:rsid w:val="00224E86"/>
    <w:rsid w:val="00226445"/>
    <w:rsid w:val="00226BC0"/>
    <w:rsid w:val="00231E9B"/>
    <w:rsid w:val="00232156"/>
    <w:rsid w:val="00232FA4"/>
    <w:rsid w:val="002338EB"/>
    <w:rsid w:val="00233B5F"/>
    <w:rsid w:val="00234E22"/>
    <w:rsid w:val="00235281"/>
    <w:rsid w:val="0023634D"/>
    <w:rsid w:val="00236D92"/>
    <w:rsid w:val="002409C4"/>
    <w:rsid w:val="00240D28"/>
    <w:rsid w:val="00240E11"/>
    <w:rsid w:val="0024120C"/>
    <w:rsid w:val="00241969"/>
    <w:rsid w:val="00241B35"/>
    <w:rsid w:val="00241D08"/>
    <w:rsid w:val="00241FA2"/>
    <w:rsid w:val="0024313C"/>
    <w:rsid w:val="00243F8C"/>
    <w:rsid w:val="0024620D"/>
    <w:rsid w:val="00246E46"/>
    <w:rsid w:val="00246E5B"/>
    <w:rsid w:val="0024750B"/>
    <w:rsid w:val="00247E62"/>
    <w:rsid w:val="00247F9E"/>
    <w:rsid w:val="002500C2"/>
    <w:rsid w:val="00250A93"/>
    <w:rsid w:val="00250BE3"/>
    <w:rsid w:val="00250CFE"/>
    <w:rsid w:val="00251FE9"/>
    <w:rsid w:val="00252565"/>
    <w:rsid w:val="002526F3"/>
    <w:rsid w:val="00253735"/>
    <w:rsid w:val="00253E79"/>
    <w:rsid w:val="00253EC9"/>
    <w:rsid w:val="00255315"/>
    <w:rsid w:val="0025547A"/>
    <w:rsid w:val="002555B9"/>
    <w:rsid w:val="002561A8"/>
    <w:rsid w:val="002567D1"/>
    <w:rsid w:val="00256FAD"/>
    <w:rsid w:val="00260860"/>
    <w:rsid w:val="00261818"/>
    <w:rsid w:val="0026186D"/>
    <w:rsid w:val="00261AE0"/>
    <w:rsid w:val="00261C16"/>
    <w:rsid w:val="00262FE1"/>
    <w:rsid w:val="00263624"/>
    <w:rsid w:val="002636BD"/>
    <w:rsid w:val="002638BB"/>
    <w:rsid w:val="00263BCB"/>
    <w:rsid w:val="00263E8E"/>
    <w:rsid w:val="00264006"/>
    <w:rsid w:val="002650C5"/>
    <w:rsid w:val="00266F33"/>
    <w:rsid w:val="002675D4"/>
    <w:rsid w:val="002700A5"/>
    <w:rsid w:val="00270BC0"/>
    <w:rsid w:val="002727B4"/>
    <w:rsid w:val="0027339D"/>
    <w:rsid w:val="00274C23"/>
    <w:rsid w:val="00276826"/>
    <w:rsid w:val="00276D4D"/>
    <w:rsid w:val="00277C8D"/>
    <w:rsid w:val="00282446"/>
    <w:rsid w:val="00282D0A"/>
    <w:rsid w:val="00283348"/>
    <w:rsid w:val="002835C4"/>
    <w:rsid w:val="0028443C"/>
    <w:rsid w:val="00284B46"/>
    <w:rsid w:val="00285EB2"/>
    <w:rsid w:val="00287DF1"/>
    <w:rsid w:val="00291A68"/>
    <w:rsid w:val="00292DBA"/>
    <w:rsid w:val="002937ED"/>
    <w:rsid w:val="00294379"/>
    <w:rsid w:val="00294985"/>
    <w:rsid w:val="002953A3"/>
    <w:rsid w:val="0029672B"/>
    <w:rsid w:val="002977B4"/>
    <w:rsid w:val="002978D6"/>
    <w:rsid w:val="002A10EB"/>
    <w:rsid w:val="002A3833"/>
    <w:rsid w:val="002A3B5B"/>
    <w:rsid w:val="002A46EB"/>
    <w:rsid w:val="002A5CFA"/>
    <w:rsid w:val="002A6925"/>
    <w:rsid w:val="002A70BE"/>
    <w:rsid w:val="002B03A8"/>
    <w:rsid w:val="002B0642"/>
    <w:rsid w:val="002B2A0D"/>
    <w:rsid w:val="002B2BAD"/>
    <w:rsid w:val="002B2D75"/>
    <w:rsid w:val="002B4147"/>
    <w:rsid w:val="002B4303"/>
    <w:rsid w:val="002B59BD"/>
    <w:rsid w:val="002B658C"/>
    <w:rsid w:val="002B71A4"/>
    <w:rsid w:val="002B71DA"/>
    <w:rsid w:val="002B7AD7"/>
    <w:rsid w:val="002C203B"/>
    <w:rsid w:val="002C477F"/>
    <w:rsid w:val="002C4D09"/>
    <w:rsid w:val="002C7A45"/>
    <w:rsid w:val="002D01E4"/>
    <w:rsid w:val="002D0A2F"/>
    <w:rsid w:val="002D171B"/>
    <w:rsid w:val="002D1E6A"/>
    <w:rsid w:val="002D269C"/>
    <w:rsid w:val="002D457E"/>
    <w:rsid w:val="002D4C4D"/>
    <w:rsid w:val="002D5163"/>
    <w:rsid w:val="002D57B1"/>
    <w:rsid w:val="002D5D4A"/>
    <w:rsid w:val="002D60F2"/>
    <w:rsid w:val="002D64E5"/>
    <w:rsid w:val="002D655D"/>
    <w:rsid w:val="002E09C4"/>
    <w:rsid w:val="002E0B5B"/>
    <w:rsid w:val="002E1454"/>
    <w:rsid w:val="002E19CC"/>
    <w:rsid w:val="002E1A8D"/>
    <w:rsid w:val="002E240C"/>
    <w:rsid w:val="002E5CDA"/>
    <w:rsid w:val="002E6281"/>
    <w:rsid w:val="002E6513"/>
    <w:rsid w:val="002F1D2A"/>
    <w:rsid w:val="002F31C7"/>
    <w:rsid w:val="002F3595"/>
    <w:rsid w:val="002F3782"/>
    <w:rsid w:val="002F418F"/>
    <w:rsid w:val="002F4748"/>
    <w:rsid w:val="002F5354"/>
    <w:rsid w:val="002F62AB"/>
    <w:rsid w:val="002F75D9"/>
    <w:rsid w:val="002F7911"/>
    <w:rsid w:val="00301E6D"/>
    <w:rsid w:val="00304DA8"/>
    <w:rsid w:val="003057E3"/>
    <w:rsid w:val="003065AA"/>
    <w:rsid w:val="00307BF3"/>
    <w:rsid w:val="00312358"/>
    <w:rsid w:val="00314F40"/>
    <w:rsid w:val="003174C3"/>
    <w:rsid w:val="00317B56"/>
    <w:rsid w:val="00317C24"/>
    <w:rsid w:val="003204E7"/>
    <w:rsid w:val="00323352"/>
    <w:rsid w:val="003245A8"/>
    <w:rsid w:val="00325BC1"/>
    <w:rsid w:val="00327694"/>
    <w:rsid w:val="003304B6"/>
    <w:rsid w:val="00330728"/>
    <w:rsid w:val="0033119F"/>
    <w:rsid w:val="00331D94"/>
    <w:rsid w:val="00331DA9"/>
    <w:rsid w:val="00331F0F"/>
    <w:rsid w:val="003321CD"/>
    <w:rsid w:val="0033343B"/>
    <w:rsid w:val="00335474"/>
    <w:rsid w:val="00336322"/>
    <w:rsid w:val="00340681"/>
    <w:rsid w:val="0034095C"/>
    <w:rsid w:val="003434FF"/>
    <w:rsid w:val="003451C4"/>
    <w:rsid w:val="003452A7"/>
    <w:rsid w:val="00345568"/>
    <w:rsid w:val="003459A4"/>
    <w:rsid w:val="00346389"/>
    <w:rsid w:val="00347A6D"/>
    <w:rsid w:val="00350916"/>
    <w:rsid w:val="003518D4"/>
    <w:rsid w:val="00351CA7"/>
    <w:rsid w:val="00354616"/>
    <w:rsid w:val="00355850"/>
    <w:rsid w:val="0035678B"/>
    <w:rsid w:val="0035681B"/>
    <w:rsid w:val="00356CF9"/>
    <w:rsid w:val="003578D5"/>
    <w:rsid w:val="00357E4A"/>
    <w:rsid w:val="0036045B"/>
    <w:rsid w:val="0036070B"/>
    <w:rsid w:val="00360A68"/>
    <w:rsid w:val="003612CC"/>
    <w:rsid w:val="00361C38"/>
    <w:rsid w:val="00361F01"/>
    <w:rsid w:val="00362EF8"/>
    <w:rsid w:val="00364D1F"/>
    <w:rsid w:val="00364DD7"/>
    <w:rsid w:val="0036512F"/>
    <w:rsid w:val="00365326"/>
    <w:rsid w:val="0036616E"/>
    <w:rsid w:val="00366A49"/>
    <w:rsid w:val="003675E4"/>
    <w:rsid w:val="00367754"/>
    <w:rsid w:val="00367C5F"/>
    <w:rsid w:val="00372DD7"/>
    <w:rsid w:val="00374E77"/>
    <w:rsid w:val="0037734A"/>
    <w:rsid w:val="003776DC"/>
    <w:rsid w:val="003809FF"/>
    <w:rsid w:val="00380C14"/>
    <w:rsid w:val="003828FB"/>
    <w:rsid w:val="00383127"/>
    <w:rsid w:val="00384562"/>
    <w:rsid w:val="00384CBA"/>
    <w:rsid w:val="003924EC"/>
    <w:rsid w:val="00394586"/>
    <w:rsid w:val="00394C8C"/>
    <w:rsid w:val="0039536B"/>
    <w:rsid w:val="00396756"/>
    <w:rsid w:val="00396FA7"/>
    <w:rsid w:val="0039789E"/>
    <w:rsid w:val="003A06C6"/>
    <w:rsid w:val="003A3BCD"/>
    <w:rsid w:val="003A44BE"/>
    <w:rsid w:val="003A48B6"/>
    <w:rsid w:val="003A54B0"/>
    <w:rsid w:val="003A5B5E"/>
    <w:rsid w:val="003A60F4"/>
    <w:rsid w:val="003A691C"/>
    <w:rsid w:val="003A6C7F"/>
    <w:rsid w:val="003A7730"/>
    <w:rsid w:val="003B18A7"/>
    <w:rsid w:val="003B2982"/>
    <w:rsid w:val="003B2E63"/>
    <w:rsid w:val="003B2E9F"/>
    <w:rsid w:val="003B3472"/>
    <w:rsid w:val="003B3DFF"/>
    <w:rsid w:val="003B514F"/>
    <w:rsid w:val="003B743A"/>
    <w:rsid w:val="003B7760"/>
    <w:rsid w:val="003B7B83"/>
    <w:rsid w:val="003C125F"/>
    <w:rsid w:val="003C1C6F"/>
    <w:rsid w:val="003C1E6A"/>
    <w:rsid w:val="003C499B"/>
    <w:rsid w:val="003C4D31"/>
    <w:rsid w:val="003C6CE3"/>
    <w:rsid w:val="003D13EF"/>
    <w:rsid w:val="003D1528"/>
    <w:rsid w:val="003D21AB"/>
    <w:rsid w:val="003D322D"/>
    <w:rsid w:val="003D508A"/>
    <w:rsid w:val="003D58E9"/>
    <w:rsid w:val="003D6665"/>
    <w:rsid w:val="003D6E0D"/>
    <w:rsid w:val="003D713E"/>
    <w:rsid w:val="003D7D3A"/>
    <w:rsid w:val="003D7EBF"/>
    <w:rsid w:val="003D7EC5"/>
    <w:rsid w:val="003E012C"/>
    <w:rsid w:val="003E276B"/>
    <w:rsid w:val="003E2DBC"/>
    <w:rsid w:val="003E3095"/>
    <w:rsid w:val="003E3ACB"/>
    <w:rsid w:val="003E4607"/>
    <w:rsid w:val="003E49F6"/>
    <w:rsid w:val="003E4A94"/>
    <w:rsid w:val="003E5979"/>
    <w:rsid w:val="003E7B89"/>
    <w:rsid w:val="003E7C9B"/>
    <w:rsid w:val="003F0A84"/>
    <w:rsid w:val="003F1539"/>
    <w:rsid w:val="003F167D"/>
    <w:rsid w:val="003F2BFA"/>
    <w:rsid w:val="003F3BAA"/>
    <w:rsid w:val="003F585A"/>
    <w:rsid w:val="00401525"/>
    <w:rsid w:val="00402297"/>
    <w:rsid w:val="00402542"/>
    <w:rsid w:val="004041FE"/>
    <w:rsid w:val="004059CE"/>
    <w:rsid w:val="00405C8C"/>
    <w:rsid w:val="00405DAD"/>
    <w:rsid w:val="0040680E"/>
    <w:rsid w:val="00406FF0"/>
    <w:rsid w:val="004101E7"/>
    <w:rsid w:val="00410D61"/>
    <w:rsid w:val="00411DA1"/>
    <w:rsid w:val="0041213E"/>
    <w:rsid w:val="00412566"/>
    <w:rsid w:val="0041473A"/>
    <w:rsid w:val="00416CA7"/>
    <w:rsid w:val="00417444"/>
    <w:rsid w:val="00417772"/>
    <w:rsid w:val="004177DA"/>
    <w:rsid w:val="004204FA"/>
    <w:rsid w:val="00420696"/>
    <w:rsid w:val="00420C83"/>
    <w:rsid w:val="00420F25"/>
    <w:rsid w:val="004214B2"/>
    <w:rsid w:val="00423B3C"/>
    <w:rsid w:val="004251AC"/>
    <w:rsid w:val="00431B1B"/>
    <w:rsid w:val="00433137"/>
    <w:rsid w:val="004348C4"/>
    <w:rsid w:val="00434CB3"/>
    <w:rsid w:val="00435291"/>
    <w:rsid w:val="00436F05"/>
    <w:rsid w:val="00440599"/>
    <w:rsid w:val="004406E3"/>
    <w:rsid w:val="00440951"/>
    <w:rsid w:val="0044116E"/>
    <w:rsid w:val="004415E0"/>
    <w:rsid w:val="00441B2B"/>
    <w:rsid w:val="0044282B"/>
    <w:rsid w:val="00442B45"/>
    <w:rsid w:val="00446040"/>
    <w:rsid w:val="00447340"/>
    <w:rsid w:val="004476F0"/>
    <w:rsid w:val="0044780A"/>
    <w:rsid w:val="00447C17"/>
    <w:rsid w:val="00450203"/>
    <w:rsid w:val="004508C6"/>
    <w:rsid w:val="00451AEF"/>
    <w:rsid w:val="00452044"/>
    <w:rsid w:val="0045374F"/>
    <w:rsid w:val="00454E7C"/>
    <w:rsid w:val="00456106"/>
    <w:rsid w:val="00460B4C"/>
    <w:rsid w:val="00460DF1"/>
    <w:rsid w:val="0046112C"/>
    <w:rsid w:val="00461DEF"/>
    <w:rsid w:val="00463F21"/>
    <w:rsid w:val="004648CB"/>
    <w:rsid w:val="00464E59"/>
    <w:rsid w:val="00465525"/>
    <w:rsid w:val="00465B97"/>
    <w:rsid w:val="00466605"/>
    <w:rsid w:val="004672A7"/>
    <w:rsid w:val="0046751B"/>
    <w:rsid w:val="00472FAC"/>
    <w:rsid w:val="00473005"/>
    <w:rsid w:val="00473575"/>
    <w:rsid w:val="00475F55"/>
    <w:rsid w:val="00480401"/>
    <w:rsid w:val="0048252F"/>
    <w:rsid w:val="004836B2"/>
    <w:rsid w:val="00483B53"/>
    <w:rsid w:val="00484495"/>
    <w:rsid w:val="00484E00"/>
    <w:rsid w:val="00484F2F"/>
    <w:rsid w:val="00485850"/>
    <w:rsid w:val="00485D3B"/>
    <w:rsid w:val="00486C9C"/>
    <w:rsid w:val="004873F1"/>
    <w:rsid w:val="00490EFC"/>
    <w:rsid w:val="004910EC"/>
    <w:rsid w:val="0049119A"/>
    <w:rsid w:val="004964CD"/>
    <w:rsid w:val="00497D74"/>
    <w:rsid w:val="004A02F1"/>
    <w:rsid w:val="004A0C0F"/>
    <w:rsid w:val="004A14AF"/>
    <w:rsid w:val="004A19B0"/>
    <w:rsid w:val="004A296F"/>
    <w:rsid w:val="004A47C8"/>
    <w:rsid w:val="004A4B50"/>
    <w:rsid w:val="004A4BD9"/>
    <w:rsid w:val="004A6AE0"/>
    <w:rsid w:val="004A78E9"/>
    <w:rsid w:val="004B045E"/>
    <w:rsid w:val="004B1D38"/>
    <w:rsid w:val="004B2912"/>
    <w:rsid w:val="004B3BD7"/>
    <w:rsid w:val="004B4D5E"/>
    <w:rsid w:val="004B51B2"/>
    <w:rsid w:val="004B5AE0"/>
    <w:rsid w:val="004B5DD3"/>
    <w:rsid w:val="004B69AC"/>
    <w:rsid w:val="004C1909"/>
    <w:rsid w:val="004C1AE9"/>
    <w:rsid w:val="004C7652"/>
    <w:rsid w:val="004D2956"/>
    <w:rsid w:val="004D339A"/>
    <w:rsid w:val="004D3C66"/>
    <w:rsid w:val="004D50F4"/>
    <w:rsid w:val="004D5CCE"/>
    <w:rsid w:val="004D5E90"/>
    <w:rsid w:val="004D6143"/>
    <w:rsid w:val="004D6F08"/>
    <w:rsid w:val="004D7274"/>
    <w:rsid w:val="004E0573"/>
    <w:rsid w:val="004E0728"/>
    <w:rsid w:val="004E136D"/>
    <w:rsid w:val="004E165F"/>
    <w:rsid w:val="004E5ADF"/>
    <w:rsid w:val="004F100E"/>
    <w:rsid w:val="004F2C65"/>
    <w:rsid w:val="004F2DF1"/>
    <w:rsid w:val="004F311C"/>
    <w:rsid w:val="004F3459"/>
    <w:rsid w:val="004F3FDC"/>
    <w:rsid w:val="004F4588"/>
    <w:rsid w:val="004F45C7"/>
    <w:rsid w:val="004F46D4"/>
    <w:rsid w:val="004F48CE"/>
    <w:rsid w:val="004F5116"/>
    <w:rsid w:val="004F5123"/>
    <w:rsid w:val="004F5467"/>
    <w:rsid w:val="004F57A8"/>
    <w:rsid w:val="004F6FBD"/>
    <w:rsid w:val="00500222"/>
    <w:rsid w:val="00500A28"/>
    <w:rsid w:val="005042EC"/>
    <w:rsid w:val="0050465D"/>
    <w:rsid w:val="005050E4"/>
    <w:rsid w:val="005053FE"/>
    <w:rsid w:val="00505E27"/>
    <w:rsid w:val="005107ED"/>
    <w:rsid w:val="00511AA5"/>
    <w:rsid w:val="00512ABC"/>
    <w:rsid w:val="00516620"/>
    <w:rsid w:val="0051714E"/>
    <w:rsid w:val="00517FBB"/>
    <w:rsid w:val="005217CE"/>
    <w:rsid w:val="0052226E"/>
    <w:rsid w:val="00523852"/>
    <w:rsid w:val="00524B6D"/>
    <w:rsid w:val="00525B16"/>
    <w:rsid w:val="00525FC2"/>
    <w:rsid w:val="00526B5A"/>
    <w:rsid w:val="00527194"/>
    <w:rsid w:val="00527373"/>
    <w:rsid w:val="00527D1F"/>
    <w:rsid w:val="0053021D"/>
    <w:rsid w:val="00531B4C"/>
    <w:rsid w:val="00531BC8"/>
    <w:rsid w:val="00531F6E"/>
    <w:rsid w:val="00532320"/>
    <w:rsid w:val="005323C5"/>
    <w:rsid w:val="005336D9"/>
    <w:rsid w:val="005345CF"/>
    <w:rsid w:val="00534FFC"/>
    <w:rsid w:val="00535464"/>
    <w:rsid w:val="005406E7"/>
    <w:rsid w:val="00541425"/>
    <w:rsid w:val="00545212"/>
    <w:rsid w:val="00545F28"/>
    <w:rsid w:val="00545F42"/>
    <w:rsid w:val="0054714E"/>
    <w:rsid w:val="005473F6"/>
    <w:rsid w:val="005502E2"/>
    <w:rsid w:val="00551326"/>
    <w:rsid w:val="005514AC"/>
    <w:rsid w:val="00552083"/>
    <w:rsid w:val="00554144"/>
    <w:rsid w:val="00555ED4"/>
    <w:rsid w:val="00556360"/>
    <w:rsid w:val="0055646F"/>
    <w:rsid w:val="0055686D"/>
    <w:rsid w:val="00556F6A"/>
    <w:rsid w:val="00557B22"/>
    <w:rsid w:val="005602EB"/>
    <w:rsid w:val="00561012"/>
    <w:rsid w:val="00561728"/>
    <w:rsid w:val="00562741"/>
    <w:rsid w:val="0056325D"/>
    <w:rsid w:val="00564769"/>
    <w:rsid w:val="00564F09"/>
    <w:rsid w:val="00566498"/>
    <w:rsid w:val="0056765C"/>
    <w:rsid w:val="005704B4"/>
    <w:rsid w:val="005734A1"/>
    <w:rsid w:val="005738CC"/>
    <w:rsid w:val="005804A0"/>
    <w:rsid w:val="00584010"/>
    <w:rsid w:val="00585A6D"/>
    <w:rsid w:val="00585D56"/>
    <w:rsid w:val="00587304"/>
    <w:rsid w:val="005908E1"/>
    <w:rsid w:val="00593285"/>
    <w:rsid w:val="005935D2"/>
    <w:rsid w:val="00593887"/>
    <w:rsid w:val="00596C11"/>
    <w:rsid w:val="00597AB5"/>
    <w:rsid w:val="005A3ABD"/>
    <w:rsid w:val="005A4C72"/>
    <w:rsid w:val="005A65A6"/>
    <w:rsid w:val="005A662A"/>
    <w:rsid w:val="005A74DF"/>
    <w:rsid w:val="005A7EA8"/>
    <w:rsid w:val="005B090E"/>
    <w:rsid w:val="005B0F32"/>
    <w:rsid w:val="005B159E"/>
    <w:rsid w:val="005B190A"/>
    <w:rsid w:val="005B222F"/>
    <w:rsid w:val="005B2D4A"/>
    <w:rsid w:val="005B5DBF"/>
    <w:rsid w:val="005B605A"/>
    <w:rsid w:val="005B6165"/>
    <w:rsid w:val="005B6499"/>
    <w:rsid w:val="005C088E"/>
    <w:rsid w:val="005C0D81"/>
    <w:rsid w:val="005C1213"/>
    <w:rsid w:val="005C23CD"/>
    <w:rsid w:val="005C3C2C"/>
    <w:rsid w:val="005C6BF0"/>
    <w:rsid w:val="005C7BBE"/>
    <w:rsid w:val="005D2856"/>
    <w:rsid w:val="005D2913"/>
    <w:rsid w:val="005D2B03"/>
    <w:rsid w:val="005D2FB1"/>
    <w:rsid w:val="005D311B"/>
    <w:rsid w:val="005D346D"/>
    <w:rsid w:val="005D3A5C"/>
    <w:rsid w:val="005D43DA"/>
    <w:rsid w:val="005D4818"/>
    <w:rsid w:val="005D4F0C"/>
    <w:rsid w:val="005D57DA"/>
    <w:rsid w:val="005D7ABF"/>
    <w:rsid w:val="005D7E99"/>
    <w:rsid w:val="005E0566"/>
    <w:rsid w:val="005E1745"/>
    <w:rsid w:val="005E18AA"/>
    <w:rsid w:val="005E1AF5"/>
    <w:rsid w:val="005E1B2B"/>
    <w:rsid w:val="005E2EEF"/>
    <w:rsid w:val="005E3A79"/>
    <w:rsid w:val="005E3D1A"/>
    <w:rsid w:val="005E452F"/>
    <w:rsid w:val="005E4DCB"/>
    <w:rsid w:val="005E796C"/>
    <w:rsid w:val="005F0662"/>
    <w:rsid w:val="005F1377"/>
    <w:rsid w:val="005F2E74"/>
    <w:rsid w:val="005F33EC"/>
    <w:rsid w:val="005F3C6D"/>
    <w:rsid w:val="005F41E6"/>
    <w:rsid w:val="005F42B3"/>
    <w:rsid w:val="005F480F"/>
    <w:rsid w:val="005F523F"/>
    <w:rsid w:val="005F5F39"/>
    <w:rsid w:val="005F68C3"/>
    <w:rsid w:val="005F6BCF"/>
    <w:rsid w:val="005F6E22"/>
    <w:rsid w:val="005F6EA4"/>
    <w:rsid w:val="005F7F48"/>
    <w:rsid w:val="00600340"/>
    <w:rsid w:val="00601592"/>
    <w:rsid w:val="006028B4"/>
    <w:rsid w:val="00602B5D"/>
    <w:rsid w:val="00602B80"/>
    <w:rsid w:val="00602D96"/>
    <w:rsid w:val="006035F4"/>
    <w:rsid w:val="00604E84"/>
    <w:rsid w:val="0060522E"/>
    <w:rsid w:val="00605839"/>
    <w:rsid w:val="0060643B"/>
    <w:rsid w:val="00606D1F"/>
    <w:rsid w:val="00606FB5"/>
    <w:rsid w:val="0061047C"/>
    <w:rsid w:val="00610F1F"/>
    <w:rsid w:val="0061201B"/>
    <w:rsid w:val="006123D6"/>
    <w:rsid w:val="006142FA"/>
    <w:rsid w:val="0061450F"/>
    <w:rsid w:val="00614932"/>
    <w:rsid w:val="006157E1"/>
    <w:rsid w:val="00616EAC"/>
    <w:rsid w:val="00617DAF"/>
    <w:rsid w:val="00617F3B"/>
    <w:rsid w:val="0062212B"/>
    <w:rsid w:val="00623CE3"/>
    <w:rsid w:val="006244D2"/>
    <w:rsid w:val="006249BD"/>
    <w:rsid w:val="006255E1"/>
    <w:rsid w:val="00625878"/>
    <w:rsid w:val="006274CF"/>
    <w:rsid w:val="006276B6"/>
    <w:rsid w:val="0063073A"/>
    <w:rsid w:val="00630D26"/>
    <w:rsid w:val="00637DD0"/>
    <w:rsid w:val="00640216"/>
    <w:rsid w:val="006415A6"/>
    <w:rsid w:val="00641F40"/>
    <w:rsid w:val="00642685"/>
    <w:rsid w:val="0064427A"/>
    <w:rsid w:val="00644607"/>
    <w:rsid w:val="006448C2"/>
    <w:rsid w:val="00646115"/>
    <w:rsid w:val="00646BEB"/>
    <w:rsid w:val="00647709"/>
    <w:rsid w:val="0065084D"/>
    <w:rsid w:val="00650FFB"/>
    <w:rsid w:val="006515A0"/>
    <w:rsid w:val="00651F72"/>
    <w:rsid w:val="006524B9"/>
    <w:rsid w:val="00652620"/>
    <w:rsid w:val="00652DC9"/>
    <w:rsid w:val="0065518E"/>
    <w:rsid w:val="00656277"/>
    <w:rsid w:val="00656E8C"/>
    <w:rsid w:val="00660427"/>
    <w:rsid w:val="00660B7E"/>
    <w:rsid w:val="00661748"/>
    <w:rsid w:val="006619AA"/>
    <w:rsid w:val="00662B8B"/>
    <w:rsid w:val="00662C8E"/>
    <w:rsid w:val="00665221"/>
    <w:rsid w:val="006656A0"/>
    <w:rsid w:val="00666E03"/>
    <w:rsid w:val="00667C6D"/>
    <w:rsid w:val="00673252"/>
    <w:rsid w:val="00673758"/>
    <w:rsid w:val="006740C2"/>
    <w:rsid w:val="00674571"/>
    <w:rsid w:val="006777A9"/>
    <w:rsid w:val="00677CBC"/>
    <w:rsid w:val="00677E7E"/>
    <w:rsid w:val="00680DD1"/>
    <w:rsid w:val="00681A48"/>
    <w:rsid w:val="00681CBB"/>
    <w:rsid w:val="00683845"/>
    <w:rsid w:val="00685DA5"/>
    <w:rsid w:val="006860BB"/>
    <w:rsid w:val="006926F1"/>
    <w:rsid w:val="00693EE3"/>
    <w:rsid w:val="006945D0"/>
    <w:rsid w:val="00694959"/>
    <w:rsid w:val="00694978"/>
    <w:rsid w:val="00695A3B"/>
    <w:rsid w:val="006967EF"/>
    <w:rsid w:val="00696AB1"/>
    <w:rsid w:val="00696C8B"/>
    <w:rsid w:val="006972F4"/>
    <w:rsid w:val="006975BA"/>
    <w:rsid w:val="006A0CB1"/>
    <w:rsid w:val="006A1B88"/>
    <w:rsid w:val="006A2255"/>
    <w:rsid w:val="006A24F9"/>
    <w:rsid w:val="006A2F4D"/>
    <w:rsid w:val="006A396C"/>
    <w:rsid w:val="006A4ED9"/>
    <w:rsid w:val="006A5BCB"/>
    <w:rsid w:val="006A73E3"/>
    <w:rsid w:val="006A7810"/>
    <w:rsid w:val="006A7A2D"/>
    <w:rsid w:val="006A7FBE"/>
    <w:rsid w:val="006B0B61"/>
    <w:rsid w:val="006B2957"/>
    <w:rsid w:val="006B2CB2"/>
    <w:rsid w:val="006B3DC0"/>
    <w:rsid w:val="006B44BE"/>
    <w:rsid w:val="006B53AA"/>
    <w:rsid w:val="006B6362"/>
    <w:rsid w:val="006B670F"/>
    <w:rsid w:val="006B6812"/>
    <w:rsid w:val="006B7851"/>
    <w:rsid w:val="006B7C46"/>
    <w:rsid w:val="006B7C7F"/>
    <w:rsid w:val="006B7F0E"/>
    <w:rsid w:val="006C05A6"/>
    <w:rsid w:val="006C2AC9"/>
    <w:rsid w:val="006C3732"/>
    <w:rsid w:val="006C4492"/>
    <w:rsid w:val="006C51DA"/>
    <w:rsid w:val="006C5254"/>
    <w:rsid w:val="006C6FC8"/>
    <w:rsid w:val="006C7C72"/>
    <w:rsid w:val="006D3C6E"/>
    <w:rsid w:val="006D427A"/>
    <w:rsid w:val="006D4D88"/>
    <w:rsid w:val="006D4F59"/>
    <w:rsid w:val="006D5064"/>
    <w:rsid w:val="006D5A3D"/>
    <w:rsid w:val="006D6050"/>
    <w:rsid w:val="006D628C"/>
    <w:rsid w:val="006D77FC"/>
    <w:rsid w:val="006D7DB9"/>
    <w:rsid w:val="006E03FE"/>
    <w:rsid w:val="006E0A2A"/>
    <w:rsid w:val="006E0E14"/>
    <w:rsid w:val="006E1A3D"/>
    <w:rsid w:val="006E1EF7"/>
    <w:rsid w:val="006E23E3"/>
    <w:rsid w:val="006E244A"/>
    <w:rsid w:val="006E550A"/>
    <w:rsid w:val="006E658B"/>
    <w:rsid w:val="006E6B96"/>
    <w:rsid w:val="006E7033"/>
    <w:rsid w:val="006E7B0A"/>
    <w:rsid w:val="006F4CAD"/>
    <w:rsid w:val="006F7195"/>
    <w:rsid w:val="006F745F"/>
    <w:rsid w:val="006F7A9C"/>
    <w:rsid w:val="006F7BA4"/>
    <w:rsid w:val="006F7E12"/>
    <w:rsid w:val="00700096"/>
    <w:rsid w:val="0070049B"/>
    <w:rsid w:val="007012C7"/>
    <w:rsid w:val="007022F5"/>
    <w:rsid w:val="00703E04"/>
    <w:rsid w:val="007056FB"/>
    <w:rsid w:val="007058DC"/>
    <w:rsid w:val="007063FF"/>
    <w:rsid w:val="00707C6D"/>
    <w:rsid w:val="00710349"/>
    <w:rsid w:val="007118F6"/>
    <w:rsid w:val="0071284F"/>
    <w:rsid w:val="00715154"/>
    <w:rsid w:val="00715221"/>
    <w:rsid w:val="00716085"/>
    <w:rsid w:val="00716E12"/>
    <w:rsid w:val="00716E8A"/>
    <w:rsid w:val="00717367"/>
    <w:rsid w:val="00717402"/>
    <w:rsid w:val="007204F9"/>
    <w:rsid w:val="00722A50"/>
    <w:rsid w:val="00722F58"/>
    <w:rsid w:val="007231F5"/>
    <w:rsid w:val="00724444"/>
    <w:rsid w:val="00724628"/>
    <w:rsid w:val="00724C97"/>
    <w:rsid w:val="00724FD0"/>
    <w:rsid w:val="00725100"/>
    <w:rsid w:val="00726B75"/>
    <w:rsid w:val="007301A8"/>
    <w:rsid w:val="0073032D"/>
    <w:rsid w:val="00731125"/>
    <w:rsid w:val="00731D4E"/>
    <w:rsid w:val="00732378"/>
    <w:rsid w:val="007335B8"/>
    <w:rsid w:val="00733C2B"/>
    <w:rsid w:val="00733FA9"/>
    <w:rsid w:val="00734C1C"/>
    <w:rsid w:val="00734D36"/>
    <w:rsid w:val="007352DA"/>
    <w:rsid w:val="007366A0"/>
    <w:rsid w:val="007371B8"/>
    <w:rsid w:val="00740933"/>
    <w:rsid w:val="00740F53"/>
    <w:rsid w:val="007430DC"/>
    <w:rsid w:val="00743854"/>
    <w:rsid w:val="00743C5F"/>
    <w:rsid w:val="007441EC"/>
    <w:rsid w:val="007452EE"/>
    <w:rsid w:val="00747D7B"/>
    <w:rsid w:val="0075152A"/>
    <w:rsid w:val="00753903"/>
    <w:rsid w:val="00760CAD"/>
    <w:rsid w:val="0076113D"/>
    <w:rsid w:val="007616C6"/>
    <w:rsid w:val="007616D9"/>
    <w:rsid w:val="00761AD6"/>
    <w:rsid w:val="007651DF"/>
    <w:rsid w:val="0076573F"/>
    <w:rsid w:val="00766CD2"/>
    <w:rsid w:val="007703D4"/>
    <w:rsid w:val="00771378"/>
    <w:rsid w:val="0077235C"/>
    <w:rsid w:val="00773391"/>
    <w:rsid w:val="00773EB8"/>
    <w:rsid w:val="0077431D"/>
    <w:rsid w:val="00775503"/>
    <w:rsid w:val="007758C5"/>
    <w:rsid w:val="00775DC9"/>
    <w:rsid w:val="00775F7F"/>
    <w:rsid w:val="00777642"/>
    <w:rsid w:val="00777F75"/>
    <w:rsid w:val="0078009C"/>
    <w:rsid w:val="00780750"/>
    <w:rsid w:val="00780A76"/>
    <w:rsid w:val="00781BB3"/>
    <w:rsid w:val="00781CAC"/>
    <w:rsid w:val="0078200D"/>
    <w:rsid w:val="0078263E"/>
    <w:rsid w:val="00782F67"/>
    <w:rsid w:val="007864E5"/>
    <w:rsid w:val="0078694E"/>
    <w:rsid w:val="007879D2"/>
    <w:rsid w:val="00787EBE"/>
    <w:rsid w:val="007904B1"/>
    <w:rsid w:val="00793154"/>
    <w:rsid w:val="00793D9E"/>
    <w:rsid w:val="00796D89"/>
    <w:rsid w:val="007A0270"/>
    <w:rsid w:val="007A1F3D"/>
    <w:rsid w:val="007A44C3"/>
    <w:rsid w:val="007A4A74"/>
    <w:rsid w:val="007A6878"/>
    <w:rsid w:val="007B053A"/>
    <w:rsid w:val="007B211E"/>
    <w:rsid w:val="007B2D00"/>
    <w:rsid w:val="007B3767"/>
    <w:rsid w:val="007B3DF4"/>
    <w:rsid w:val="007B53A4"/>
    <w:rsid w:val="007B7DEB"/>
    <w:rsid w:val="007C0543"/>
    <w:rsid w:val="007C169B"/>
    <w:rsid w:val="007C19FB"/>
    <w:rsid w:val="007C5AD5"/>
    <w:rsid w:val="007C682C"/>
    <w:rsid w:val="007C774F"/>
    <w:rsid w:val="007C7B94"/>
    <w:rsid w:val="007C7D49"/>
    <w:rsid w:val="007D3621"/>
    <w:rsid w:val="007D3981"/>
    <w:rsid w:val="007D48CF"/>
    <w:rsid w:val="007D6E65"/>
    <w:rsid w:val="007D6FAA"/>
    <w:rsid w:val="007D7503"/>
    <w:rsid w:val="007D79E4"/>
    <w:rsid w:val="007D7AB7"/>
    <w:rsid w:val="007D7DA3"/>
    <w:rsid w:val="007E08DC"/>
    <w:rsid w:val="007E1306"/>
    <w:rsid w:val="007E289B"/>
    <w:rsid w:val="007E2DEE"/>
    <w:rsid w:val="007E3E88"/>
    <w:rsid w:val="007E54C4"/>
    <w:rsid w:val="007E5546"/>
    <w:rsid w:val="007E56B7"/>
    <w:rsid w:val="007E5FC5"/>
    <w:rsid w:val="007E682E"/>
    <w:rsid w:val="007E6E81"/>
    <w:rsid w:val="007F054C"/>
    <w:rsid w:val="007F0D75"/>
    <w:rsid w:val="007F13E9"/>
    <w:rsid w:val="007F16C2"/>
    <w:rsid w:val="007F1C03"/>
    <w:rsid w:val="007F3187"/>
    <w:rsid w:val="007F44AA"/>
    <w:rsid w:val="007F630A"/>
    <w:rsid w:val="008004FD"/>
    <w:rsid w:val="00800FB0"/>
    <w:rsid w:val="00802274"/>
    <w:rsid w:val="008030E6"/>
    <w:rsid w:val="00804AFD"/>
    <w:rsid w:val="00804ECC"/>
    <w:rsid w:val="008055A2"/>
    <w:rsid w:val="008100C7"/>
    <w:rsid w:val="00810817"/>
    <w:rsid w:val="00812572"/>
    <w:rsid w:val="0081266E"/>
    <w:rsid w:val="008135F2"/>
    <w:rsid w:val="00813E64"/>
    <w:rsid w:val="00814E5D"/>
    <w:rsid w:val="00815E82"/>
    <w:rsid w:val="008178D3"/>
    <w:rsid w:val="008200BE"/>
    <w:rsid w:val="008204F0"/>
    <w:rsid w:val="00821377"/>
    <w:rsid w:val="00821EDD"/>
    <w:rsid w:val="0082347F"/>
    <w:rsid w:val="00823A08"/>
    <w:rsid w:val="00823A5B"/>
    <w:rsid w:val="00823FDE"/>
    <w:rsid w:val="00824AD8"/>
    <w:rsid w:val="008252F2"/>
    <w:rsid w:val="008272AC"/>
    <w:rsid w:val="00827E64"/>
    <w:rsid w:val="0083252F"/>
    <w:rsid w:val="00833259"/>
    <w:rsid w:val="008334ED"/>
    <w:rsid w:val="00834122"/>
    <w:rsid w:val="0083427B"/>
    <w:rsid w:val="00834280"/>
    <w:rsid w:val="0083459A"/>
    <w:rsid w:val="0083540C"/>
    <w:rsid w:val="008408A9"/>
    <w:rsid w:val="00841A13"/>
    <w:rsid w:val="00842756"/>
    <w:rsid w:val="008445DA"/>
    <w:rsid w:val="0084532E"/>
    <w:rsid w:val="008459DF"/>
    <w:rsid w:val="00850176"/>
    <w:rsid w:val="008504AD"/>
    <w:rsid w:val="00850E03"/>
    <w:rsid w:val="00851CD6"/>
    <w:rsid w:val="0085575C"/>
    <w:rsid w:val="00860EAC"/>
    <w:rsid w:val="00861A8A"/>
    <w:rsid w:val="00862241"/>
    <w:rsid w:val="008624C1"/>
    <w:rsid w:val="0086259C"/>
    <w:rsid w:val="00862963"/>
    <w:rsid w:val="00862B71"/>
    <w:rsid w:val="00865554"/>
    <w:rsid w:val="00865F41"/>
    <w:rsid w:val="0087098D"/>
    <w:rsid w:val="008716C5"/>
    <w:rsid w:val="0087207F"/>
    <w:rsid w:val="008776A3"/>
    <w:rsid w:val="00877F24"/>
    <w:rsid w:val="0088278A"/>
    <w:rsid w:val="0088331C"/>
    <w:rsid w:val="0088345D"/>
    <w:rsid w:val="008847A8"/>
    <w:rsid w:val="00886FB8"/>
    <w:rsid w:val="008903CE"/>
    <w:rsid w:val="008919EE"/>
    <w:rsid w:val="008926A0"/>
    <w:rsid w:val="0089385A"/>
    <w:rsid w:val="0089413F"/>
    <w:rsid w:val="00894317"/>
    <w:rsid w:val="008944CF"/>
    <w:rsid w:val="008946B2"/>
    <w:rsid w:val="00894719"/>
    <w:rsid w:val="008948F7"/>
    <w:rsid w:val="0089548A"/>
    <w:rsid w:val="008955EB"/>
    <w:rsid w:val="008A1183"/>
    <w:rsid w:val="008A131B"/>
    <w:rsid w:val="008A3505"/>
    <w:rsid w:val="008A3B33"/>
    <w:rsid w:val="008A61A3"/>
    <w:rsid w:val="008A667F"/>
    <w:rsid w:val="008B15E1"/>
    <w:rsid w:val="008B1CF0"/>
    <w:rsid w:val="008B324B"/>
    <w:rsid w:val="008B4B2B"/>
    <w:rsid w:val="008B53B3"/>
    <w:rsid w:val="008C0A82"/>
    <w:rsid w:val="008C0FA6"/>
    <w:rsid w:val="008C274A"/>
    <w:rsid w:val="008C2F20"/>
    <w:rsid w:val="008C3CEB"/>
    <w:rsid w:val="008C4373"/>
    <w:rsid w:val="008C4D0C"/>
    <w:rsid w:val="008C5807"/>
    <w:rsid w:val="008C65EC"/>
    <w:rsid w:val="008C6676"/>
    <w:rsid w:val="008D09B5"/>
    <w:rsid w:val="008D5830"/>
    <w:rsid w:val="008D61D6"/>
    <w:rsid w:val="008D7FEF"/>
    <w:rsid w:val="008E2152"/>
    <w:rsid w:val="008E21E6"/>
    <w:rsid w:val="008E22DF"/>
    <w:rsid w:val="008E2D0F"/>
    <w:rsid w:val="008E364D"/>
    <w:rsid w:val="008E3D11"/>
    <w:rsid w:val="008E6298"/>
    <w:rsid w:val="008E7242"/>
    <w:rsid w:val="008F0072"/>
    <w:rsid w:val="008F0CA8"/>
    <w:rsid w:val="008F12FE"/>
    <w:rsid w:val="008F1A95"/>
    <w:rsid w:val="008F408A"/>
    <w:rsid w:val="008F4B60"/>
    <w:rsid w:val="008F4CF8"/>
    <w:rsid w:val="008F4ED9"/>
    <w:rsid w:val="008F68E4"/>
    <w:rsid w:val="008F6A31"/>
    <w:rsid w:val="0090004F"/>
    <w:rsid w:val="00901151"/>
    <w:rsid w:val="00901A92"/>
    <w:rsid w:val="00903180"/>
    <w:rsid w:val="009039B4"/>
    <w:rsid w:val="009040CA"/>
    <w:rsid w:val="00904330"/>
    <w:rsid w:val="00904882"/>
    <w:rsid w:val="00904D0A"/>
    <w:rsid w:val="00905395"/>
    <w:rsid w:val="00905D5B"/>
    <w:rsid w:val="009061DD"/>
    <w:rsid w:val="00906BA1"/>
    <w:rsid w:val="009112B2"/>
    <w:rsid w:val="00911F08"/>
    <w:rsid w:val="00911FCD"/>
    <w:rsid w:val="009129C2"/>
    <w:rsid w:val="00912A1C"/>
    <w:rsid w:val="0091425E"/>
    <w:rsid w:val="0091583F"/>
    <w:rsid w:val="00915BE1"/>
    <w:rsid w:val="00915ECE"/>
    <w:rsid w:val="00916742"/>
    <w:rsid w:val="00917308"/>
    <w:rsid w:val="0091762C"/>
    <w:rsid w:val="009217A9"/>
    <w:rsid w:val="009225F6"/>
    <w:rsid w:val="00924CE4"/>
    <w:rsid w:val="009277C0"/>
    <w:rsid w:val="00927A16"/>
    <w:rsid w:val="00927B21"/>
    <w:rsid w:val="00927F41"/>
    <w:rsid w:val="009302B4"/>
    <w:rsid w:val="00932475"/>
    <w:rsid w:val="0093382E"/>
    <w:rsid w:val="00934A5B"/>
    <w:rsid w:val="0093514A"/>
    <w:rsid w:val="00935420"/>
    <w:rsid w:val="0093649B"/>
    <w:rsid w:val="0093783D"/>
    <w:rsid w:val="00937D28"/>
    <w:rsid w:val="00940B28"/>
    <w:rsid w:val="00942E03"/>
    <w:rsid w:val="00943430"/>
    <w:rsid w:val="009441E1"/>
    <w:rsid w:val="00945B9A"/>
    <w:rsid w:val="00945BCD"/>
    <w:rsid w:val="009503F7"/>
    <w:rsid w:val="00950885"/>
    <w:rsid w:val="0095091F"/>
    <w:rsid w:val="0095151E"/>
    <w:rsid w:val="009524C0"/>
    <w:rsid w:val="00953538"/>
    <w:rsid w:val="009535CF"/>
    <w:rsid w:val="00954A51"/>
    <w:rsid w:val="00954C0B"/>
    <w:rsid w:val="00955142"/>
    <w:rsid w:val="009559D4"/>
    <w:rsid w:val="00955B4A"/>
    <w:rsid w:val="00955F39"/>
    <w:rsid w:val="00956820"/>
    <w:rsid w:val="00956E4D"/>
    <w:rsid w:val="00957FC0"/>
    <w:rsid w:val="009600D4"/>
    <w:rsid w:val="00963DD2"/>
    <w:rsid w:val="00963E0B"/>
    <w:rsid w:val="009640EF"/>
    <w:rsid w:val="00964562"/>
    <w:rsid w:val="00964E2F"/>
    <w:rsid w:val="00965AC6"/>
    <w:rsid w:val="00965F55"/>
    <w:rsid w:val="00967622"/>
    <w:rsid w:val="0097189C"/>
    <w:rsid w:val="00971EF3"/>
    <w:rsid w:val="00972545"/>
    <w:rsid w:val="0097258C"/>
    <w:rsid w:val="00972F56"/>
    <w:rsid w:val="00973C71"/>
    <w:rsid w:val="00974FD4"/>
    <w:rsid w:val="0097616E"/>
    <w:rsid w:val="00976191"/>
    <w:rsid w:val="0097642D"/>
    <w:rsid w:val="009770E0"/>
    <w:rsid w:val="00980B16"/>
    <w:rsid w:val="00981BBA"/>
    <w:rsid w:val="009825CE"/>
    <w:rsid w:val="00982EB5"/>
    <w:rsid w:val="00983668"/>
    <w:rsid w:val="00983FBD"/>
    <w:rsid w:val="00984898"/>
    <w:rsid w:val="00985278"/>
    <w:rsid w:val="009909B7"/>
    <w:rsid w:val="00991B28"/>
    <w:rsid w:val="0099235E"/>
    <w:rsid w:val="009925B9"/>
    <w:rsid w:val="00992FC1"/>
    <w:rsid w:val="00993E62"/>
    <w:rsid w:val="00994A23"/>
    <w:rsid w:val="009960C8"/>
    <w:rsid w:val="009976EA"/>
    <w:rsid w:val="0099779B"/>
    <w:rsid w:val="00997A8B"/>
    <w:rsid w:val="009A172B"/>
    <w:rsid w:val="009A21DD"/>
    <w:rsid w:val="009A34A2"/>
    <w:rsid w:val="009A47AA"/>
    <w:rsid w:val="009A4F51"/>
    <w:rsid w:val="009A514F"/>
    <w:rsid w:val="009A60F1"/>
    <w:rsid w:val="009A74DC"/>
    <w:rsid w:val="009B1D01"/>
    <w:rsid w:val="009B2CD8"/>
    <w:rsid w:val="009B2D28"/>
    <w:rsid w:val="009B352D"/>
    <w:rsid w:val="009B3C5D"/>
    <w:rsid w:val="009B3D3F"/>
    <w:rsid w:val="009B40C3"/>
    <w:rsid w:val="009B4418"/>
    <w:rsid w:val="009B5D6E"/>
    <w:rsid w:val="009B5F92"/>
    <w:rsid w:val="009B656B"/>
    <w:rsid w:val="009B7210"/>
    <w:rsid w:val="009B7A62"/>
    <w:rsid w:val="009C0AE4"/>
    <w:rsid w:val="009C0F09"/>
    <w:rsid w:val="009C15A0"/>
    <w:rsid w:val="009C17EF"/>
    <w:rsid w:val="009C1A1B"/>
    <w:rsid w:val="009C1D3B"/>
    <w:rsid w:val="009C1F4D"/>
    <w:rsid w:val="009C21FB"/>
    <w:rsid w:val="009C3BC0"/>
    <w:rsid w:val="009C3CBC"/>
    <w:rsid w:val="009C4B79"/>
    <w:rsid w:val="009C507A"/>
    <w:rsid w:val="009C570F"/>
    <w:rsid w:val="009D0081"/>
    <w:rsid w:val="009D0C1E"/>
    <w:rsid w:val="009D0E3E"/>
    <w:rsid w:val="009D0E52"/>
    <w:rsid w:val="009D0EEA"/>
    <w:rsid w:val="009D10E2"/>
    <w:rsid w:val="009D19A9"/>
    <w:rsid w:val="009D2845"/>
    <w:rsid w:val="009D3934"/>
    <w:rsid w:val="009D3E6D"/>
    <w:rsid w:val="009D431E"/>
    <w:rsid w:val="009D487D"/>
    <w:rsid w:val="009D48A1"/>
    <w:rsid w:val="009D57BA"/>
    <w:rsid w:val="009E03EA"/>
    <w:rsid w:val="009E4D49"/>
    <w:rsid w:val="009E4D4C"/>
    <w:rsid w:val="009E55CD"/>
    <w:rsid w:val="009E55F8"/>
    <w:rsid w:val="009E56CD"/>
    <w:rsid w:val="009E66F9"/>
    <w:rsid w:val="009E6704"/>
    <w:rsid w:val="009E7997"/>
    <w:rsid w:val="009F0723"/>
    <w:rsid w:val="009F25EE"/>
    <w:rsid w:val="009F2BF2"/>
    <w:rsid w:val="009F2F6F"/>
    <w:rsid w:val="009F4D36"/>
    <w:rsid w:val="009F5E40"/>
    <w:rsid w:val="00A0019D"/>
    <w:rsid w:val="00A00FDB"/>
    <w:rsid w:val="00A01F95"/>
    <w:rsid w:val="00A0308F"/>
    <w:rsid w:val="00A0313D"/>
    <w:rsid w:val="00A04AD0"/>
    <w:rsid w:val="00A06AC7"/>
    <w:rsid w:val="00A06D41"/>
    <w:rsid w:val="00A075E7"/>
    <w:rsid w:val="00A07E13"/>
    <w:rsid w:val="00A10F22"/>
    <w:rsid w:val="00A11554"/>
    <w:rsid w:val="00A117CA"/>
    <w:rsid w:val="00A14BA4"/>
    <w:rsid w:val="00A23AD9"/>
    <w:rsid w:val="00A23B7F"/>
    <w:rsid w:val="00A24FBB"/>
    <w:rsid w:val="00A2521B"/>
    <w:rsid w:val="00A2607A"/>
    <w:rsid w:val="00A263C1"/>
    <w:rsid w:val="00A263EB"/>
    <w:rsid w:val="00A271D9"/>
    <w:rsid w:val="00A337A8"/>
    <w:rsid w:val="00A34205"/>
    <w:rsid w:val="00A35B6F"/>
    <w:rsid w:val="00A36F71"/>
    <w:rsid w:val="00A416AD"/>
    <w:rsid w:val="00A4299F"/>
    <w:rsid w:val="00A441D3"/>
    <w:rsid w:val="00A44743"/>
    <w:rsid w:val="00A464E7"/>
    <w:rsid w:val="00A46B86"/>
    <w:rsid w:val="00A526DD"/>
    <w:rsid w:val="00A538D4"/>
    <w:rsid w:val="00A57229"/>
    <w:rsid w:val="00A5745F"/>
    <w:rsid w:val="00A57DCB"/>
    <w:rsid w:val="00A62358"/>
    <w:rsid w:val="00A64FDE"/>
    <w:rsid w:val="00A6503D"/>
    <w:rsid w:val="00A65BAD"/>
    <w:rsid w:val="00A70077"/>
    <w:rsid w:val="00A703D0"/>
    <w:rsid w:val="00A704D1"/>
    <w:rsid w:val="00A70830"/>
    <w:rsid w:val="00A70D57"/>
    <w:rsid w:val="00A724FF"/>
    <w:rsid w:val="00A73A74"/>
    <w:rsid w:val="00A7580B"/>
    <w:rsid w:val="00A76A95"/>
    <w:rsid w:val="00A77FC7"/>
    <w:rsid w:val="00A808C8"/>
    <w:rsid w:val="00A81247"/>
    <w:rsid w:val="00A821E4"/>
    <w:rsid w:val="00A8234B"/>
    <w:rsid w:val="00A82DA3"/>
    <w:rsid w:val="00A82FBE"/>
    <w:rsid w:val="00A83A81"/>
    <w:rsid w:val="00A84EA8"/>
    <w:rsid w:val="00A855BA"/>
    <w:rsid w:val="00A85AE2"/>
    <w:rsid w:val="00A85C70"/>
    <w:rsid w:val="00A85E73"/>
    <w:rsid w:val="00A8657F"/>
    <w:rsid w:val="00A86794"/>
    <w:rsid w:val="00A86A9E"/>
    <w:rsid w:val="00A87D74"/>
    <w:rsid w:val="00A900F2"/>
    <w:rsid w:val="00A90238"/>
    <w:rsid w:val="00A923AC"/>
    <w:rsid w:val="00A93FC6"/>
    <w:rsid w:val="00A95157"/>
    <w:rsid w:val="00A95CDC"/>
    <w:rsid w:val="00A96052"/>
    <w:rsid w:val="00A962F0"/>
    <w:rsid w:val="00A96B6E"/>
    <w:rsid w:val="00A96C15"/>
    <w:rsid w:val="00AA0464"/>
    <w:rsid w:val="00AA04D8"/>
    <w:rsid w:val="00AA0CB0"/>
    <w:rsid w:val="00AA2927"/>
    <w:rsid w:val="00AA293C"/>
    <w:rsid w:val="00AA2C61"/>
    <w:rsid w:val="00AA3A5E"/>
    <w:rsid w:val="00AA3AA9"/>
    <w:rsid w:val="00AA3ED8"/>
    <w:rsid w:val="00AA4BB2"/>
    <w:rsid w:val="00AA54C0"/>
    <w:rsid w:val="00AA79C0"/>
    <w:rsid w:val="00AB0C9A"/>
    <w:rsid w:val="00AB25D5"/>
    <w:rsid w:val="00AB2714"/>
    <w:rsid w:val="00AB31EC"/>
    <w:rsid w:val="00AB44F5"/>
    <w:rsid w:val="00AB530F"/>
    <w:rsid w:val="00AB67A1"/>
    <w:rsid w:val="00AC08DF"/>
    <w:rsid w:val="00AC2154"/>
    <w:rsid w:val="00AC2252"/>
    <w:rsid w:val="00AC3066"/>
    <w:rsid w:val="00AC38EE"/>
    <w:rsid w:val="00AC46F6"/>
    <w:rsid w:val="00AC4C43"/>
    <w:rsid w:val="00AC565F"/>
    <w:rsid w:val="00AC575E"/>
    <w:rsid w:val="00AC579B"/>
    <w:rsid w:val="00AD0C72"/>
    <w:rsid w:val="00AD4E50"/>
    <w:rsid w:val="00AD76C2"/>
    <w:rsid w:val="00AD7D96"/>
    <w:rsid w:val="00AE0231"/>
    <w:rsid w:val="00AE024C"/>
    <w:rsid w:val="00AE03FE"/>
    <w:rsid w:val="00AE0AD3"/>
    <w:rsid w:val="00AE37C5"/>
    <w:rsid w:val="00AE595A"/>
    <w:rsid w:val="00AE5D5A"/>
    <w:rsid w:val="00AE5F5F"/>
    <w:rsid w:val="00AE62F3"/>
    <w:rsid w:val="00AE7CD7"/>
    <w:rsid w:val="00AF0A7D"/>
    <w:rsid w:val="00AF0F0E"/>
    <w:rsid w:val="00AF0F10"/>
    <w:rsid w:val="00AF47B9"/>
    <w:rsid w:val="00AF5207"/>
    <w:rsid w:val="00AF7511"/>
    <w:rsid w:val="00AF7BF9"/>
    <w:rsid w:val="00AF7C0E"/>
    <w:rsid w:val="00B000EB"/>
    <w:rsid w:val="00B004FF"/>
    <w:rsid w:val="00B006BE"/>
    <w:rsid w:val="00B04B14"/>
    <w:rsid w:val="00B053D2"/>
    <w:rsid w:val="00B07D12"/>
    <w:rsid w:val="00B07E07"/>
    <w:rsid w:val="00B07F8B"/>
    <w:rsid w:val="00B109E7"/>
    <w:rsid w:val="00B113E4"/>
    <w:rsid w:val="00B120C6"/>
    <w:rsid w:val="00B1225E"/>
    <w:rsid w:val="00B1461D"/>
    <w:rsid w:val="00B152C1"/>
    <w:rsid w:val="00B1587F"/>
    <w:rsid w:val="00B16ECD"/>
    <w:rsid w:val="00B1788A"/>
    <w:rsid w:val="00B20536"/>
    <w:rsid w:val="00B21EFB"/>
    <w:rsid w:val="00B22B30"/>
    <w:rsid w:val="00B22EA2"/>
    <w:rsid w:val="00B2304B"/>
    <w:rsid w:val="00B23C9D"/>
    <w:rsid w:val="00B24F23"/>
    <w:rsid w:val="00B250D1"/>
    <w:rsid w:val="00B254DD"/>
    <w:rsid w:val="00B264C4"/>
    <w:rsid w:val="00B272B2"/>
    <w:rsid w:val="00B27E21"/>
    <w:rsid w:val="00B30B45"/>
    <w:rsid w:val="00B3148C"/>
    <w:rsid w:val="00B345E1"/>
    <w:rsid w:val="00B347C1"/>
    <w:rsid w:val="00B35659"/>
    <w:rsid w:val="00B35E10"/>
    <w:rsid w:val="00B35FA4"/>
    <w:rsid w:val="00B36357"/>
    <w:rsid w:val="00B364C8"/>
    <w:rsid w:val="00B4012A"/>
    <w:rsid w:val="00B40FA0"/>
    <w:rsid w:val="00B4172B"/>
    <w:rsid w:val="00B4294F"/>
    <w:rsid w:val="00B442BD"/>
    <w:rsid w:val="00B47B95"/>
    <w:rsid w:val="00B47E3A"/>
    <w:rsid w:val="00B50590"/>
    <w:rsid w:val="00B5060F"/>
    <w:rsid w:val="00B52F13"/>
    <w:rsid w:val="00B5348E"/>
    <w:rsid w:val="00B55D89"/>
    <w:rsid w:val="00B57C3F"/>
    <w:rsid w:val="00B645FB"/>
    <w:rsid w:val="00B64CE5"/>
    <w:rsid w:val="00B6502E"/>
    <w:rsid w:val="00B65D1A"/>
    <w:rsid w:val="00B66A0E"/>
    <w:rsid w:val="00B67E0A"/>
    <w:rsid w:val="00B70429"/>
    <w:rsid w:val="00B71A1E"/>
    <w:rsid w:val="00B72960"/>
    <w:rsid w:val="00B741FA"/>
    <w:rsid w:val="00B76156"/>
    <w:rsid w:val="00B80771"/>
    <w:rsid w:val="00B8092A"/>
    <w:rsid w:val="00B80D85"/>
    <w:rsid w:val="00B82FB5"/>
    <w:rsid w:val="00B83BEA"/>
    <w:rsid w:val="00B84974"/>
    <w:rsid w:val="00B84D74"/>
    <w:rsid w:val="00B85B7F"/>
    <w:rsid w:val="00B85EF2"/>
    <w:rsid w:val="00B867A5"/>
    <w:rsid w:val="00B87CFD"/>
    <w:rsid w:val="00B909B1"/>
    <w:rsid w:val="00B90B17"/>
    <w:rsid w:val="00B9447F"/>
    <w:rsid w:val="00B95025"/>
    <w:rsid w:val="00BA0A39"/>
    <w:rsid w:val="00BA0FB1"/>
    <w:rsid w:val="00BA31E9"/>
    <w:rsid w:val="00BA3F5E"/>
    <w:rsid w:val="00BA434A"/>
    <w:rsid w:val="00BA45A8"/>
    <w:rsid w:val="00BA73C2"/>
    <w:rsid w:val="00BA7A80"/>
    <w:rsid w:val="00BB06D3"/>
    <w:rsid w:val="00BB1A33"/>
    <w:rsid w:val="00BB3CD5"/>
    <w:rsid w:val="00BB3CFA"/>
    <w:rsid w:val="00BB40FE"/>
    <w:rsid w:val="00BB4831"/>
    <w:rsid w:val="00BB491E"/>
    <w:rsid w:val="00BB4F14"/>
    <w:rsid w:val="00BB62D7"/>
    <w:rsid w:val="00BB68EF"/>
    <w:rsid w:val="00BC0C8B"/>
    <w:rsid w:val="00BC0E9E"/>
    <w:rsid w:val="00BC45DC"/>
    <w:rsid w:val="00BC4B0D"/>
    <w:rsid w:val="00BC4F90"/>
    <w:rsid w:val="00BC54E4"/>
    <w:rsid w:val="00BC6835"/>
    <w:rsid w:val="00BC7B44"/>
    <w:rsid w:val="00BD0D1D"/>
    <w:rsid w:val="00BD0FF6"/>
    <w:rsid w:val="00BD15EC"/>
    <w:rsid w:val="00BD1C7A"/>
    <w:rsid w:val="00BD3A29"/>
    <w:rsid w:val="00BD513C"/>
    <w:rsid w:val="00BD59EB"/>
    <w:rsid w:val="00BD5BEC"/>
    <w:rsid w:val="00BD6730"/>
    <w:rsid w:val="00BD70D9"/>
    <w:rsid w:val="00BE0414"/>
    <w:rsid w:val="00BE1E9E"/>
    <w:rsid w:val="00BE281E"/>
    <w:rsid w:val="00BE28F4"/>
    <w:rsid w:val="00BE3870"/>
    <w:rsid w:val="00BE3880"/>
    <w:rsid w:val="00BE3FF1"/>
    <w:rsid w:val="00BE45A2"/>
    <w:rsid w:val="00BE7DF8"/>
    <w:rsid w:val="00BF0054"/>
    <w:rsid w:val="00BF129B"/>
    <w:rsid w:val="00BF3B7C"/>
    <w:rsid w:val="00BF3E42"/>
    <w:rsid w:val="00BF3F66"/>
    <w:rsid w:val="00BF3F67"/>
    <w:rsid w:val="00BF418D"/>
    <w:rsid w:val="00BF4489"/>
    <w:rsid w:val="00BF4989"/>
    <w:rsid w:val="00BF4EAE"/>
    <w:rsid w:val="00BF5968"/>
    <w:rsid w:val="00BF7C5B"/>
    <w:rsid w:val="00C00CAB"/>
    <w:rsid w:val="00C0169E"/>
    <w:rsid w:val="00C021C9"/>
    <w:rsid w:val="00C02B02"/>
    <w:rsid w:val="00C04C96"/>
    <w:rsid w:val="00C04DD6"/>
    <w:rsid w:val="00C05B40"/>
    <w:rsid w:val="00C05CEA"/>
    <w:rsid w:val="00C0784A"/>
    <w:rsid w:val="00C07AC4"/>
    <w:rsid w:val="00C07BB2"/>
    <w:rsid w:val="00C10469"/>
    <w:rsid w:val="00C10DCF"/>
    <w:rsid w:val="00C11605"/>
    <w:rsid w:val="00C1314E"/>
    <w:rsid w:val="00C14E20"/>
    <w:rsid w:val="00C155B5"/>
    <w:rsid w:val="00C15DAB"/>
    <w:rsid w:val="00C171D4"/>
    <w:rsid w:val="00C2045D"/>
    <w:rsid w:val="00C2390D"/>
    <w:rsid w:val="00C258B5"/>
    <w:rsid w:val="00C263B7"/>
    <w:rsid w:val="00C31169"/>
    <w:rsid w:val="00C313ED"/>
    <w:rsid w:val="00C322F6"/>
    <w:rsid w:val="00C33B22"/>
    <w:rsid w:val="00C33C9D"/>
    <w:rsid w:val="00C34308"/>
    <w:rsid w:val="00C344E0"/>
    <w:rsid w:val="00C35C14"/>
    <w:rsid w:val="00C35C72"/>
    <w:rsid w:val="00C37005"/>
    <w:rsid w:val="00C37302"/>
    <w:rsid w:val="00C37428"/>
    <w:rsid w:val="00C37A87"/>
    <w:rsid w:val="00C4018C"/>
    <w:rsid w:val="00C4134D"/>
    <w:rsid w:val="00C413C1"/>
    <w:rsid w:val="00C41ECF"/>
    <w:rsid w:val="00C4261C"/>
    <w:rsid w:val="00C42AF9"/>
    <w:rsid w:val="00C43B0C"/>
    <w:rsid w:val="00C43BCB"/>
    <w:rsid w:val="00C440F9"/>
    <w:rsid w:val="00C44770"/>
    <w:rsid w:val="00C44AFF"/>
    <w:rsid w:val="00C453BE"/>
    <w:rsid w:val="00C460E7"/>
    <w:rsid w:val="00C46253"/>
    <w:rsid w:val="00C46669"/>
    <w:rsid w:val="00C46A48"/>
    <w:rsid w:val="00C46D6D"/>
    <w:rsid w:val="00C47E10"/>
    <w:rsid w:val="00C5131B"/>
    <w:rsid w:val="00C531FE"/>
    <w:rsid w:val="00C53481"/>
    <w:rsid w:val="00C53E01"/>
    <w:rsid w:val="00C54FBF"/>
    <w:rsid w:val="00C565AD"/>
    <w:rsid w:val="00C56769"/>
    <w:rsid w:val="00C56F23"/>
    <w:rsid w:val="00C56FA9"/>
    <w:rsid w:val="00C578B0"/>
    <w:rsid w:val="00C57E27"/>
    <w:rsid w:val="00C6061F"/>
    <w:rsid w:val="00C60680"/>
    <w:rsid w:val="00C616EA"/>
    <w:rsid w:val="00C6294F"/>
    <w:rsid w:val="00C63D7F"/>
    <w:rsid w:val="00C64011"/>
    <w:rsid w:val="00C65A34"/>
    <w:rsid w:val="00C663C5"/>
    <w:rsid w:val="00C67105"/>
    <w:rsid w:val="00C67949"/>
    <w:rsid w:val="00C67E4D"/>
    <w:rsid w:val="00C70F9B"/>
    <w:rsid w:val="00C71A20"/>
    <w:rsid w:val="00C72161"/>
    <w:rsid w:val="00C72804"/>
    <w:rsid w:val="00C7436C"/>
    <w:rsid w:val="00C7545C"/>
    <w:rsid w:val="00C75874"/>
    <w:rsid w:val="00C769BC"/>
    <w:rsid w:val="00C80AC0"/>
    <w:rsid w:val="00C81216"/>
    <w:rsid w:val="00C81758"/>
    <w:rsid w:val="00C81E81"/>
    <w:rsid w:val="00C8324B"/>
    <w:rsid w:val="00C834BD"/>
    <w:rsid w:val="00C85F3D"/>
    <w:rsid w:val="00C85F48"/>
    <w:rsid w:val="00C875E2"/>
    <w:rsid w:val="00C90350"/>
    <w:rsid w:val="00C91662"/>
    <w:rsid w:val="00C925B0"/>
    <w:rsid w:val="00C95C81"/>
    <w:rsid w:val="00C95CDE"/>
    <w:rsid w:val="00C96C3C"/>
    <w:rsid w:val="00C97750"/>
    <w:rsid w:val="00C977B8"/>
    <w:rsid w:val="00CA0B6C"/>
    <w:rsid w:val="00CA0D51"/>
    <w:rsid w:val="00CA1373"/>
    <w:rsid w:val="00CA4707"/>
    <w:rsid w:val="00CA47F0"/>
    <w:rsid w:val="00CA5990"/>
    <w:rsid w:val="00CA5FAB"/>
    <w:rsid w:val="00CA6CE1"/>
    <w:rsid w:val="00CA70A6"/>
    <w:rsid w:val="00CB17ED"/>
    <w:rsid w:val="00CB1ED4"/>
    <w:rsid w:val="00CB24A7"/>
    <w:rsid w:val="00CB2FEE"/>
    <w:rsid w:val="00CB331A"/>
    <w:rsid w:val="00CB4AFC"/>
    <w:rsid w:val="00CB5BD1"/>
    <w:rsid w:val="00CB7366"/>
    <w:rsid w:val="00CB742E"/>
    <w:rsid w:val="00CC001D"/>
    <w:rsid w:val="00CC0EEE"/>
    <w:rsid w:val="00CC1FF4"/>
    <w:rsid w:val="00CC2A71"/>
    <w:rsid w:val="00CC2B3F"/>
    <w:rsid w:val="00CC3572"/>
    <w:rsid w:val="00CC6069"/>
    <w:rsid w:val="00CD0E72"/>
    <w:rsid w:val="00CD1F69"/>
    <w:rsid w:val="00CD4E1E"/>
    <w:rsid w:val="00CD54EA"/>
    <w:rsid w:val="00CD607F"/>
    <w:rsid w:val="00CD6C27"/>
    <w:rsid w:val="00CD7771"/>
    <w:rsid w:val="00CD7ABA"/>
    <w:rsid w:val="00CD7FC7"/>
    <w:rsid w:val="00CE18FD"/>
    <w:rsid w:val="00CE2021"/>
    <w:rsid w:val="00CE203B"/>
    <w:rsid w:val="00CE2334"/>
    <w:rsid w:val="00CE2703"/>
    <w:rsid w:val="00CE51B4"/>
    <w:rsid w:val="00CE5A9A"/>
    <w:rsid w:val="00CE6B71"/>
    <w:rsid w:val="00CE7736"/>
    <w:rsid w:val="00CE7D78"/>
    <w:rsid w:val="00CF02D6"/>
    <w:rsid w:val="00CF0F15"/>
    <w:rsid w:val="00CF0F19"/>
    <w:rsid w:val="00CF1D69"/>
    <w:rsid w:val="00CF26F7"/>
    <w:rsid w:val="00CF4BEC"/>
    <w:rsid w:val="00CF4DA8"/>
    <w:rsid w:val="00CF4FA4"/>
    <w:rsid w:val="00CF53A3"/>
    <w:rsid w:val="00CF6C95"/>
    <w:rsid w:val="00CF6FAA"/>
    <w:rsid w:val="00CF769E"/>
    <w:rsid w:val="00D004BD"/>
    <w:rsid w:val="00D01E0A"/>
    <w:rsid w:val="00D01FD1"/>
    <w:rsid w:val="00D02215"/>
    <w:rsid w:val="00D0393E"/>
    <w:rsid w:val="00D03FCC"/>
    <w:rsid w:val="00D0745D"/>
    <w:rsid w:val="00D0787B"/>
    <w:rsid w:val="00D10DC3"/>
    <w:rsid w:val="00D11CAD"/>
    <w:rsid w:val="00D11EE9"/>
    <w:rsid w:val="00D1254B"/>
    <w:rsid w:val="00D13644"/>
    <w:rsid w:val="00D15B73"/>
    <w:rsid w:val="00D17476"/>
    <w:rsid w:val="00D17899"/>
    <w:rsid w:val="00D21F8A"/>
    <w:rsid w:val="00D22E59"/>
    <w:rsid w:val="00D247CD"/>
    <w:rsid w:val="00D24BF8"/>
    <w:rsid w:val="00D25A41"/>
    <w:rsid w:val="00D26254"/>
    <w:rsid w:val="00D26AB1"/>
    <w:rsid w:val="00D26B8A"/>
    <w:rsid w:val="00D2719A"/>
    <w:rsid w:val="00D27252"/>
    <w:rsid w:val="00D27284"/>
    <w:rsid w:val="00D27F05"/>
    <w:rsid w:val="00D27F3E"/>
    <w:rsid w:val="00D30750"/>
    <w:rsid w:val="00D30CE9"/>
    <w:rsid w:val="00D31247"/>
    <w:rsid w:val="00D313FF"/>
    <w:rsid w:val="00D329D5"/>
    <w:rsid w:val="00D33A6F"/>
    <w:rsid w:val="00D35056"/>
    <w:rsid w:val="00D3506D"/>
    <w:rsid w:val="00D35B19"/>
    <w:rsid w:val="00D36626"/>
    <w:rsid w:val="00D36912"/>
    <w:rsid w:val="00D36D49"/>
    <w:rsid w:val="00D36E9D"/>
    <w:rsid w:val="00D373EC"/>
    <w:rsid w:val="00D4089A"/>
    <w:rsid w:val="00D40982"/>
    <w:rsid w:val="00D4181F"/>
    <w:rsid w:val="00D41DAB"/>
    <w:rsid w:val="00D42AE6"/>
    <w:rsid w:val="00D43601"/>
    <w:rsid w:val="00D43D18"/>
    <w:rsid w:val="00D444A4"/>
    <w:rsid w:val="00D452DD"/>
    <w:rsid w:val="00D463EB"/>
    <w:rsid w:val="00D4753F"/>
    <w:rsid w:val="00D47648"/>
    <w:rsid w:val="00D47A6C"/>
    <w:rsid w:val="00D47DEC"/>
    <w:rsid w:val="00D5057A"/>
    <w:rsid w:val="00D51B73"/>
    <w:rsid w:val="00D51B7B"/>
    <w:rsid w:val="00D5307C"/>
    <w:rsid w:val="00D535FC"/>
    <w:rsid w:val="00D537CF"/>
    <w:rsid w:val="00D55F51"/>
    <w:rsid w:val="00D560A9"/>
    <w:rsid w:val="00D5685B"/>
    <w:rsid w:val="00D57B39"/>
    <w:rsid w:val="00D61576"/>
    <w:rsid w:val="00D61C4C"/>
    <w:rsid w:val="00D640DC"/>
    <w:rsid w:val="00D6421F"/>
    <w:rsid w:val="00D66237"/>
    <w:rsid w:val="00D666AD"/>
    <w:rsid w:val="00D66D37"/>
    <w:rsid w:val="00D66F5E"/>
    <w:rsid w:val="00D67543"/>
    <w:rsid w:val="00D7147F"/>
    <w:rsid w:val="00D718A7"/>
    <w:rsid w:val="00D71B33"/>
    <w:rsid w:val="00D74246"/>
    <w:rsid w:val="00D74C99"/>
    <w:rsid w:val="00D763C7"/>
    <w:rsid w:val="00D770A1"/>
    <w:rsid w:val="00D80229"/>
    <w:rsid w:val="00D8047B"/>
    <w:rsid w:val="00D80C7B"/>
    <w:rsid w:val="00D814C8"/>
    <w:rsid w:val="00D8206F"/>
    <w:rsid w:val="00D822F5"/>
    <w:rsid w:val="00D85071"/>
    <w:rsid w:val="00D864EF"/>
    <w:rsid w:val="00D866F7"/>
    <w:rsid w:val="00D872BC"/>
    <w:rsid w:val="00D87B6A"/>
    <w:rsid w:val="00D90183"/>
    <w:rsid w:val="00D90528"/>
    <w:rsid w:val="00D90AD5"/>
    <w:rsid w:val="00D90E03"/>
    <w:rsid w:val="00D91C1F"/>
    <w:rsid w:val="00D92007"/>
    <w:rsid w:val="00D92165"/>
    <w:rsid w:val="00D922B0"/>
    <w:rsid w:val="00D9533E"/>
    <w:rsid w:val="00D95435"/>
    <w:rsid w:val="00D9640A"/>
    <w:rsid w:val="00DA1101"/>
    <w:rsid w:val="00DA18B5"/>
    <w:rsid w:val="00DA1C51"/>
    <w:rsid w:val="00DA2DDA"/>
    <w:rsid w:val="00DA4BFB"/>
    <w:rsid w:val="00DA7263"/>
    <w:rsid w:val="00DB0477"/>
    <w:rsid w:val="00DB04C2"/>
    <w:rsid w:val="00DB16C8"/>
    <w:rsid w:val="00DB19BF"/>
    <w:rsid w:val="00DB32B3"/>
    <w:rsid w:val="00DB492C"/>
    <w:rsid w:val="00DB4EBE"/>
    <w:rsid w:val="00DB7A0C"/>
    <w:rsid w:val="00DC0C23"/>
    <w:rsid w:val="00DC0DC9"/>
    <w:rsid w:val="00DC14DC"/>
    <w:rsid w:val="00DC2A90"/>
    <w:rsid w:val="00DC4103"/>
    <w:rsid w:val="00DC4BE1"/>
    <w:rsid w:val="00DC6C2B"/>
    <w:rsid w:val="00DC736E"/>
    <w:rsid w:val="00DC7885"/>
    <w:rsid w:val="00DC7E7D"/>
    <w:rsid w:val="00DD0F97"/>
    <w:rsid w:val="00DD1398"/>
    <w:rsid w:val="00DD1404"/>
    <w:rsid w:val="00DD2851"/>
    <w:rsid w:val="00DD2D32"/>
    <w:rsid w:val="00DD3E06"/>
    <w:rsid w:val="00DD40F8"/>
    <w:rsid w:val="00DD54DA"/>
    <w:rsid w:val="00DD7E4B"/>
    <w:rsid w:val="00DE0009"/>
    <w:rsid w:val="00DE1184"/>
    <w:rsid w:val="00DE3769"/>
    <w:rsid w:val="00DE37D3"/>
    <w:rsid w:val="00DE3860"/>
    <w:rsid w:val="00DE3DBA"/>
    <w:rsid w:val="00DE4619"/>
    <w:rsid w:val="00DE59D5"/>
    <w:rsid w:val="00DE603B"/>
    <w:rsid w:val="00DE6D29"/>
    <w:rsid w:val="00DF0E88"/>
    <w:rsid w:val="00DF1C47"/>
    <w:rsid w:val="00DF29CD"/>
    <w:rsid w:val="00DF4FFA"/>
    <w:rsid w:val="00DF7DA6"/>
    <w:rsid w:val="00DF7FEA"/>
    <w:rsid w:val="00E0258B"/>
    <w:rsid w:val="00E02667"/>
    <w:rsid w:val="00E0276D"/>
    <w:rsid w:val="00E0285B"/>
    <w:rsid w:val="00E036FC"/>
    <w:rsid w:val="00E067DE"/>
    <w:rsid w:val="00E07A76"/>
    <w:rsid w:val="00E07B4A"/>
    <w:rsid w:val="00E126CF"/>
    <w:rsid w:val="00E13117"/>
    <w:rsid w:val="00E13F98"/>
    <w:rsid w:val="00E17CD3"/>
    <w:rsid w:val="00E17E7B"/>
    <w:rsid w:val="00E20018"/>
    <w:rsid w:val="00E2012C"/>
    <w:rsid w:val="00E20B49"/>
    <w:rsid w:val="00E20D20"/>
    <w:rsid w:val="00E20F13"/>
    <w:rsid w:val="00E21738"/>
    <w:rsid w:val="00E219DD"/>
    <w:rsid w:val="00E224AA"/>
    <w:rsid w:val="00E2259F"/>
    <w:rsid w:val="00E2331F"/>
    <w:rsid w:val="00E24183"/>
    <w:rsid w:val="00E242C4"/>
    <w:rsid w:val="00E24590"/>
    <w:rsid w:val="00E2493E"/>
    <w:rsid w:val="00E254E4"/>
    <w:rsid w:val="00E27309"/>
    <w:rsid w:val="00E27C58"/>
    <w:rsid w:val="00E30FD7"/>
    <w:rsid w:val="00E3288F"/>
    <w:rsid w:val="00E3294D"/>
    <w:rsid w:val="00E32A1E"/>
    <w:rsid w:val="00E333C8"/>
    <w:rsid w:val="00E33720"/>
    <w:rsid w:val="00E33D28"/>
    <w:rsid w:val="00E3438F"/>
    <w:rsid w:val="00E34C84"/>
    <w:rsid w:val="00E34E80"/>
    <w:rsid w:val="00E35913"/>
    <w:rsid w:val="00E35C34"/>
    <w:rsid w:val="00E36718"/>
    <w:rsid w:val="00E4076C"/>
    <w:rsid w:val="00E41EE0"/>
    <w:rsid w:val="00E422C8"/>
    <w:rsid w:val="00E42A4F"/>
    <w:rsid w:val="00E43774"/>
    <w:rsid w:val="00E44B1E"/>
    <w:rsid w:val="00E44D14"/>
    <w:rsid w:val="00E46C69"/>
    <w:rsid w:val="00E47986"/>
    <w:rsid w:val="00E47C0A"/>
    <w:rsid w:val="00E508BB"/>
    <w:rsid w:val="00E508DF"/>
    <w:rsid w:val="00E517F6"/>
    <w:rsid w:val="00E51DAE"/>
    <w:rsid w:val="00E526C5"/>
    <w:rsid w:val="00E5274C"/>
    <w:rsid w:val="00E52C58"/>
    <w:rsid w:val="00E53700"/>
    <w:rsid w:val="00E569A0"/>
    <w:rsid w:val="00E56D2C"/>
    <w:rsid w:val="00E614DF"/>
    <w:rsid w:val="00E617A8"/>
    <w:rsid w:val="00E63B1F"/>
    <w:rsid w:val="00E6473F"/>
    <w:rsid w:val="00E6547F"/>
    <w:rsid w:val="00E707BC"/>
    <w:rsid w:val="00E71240"/>
    <w:rsid w:val="00E71467"/>
    <w:rsid w:val="00E723F2"/>
    <w:rsid w:val="00E72856"/>
    <w:rsid w:val="00E72F3F"/>
    <w:rsid w:val="00E7430D"/>
    <w:rsid w:val="00E74818"/>
    <w:rsid w:val="00E754B3"/>
    <w:rsid w:val="00E755DB"/>
    <w:rsid w:val="00E766C0"/>
    <w:rsid w:val="00E7755A"/>
    <w:rsid w:val="00E80406"/>
    <w:rsid w:val="00E81138"/>
    <w:rsid w:val="00E818A0"/>
    <w:rsid w:val="00E82340"/>
    <w:rsid w:val="00E84C2C"/>
    <w:rsid w:val="00E84E2B"/>
    <w:rsid w:val="00E869B3"/>
    <w:rsid w:val="00E86CE0"/>
    <w:rsid w:val="00E8780A"/>
    <w:rsid w:val="00E924EB"/>
    <w:rsid w:val="00E92E6E"/>
    <w:rsid w:val="00E95A77"/>
    <w:rsid w:val="00E96D1B"/>
    <w:rsid w:val="00E96EC2"/>
    <w:rsid w:val="00E9713F"/>
    <w:rsid w:val="00E97D0B"/>
    <w:rsid w:val="00EA086E"/>
    <w:rsid w:val="00EA0C0E"/>
    <w:rsid w:val="00EA6685"/>
    <w:rsid w:val="00EA6880"/>
    <w:rsid w:val="00EA7714"/>
    <w:rsid w:val="00EB0D89"/>
    <w:rsid w:val="00EB0E77"/>
    <w:rsid w:val="00EB2C11"/>
    <w:rsid w:val="00EB5AB8"/>
    <w:rsid w:val="00EB6B60"/>
    <w:rsid w:val="00EB70B7"/>
    <w:rsid w:val="00EC0125"/>
    <w:rsid w:val="00EC06E2"/>
    <w:rsid w:val="00EC0F07"/>
    <w:rsid w:val="00EC1440"/>
    <w:rsid w:val="00EC1C7F"/>
    <w:rsid w:val="00EC29EB"/>
    <w:rsid w:val="00EC2C31"/>
    <w:rsid w:val="00EC2CBB"/>
    <w:rsid w:val="00EC32E1"/>
    <w:rsid w:val="00EC43F7"/>
    <w:rsid w:val="00EC467C"/>
    <w:rsid w:val="00EC4695"/>
    <w:rsid w:val="00EC5A4F"/>
    <w:rsid w:val="00EC5E50"/>
    <w:rsid w:val="00EC606C"/>
    <w:rsid w:val="00EC7179"/>
    <w:rsid w:val="00EC784F"/>
    <w:rsid w:val="00ED40B4"/>
    <w:rsid w:val="00ED43D5"/>
    <w:rsid w:val="00ED4658"/>
    <w:rsid w:val="00ED52F5"/>
    <w:rsid w:val="00ED652E"/>
    <w:rsid w:val="00ED7816"/>
    <w:rsid w:val="00EE0337"/>
    <w:rsid w:val="00EE09E8"/>
    <w:rsid w:val="00EE17CC"/>
    <w:rsid w:val="00EE35CD"/>
    <w:rsid w:val="00EE3E4D"/>
    <w:rsid w:val="00EE53F1"/>
    <w:rsid w:val="00EF06D3"/>
    <w:rsid w:val="00EF0717"/>
    <w:rsid w:val="00EF0838"/>
    <w:rsid w:val="00EF14F4"/>
    <w:rsid w:val="00EF31A7"/>
    <w:rsid w:val="00EF34DA"/>
    <w:rsid w:val="00EF5C76"/>
    <w:rsid w:val="00F0043B"/>
    <w:rsid w:val="00F00A06"/>
    <w:rsid w:val="00F01B60"/>
    <w:rsid w:val="00F03479"/>
    <w:rsid w:val="00F039A5"/>
    <w:rsid w:val="00F058DB"/>
    <w:rsid w:val="00F07B4C"/>
    <w:rsid w:val="00F109A0"/>
    <w:rsid w:val="00F1143C"/>
    <w:rsid w:val="00F114EE"/>
    <w:rsid w:val="00F120C7"/>
    <w:rsid w:val="00F12108"/>
    <w:rsid w:val="00F12122"/>
    <w:rsid w:val="00F13C56"/>
    <w:rsid w:val="00F14DAF"/>
    <w:rsid w:val="00F16914"/>
    <w:rsid w:val="00F2034C"/>
    <w:rsid w:val="00F22016"/>
    <w:rsid w:val="00F24035"/>
    <w:rsid w:val="00F2667A"/>
    <w:rsid w:val="00F27791"/>
    <w:rsid w:val="00F27793"/>
    <w:rsid w:val="00F30630"/>
    <w:rsid w:val="00F3098A"/>
    <w:rsid w:val="00F309C3"/>
    <w:rsid w:val="00F30D5B"/>
    <w:rsid w:val="00F31075"/>
    <w:rsid w:val="00F318B9"/>
    <w:rsid w:val="00F31D1D"/>
    <w:rsid w:val="00F32C60"/>
    <w:rsid w:val="00F3381C"/>
    <w:rsid w:val="00F35A8B"/>
    <w:rsid w:val="00F370F7"/>
    <w:rsid w:val="00F401F1"/>
    <w:rsid w:val="00F40A85"/>
    <w:rsid w:val="00F40A8F"/>
    <w:rsid w:val="00F429B7"/>
    <w:rsid w:val="00F429B9"/>
    <w:rsid w:val="00F448E0"/>
    <w:rsid w:val="00F45D59"/>
    <w:rsid w:val="00F46376"/>
    <w:rsid w:val="00F47826"/>
    <w:rsid w:val="00F51261"/>
    <w:rsid w:val="00F51B10"/>
    <w:rsid w:val="00F5287C"/>
    <w:rsid w:val="00F54D0A"/>
    <w:rsid w:val="00F55996"/>
    <w:rsid w:val="00F56887"/>
    <w:rsid w:val="00F57B8D"/>
    <w:rsid w:val="00F6075B"/>
    <w:rsid w:val="00F60AA3"/>
    <w:rsid w:val="00F61D0C"/>
    <w:rsid w:val="00F64A24"/>
    <w:rsid w:val="00F65DEE"/>
    <w:rsid w:val="00F6630C"/>
    <w:rsid w:val="00F67D66"/>
    <w:rsid w:val="00F70937"/>
    <w:rsid w:val="00F710C5"/>
    <w:rsid w:val="00F732ED"/>
    <w:rsid w:val="00F7471F"/>
    <w:rsid w:val="00F74B2F"/>
    <w:rsid w:val="00F75CB5"/>
    <w:rsid w:val="00F75FC6"/>
    <w:rsid w:val="00F80491"/>
    <w:rsid w:val="00F828D2"/>
    <w:rsid w:val="00F832B4"/>
    <w:rsid w:val="00F85A07"/>
    <w:rsid w:val="00F87182"/>
    <w:rsid w:val="00F8758A"/>
    <w:rsid w:val="00F908B8"/>
    <w:rsid w:val="00F90A08"/>
    <w:rsid w:val="00F90C97"/>
    <w:rsid w:val="00F90E1D"/>
    <w:rsid w:val="00F90ED1"/>
    <w:rsid w:val="00F917D1"/>
    <w:rsid w:val="00F92522"/>
    <w:rsid w:val="00F92532"/>
    <w:rsid w:val="00F92D29"/>
    <w:rsid w:val="00F9385E"/>
    <w:rsid w:val="00F93DB9"/>
    <w:rsid w:val="00F94A2E"/>
    <w:rsid w:val="00F94CD4"/>
    <w:rsid w:val="00F9585E"/>
    <w:rsid w:val="00F97998"/>
    <w:rsid w:val="00F97A44"/>
    <w:rsid w:val="00F97D6E"/>
    <w:rsid w:val="00FA0095"/>
    <w:rsid w:val="00FA086C"/>
    <w:rsid w:val="00FA16F1"/>
    <w:rsid w:val="00FA22EE"/>
    <w:rsid w:val="00FA3C11"/>
    <w:rsid w:val="00FA6051"/>
    <w:rsid w:val="00FA6706"/>
    <w:rsid w:val="00FB19E4"/>
    <w:rsid w:val="00FB245E"/>
    <w:rsid w:val="00FB29DE"/>
    <w:rsid w:val="00FB2F87"/>
    <w:rsid w:val="00FB3A1C"/>
    <w:rsid w:val="00FB4111"/>
    <w:rsid w:val="00FB445D"/>
    <w:rsid w:val="00FB510B"/>
    <w:rsid w:val="00FB5226"/>
    <w:rsid w:val="00FB6CFD"/>
    <w:rsid w:val="00FC01EC"/>
    <w:rsid w:val="00FC1811"/>
    <w:rsid w:val="00FC3A13"/>
    <w:rsid w:val="00FC55E5"/>
    <w:rsid w:val="00FC5717"/>
    <w:rsid w:val="00FC5DE5"/>
    <w:rsid w:val="00FC6A81"/>
    <w:rsid w:val="00FC6DCE"/>
    <w:rsid w:val="00FC700E"/>
    <w:rsid w:val="00FC7ABF"/>
    <w:rsid w:val="00FC7CF6"/>
    <w:rsid w:val="00FD0275"/>
    <w:rsid w:val="00FD1037"/>
    <w:rsid w:val="00FD1203"/>
    <w:rsid w:val="00FD13CC"/>
    <w:rsid w:val="00FD1F4D"/>
    <w:rsid w:val="00FD31F7"/>
    <w:rsid w:val="00FD7031"/>
    <w:rsid w:val="00FD7F22"/>
    <w:rsid w:val="00FE10E6"/>
    <w:rsid w:val="00FE111F"/>
    <w:rsid w:val="00FE3793"/>
    <w:rsid w:val="00FE4599"/>
    <w:rsid w:val="00FE4996"/>
    <w:rsid w:val="00FE4B2C"/>
    <w:rsid w:val="00FE72BE"/>
    <w:rsid w:val="00FE7978"/>
    <w:rsid w:val="00FE7D0E"/>
    <w:rsid w:val="00FF0013"/>
    <w:rsid w:val="00FF0D78"/>
    <w:rsid w:val="00FF561E"/>
    <w:rsid w:val="00FF5EDD"/>
    <w:rsid w:val="00FF6229"/>
    <w:rsid w:val="00FF636C"/>
    <w:rsid w:val="00FF6D29"/>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586D"/>
  <w15:docId w15:val="{100D3993-C02B-445E-99F2-B0577DD8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A808C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DE3DBA"/>
    <w:rPr>
      <w:rFonts w:ascii="Calibri" w:eastAsia="Times New Roman" w:hAnsi="Calibri" w:cs="Calibri"/>
      <w:szCs w:val="20"/>
      <w:lang w:eastAsia="ru-RU"/>
    </w:rPr>
  </w:style>
  <w:style w:type="character" w:customStyle="1" w:styleId="FontStyle23">
    <w:name w:val="Font Style23"/>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3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0"/>
    <w:rsid w:val="00F13C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purchaselink">
    <w:name w:val="cardmaininfo__purchaselink"/>
    <w:basedOn w:val="a1"/>
    <w:rsid w:val="004A0C0F"/>
  </w:style>
  <w:style w:type="paragraph" w:customStyle="1" w:styleId="Style5">
    <w:name w:val="Style5"/>
    <w:basedOn w:val="a0"/>
    <w:uiPriority w:val="99"/>
    <w:rsid w:val="00CF26F7"/>
    <w:pPr>
      <w:widowControl w:val="0"/>
      <w:autoSpaceDE w:val="0"/>
      <w:autoSpaceDN w:val="0"/>
      <w:adjustRightInd w:val="0"/>
      <w:spacing w:after="0" w:line="264" w:lineRule="exact"/>
    </w:pPr>
    <w:rPr>
      <w:rFonts w:ascii="Franklin Gothic Heavy" w:eastAsia="Times New Roman" w:hAnsi="Franklin Gothic Heavy" w:cs="Times New Roman"/>
      <w:sz w:val="24"/>
      <w:szCs w:val="24"/>
      <w:lang w:eastAsia="ru-RU"/>
    </w:rPr>
  </w:style>
  <w:style w:type="character" w:customStyle="1" w:styleId="FontStyle17">
    <w:name w:val="Font Style17"/>
    <w:uiPriority w:val="99"/>
    <w:rsid w:val="00CF26F7"/>
    <w:rPr>
      <w:rFonts w:ascii="Times New Roman" w:hAnsi="Times New Roman" w:cs="Times New Roman"/>
      <w:sz w:val="22"/>
      <w:szCs w:val="22"/>
    </w:rPr>
  </w:style>
  <w:style w:type="paragraph" w:customStyle="1" w:styleId="sVk">
    <w:name w:val="sVk"/>
    <w:basedOn w:val="a0"/>
    <w:rsid w:val="00CF26F7"/>
    <w:pPr>
      <w:keepLines/>
      <w:suppressLineNumbers/>
      <w:suppressAutoHyphens/>
      <w:spacing w:after="0" w:line="360" w:lineRule="auto"/>
      <w:ind w:firstLine="709"/>
      <w:jc w:val="both"/>
    </w:pPr>
    <w:rPr>
      <w:rFonts w:ascii="Times New Roman" w:eastAsia="Times New Roman" w:hAnsi="Times New Roman" w:cs="Times New Roman"/>
      <w:sz w:val="24"/>
      <w:szCs w:val="24"/>
      <w:lang w:eastAsia="ru-RU"/>
    </w:rPr>
  </w:style>
  <w:style w:type="paragraph" w:customStyle="1" w:styleId="Pa1">
    <w:name w:val="Pa1"/>
    <w:basedOn w:val="a0"/>
    <w:next w:val="a0"/>
    <w:uiPriority w:val="99"/>
    <w:rsid w:val="00CF26F7"/>
    <w:pPr>
      <w:autoSpaceDE w:val="0"/>
      <w:autoSpaceDN w:val="0"/>
      <w:adjustRightInd w:val="0"/>
      <w:spacing w:after="0" w:line="161" w:lineRule="atLeast"/>
    </w:pPr>
    <w:rPr>
      <w:rFonts w:ascii="Calibri" w:eastAsia="Times New Roman" w:hAnsi="Calibri" w:cs="Times New Roman"/>
      <w:sz w:val="24"/>
      <w:szCs w:val="24"/>
      <w:lang w:eastAsia="ru-RU"/>
    </w:rPr>
  </w:style>
  <w:style w:type="paragraph" w:customStyle="1" w:styleId="afa">
    <w:name w:val="Содержимое таблицы"/>
    <w:basedOn w:val="a0"/>
    <w:rsid w:val="00CF26F7"/>
    <w:pPr>
      <w:widowControl w:val="0"/>
      <w:suppressLineNumbers/>
      <w:suppressAutoHyphens/>
      <w:spacing w:after="0" w:line="240" w:lineRule="auto"/>
    </w:pPr>
    <w:rPr>
      <w:rFonts w:ascii="Arial" w:eastAsia="DejaVu Sans" w:hAnsi="Arial" w:cs="Times New Roman"/>
      <w:kern w:val="1"/>
      <w:sz w:val="20"/>
      <w:szCs w:val="24"/>
    </w:rPr>
  </w:style>
  <w:style w:type="character" w:customStyle="1" w:styleId="51">
    <w:name w:val="Заголовок 5 Знак"/>
    <w:basedOn w:val="a1"/>
    <w:link w:val="50"/>
    <w:uiPriority w:val="9"/>
    <w:semiHidden/>
    <w:rsid w:val="00A808C8"/>
    <w:rPr>
      <w:rFonts w:asciiTheme="majorHAnsi" w:eastAsiaTheme="majorEastAsia" w:hAnsiTheme="majorHAnsi" w:cstheme="majorBidi"/>
      <w:color w:val="365F91" w:themeColor="accent1" w:themeShade="BF"/>
    </w:rPr>
  </w:style>
  <w:style w:type="character" w:customStyle="1" w:styleId="ListLabel1">
    <w:name w:val="ListLabel 1"/>
    <w:qFormat/>
    <w:rsid w:val="00121A90"/>
    <w:rPr>
      <w:rFonts w:ascii="Arial" w:hAnsi="Arial" w:cs="Arial"/>
      <w:color w:val="0000FF"/>
      <w:sz w:val="20"/>
      <w:szCs w:val="20"/>
    </w:rPr>
  </w:style>
  <w:style w:type="table" w:customStyle="1" w:styleId="table">
    <w:name w:val="table"/>
    <w:basedOn w:val="a2"/>
    <w:rsid w:val="006C4492"/>
    <w:pPr>
      <w:spacing w:after="0" w:line="240" w:lineRule="auto"/>
    </w:pPr>
    <w:rPr>
      <w:rFonts w:ascii="Times New Roman" w:eastAsia="Times New Roman" w:hAnsi="Times New Roman" w:cs="Times New Roman"/>
      <w:sz w:val="20"/>
      <w:szCs w:val="20"/>
      <w:lang w:val="en-US"/>
    </w:rPr>
    <w:tblPr/>
  </w:style>
  <w:style w:type="table" w:customStyle="1" w:styleId="dt">
    <w:name w:val="dt"/>
    <w:basedOn w:val="a2"/>
    <w:rsid w:val="006C4492"/>
    <w:pPr>
      <w:spacing w:after="0" w:line="240" w:lineRule="auto"/>
    </w:pPr>
    <w:rPr>
      <w:rFonts w:ascii="Times New Roman" w:eastAsia="Times New Roman" w:hAnsi="Times New Roman" w:cs="Times New Roman"/>
      <w:sz w:val="20"/>
      <w:szCs w:val="20"/>
      <w:lang w:val="en-US"/>
    </w:rPr>
    <w:tblPr/>
  </w:style>
  <w:style w:type="character" w:customStyle="1" w:styleId="12">
    <w:name w:val="Неразрешенное упоминание1"/>
    <w:basedOn w:val="a1"/>
    <w:uiPriority w:val="99"/>
    <w:semiHidden/>
    <w:unhideWhenUsed/>
    <w:rsid w:val="00412566"/>
    <w:rPr>
      <w:color w:val="605E5C"/>
      <w:shd w:val="clear" w:color="auto" w:fill="E1DFDD"/>
    </w:rPr>
  </w:style>
  <w:style w:type="character" w:customStyle="1" w:styleId="23">
    <w:name w:val="Неразрешенное упоминание2"/>
    <w:basedOn w:val="a1"/>
    <w:uiPriority w:val="99"/>
    <w:semiHidden/>
    <w:unhideWhenUsed/>
    <w:rsid w:val="00396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6579245">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36174437">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078439">
      <w:bodyDiv w:val="1"/>
      <w:marLeft w:val="0"/>
      <w:marRight w:val="0"/>
      <w:marTop w:val="0"/>
      <w:marBottom w:val="0"/>
      <w:divBdr>
        <w:top w:val="none" w:sz="0" w:space="0" w:color="auto"/>
        <w:left w:val="none" w:sz="0" w:space="0" w:color="auto"/>
        <w:bottom w:val="none" w:sz="0" w:space="0" w:color="auto"/>
        <w:right w:val="none" w:sz="0" w:space="0" w:color="auto"/>
      </w:divBdr>
    </w:div>
    <w:div w:id="483815969">
      <w:bodyDiv w:val="1"/>
      <w:marLeft w:val="0"/>
      <w:marRight w:val="0"/>
      <w:marTop w:val="0"/>
      <w:marBottom w:val="0"/>
      <w:divBdr>
        <w:top w:val="none" w:sz="0" w:space="0" w:color="auto"/>
        <w:left w:val="none" w:sz="0" w:space="0" w:color="auto"/>
        <w:bottom w:val="none" w:sz="0" w:space="0" w:color="auto"/>
        <w:right w:val="none" w:sz="0" w:space="0" w:color="auto"/>
      </w:divBdr>
    </w:div>
    <w:div w:id="492768476">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38055441">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24120693">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5181427">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65081780">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09784051">
      <w:bodyDiv w:val="1"/>
      <w:marLeft w:val="0"/>
      <w:marRight w:val="0"/>
      <w:marTop w:val="0"/>
      <w:marBottom w:val="0"/>
      <w:divBdr>
        <w:top w:val="none" w:sz="0" w:space="0" w:color="auto"/>
        <w:left w:val="none" w:sz="0" w:space="0" w:color="auto"/>
        <w:bottom w:val="none" w:sz="0" w:space="0" w:color="auto"/>
        <w:right w:val="none" w:sz="0" w:space="0" w:color="auto"/>
      </w:divBdr>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5708834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1626879">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435">
      <w:bodyDiv w:val="1"/>
      <w:marLeft w:val="0"/>
      <w:marRight w:val="0"/>
      <w:marTop w:val="0"/>
      <w:marBottom w:val="0"/>
      <w:divBdr>
        <w:top w:val="none" w:sz="0" w:space="0" w:color="auto"/>
        <w:left w:val="none" w:sz="0" w:space="0" w:color="auto"/>
        <w:bottom w:val="none" w:sz="0" w:space="0" w:color="auto"/>
        <w:right w:val="none" w:sz="0" w:space="0" w:color="auto"/>
      </w:divBdr>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41931940">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61672431">
      <w:bodyDiv w:val="1"/>
      <w:marLeft w:val="0"/>
      <w:marRight w:val="0"/>
      <w:marTop w:val="0"/>
      <w:marBottom w:val="0"/>
      <w:divBdr>
        <w:top w:val="none" w:sz="0" w:space="0" w:color="auto"/>
        <w:left w:val="none" w:sz="0" w:space="0" w:color="auto"/>
        <w:bottom w:val="none" w:sz="0" w:space="0" w:color="auto"/>
        <w:right w:val="none" w:sz="0" w:space="0" w:color="auto"/>
      </w:divBdr>
    </w:div>
    <w:div w:id="1562404135">
      <w:bodyDiv w:val="1"/>
      <w:marLeft w:val="0"/>
      <w:marRight w:val="0"/>
      <w:marTop w:val="0"/>
      <w:marBottom w:val="0"/>
      <w:divBdr>
        <w:top w:val="none" w:sz="0" w:space="0" w:color="auto"/>
        <w:left w:val="none" w:sz="0" w:space="0" w:color="auto"/>
        <w:bottom w:val="none" w:sz="0" w:space="0" w:color="auto"/>
        <w:right w:val="none" w:sz="0" w:space="0" w:color="auto"/>
      </w:divBdr>
      <w:divsChild>
        <w:div w:id="1676037074">
          <w:marLeft w:val="0"/>
          <w:marRight w:val="0"/>
          <w:marTop w:val="0"/>
          <w:marBottom w:val="0"/>
          <w:divBdr>
            <w:top w:val="none" w:sz="0" w:space="0" w:color="auto"/>
            <w:left w:val="none" w:sz="0" w:space="0" w:color="auto"/>
            <w:bottom w:val="none" w:sz="0" w:space="0" w:color="auto"/>
            <w:right w:val="none" w:sz="0" w:space="0" w:color="auto"/>
          </w:divBdr>
        </w:div>
        <w:div w:id="1718747413">
          <w:marLeft w:val="0"/>
          <w:marRight w:val="0"/>
          <w:marTop w:val="0"/>
          <w:marBottom w:val="0"/>
          <w:divBdr>
            <w:top w:val="none" w:sz="0" w:space="0" w:color="auto"/>
            <w:left w:val="none" w:sz="0" w:space="0" w:color="auto"/>
            <w:bottom w:val="none" w:sz="0" w:space="0" w:color="auto"/>
            <w:right w:val="none" w:sz="0" w:space="0" w:color="auto"/>
          </w:divBdr>
        </w:div>
        <w:div w:id="123278364">
          <w:marLeft w:val="0"/>
          <w:marRight w:val="0"/>
          <w:marTop w:val="0"/>
          <w:marBottom w:val="0"/>
          <w:divBdr>
            <w:top w:val="none" w:sz="0" w:space="0" w:color="auto"/>
            <w:left w:val="none" w:sz="0" w:space="0" w:color="auto"/>
            <w:bottom w:val="none" w:sz="0" w:space="0" w:color="auto"/>
            <w:right w:val="none" w:sz="0" w:space="0" w:color="auto"/>
          </w:divBdr>
        </w:div>
        <w:div w:id="1992782525">
          <w:marLeft w:val="0"/>
          <w:marRight w:val="0"/>
          <w:marTop w:val="0"/>
          <w:marBottom w:val="0"/>
          <w:divBdr>
            <w:top w:val="none" w:sz="0" w:space="0" w:color="auto"/>
            <w:left w:val="none" w:sz="0" w:space="0" w:color="auto"/>
            <w:bottom w:val="none" w:sz="0" w:space="0" w:color="auto"/>
            <w:right w:val="none" w:sz="0" w:space="0" w:color="auto"/>
          </w:divBdr>
        </w:div>
      </w:divsChild>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67253359">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6085346">
      <w:bodyDiv w:val="1"/>
      <w:marLeft w:val="0"/>
      <w:marRight w:val="0"/>
      <w:marTop w:val="0"/>
      <w:marBottom w:val="0"/>
      <w:divBdr>
        <w:top w:val="none" w:sz="0" w:space="0" w:color="auto"/>
        <w:left w:val="none" w:sz="0" w:space="0" w:color="auto"/>
        <w:bottom w:val="none" w:sz="0" w:space="0" w:color="auto"/>
        <w:right w:val="none" w:sz="0" w:space="0" w:color="auto"/>
      </w:divBdr>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58829839">
      <w:bodyDiv w:val="1"/>
      <w:marLeft w:val="0"/>
      <w:marRight w:val="0"/>
      <w:marTop w:val="0"/>
      <w:marBottom w:val="0"/>
      <w:divBdr>
        <w:top w:val="none" w:sz="0" w:space="0" w:color="auto"/>
        <w:left w:val="none" w:sz="0" w:space="0" w:color="auto"/>
        <w:bottom w:val="none" w:sz="0" w:space="0" w:color="auto"/>
        <w:right w:val="none" w:sz="0" w:space="0" w:color="auto"/>
      </w:divBdr>
      <w:divsChild>
        <w:div w:id="82725933">
          <w:marLeft w:val="0"/>
          <w:marRight w:val="0"/>
          <w:marTop w:val="0"/>
          <w:marBottom w:val="0"/>
          <w:divBdr>
            <w:top w:val="none" w:sz="0" w:space="0" w:color="auto"/>
            <w:left w:val="none" w:sz="0" w:space="0" w:color="auto"/>
            <w:bottom w:val="none" w:sz="0" w:space="0" w:color="auto"/>
            <w:right w:val="none" w:sz="0" w:space="0" w:color="auto"/>
          </w:divBdr>
        </w:div>
        <w:div w:id="1716390096">
          <w:marLeft w:val="0"/>
          <w:marRight w:val="0"/>
          <w:marTop w:val="0"/>
          <w:marBottom w:val="0"/>
          <w:divBdr>
            <w:top w:val="none" w:sz="0" w:space="0" w:color="auto"/>
            <w:left w:val="none" w:sz="0" w:space="0" w:color="auto"/>
            <w:bottom w:val="none" w:sz="0" w:space="0" w:color="auto"/>
            <w:right w:val="none" w:sz="0" w:space="0" w:color="auto"/>
          </w:divBdr>
        </w:div>
        <w:div w:id="202906997">
          <w:marLeft w:val="0"/>
          <w:marRight w:val="0"/>
          <w:marTop w:val="0"/>
          <w:marBottom w:val="0"/>
          <w:divBdr>
            <w:top w:val="none" w:sz="0" w:space="0" w:color="auto"/>
            <w:left w:val="none" w:sz="0" w:space="0" w:color="auto"/>
            <w:bottom w:val="none" w:sz="0" w:space="0" w:color="auto"/>
            <w:right w:val="none" w:sz="0" w:space="0" w:color="auto"/>
          </w:divBdr>
        </w:div>
        <w:div w:id="581910198">
          <w:marLeft w:val="0"/>
          <w:marRight w:val="0"/>
          <w:marTop w:val="0"/>
          <w:marBottom w:val="0"/>
          <w:divBdr>
            <w:top w:val="none" w:sz="0" w:space="0" w:color="auto"/>
            <w:left w:val="none" w:sz="0" w:space="0" w:color="auto"/>
            <w:bottom w:val="none" w:sz="0" w:space="0" w:color="auto"/>
            <w:right w:val="none" w:sz="0" w:space="0" w:color="auto"/>
          </w:divBdr>
        </w:div>
      </w:divsChild>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49136732">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8892512">
      <w:bodyDiv w:val="1"/>
      <w:marLeft w:val="0"/>
      <w:marRight w:val="0"/>
      <w:marTop w:val="0"/>
      <w:marBottom w:val="0"/>
      <w:divBdr>
        <w:top w:val="none" w:sz="0" w:space="0" w:color="auto"/>
        <w:left w:val="none" w:sz="0" w:space="0" w:color="auto"/>
        <w:bottom w:val="none" w:sz="0" w:space="0" w:color="auto"/>
        <w:right w:val="none" w:sz="0" w:space="0" w:color="auto"/>
      </w:divBdr>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09905820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03068334">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karkas@bk.ru"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ooopmi@bk.ru" TargetMode="External"/><Relationship Id="rId4" Type="http://schemas.openxmlformats.org/officeDocument/2006/relationships/settings" Target="settings.xml"/><Relationship Id="rId9" Type="http://schemas.openxmlformats.org/officeDocument/2006/relationships/hyperlink" Target="mailto:mku@uks58.ru"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42880F-78E3-447E-9DFF-9843B12E7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10084</Words>
  <Characters>57484</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3</cp:revision>
  <cp:lastPrinted>2025-12-30T10:28:00Z</cp:lastPrinted>
  <dcterms:created xsi:type="dcterms:W3CDTF">2026-03-20T09:03:00Z</dcterms:created>
  <dcterms:modified xsi:type="dcterms:W3CDTF">2026-03-20T09:03:00Z</dcterms:modified>
</cp:coreProperties>
</file>