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9254E0" w14:textId="12CE31EF" w:rsidR="00693007" w:rsidRDefault="00666FBA" w:rsidP="00693007">
      <w:pPr>
        <w:keepNext/>
        <w:spacing w:after="0" w:line="240" w:lineRule="auto"/>
        <w:ind w:left="5103"/>
        <w:outlineLvl w:val="1"/>
        <w:rPr>
          <w:rFonts w:ascii="Times New Roman" w:hAnsi="Times New Roman"/>
          <w:sz w:val="26"/>
          <w:szCs w:val="26"/>
          <w:shd w:val="clear" w:color="auto" w:fill="FFFFFF"/>
        </w:rPr>
      </w:pPr>
      <w:bookmarkStart w:id="0" w:name="sub_572"/>
      <w:r w:rsidRPr="00666FBA">
        <w:rPr>
          <w:rFonts w:ascii="Times New Roman" w:hAnsi="Times New Roman"/>
          <w:sz w:val="26"/>
          <w:szCs w:val="26"/>
          <w:shd w:val="clear" w:color="auto" w:fill="FFFFFF"/>
        </w:rPr>
        <w:t xml:space="preserve">Заказчик: </w:t>
      </w:r>
    </w:p>
    <w:p w14:paraId="7A334B52" w14:textId="2B2F2080" w:rsidR="000E66E2" w:rsidRPr="000E66E2" w:rsidRDefault="000E66E2" w:rsidP="000E66E2">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А</w:t>
      </w:r>
      <w:r w:rsidRPr="000E66E2">
        <w:rPr>
          <w:rFonts w:ascii="Times New Roman" w:hAnsi="Times New Roman"/>
          <w:sz w:val="26"/>
          <w:szCs w:val="26"/>
          <w:shd w:val="clear" w:color="auto" w:fill="FFFFFF"/>
        </w:rPr>
        <w:t>дминистрация</w:t>
      </w:r>
      <w:r>
        <w:rPr>
          <w:rFonts w:ascii="Times New Roman" w:hAnsi="Times New Roman"/>
          <w:sz w:val="26"/>
          <w:szCs w:val="26"/>
          <w:shd w:val="clear" w:color="auto" w:fill="FFFFFF"/>
        </w:rPr>
        <w:t xml:space="preserve"> </w:t>
      </w:r>
      <w:r w:rsidRPr="000E66E2">
        <w:rPr>
          <w:rFonts w:ascii="Times New Roman" w:hAnsi="Times New Roman"/>
          <w:sz w:val="26"/>
          <w:szCs w:val="26"/>
          <w:shd w:val="clear" w:color="auto" w:fill="FFFFFF"/>
        </w:rPr>
        <w:t>муниципального образования</w:t>
      </w:r>
      <w:r>
        <w:rPr>
          <w:rFonts w:ascii="Times New Roman" w:hAnsi="Times New Roman"/>
          <w:sz w:val="26"/>
          <w:szCs w:val="26"/>
          <w:shd w:val="clear" w:color="auto" w:fill="FFFFFF"/>
        </w:rPr>
        <w:t xml:space="preserve"> И</w:t>
      </w:r>
      <w:r w:rsidRPr="000E66E2">
        <w:rPr>
          <w:rFonts w:ascii="Times New Roman" w:hAnsi="Times New Roman"/>
          <w:sz w:val="26"/>
          <w:szCs w:val="26"/>
          <w:shd w:val="clear" w:color="auto" w:fill="FFFFFF"/>
        </w:rPr>
        <w:t>вангородское городское</w:t>
      </w:r>
      <w:r>
        <w:rPr>
          <w:rFonts w:ascii="Times New Roman" w:hAnsi="Times New Roman"/>
          <w:sz w:val="26"/>
          <w:szCs w:val="26"/>
          <w:shd w:val="clear" w:color="auto" w:fill="FFFFFF"/>
        </w:rPr>
        <w:t xml:space="preserve"> поселение К</w:t>
      </w:r>
      <w:r w:rsidRPr="000E66E2">
        <w:rPr>
          <w:rFonts w:ascii="Times New Roman" w:hAnsi="Times New Roman"/>
          <w:sz w:val="26"/>
          <w:szCs w:val="26"/>
          <w:shd w:val="clear" w:color="auto" w:fill="FFFFFF"/>
        </w:rPr>
        <w:t>ингисеппского</w:t>
      </w:r>
      <w:r>
        <w:rPr>
          <w:rFonts w:ascii="Times New Roman" w:hAnsi="Times New Roman"/>
          <w:sz w:val="26"/>
          <w:szCs w:val="26"/>
          <w:shd w:val="clear" w:color="auto" w:fill="FFFFFF"/>
        </w:rPr>
        <w:t xml:space="preserve"> </w:t>
      </w:r>
      <w:r w:rsidRPr="000E66E2">
        <w:rPr>
          <w:rFonts w:ascii="Times New Roman" w:hAnsi="Times New Roman"/>
          <w:sz w:val="26"/>
          <w:szCs w:val="26"/>
          <w:shd w:val="clear" w:color="auto" w:fill="FFFFFF"/>
        </w:rPr>
        <w:t>муниципального района</w:t>
      </w:r>
      <w:r>
        <w:rPr>
          <w:rFonts w:ascii="Times New Roman" w:hAnsi="Times New Roman"/>
          <w:sz w:val="26"/>
          <w:szCs w:val="26"/>
          <w:shd w:val="clear" w:color="auto" w:fill="FFFFFF"/>
        </w:rPr>
        <w:t xml:space="preserve"> Л</w:t>
      </w:r>
      <w:r w:rsidRPr="000E66E2">
        <w:rPr>
          <w:rFonts w:ascii="Times New Roman" w:hAnsi="Times New Roman"/>
          <w:sz w:val="26"/>
          <w:szCs w:val="26"/>
          <w:shd w:val="clear" w:color="auto" w:fill="FFFFFF"/>
        </w:rPr>
        <w:t>енинградской области</w:t>
      </w:r>
    </w:p>
    <w:p w14:paraId="672B152B" w14:textId="1CDD8300" w:rsidR="00693007" w:rsidRDefault="000E66E2" w:rsidP="000E66E2">
      <w:pPr>
        <w:keepNext/>
        <w:spacing w:after="0" w:line="240" w:lineRule="auto"/>
        <w:ind w:left="5103"/>
        <w:outlineLvl w:val="1"/>
        <w:rPr>
          <w:rFonts w:ascii="Times New Roman" w:hAnsi="Times New Roman"/>
          <w:sz w:val="26"/>
          <w:szCs w:val="26"/>
          <w:shd w:val="clear" w:color="auto" w:fill="FFFFFF"/>
        </w:rPr>
      </w:pPr>
      <w:r w:rsidRPr="000E66E2">
        <w:rPr>
          <w:rFonts w:ascii="Times New Roman" w:hAnsi="Times New Roman"/>
          <w:sz w:val="26"/>
          <w:szCs w:val="26"/>
          <w:shd w:val="clear" w:color="auto" w:fill="FFFFFF"/>
        </w:rPr>
        <w:t>adm@ivangorod.ru</w:t>
      </w:r>
    </w:p>
    <w:p w14:paraId="48A20460" w14:textId="77777777" w:rsidR="00E77C4C" w:rsidRDefault="00E77C4C" w:rsidP="00666FBA">
      <w:pPr>
        <w:keepNext/>
        <w:spacing w:after="0" w:line="240" w:lineRule="auto"/>
        <w:ind w:left="5103"/>
        <w:outlineLvl w:val="1"/>
        <w:rPr>
          <w:rFonts w:ascii="Times New Roman" w:hAnsi="Times New Roman"/>
          <w:sz w:val="26"/>
          <w:szCs w:val="26"/>
          <w:shd w:val="clear" w:color="auto" w:fill="FFFFFF"/>
        </w:rPr>
      </w:pPr>
    </w:p>
    <w:p w14:paraId="6E442BD6" w14:textId="1194C090" w:rsidR="00666FBA" w:rsidRPr="00666FBA" w:rsidRDefault="00666FBA" w:rsidP="00666FBA">
      <w:pPr>
        <w:keepNext/>
        <w:spacing w:after="0" w:line="240" w:lineRule="auto"/>
        <w:ind w:left="5103"/>
        <w:outlineLvl w:val="1"/>
        <w:rPr>
          <w:rFonts w:ascii="Times New Roman" w:hAnsi="Times New Roman"/>
          <w:sz w:val="26"/>
          <w:szCs w:val="26"/>
          <w:shd w:val="clear" w:color="auto" w:fill="FFFFFF"/>
        </w:rPr>
      </w:pPr>
      <w:r w:rsidRPr="00666FBA">
        <w:rPr>
          <w:rFonts w:ascii="Times New Roman" w:hAnsi="Times New Roman"/>
          <w:sz w:val="26"/>
          <w:szCs w:val="26"/>
          <w:shd w:val="clear" w:color="auto" w:fill="FFFFFF"/>
        </w:rPr>
        <w:t>Заявитель:</w:t>
      </w:r>
    </w:p>
    <w:p w14:paraId="71518A1B" w14:textId="77777777" w:rsidR="000E66E2" w:rsidRPr="000E66E2" w:rsidRDefault="000E66E2" w:rsidP="000E66E2">
      <w:pPr>
        <w:keepNext/>
        <w:spacing w:after="0" w:line="240" w:lineRule="auto"/>
        <w:ind w:left="5103"/>
        <w:outlineLvl w:val="1"/>
        <w:rPr>
          <w:rFonts w:ascii="Times New Roman" w:hAnsi="Times New Roman"/>
          <w:sz w:val="26"/>
          <w:szCs w:val="26"/>
          <w:shd w:val="clear" w:color="auto" w:fill="FFFFFF"/>
        </w:rPr>
      </w:pPr>
      <w:r w:rsidRPr="000E66E2">
        <w:rPr>
          <w:rFonts w:ascii="Times New Roman" w:hAnsi="Times New Roman"/>
          <w:sz w:val="26"/>
          <w:szCs w:val="26"/>
          <w:shd w:val="clear" w:color="auto" w:fill="FFFFFF"/>
        </w:rPr>
        <w:t>ООО «ФЕЛЕНГЕРД»</w:t>
      </w:r>
    </w:p>
    <w:p w14:paraId="469EFAE8" w14:textId="602C2132" w:rsidR="00D24C67" w:rsidRDefault="000E66E2" w:rsidP="000E66E2">
      <w:pPr>
        <w:keepNext/>
        <w:spacing w:after="0" w:line="240" w:lineRule="auto"/>
        <w:ind w:left="5103"/>
        <w:outlineLvl w:val="1"/>
        <w:rPr>
          <w:rFonts w:ascii="Times New Roman" w:hAnsi="Times New Roman"/>
          <w:sz w:val="26"/>
          <w:szCs w:val="26"/>
          <w:shd w:val="clear" w:color="auto" w:fill="FFFFFF"/>
        </w:rPr>
      </w:pPr>
      <w:r w:rsidRPr="000E66E2">
        <w:rPr>
          <w:rFonts w:ascii="Times New Roman" w:hAnsi="Times New Roman"/>
          <w:sz w:val="26"/>
          <w:szCs w:val="26"/>
          <w:shd w:val="clear" w:color="auto" w:fill="FFFFFF"/>
        </w:rPr>
        <w:t>felengerd@mail.ru</w:t>
      </w:r>
    </w:p>
    <w:p w14:paraId="72D7B931" w14:textId="77777777" w:rsidR="00F4147D" w:rsidRDefault="00F4147D" w:rsidP="00F4147D">
      <w:pPr>
        <w:keepNext/>
        <w:spacing w:after="0" w:line="240" w:lineRule="auto"/>
        <w:outlineLvl w:val="1"/>
        <w:rPr>
          <w:rFonts w:ascii="Times New Roman" w:hAnsi="Times New Roman"/>
          <w:sz w:val="26"/>
          <w:szCs w:val="26"/>
          <w:shd w:val="clear" w:color="auto" w:fill="FFFFFF"/>
        </w:rPr>
      </w:pPr>
    </w:p>
    <w:p w14:paraId="451768E6" w14:textId="0C0AB395" w:rsidR="00666FBA" w:rsidRPr="00666FBA" w:rsidRDefault="00666FBA" w:rsidP="00666FBA">
      <w:pPr>
        <w:keepNext/>
        <w:spacing w:after="0" w:line="240" w:lineRule="auto"/>
        <w:ind w:left="5103"/>
        <w:outlineLvl w:val="1"/>
        <w:rPr>
          <w:rFonts w:ascii="Times New Roman" w:hAnsi="Times New Roman"/>
          <w:sz w:val="26"/>
          <w:szCs w:val="26"/>
          <w:shd w:val="clear" w:color="auto" w:fill="FFFFFF"/>
        </w:rPr>
      </w:pPr>
      <w:r w:rsidRPr="00666FBA">
        <w:rPr>
          <w:rFonts w:ascii="Times New Roman" w:hAnsi="Times New Roman"/>
          <w:sz w:val="26"/>
          <w:szCs w:val="26"/>
          <w:shd w:val="clear" w:color="auto" w:fill="FFFFFF"/>
        </w:rPr>
        <w:t>Оператор электронной площадки:</w:t>
      </w:r>
    </w:p>
    <w:p w14:paraId="05EA8F05" w14:textId="77777777" w:rsidR="000E66E2" w:rsidRPr="000E66E2" w:rsidRDefault="000E66E2" w:rsidP="000E66E2">
      <w:pPr>
        <w:keepNext/>
        <w:spacing w:after="0" w:line="240" w:lineRule="auto"/>
        <w:ind w:left="5103"/>
        <w:outlineLvl w:val="1"/>
        <w:rPr>
          <w:rFonts w:ascii="Times New Roman" w:hAnsi="Times New Roman"/>
          <w:sz w:val="26"/>
          <w:szCs w:val="26"/>
          <w:shd w:val="clear" w:color="auto" w:fill="FFFFFF"/>
        </w:rPr>
      </w:pPr>
      <w:r w:rsidRPr="000E66E2">
        <w:rPr>
          <w:rFonts w:ascii="Times New Roman" w:hAnsi="Times New Roman"/>
          <w:sz w:val="26"/>
          <w:szCs w:val="26"/>
          <w:shd w:val="clear" w:color="auto" w:fill="FFFFFF"/>
        </w:rPr>
        <w:t>ООО АГЗ РТ</w:t>
      </w:r>
    </w:p>
    <w:p w14:paraId="3600BE10" w14:textId="127D7189" w:rsidR="0010090F" w:rsidRDefault="000E66E2" w:rsidP="000E66E2">
      <w:pPr>
        <w:keepNext/>
        <w:spacing w:after="0" w:line="240" w:lineRule="auto"/>
        <w:ind w:left="5103"/>
        <w:outlineLvl w:val="1"/>
        <w:rPr>
          <w:rFonts w:ascii="Times New Roman" w:hAnsi="Times New Roman"/>
          <w:sz w:val="26"/>
          <w:szCs w:val="26"/>
          <w:shd w:val="clear" w:color="auto" w:fill="FFFFFF"/>
        </w:rPr>
      </w:pPr>
      <w:r w:rsidRPr="000E66E2">
        <w:rPr>
          <w:rFonts w:ascii="Times New Roman" w:hAnsi="Times New Roman"/>
          <w:sz w:val="26"/>
          <w:szCs w:val="26"/>
          <w:shd w:val="clear" w:color="auto" w:fill="FFFFFF"/>
        </w:rPr>
        <w:t>agzrt@tatar.ru; sale@mail.zakazrf.ru</w:t>
      </w:r>
    </w:p>
    <w:p w14:paraId="55883338" w14:textId="77777777" w:rsidR="0010090F" w:rsidRDefault="0010090F" w:rsidP="00666FBA">
      <w:pPr>
        <w:keepNext/>
        <w:spacing w:after="0" w:line="240" w:lineRule="auto"/>
        <w:ind w:left="5103"/>
        <w:outlineLvl w:val="1"/>
        <w:rPr>
          <w:rFonts w:ascii="Times New Roman" w:hAnsi="Times New Roman"/>
          <w:sz w:val="26"/>
          <w:szCs w:val="26"/>
          <w:shd w:val="clear" w:color="auto" w:fill="FFFFFF"/>
        </w:rPr>
      </w:pPr>
    </w:p>
    <w:p w14:paraId="23877DEC" w14:textId="6225EEE9" w:rsidR="00666FBA" w:rsidRPr="00666FBA" w:rsidRDefault="00311138" w:rsidP="00666FBA">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666FBA" w:rsidRPr="00666FBA">
        <w:rPr>
          <w:rFonts w:ascii="Times New Roman" w:hAnsi="Times New Roman"/>
          <w:sz w:val="26"/>
          <w:szCs w:val="26"/>
          <w:shd w:val="clear" w:color="auto" w:fill="FFFFFF"/>
        </w:rPr>
        <w:t>омер извещения</w:t>
      </w:r>
    </w:p>
    <w:p w14:paraId="4E41128B" w14:textId="0593B8CB" w:rsidR="00311138" w:rsidRDefault="00485A57" w:rsidP="005D6D75">
      <w:pPr>
        <w:keepNext/>
        <w:spacing w:after="0" w:line="240" w:lineRule="auto"/>
        <w:jc w:val="center"/>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47507E">
        <w:rPr>
          <w:rFonts w:ascii="Times New Roman" w:eastAsia="Times New Roman" w:hAnsi="Times New Roman" w:cs="Times New Roman"/>
          <w:sz w:val="26"/>
          <w:szCs w:val="26"/>
        </w:rPr>
        <w:t xml:space="preserve">     </w:t>
      </w:r>
      <w:r w:rsidR="000E66E2" w:rsidRPr="000E66E2">
        <w:rPr>
          <w:rFonts w:ascii="Times New Roman" w:eastAsia="Times New Roman" w:hAnsi="Times New Roman" w:cs="Times New Roman"/>
          <w:sz w:val="26"/>
          <w:szCs w:val="26"/>
        </w:rPr>
        <w:t>0145300020926000001</w:t>
      </w:r>
    </w:p>
    <w:p w14:paraId="523289DA" w14:textId="77777777" w:rsidR="0047507E" w:rsidRDefault="0047507E" w:rsidP="005D6D75">
      <w:pPr>
        <w:keepNext/>
        <w:spacing w:after="0" w:line="240" w:lineRule="auto"/>
        <w:jc w:val="center"/>
        <w:outlineLvl w:val="1"/>
        <w:rPr>
          <w:rFonts w:ascii="Times New Roman" w:eastAsia="Times New Roman" w:hAnsi="Times New Roman" w:cs="Times New Roman"/>
          <w:sz w:val="26"/>
          <w:szCs w:val="26"/>
        </w:rPr>
      </w:pPr>
    </w:p>
    <w:p w14:paraId="1BABC124"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71D419F" w14:textId="77777777" w:rsidR="005D6D75" w:rsidRPr="00A74353" w:rsidRDefault="008C09B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C4747">
        <w:rPr>
          <w:rFonts w:ascii="Times New Roman" w:eastAsia="Times New Roman" w:hAnsi="Times New Roman" w:cs="Times New Roman"/>
          <w:sz w:val="26"/>
          <w:szCs w:val="26"/>
        </w:rPr>
        <w:t>Комиссии</w:t>
      </w:r>
      <w:r w:rsidR="005D6D75" w:rsidRPr="00A74353">
        <w:rPr>
          <w:rFonts w:ascii="Times New Roman" w:eastAsia="Times New Roman" w:hAnsi="Times New Roman" w:cs="Times New Roman"/>
          <w:sz w:val="26"/>
          <w:szCs w:val="26"/>
        </w:rPr>
        <w:t xml:space="preserve"> Ленинградского УФАС России </w:t>
      </w:r>
    </w:p>
    <w:p w14:paraId="286B2570"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F78E114" w14:textId="2CC51726" w:rsidR="00485A57" w:rsidRDefault="005D6D75" w:rsidP="00485A57">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0E66E2" w:rsidRPr="000E66E2">
        <w:rPr>
          <w:rFonts w:ascii="Times New Roman" w:eastAsia="Times New Roman" w:hAnsi="Times New Roman" w:cs="Times New Roman"/>
          <w:sz w:val="26"/>
          <w:szCs w:val="26"/>
        </w:rPr>
        <w:t>047/06/105-233/2026</w:t>
      </w:r>
    </w:p>
    <w:p w14:paraId="43A09C09" w14:textId="3B339A2D" w:rsidR="00AD02C0" w:rsidRPr="00AD02C0" w:rsidRDefault="000E66E2"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02</w:t>
      </w:r>
      <w:r w:rsidR="00485A57">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марта </w:t>
      </w:r>
      <w:r>
        <w:rPr>
          <w:rFonts w:ascii="Times New Roman" w:eastAsia="Times New Roman" w:hAnsi="Times New Roman" w:cs="Times New Roman"/>
          <w:sz w:val="26"/>
          <w:szCs w:val="26"/>
        </w:rPr>
        <w:t>2026</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182389">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7A6647">
        <w:rPr>
          <w:rFonts w:ascii="Times New Roman" w:eastAsia="Times New Roman" w:hAnsi="Times New Roman" w:cs="Times New Roman"/>
          <w:sz w:val="26"/>
          <w:szCs w:val="26"/>
        </w:rPr>
        <w:t xml:space="preserve"> </w:t>
      </w:r>
      <w:r w:rsidR="00485A57">
        <w:rPr>
          <w:rFonts w:ascii="Times New Roman" w:eastAsia="Times New Roman" w:hAnsi="Times New Roman" w:cs="Times New Roman"/>
          <w:sz w:val="26"/>
          <w:szCs w:val="26"/>
        </w:rPr>
        <w:t xml:space="preserve">         г. </w:t>
      </w:r>
      <w:r w:rsidR="00AD02C0" w:rsidRPr="00AD02C0">
        <w:rPr>
          <w:rFonts w:ascii="Times New Roman" w:eastAsia="Times New Roman" w:hAnsi="Times New Roman" w:cs="Times New Roman"/>
          <w:sz w:val="26"/>
          <w:szCs w:val="26"/>
        </w:rPr>
        <w:t>Санкт-Петербург</w:t>
      </w:r>
    </w:p>
    <w:bookmarkEnd w:id="0"/>
    <w:p w14:paraId="041B976D" w14:textId="77777777" w:rsidR="003E430A" w:rsidRDefault="003E430A"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p>
    <w:p w14:paraId="1C037BFC" w14:textId="7C953B94" w:rsidR="005C5A86" w:rsidRDefault="005C5A86"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02AFF">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2617D186" w14:textId="5872C2DA" w:rsidR="003760CB" w:rsidRDefault="00E04907" w:rsidP="006E7AD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w:t>
      </w:r>
      <w:r w:rsidR="007072A5">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конференц</w:t>
      </w:r>
      <w:r w:rsidR="007072A5">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w:t>
      </w:r>
      <w:r w:rsidR="003760CB">
        <w:rPr>
          <w:rFonts w:ascii="Times New Roman" w:eastAsiaTheme="minorHAnsi" w:hAnsi="Times New Roman" w:cs="Times New Roman"/>
          <w:sz w:val="26"/>
          <w:szCs w:val="26"/>
          <w:lang w:eastAsia="en-US"/>
        </w:rPr>
        <w:t xml:space="preserve"> недобросовестных поставщиков»</w:t>
      </w:r>
    </w:p>
    <w:p w14:paraId="42B9372A" w14:textId="4D49CD8B" w:rsidR="006E7AD5" w:rsidRDefault="005C5A86" w:rsidP="006E7AD5">
      <w:pPr>
        <w:pStyle w:val="HTML"/>
        <w:ind w:firstLine="709"/>
        <w:jc w:val="both"/>
        <w:rPr>
          <w:rFonts w:ascii="Times New Roman" w:eastAsiaTheme="minorEastAsia" w:hAnsi="Times New Roman" w:cs="Times New Roman"/>
          <w:sz w:val="26"/>
          <w:szCs w:val="26"/>
        </w:rPr>
      </w:pPr>
      <w:r w:rsidRPr="0000178A">
        <w:rPr>
          <w:rFonts w:ascii="Times New Roman" w:eastAsiaTheme="minorEastAsia" w:hAnsi="Times New Roman" w:cs="Times New Roman"/>
          <w:sz w:val="26"/>
          <w:szCs w:val="26"/>
        </w:rPr>
        <w:t>в присутствии представителей по доверенност</w:t>
      </w:r>
      <w:r w:rsidR="003760CB">
        <w:rPr>
          <w:rFonts w:ascii="Times New Roman" w:eastAsiaTheme="minorEastAsia" w:hAnsi="Times New Roman" w:cs="Times New Roman"/>
          <w:sz w:val="26"/>
          <w:szCs w:val="26"/>
        </w:rPr>
        <w:t>и</w:t>
      </w:r>
    </w:p>
    <w:p w14:paraId="500F013F" w14:textId="69A064F7" w:rsidR="004C4ED4" w:rsidRDefault="00E04907" w:rsidP="00FD5288">
      <w:pPr>
        <w:pStyle w:val="HTML"/>
        <w:ind w:firstLine="709"/>
        <w:jc w:val="both"/>
        <w:rPr>
          <w:rFonts w:ascii="Times New Roman" w:eastAsiaTheme="minorEastAsia" w:hAnsi="Times New Roman" w:cs="Times New Roman"/>
          <w:sz w:val="26"/>
          <w:szCs w:val="26"/>
        </w:rPr>
      </w:pPr>
      <w:r w:rsidRPr="004C4ED4">
        <w:rPr>
          <w:rFonts w:ascii="Times New Roman" w:eastAsiaTheme="minorEastAsia" w:hAnsi="Times New Roman" w:cs="Times New Roman"/>
          <w:sz w:val="26"/>
          <w:szCs w:val="26"/>
        </w:rPr>
        <w:t xml:space="preserve">от </w:t>
      </w:r>
      <w:r w:rsidR="000E66E2">
        <w:rPr>
          <w:rFonts w:ascii="Times New Roman" w:eastAsiaTheme="minorEastAsia" w:hAnsi="Times New Roman" w:cs="Times New Roman"/>
          <w:sz w:val="26"/>
          <w:szCs w:val="26"/>
        </w:rPr>
        <w:t>Заказчика</w:t>
      </w:r>
      <w:r w:rsidR="00F45877">
        <w:rPr>
          <w:rFonts w:ascii="Times New Roman" w:eastAsiaTheme="minorEastAsia" w:hAnsi="Times New Roman" w:cs="Times New Roman"/>
          <w:sz w:val="26"/>
          <w:szCs w:val="26"/>
        </w:rPr>
        <w:t xml:space="preserve"> </w:t>
      </w:r>
      <w:r w:rsidRPr="004C4ED4">
        <w:rPr>
          <w:rFonts w:ascii="Times New Roman" w:eastAsiaTheme="minorEastAsia" w:hAnsi="Times New Roman" w:cs="Times New Roman"/>
          <w:sz w:val="26"/>
          <w:szCs w:val="26"/>
        </w:rPr>
        <w:t>-</w:t>
      </w:r>
      <w:r w:rsidR="00F45877">
        <w:t xml:space="preserve"> </w:t>
      </w:r>
      <w:r w:rsidR="000E66E2" w:rsidRPr="000E66E2">
        <w:rPr>
          <w:rFonts w:ascii="Times New Roman" w:eastAsiaTheme="minorEastAsia" w:hAnsi="Times New Roman" w:cs="Times New Roman"/>
          <w:sz w:val="26"/>
          <w:szCs w:val="26"/>
        </w:rPr>
        <w:t>Администрация муниципального образования Ивангородское городское поселение Кингисеппского муниципального района Ленинградской области</w:t>
      </w:r>
      <w:r w:rsidR="00F45877">
        <w:rPr>
          <w:rFonts w:ascii="Times New Roman" w:eastAsiaTheme="minorEastAsia" w:hAnsi="Times New Roman" w:cs="Times New Roman"/>
          <w:sz w:val="26"/>
          <w:szCs w:val="26"/>
        </w:rPr>
        <w:t>:</w:t>
      </w:r>
      <w:r w:rsidR="00F2620A">
        <w:rPr>
          <w:rFonts w:ascii="Times New Roman" w:eastAsiaTheme="minorEastAsia" w:hAnsi="Times New Roman" w:cs="Times New Roman"/>
          <w:sz w:val="26"/>
          <w:szCs w:val="26"/>
        </w:rPr>
        <w:t xml:space="preserve"> </w:t>
      </w:r>
    </w:p>
    <w:p w14:paraId="79230CC9" w14:textId="1FB64373" w:rsidR="00F45877" w:rsidRDefault="00F45877" w:rsidP="00FD5288">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w:t>
      </w:r>
      <w:bookmarkStart w:id="1" w:name="_GoBack"/>
      <w:r>
        <w:rPr>
          <w:rFonts w:ascii="Times New Roman" w:eastAsiaTheme="minorEastAsia" w:hAnsi="Times New Roman" w:cs="Times New Roman"/>
          <w:sz w:val="26"/>
          <w:szCs w:val="26"/>
        </w:rPr>
        <w:t>тств</w:t>
      </w:r>
      <w:bookmarkEnd w:id="1"/>
      <w:r>
        <w:rPr>
          <w:rFonts w:ascii="Times New Roman" w:eastAsiaTheme="minorEastAsia" w:hAnsi="Times New Roman" w:cs="Times New Roman"/>
          <w:sz w:val="26"/>
          <w:szCs w:val="26"/>
        </w:rPr>
        <w:t xml:space="preserve">ие представителей от </w:t>
      </w:r>
      <w:r w:rsidR="000E66E2">
        <w:rPr>
          <w:rFonts w:ascii="Times New Roman" w:eastAsiaTheme="minorEastAsia" w:hAnsi="Times New Roman" w:cs="Times New Roman"/>
          <w:sz w:val="26"/>
          <w:szCs w:val="26"/>
        </w:rPr>
        <w:t>Заявителя</w:t>
      </w:r>
      <w:r>
        <w:rPr>
          <w:rFonts w:ascii="Times New Roman" w:eastAsiaTheme="minorEastAsia" w:hAnsi="Times New Roman" w:cs="Times New Roman"/>
          <w:sz w:val="26"/>
          <w:szCs w:val="26"/>
        </w:rPr>
        <w:t>, извещенные о времени и месте заседания Комиссии надлежащим образом,</w:t>
      </w:r>
    </w:p>
    <w:p w14:paraId="36689EF5" w14:textId="2D0F4507" w:rsidR="005C5A86" w:rsidRPr="00893FC2" w:rsidRDefault="005C5A86" w:rsidP="005C5A86">
      <w:pPr>
        <w:pStyle w:val="HTML"/>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66A6DC3E" w14:textId="77777777" w:rsidR="005C5A86" w:rsidRDefault="005C5A86" w:rsidP="005C5A86">
      <w:pPr>
        <w:spacing w:after="0" w:line="240" w:lineRule="auto"/>
        <w:jc w:val="both"/>
        <w:rPr>
          <w:rFonts w:ascii="Times New Roman" w:hAnsi="Times New Roman" w:cs="Times New Roman"/>
          <w:sz w:val="26"/>
          <w:szCs w:val="26"/>
        </w:rPr>
      </w:pPr>
    </w:p>
    <w:p w14:paraId="2A5C1C0E" w14:textId="77777777" w:rsidR="005C5A86" w:rsidRDefault="005C5A86" w:rsidP="005C5A8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2AACFD49" w14:textId="77777777" w:rsidR="005C5A86" w:rsidRDefault="005C5A86" w:rsidP="005C5A86">
      <w:pPr>
        <w:spacing w:after="0" w:line="240" w:lineRule="auto"/>
        <w:ind w:firstLine="709"/>
        <w:jc w:val="center"/>
        <w:rPr>
          <w:rFonts w:ascii="Times New Roman" w:hAnsi="Times New Roman" w:cs="Times New Roman"/>
          <w:sz w:val="26"/>
          <w:szCs w:val="26"/>
        </w:rPr>
      </w:pPr>
    </w:p>
    <w:p w14:paraId="71EA150C" w14:textId="563F387F" w:rsidR="008369B9" w:rsidRDefault="005C5A86" w:rsidP="00C84FC3">
      <w:pPr>
        <w:spacing w:after="0" w:line="240" w:lineRule="auto"/>
        <w:ind w:firstLine="709"/>
        <w:jc w:val="both"/>
        <w:rPr>
          <w:rFonts w:ascii="Times New Roman" w:hAnsi="Times New Roman" w:cs="Times New Roman"/>
          <w:sz w:val="26"/>
          <w:szCs w:val="26"/>
        </w:rPr>
      </w:pPr>
      <w:r w:rsidRPr="00FD5288">
        <w:rPr>
          <w:rFonts w:ascii="Times New Roman" w:hAnsi="Times New Roman" w:cs="Times New Roman"/>
          <w:sz w:val="26"/>
          <w:szCs w:val="26"/>
        </w:rPr>
        <w:t xml:space="preserve">В Ленинградское УФАС России поступила жалоба Заявителя </w:t>
      </w:r>
      <w:r w:rsidR="006E7AD5" w:rsidRPr="00FD5288">
        <w:rPr>
          <w:rFonts w:ascii="Times New Roman" w:hAnsi="Times New Roman" w:cs="Times New Roman"/>
          <w:sz w:val="26"/>
          <w:szCs w:val="26"/>
        </w:rPr>
        <w:t>(</w:t>
      </w:r>
      <w:r w:rsidR="0030439E" w:rsidRPr="00FD5288">
        <w:rPr>
          <w:rFonts w:ascii="Times New Roman" w:hAnsi="Times New Roman" w:cs="Times New Roman"/>
          <w:sz w:val="26"/>
          <w:szCs w:val="26"/>
        </w:rPr>
        <w:t xml:space="preserve">вх. № </w:t>
      </w:r>
      <w:r w:rsidR="000E66E2" w:rsidRPr="000E66E2">
        <w:rPr>
          <w:rFonts w:ascii="Times New Roman" w:hAnsi="Times New Roman" w:cs="Times New Roman"/>
          <w:sz w:val="26"/>
          <w:szCs w:val="26"/>
        </w:rPr>
        <w:t>1251/26</w:t>
      </w:r>
      <w:r w:rsidR="0030439E" w:rsidRPr="00FD5288">
        <w:rPr>
          <w:rFonts w:ascii="Times New Roman" w:hAnsi="Times New Roman" w:cs="Times New Roman"/>
          <w:sz w:val="26"/>
          <w:szCs w:val="26"/>
        </w:rPr>
        <w:t xml:space="preserve"> от </w:t>
      </w:r>
      <w:r w:rsidR="000E66E2" w:rsidRPr="000E66E2">
        <w:rPr>
          <w:rFonts w:ascii="Times New Roman" w:hAnsi="Times New Roman" w:cs="Times New Roman"/>
          <w:sz w:val="26"/>
          <w:szCs w:val="26"/>
        </w:rPr>
        <w:t>23.02.2026</w:t>
      </w:r>
      <w:r w:rsidR="0030439E" w:rsidRPr="00FD5288">
        <w:rPr>
          <w:rFonts w:ascii="Times New Roman" w:hAnsi="Times New Roman" w:cs="Times New Roman"/>
          <w:sz w:val="26"/>
          <w:szCs w:val="26"/>
        </w:rPr>
        <w:t xml:space="preserve">) на положения извещения при проведении </w:t>
      </w:r>
      <w:r w:rsidR="00696D49" w:rsidRPr="00FD5288">
        <w:rPr>
          <w:rFonts w:ascii="Times New Roman" w:hAnsi="Times New Roman" w:cs="Times New Roman"/>
          <w:sz w:val="26"/>
          <w:szCs w:val="26"/>
        </w:rPr>
        <w:t xml:space="preserve">открытого конкурса в электронной форме </w:t>
      </w:r>
      <w:r w:rsidR="0077489C">
        <w:rPr>
          <w:rFonts w:ascii="Times New Roman" w:hAnsi="Times New Roman" w:cs="Times New Roman"/>
          <w:sz w:val="26"/>
          <w:szCs w:val="26"/>
        </w:rPr>
        <w:t>«</w:t>
      </w:r>
      <w:r w:rsidR="000E66E2" w:rsidRPr="000E66E2">
        <w:rPr>
          <w:rFonts w:ascii="Times New Roman" w:hAnsi="Times New Roman" w:cs="Times New Roman"/>
          <w:sz w:val="26"/>
          <w:szCs w:val="26"/>
        </w:rPr>
        <w:t>Благоустройство лестницы, спуска с ул.Садовая к Крепости</w:t>
      </w:r>
      <w:r w:rsidR="0077489C">
        <w:rPr>
          <w:rFonts w:ascii="Times New Roman" w:hAnsi="Times New Roman" w:cs="Times New Roman"/>
          <w:sz w:val="26"/>
          <w:szCs w:val="26"/>
        </w:rPr>
        <w:t>».</w:t>
      </w:r>
    </w:p>
    <w:p w14:paraId="0B222C96" w14:textId="04070349" w:rsidR="00A46493" w:rsidRPr="00A46493" w:rsidRDefault="00A46493" w:rsidP="00C84FC3">
      <w:pPr>
        <w:spacing w:after="0" w:line="240" w:lineRule="auto"/>
        <w:ind w:firstLine="708"/>
        <w:jc w:val="both"/>
        <w:rPr>
          <w:rFonts w:ascii="Times New Roman" w:hAnsi="Times New Roman" w:cs="Times New Roman"/>
          <w:sz w:val="26"/>
          <w:szCs w:val="26"/>
        </w:rPr>
      </w:pPr>
      <w:r w:rsidRPr="00A46493">
        <w:rPr>
          <w:rFonts w:ascii="Times New Roman" w:hAnsi="Times New Roman" w:cs="Times New Roman"/>
          <w:sz w:val="26"/>
          <w:szCs w:val="26"/>
        </w:rPr>
        <w:t xml:space="preserve">Извещение о проведении </w:t>
      </w:r>
      <w:r w:rsidR="00696D49">
        <w:rPr>
          <w:rFonts w:ascii="Times New Roman" w:hAnsi="Times New Roman" w:cs="Times New Roman"/>
          <w:sz w:val="26"/>
          <w:szCs w:val="26"/>
        </w:rPr>
        <w:t xml:space="preserve">открытого конкурса в электронной форме </w:t>
      </w:r>
      <w:r w:rsidR="00523962">
        <w:rPr>
          <w:rFonts w:ascii="Times New Roman" w:hAnsi="Times New Roman" w:cs="Times New Roman"/>
          <w:sz w:val="26"/>
          <w:szCs w:val="26"/>
        </w:rPr>
        <w:t xml:space="preserve">размещено </w:t>
      </w:r>
      <w:r w:rsidR="000E66E2" w:rsidRPr="000E66E2">
        <w:rPr>
          <w:rFonts w:ascii="Times New Roman" w:hAnsi="Times New Roman" w:cs="Times New Roman"/>
          <w:sz w:val="26"/>
          <w:szCs w:val="26"/>
        </w:rPr>
        <w:t>30.01.2026</w:t>
      </w:r>
      <w:r w:rsidRPr="00A46493">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t>
      </w:r>
      <w:r w:rsidRPr="00A46493">
        <w:rPr>
          <w:rFonts w:ascii="Times New Roman" w:hAnsi="Times New Roman" w:cs="Times New Roman"/>
          <w:sz w:val="26"/>
          <w:szCs w:val="26"/>
          <w:lang w:val="en-US"/>
        </w:rPr>
        <w:t>www</w:t>
      </w:r>
      <w:r w:rsidRPr="00A46493">
        <w:rPr>
          <w:rFonts w:ascii="Times New Roman" w:hAnsi="Times New Roman" w:cs="Times New Roman"/>
          <w:sz w:val="26"/>
          <w:szCs w:val="26"/>
        </w:rPr>
        <w:t>.</w:t>
      </w:r>
      <w:r w:rsidRPr="00A46493">
        <w:rPr>
          <w:rFonts w:ascii="Times New Roman" w:hAnsi="Times New Roman" w:cs="Times New Roman"/>
          <w:sz w:val="26"/>
          <w:szCs w:val="26"/>
          <w:lang w:val="en-US"/>
        </w:rPr>
        <w:t>zakupki</w:t>
      </w:r>
      <w:r w:rsidRPr="00A46493">
        <w:rPr>
          <w:rFonts w:ascii="Times New Roman" w:hAnsi="Times New Roman" w:cs="Times New Roman"/>
          <w:sz w:val="26"/>
          <w:szCs w:val="26"/>
        </w:rPr>
        <w:t>.</w:t>
      </w:r>
      <w:r w:rsidRPr="00A46493">
        <w:rPr>
          <w:rFonts w:ascii="Times New Roman" w:hAnsi="Times New Roman" w:cs="Times New Roman"/>
          <w:sz w:val="26"/>
          <w:szCs w:val="26"/>
          <w:lang w:val="en-US"/>
        </w:rPr>
        <w:t>gov</w:t>
      </w:r>
      <w:r w:rsidRPr="00A46493">
        <w:rPr>
          <w:rFonts w:ascii="Times New Roman" w:hAnsi="Times New Roman" w:cs="Times New Roman"/>
          <w:sz w:val="26"/>
          <w:szCs w:val="26"/>
        </w:rPr>
        <w:t>.</w:t>
      </w:r>
      <w:r w:rsidRPr="00A46493">
        <w:rPr>
          <w:rFonts w:ascii="Times New Roman" w:hAnsi="Times New Roman" w:cs="Times New Roman"/>
          <w:sz w:val="26"/>
          <w:szCs w:val="26"/>
          <w:lang w:val="en-US"/>
        </w:rPr>
        <w:t>ru</w:t>
      </w:r>
      <w:r w:rsidRPr="00A46493">
        <w:rPr>
          <w:rFonts w:ascii="Times New Roman" w:hAnsi="Times New Roman" w:cs="Times New Roman"/>
          <w:sz w:val="26"/>
          <w:szCs w:val="26"/>
        </w:rPr>
        <w:t xml:space="preserve"> (далее – ЕИС).</w:t>
      </w:r>
    </w:p>
    <w:p w14:paraId="3915294B" w14:textId="5C50103E" w:rsidR="005C5A86" w:rsidRDefault="005C5A86" w:rsidP="005C5A86">
      <w:pPr>
        <w:spacing w:after="0" w:line="240" w:lineRule="auto"/>
        <w:ind w:firstLine="709"/>
        <w:jc w:val="both"/>
        <w:rPr>
          <w:rFonts w:ascii="Times New Roman" w:hAnsi="Times New Roman" w:cs="Times New Roman"/>
          <w:sz w:val="26"/>
          <w:szCs w:val="26"/>
        </w:rPr>
      </w:pPr>
      <w:r w:rsidRPr="00D469A9">
        <w:rPr>
          <w:rFonts w:ascii="Times New Roman" w:hAnsi="Times New Roman" w:cs="Times New Roman"/>
          <w:sz w:val="26"/>
          <w:szCs w:val="26"/>
        </w:rPr>
        <w:t xml:space="preserve">Начальная </w:t>
      </w:r>
      <w:r w:rsidR="005B1E6F">
        <w:rPr>
          <w:rFonts w:ascii="Times New Roman" w:hAnsi="Times New Roman" w:cs="Times New Roman"/>
          <w:sz w:val="26"/>
          <w:szCs w:val="26"/>
        </w:rPr>
        <w:t>(максимал</w:t>
      </w:r>
      <w:r w:rsidR="00C66483">
        <w:rPr>
          <w:rFonts w:ascii="Times New Roman" w:hAnsi="Times New Roman" w:cs="Times New Roman"/>
          <w:sz w:val="26"/>
          <w:szCs w:val="26"/>
        </w:rPr>
        <w:t xml:space="preserve">ьная) цена контракта - </w:t>
      </w:r>
      <w:r w:rsidR="000E66E2" w:rsidRPr="000E66E2">
        <w:rPr>
          <w:rFonts w:ascii="Times New Roman" w:hAnsi="Times New Roman" w:cs="Times New Roman"/>
          <w:sz w:val="26"/>
          <w:szCs w:val="26"/>
        </w:rPr>
        <w:t>21 957 904,02</w:t>
      </w:r>
      <w:r w:rsidR="00C66483">
        <w:rPr>
          <w:rFonts w:ascii="Times New Roman" w:hAnsi="Times New Roman" w:cs="Times New Roman"/>
          <w:sz w:val="26"/>
          <w:szCs w:val="26"/>
        </w:rPr>
        <w:t xml:space="preserve"> </w:t>
      </w:r>
      <w:r w:rsidRPr="00D469A9">
        <w:rPr>
          <w:rFonts w:ascii="Times New Roman" w:hAnsi="Times New Roman" w:cs="Times New Roman"/>
          <w:sz w:val="26"/>
          <w:szCs w:val="26"/>
        </w:rPr>
        <w:t>рублей.</w:t>
      </w:r>
    </w:p>
    <w:p w14:paraId="7BDE01ED" w14:textId="77777777" w:rsidR="005C5A86" w:rsidRDefault="005C5A86" w:rsidP="005C5A86">
      <w:pPr>
        <w:spacing w:after="0" w:line="240" w:lineRule="auto"/>
        <w:ind w:firstLine="709"/>
        <w:jc w:val="both"/>
        <w:rPr>
          <w:rFonts w:ascii="Times New Roman" w:hAnsi="Times New Roman" w:cs="Times New Roman"/>
          <w:sz w:val="26"/>
          <w:szCs w:val="26"/>
        </w:rPr>
      </w:pPr>
    </w:p>
    <w:p w14:paraId="1619FB9F" w14:textId="143945B6" w:rsidR="005C5A86" w:rsidRDefault="005C5A86" w:rsidP="00C84FC3">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14:paraId="7DD6C7D8" w14:textId="7E4794C2"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В силу части 1 статьи 2 Закон</w:t>
      </w:r>
      <w:r w:rsidR="00903C78">
        <w:rPr>
          <w:rFonts w:ascii="Times New Roman" w:hAnsi="Times New Roman" w:cs="Times New Roman"/>
          <w:sz w:val="26"/>
          <w:szCs w:val="26"/>
        </w:rPr>
        <w:t>а</w:t>
      </w:r>
      <w:r w:rsidRPr="001E5B88">
        <w:rPr>
          <w:rFonts w:ascii="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hAnsi="Times New Roman" w:cs="Times New Roman"/>
          <w:sz w:val="26"/>
          <w:szCs w:val="26"/>
        </w:rPr>
        <w:t xml:space="preserve">Закона о контрактной системе </w:t>
      </w:r>
      <w:r w:rsidRPr="001E5B88">
        <w:rPr>
          <w:rFonts w:ascii="Times New Roman" w:hAnsi="Times New Roman" w:cs="Times New Roman"/>
          <w:sz w:val="26"/>
          <w:szCs w:val="26"/>
        </w:rPr>
        <w:t>и других федеральных законов, регулирующих отношения, указанные в части 1 статьи 1</w:t>
      </w:r>
      <w:r>
        <w:rPr>
          <w:rFonts w:ascii="Times New Roman" w:hAnsi="Times New Roman" w:cs="Times New Roman"/>
          <w:sz w:val="26"/>
          <w:szCs w:val="26"/>
        </w:rPr>
        <w:t xml:space="preserve"> Закона о контрактной системе</w:t>
      </w:r>
      <w:r w:rsidRPr="001E5B88">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hAnsi="Times New Roman" w:cs="Times New Roman"/>
          <w:sz w:val="26"/>
          <w:szCs w:val="26"/>
        </w:rPr>
        <w:t xml:space="preserve"> Закону о контрактной системе</w:t>
      </w:r>
      <w:r w:rsidRPr="001E5B88">
        <w:rPr>
          <w:rFonts w:ascii="Times New Roman" w:hAnsi="Times New Roman" w:cs="Times New Roman"/>
          <w:sz w:val="26"/>
          <w:szCs w:val="26"/>
        </w:rPr>
        <w:t>.</w:t>
      </w:r>
    </w:p>
    <w:p w14:paraId="33BD9571" w14:textId="77777777"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B1AE027" w14:textId="77777777" w:rsidR="005C5A86" w:rsidRDefault="005C5A86" w:rsidP="005C5A86">
      <w:pPr>
        <w:spacing w:after="0" w:line="240" w:lineRule="auto"/>
        <w:ind w:firstLine="709"/>
        <w:jc w:val="both"/>
        <w:rPr>
          <w:rFonts w:ascii="Times New Roman" w:hAnsi="Times New Roman" w:cs="Times New Roman"/>
          <w:sz w:val="26"/>
          <w:szCs w:val="26"/>
        </w:rPr>
      </w:pPr>
      <w:r w:rsidRPr="00FC0462">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2115F25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Pr>
          <w:rFonts w:ascii="Times New Roman" w:hAnsi="Times New Roman" w:cs="Times New Roman"/>
          <w:sz w:val="26"/>
          <w:szCs w:val="26"/>
        </w:rPr>
        <w:lastRenderedPageBreak/>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541751C1" w14:textId="77777777" w:rsidR="00696D49" w:rsidRPr="00696D49" w:rsidRDefault="00696D49" w:rsidP="00696D49">
      <w:pPr>
        <w:spacing w:after="0" w:line="240" w:lineRule="auto"/>
        <w:ind w:firstLine="709"/>
        <w:jc w:val="both"/>
        <w:rPr>
          <w:rFonts w:ascii="Times New Roman" w:hAnsi="Times New Roman"/>
          <w:sz w:val="26"/>
          <w:szCs w:val="26"/>
        </w:rPr>
      </w:pPr>
      <w:r w:rsidRPr="00696D49">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14:paraId="5E9932B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63A9FDF" w14:textId="0DE6DC60"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B312FA">
        <w:rPr>
          <w:rFonts w:ascii="Times New Roman" w:hAnsi="Times New Roman" w:cs="Times New Roman"/>
          <w:sz w:val="26"/>
          <w:szCs w:val="26"/>
        </w:rPr>
        <w:t xml:space="preserve"> Законом о контрактной системе</w:t>
      </w:r>
      <w:r>
        <w:rPr>
          <w:rFonts w:ascii="Times New Roman" w:hAnsi="Times New Roman" w:cs="Times New Roman"/>
          <w:sz w:val="26"/>
          <w:szCs w:val="26"/>
        </w:rPr>
        <w:t>, должно содержать следующие электронные документы:</w:t>
      </w:r>
    </w:p>
    <w:p w14:paraId="0213F340" w14:textId="1F96036B"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w:t>
      </w:r>
      <w:r w:rsidR="00B312FA">
        <w:rPr>
          <w:rFonts w:ascii="Times New Roman" w:hAnsi="Times New Roman" w:cs="Times New Roman"/>
          <w:sz w:val="26"/>
          <w:szCs w:val="26"/>
        </w:rPr>
        <w:t xml:space="preserve"> Закона о контрактной системе</w:t>
      </w:r>
      <w:r>
        <w:rPr>
          <w:rFonts w:ascii="Times New Roman" w:hAnsi="Times New Roman" w:cs="Times New Roman"/>
          <w:sz w:val="26"/>
          <w:szCs w:val="26"/>
        </w:rPr>
        <w:t>;</w:t>
      </w:r>
    </w:p>
    <w:p w14:paraId="52678B6E"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695CE91B" w14:textId="20D6B889"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B312FA">
        <w:rPr>
          <w:rFonts w:ascii="Times New Roman" w:hAnsi="Times New Roman" w:cs="Times New Roman"/>
          <w:sz w:val="26"/>
          <w:szCs w:val="26"/>
        </w:rPr>
        <w:t xml:space="preserve">Законом о контрактной системе </w:t>
      </w:r>
      <w:r>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2C67A21A" w14:textId="6290D3FA"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w:t>
      </w:r>
      <w:r w:rsidR="00B312FA">
        <w:rPr>
          <w:rFonts w:ascii="Times New Roman" w:hAnsi="Times New Roman" w:cs="Times New Roman"/>
          <w:sz w:val="26"/>
          <w:szCs w:val="26"/>
        </w:rPr>
        <w:t xml:space="preserve"> Законом о контрактной системе</w:t>
      </w:r>
      <w:r>
        <w:rPr>
          <w:rFonts w:ascii="Times New Roman" w:hAnsi="Times New Roman" w:cs="Times New Roman"/>
          <w:sz w:val="26"/>
          <w:szCs w:val="26"/>
        </w:rPr>
        <w:t>;</w:t>
      </w:r>
    </w:p>
    <w:p w14:paraId="1EC28B80"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14:paraId="286E6EFD"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FA4B04F"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5C0C9CB7"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AE50666"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3869002"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w:t>
      </w:r>
      <w:r w:rsidRPr="00696D49">
        <w:rPr>
          <w:rFonts w:ascii="Times New Roman" w:hAnsi="Times New Roman" w:cs="Times New Roman"/>
          <w:sz w:val="26"/>
          <w:szCs w:val="26"/>
        </w:rPr>
        <w:lastRenderedPageBreak/>
        <w:t>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14:paraId="2C4F658F"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 Порядок рассмотрения и оценки заявок на участие в конкурсе размещается заказчиками в виде электронного документа.</w:t>
      </w:r>
    </w:p>
    <w:p w14:paraId="7CF7E7B4"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14:paraId="4D80CC8A"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1) цена контракта, сумма цен единиц товара, работы, услуги;</w:t>
      </w:r>
    </w:p>
    <w:p w14:paraId="6133B68D"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2) расходы на эксплуатацию и ремонт товаров, использование результатов работ;</w:t>
      </w:r>
    </w:p>
    <w:p w14:paraId="17EF390F"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3) качественные, функциональные и экологические характеристики объекта закупки;</w:t>
      </w:r>
    </w:p>
    <w:p w14:paraId="4F6CB543" w14:textId="77777777" w:rsidR="00696D49" w:rsidRPr="00696D49" w:rsidRDefault="00696D49" w:rsidP="00696D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6D49">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402E8F35"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20A5C">
        <w:rPr>
          <w:rFonts w:ascii="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F066281" w14:textId="5538BF97" w:rsidR="00666FBA"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20A5C">
        <w:rPr>
          <w:rFonts w:ascii="Times New Roman" w:hAnsi="Times New Roman" w:cs="Times New Roman"/>
          <w:sz w:val="26"/>
          <w:szCs w:val="26"/>
        </w:rPr>
        <w:t>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r w:rsidR="00696D49" w:rsidRPr="00696D49">
        <w:rPr>
          <w:rFonts w:ascii="Times New Roman" w:hAnsi="Times New Roman" w:cs="Times New Roman"/>
          <w:sz w:val="26"/>
          <w:szCs w:val="26"/>
        </w:rPr>
        <w:t>.</w:t>
      </w:r>
    </w:p>
    <w:p w14:paraId="2BB29594" w14:textId="77777777" w:rsidR="00C36831" w:rsidRPr="00C36831" w:rsidRDefault="00C36831" w:rsidP="00C3683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7477D863" w14:textId="180A62D3" w:rsidR="00666FBA" w:rsidRPr="009A5E36" w:rsidRDefault="00B312FA" w:rsidP="00666FBA">
      <w:pPr>
        <w:spacing w:after="0" w:line="240" w:lineRule="auto"/>
        <w:ind w:firstLine="709"/>
        <w:jc w:val="both"/>
        <w:rPr>
          <w:rFonts w:ascii="Times New Roman" w:eastAsia="Times New Roman" w:hAnsi="Times New Roman" w:cs="Times New Roman"/>
          <w:bCs/>
          <w:sz w:val="26"/>
          <w:szCs w:val="26"/>
          <w:shd w:val="clear" w:color="auto" w:fill="FFFFFF"/>
        </w:rPr>
      </w:pPr>
      <w:r>
        <w:rPr>
          <w:rFonts w:ascii="Times New Roman" w:eastAsia="Times New Roman" w:hAnsi="Times New Roman" w:cs="Times New Roman"/>
          <w:bCs/>
          <w:sz w:val="26"/>
          <w:szCs w:val="26"/>
          <w:shd w:val="clear" w:color="auto" w:fill="FFFFFF"/>
        </w:rPr>
        <w:t xml:space="preserve">Из содержания </w:t>
      </w:r>
      <w:r w:rsidR="006339A6">
        <w:rPr>
          <w:rFonts w:ascii="Times New Roman" w:eastAsia="Times New Roman" w:hAnsi="Times New Roman" w:cs="Times New Roman"/>
          <w:bCs/>
          <w:sz w:val="26"/>
          <w:szCs w:val="26"/>
          <w:shd w:val="clear" w:color="auto" w:fill="FFFFFF"/>
        </w:rPr>
        <w:t xml:space="preserve">первого довода </w:t>
      </w:r>
      <w:r>
        <w:rPr>
          <w:rFonts w:ascii="Times New Roman" w:eastAsia="Times New Roman" w:hAnsi="Times New Roman" w:cs="Times New Roman"/>
          <w:bCs/>
          <w:sz w:val="26"/>
          <w:szCs w:val="26"/>
          <w:shd w:val="clear" w:color="auto" w:fill="FFFFFF"/>
        </w:rPr>
        <w:t xml:space="preserve">жалобы следует, что </w:t>
      </w:r>
      <w:r w:rsidR="00666FBA" w:rsidRPr="009A5E36">
        <w:rPr>
          <w:rFonts w:ascii="Times New Roman" w:eastAsia="Times New Roman" w:hAnsi="Times New Roman" w:cs="Times New Roman"/>
          <w:bCs/>
          <w:sz w:val="26"/>
          <w:szCs w:val="26"/>
          <w:shd w:val="clear" w:color="auto" w:fill="FFFFFF"/>
        </w:rPr>
        <w:t xml:space="preserve">установление </w:t>
      </w:r>
      <w:r w:rsidR="00666FBA">
        <w:rPr>
          <w:rFonts w:ascii="Times New Roman" w:eastAsia="Times New Roman" w:hAnsi="Times New Roman" w:cs="Times New Roman"/>
          <w:bCs/>
          <w:sz w:val="26"/>
          <w:szCs w:val="26"/>
          <w:shd w:val="clear" w:color="auto" w:fill="FFFFFF"/>
        </w:rPr>
        <w:t>в п</w:t>
      </w:r>
      <w:r w:rsidR="00666FBA" w:rsidRPr="009A5E36">
        <w:rPr>
          <w:rFonts w:ascii="Times New Roman" w:eastAsia="Times New Roman" w:hAnsi="Times New Roman" w:cs="Times New Roman"/>
          <w:bCs/>
          <w:sz w:val="26"/>
          <w:szCs w:val="26"/>
          <w:shd w:val="clear" w:color="auto" w:fill="FFFFFF"/>
        </w:rPr>
        <w:t xml:space="preserve">орядке рассмотрения и оценки </w:t>
      </w:r>
      <w:r w:rsidR="00047C5B">
        <w:rPr>
          <w:rFonts w:ascii="Times New Roman" w:eastAsia="Times New Roman" w:hAnsi="Times New Roman" w:cs="Times New Roman"/>
          <w:bCs/>
          <w:sz w:val="26"/>
          <w:szCs w:val="26"/>
          <w:shd w:val="clear" w:color="auto" w:fill="FFFFFF"/>
        </w:rPr>
        <w:t xml:space="preserve">заявок </w:t>
      </w:r>
      <w:r w:rsidR="00666FBA" w:rsidRPr="009A5E36">
        <w:rPr>
          <w:rFonts w:ascii="Times New Roman" w:eastAsia="Times New Roman" w:hAnsi="Times New Roman" w:cs="Times New Roman"/>
          <w:bCs/>
          <w:sz w:val="26"/>
          <w:szCs w:val="26"/>
          <w:shd w:val="clear" w:color="auto" w:fill="FFFFFF"/>
        </w:rPr>
        <w:t>на участие в конкурсе для детализирующего показателя «</w:t>
      </w:r>
      <w:r w:rsidR="0087596B" w:rsidRPr="0087596B">
        <w:rPr>
          <w:rFonts w:ascii="Times New Roman" w:eastAsia="Times New Roman" w:hAnsi="Times New Roman" w:cs="Times New Roman"/>
          <w:bCs/>
          <w:sz w:val="26"/>
          <w:szCs w:val="26"/>
          <w:shd w:val="clear" w:color="auto" w:fill="FFFFFF"/>
        </w:rPr>
        <w:t>Общая цена исполненных участником закупки договоров</w:t>
      </w:r>
      <w:r w:rsidR="00666FBA" w:rsidRPr="009A5E36">
        <w:rPr>
          <w:rFonts w:ascii="Times New Roman" w:eastAsia="Times New Roman" w:hAnsi="Times New Roman" w:cs="Times New Roman"/>
          <w:bCs/>
          <w:sz w:val="26"/>
          <w:szCs w:val="26"/>
          <w:shd w:val="clear" w:color="auto" w:fill="FFFFFF"/>
        </w:rPr>
        <w:t>»</w:t>
      </w:r>
      <w:r w:rsidR="0024518F">
        <w:rPr>
          <w:rFonts w:ascii="Times New Roman" w:eastAsia="Times New Roman" w:hAnsi="Times New Roman" w:cs="Times New Roman"/>
          <w:bCs/>
          <w:sz w:val="26"/>
          <w:szCs w:val="26"/>
          <w:shd w:val="clear" w:color="auto" w:fill="FFFFFF"/>
        </w:rPr>
        <w:t xml:space="preserve"> </w:t>
      </w:r>
      <w:r w:rsidR="00666FBA" w:rsidRPr="009A5E36">
        <w:rPr>
          <w:rFonts w:ascii="Times New Roman" w:eastAsia="Times New Roman" w:hAnsi="Times New Roman" w:cs="Times New Roman"/>
          <w:bCs/>
          <w:sz w:val="26"/>
          <w:szCs w:val="26"/>
          <w:shd w:val="clear" w:color="auto" w:fill="FFFFFF"/>
        </w:rPr>
        <w:t>предельного максимального значения</w:t>
      </w:r>
      <w:r w:rsidR="006339A6">
        <w:rPr>
          <w:rFonts w:ascii="Times New Roman" w:eastAsia="Times New Roman" w:hAnsi="Times New Roman" w:cs="Times New Roman"/>
          <w:bCs/>
          <w:sz w:val="26"/>
          <w:szCs w:val="26"/>
          <w:shd w:val="clear" w:color="auto" w:fill="FFFFFF"/>
        </w:rPr>
        <w:t xml:space="preserve"> больше чем НМЦК</w:t>
      </w:r>
      <w:r w:rsidR="0087596B">
        <w:rPr>
          <w:rFonts w:ascii="Times New Roman" w:eastAsia="Times New Roman" w:hAnsi="Times New Roman" w:cs="Times New Roman"/>
          <w:bCs/>
          <w:sz w:val="26"/>
          <w:szCs w:val="26"/>
          <w:shd w:val="clear" w:color="auto" w:fill="FFFFFF"/>
        </w:rPr>
        <w:t xml:space="preserve"> </w:t>
      </w:r>
      <w:r w:rsidR="00666FBA" w:rsidRPr="009A5E36">
        <w:rPr>
          <w:rFonts w:ascii="Times New Roman" w:eastAsia="Times New Roman" w:hAnsi="Times New Roman" w:cs="Times New Roman"/>
          <w:bCs/>
          <w:sz w:val="26"/>
          <w:szCs w:val="26"/>
          <w:shd w:val="clear" w:color="auto" w:fill="FFFFFF"/>
        </w:rPr>
        <w:t>является необоснованным</w:t>
      </w:r>
      <w:r w:rsidR="00B02860">
        <w:rPr>
          <w:rFonts w:ascii="Times New Roman" w:eastAsia="Times New Roman" w:hAnsi="Times New Roman" w:cs="Times New Roman"/>
          <w:bCs/>
          <w:sz w:val="26"/>
          <w:szCs w:val="26"/>
          <w:shd w:val="clear" w:color="auto" w:fill="FFFFFF"/>
        </w:rPr>
        <w:t xml:space="preserve"> и нарушает требование действующего законодательства о контрактной системе</w:t>
      </w:r>
      <w:r w:rsidR="00666FBA">
        <w:rPr>
          <w:rFonts w:ascii="Times New Roman" w:eastAsia="Times New Roman" w:hAnsi="Times New Roman" w:cs="Times New Roman"/>
          <w:bCs/>
          <w:sz w:val="26"/>
          <w:szCs w:val="26"/>
          <w:shd w:val="clear" w:color="auto" w:fill="FFFFFF"/>
        </w:rPr>
        <w:t>.</w:t>
      </w:r>
    </w:p>
    <w:p w14:paraId="22DEBD06" w14:textId="0EDFD646" w:rsidR="00B72AED" w:rsidRPr="006339A6" w:rsidRDefault="00666FBA" w:rsidP="006339A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bCs/>
          <w:iCs/>
          <w:sz w:val="26"/>
          <w:szCs w:val="26"/>
        </w:rPr>
        <w:t>Комиссией</w:t>
      </w:r>
      <w:r w:rsidR="0024518F">
        <w:rPr>
          <w:rFonts w:ascii="Times New Roman" w:hAnsi="Times New Roman" w:cs="Times New Roman"/>
          <w:bCs/>
          <w:iCs/>
          <w:sz w:val="26"/>
          <w:szCs w:val="26"/>
        </w:rPr>
        <w:t xml:space="preserve"> установлено, что в п</w:t>
      </w:r>
      <w:r w:rsidRPr="002A145D">
        <w:rPr>
          <w:rFonts w:ascii="Times New Roman" w:hAnsi="Times New Roman" w:cs="Times New Roman"/>
          <w:bCs/>
          <w:iCs/>
          <w:sz w:val="26"/>
          <w:szCs w:val="26"/>
        </w:rPr>
        <w:t>орядке рассмотрения и оценки заявки для детализирующего показателя «</w:t>
      </w:r>
      <w:r w:rsidR="003C3C6C" w:rsidRPr="003C3C6C">
        <w:rPr>
          <w:rFonts w:ascii="Times New Roman" w:hAnsi="Times New Roman" w:cs="Times New Roman"/>
          <w:bCs/>
          <w:iCs/>
          <w:sz w:val="26"/>
          <w:szCs w:val="26"/>
        </w:rPr>
        <w:t>Общая цена исполненных участником закупки договоров</w:t>
      </w:r>
      <w:r w:rsidR="00B02860">
        <w:rPr>
          <w:rFonts w:ascii="Times New Roman" w:hAnsi="Times New Roman" w:cs="Times New Roman"/>
          <w:bCs/>
          <w:iCs/>
          <w:sz w:val="26"/>
          <w:szCs w:val="26"/>
        </w:rPr>
        <w:t xml:space="preserve">», </w:t>
      </w:r>
      <w:r w:rsidRPr="002A145D">
        <w:rPr>
          <w:rFonts w:ascii="Times New Roman" w:hAnsi="Times New Roman" w:cs="Times New Roman"/>
          <w:bCs/>
          <w:iCs/>
          <w:sz w:val="26"/>
          <w:szCs w:val="26"/>
        </w:rPr>
        <w:t>показателя «</w:t>
      </w:r>
      <w:r w:rsidR="00895E23" w:rsidRPr="00895E23">
        <w:rPr>
          <w:rFonts w:ascii="Times New Roman" w:hAnsi="Times New Roman" w:cs="Times New Roman"/>
          <w:bCs/>
          <w:iCs/>
          <w:sz w:val="26"/>
          <w:szCs w:val="26"/>
        </w:rPr>
        <w:t>Наличие у участников закупки опыта работы, связанного с предметом контракта</w:t>
      </w:r>
      <w:r w:rsidR="00B02860" w:rsidRPr="0024518F">
        <w:rPr>
          <w:rFonts w:ascii="Times New Roman" w:eastAsia="Times New Roman" w:hAnsi="Times New Roman" w:cs="Times New Roman"/>
          <w:bCs/>
          <w:sz w:val="26"/>
          <w:szCs w:val="26"/>
          <w:shd w:val="clear" w:color="auto" w:fill="FFFFFF"/>
        </w:rPr>
        <w:t xml:space="preserve">», </w:t>
      </w:r>
      <w:r w:rsidRPr="006339A6">
        <w:rPr>
          <w:rFonts w:ascii="Times New Roman" w:eastAsia="Times New Roman" w:hAnsi="Times New Roman" w:cs="Times New Roman"/>
          <w:bCs/>
          <w:sz w:val="26"/>
          <w:szCs w:val="26"/>
          <w:shd w:val="clear" w:color="auto" w:fill="FFFFFF"/>
        </w:rPr>
        <w:t>критерия оценки «Квалификация участников закупки» установлено</w:t>
      </w:r>
      <w:r w:rsidR="006339A6" w:rsidRPr="006339A6">
        <w:rPr>
          <w:rFonts w:ascii="Times New Roman" w:hAnsi="Times New Roman" w:cs="Times New Roman"/>
          <w:sz w:val="26"/>
          <w:szCs w:val="26"/>
        </w:rPr>
        <w:t xml:space="preserve"> </w:t>
      </w:r>
      <w:r w:rsidR="00895E23" w:rsidRPr="006339A6">
        <w:rPr>
          <w:rFonts w:ascii="Times New Roman" w:hAnsi="Times New Roman" w:cs="Times New Roman"/>
          <w:sz w:val="26"/>
          <w:szCs w:val="26"/>
        </w:rPr>
        <w:t>пр</w:t>
      </w:r>
      <w:r w:rsidR="00891AAC">
        <w:rPr>
          <w:rFonts w:ascii="Times New Roman" w:hAnsi="Times New Roman" w:cs="Times New Roman"/>
          <w:sz w:val="26"/>
          <w:szCs w:val="26"/>
        </w:rPr>
        <w:t>едельное максимальное значение более НМЦК.</w:t>
      </w:r>
    </w:p>
    <w:p w14:paraId="74F93B7B" w14:textId="47D42F04" w:rsidR="00895E23" w:rsidRPr="00895E23" w:rsidRDefault="00895E23" w:rsidP="00895E23">
      <w:pPr>
        <w:spacing w:after="0" w:line="240" w:lineRule="auto"/>
        <w:ind w:firstLine="709"/>
        <w:jc w:val="both"/>
        <w:rPr>
          <w:rFonts w:ascii="Times New Roman" w:hAnsi="Times New Roman" w:cs="Times New Roman"/>
          <w:sz w:val="26"/>
          <w:szCs w:val="26"/>
          <w:shd w:val="clear" w:color="auto" w:fill="FFFFFF"/>
        </w:rPr>
      </w:pPr>
      <w:r w:rsidRPr="006339A6">
        <w:rPr>
          <w:rFonts w:ascii="Times New Roman" w:hAnsi="Times New Roman" w:cs="Times New Roman"/>
          <w:sz w:val="26"/>
          <w:szCs w:val="26"/>
          <w:shd w:val="clear" w:color="auto" w:fill="FFFFFF"/>
        </w:rPr>
        <w:t>Представитель Заказчика на</w:t>
      </w:r>
      <w:r w:rsidRPr="00895E23">
        <w:rPr>
          <w:rFonts w:ascii="Times New Roman" w:hAnsi="Times New Roman" w:cs="Times New Roman"/>
          <w:sz w:val="26"/>
          <w:szCs w:val="26"/>
          <w:shd w:val="clear" w:color="auto" w:fill="FFFFFF"/>
        </w:rPr>
        <w:t xml:space="preserve"> заседании </w:t>
      </w:r>
      <w:r>
        <w:rPr>
          <w:rFonts w:ascii="Times New Roman" w:hAnsi="Times New Roman" w:cs="Times New Roman"/>
          <w:sz w:val="26"/>
          <w:szCs w:val="26"/>
          <w:shd w:val="clear" w:color="auto" w:fill="FFFFFF"/>
        </w:rPr>
        <w:t>Комиссии</w:t>
      </w:r>
      <w:r w:rsidRPr="00895E23">
        <w:rPr>
          <w:rFonts w:ascii="Times New Roman" w:hAnsi="Times New Roman" w:cs="Times New Roman"/>
          <w:sz w:val="26"/>
          <w:szCs w:val="26"/>
          <w:shd w:val="clear" w:color="auto" w:fill="FFFFFF"/>
        </w:rPr>
        <w:t xml:space="preserve"> пояснил, что установление в порядке рассмотрения и оценки заявок на участие в конкурсе предельного </w:t>
      </w:r>
      <w:r w:rsidRPr="00895E23">
        <w:rPr>
          <w:rFonts w:ascii="Times New Roman" w:hAnsi="Times New Roman" w:cs="Times New Roman"/>
          <w:sz w:val="26"/>
          <w:szCs w:val="26"/>
          <w:shd w:val="clear" w:color="auto" w:fill="FFFFFF"/>
        </w:rPr>
        <w:lastRenderedPageBreak/>
        <w:t xml:space="preserve">максимального значения обусловлено потребностью (целью) Заказчика в определении квалифицированной подрядной организации. </w:t>
      </w:r>
    </w:p>
    <w:p w14:paraId="186BCA68" w14:textId="77777777" w:rsidR="00895E23" w:rsidRPr="00895E23" w:rsidRDefault="00895E23" w:rsidP="00895E23">
      <w:pPr>
        <w:spacing w:after="0" w:line="240" w:lineRule="auto"/>
        <w:ind w:firstLine="709"/>
        <w:jc w:val="both"/>
        <w:rPr>
          <w:rFonts w:ascii="Times New Roman" w:hAnsi="Times New Roman" w:cs="Times New Roman"/>
          <w:sz w:val="26"/>
          <w:szCs w:val="26"/>
          <w:shd w:val="clear" w:color="auto" w:fill="FFFFFF"/>
        </w:rPr>
      </w:pPr>
      <w:r w:rsidRPr="00895E23">
        <w:rPr>
          <w:rFonts w:ascii="Times New Roman" w:hAnsi="Times New Roman" w:cs="Times New Roman"/>
          <w:sz w:val="26"/>
          <w:szCs w:val="26"/>
          <w:shd w:val="clear" w:color="auto" w:fill="FFFFFF"/>
        </w:rPr>
        <w:t>Установление предельного максимального значения равного НМЦК обусловлено, в том числе защитой большого количества участников закупки, имеющих средний опыт работы на соответствующем рынке, от очень крупных участников закупки этого же рынка, имеющих крайне большой опыт, предоставление которого фактически не дает права на конкуренцию участникам закупки со средним опытом работы.</w:t>
      </w:r>
    </w:p>
    <w:p w14:paraId="7A40C0D5" w14:textId="0FEAFA84" w:rsidR="00895E23" w:rsidRPr="00895E23" w:rsidRDefault="00891AAC" w:rsidP="00895E2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w:t>
      </w:r>
      <w:r w:rsidR="006339A6">
        <w:rPr>
          <w:rFonts w:ascii="Times New Roman" w:hAnsi="Times New Roman" w:cs="Times New Roman"/>
          <w:sz w:val="26"/>
          <w:szCs w:val="26"/>
          <w:shd w:val="clear" w:color="auto" w:fill="FFFFFF"/>
        </w:rPr>
        <w:t xml:space="preserve">результате чего </w:t>
      </w:r>
      <w:r w:rsidR="00895E23">
        <w:rPr>
          <w:rFonts w:ascii="Times New Roman" w:hAnsi="Times New Roman" w:cs="Times New Roman"/>
          <w:sz w:val="26"/>
          <w:szCs w:val="26"/>
          <w:shd w:val="clear" w:color="auto" w:fill="FFFFFF"/>
        </w:rPr>
        <w:t>Комиссия</w:t>
      </w:r>
      <w:r w:rsidR="00895E23" w:rsidRPr="00895E23">
        <w:rPr>
          <w:rFonts w:ascii="Times New Roman" w:hAnsi="Times New Roman" w:cs="Times New Roman"/>
          <w:sz w:val="26"/>
          <w:szCs w:val="26"/>
          <w:shd w:val="clear" w:color="auto" w:fill="FFFFFF"/>
        </w:rPr>
        <w:t xml:space="preserve"> приходит к выводу, что установление предельного максимального значение </w:t>
      </w:r>
      <w:r w:rsidR="006339A6">
        <w:rPr>
          <w:rFonts w:ascii="Times New Roman" w:hAnsi="Times New Roman" w:cs="Times New Roman"/>
          <w:sz w:val="26"/>
          <w:szCs w:val="26"/>
          <w:shd w:val="clear" w:color="auto" w:fill="FFFFFF"/>
        </w:rPr>
        <w:t>в рассматриваемом случае</w:t>
      </w:r>
      <w:r w:rsidR="00895E23" w:rsidRPr="00895E23">
        <w:rPr>
          <w:rFonts w:ascii="Times New Roman" w:hAnsi="Times New Roman" w:cs="Times New Roman"/>
          <w:sz w:val="26"/>
          <w:szCs w:val="26"/>
          <w:shd w:val="clear" w:color="auto" w:fill="FFFFFF"/>
        </w:rPr>
        <w:t xml:space="preserve"> обосновано Заказчиком, </w:t>
      </w:r>
      <w:r w:rsidR="006339A6">
        <w:rPr>
          <w:rFonts w:ascii="Times New Roman" w:hAnsi="Times New Roman" w:cs="Times New Roman"/>
          <w:sz w:val="26"/>
          <w:szCs w:val="26"/>
          <w:shd w:val="clear" w:color="auto" w:fill="FFFFFF"/>
        </w:rPr>
        <w:t xml:space="preserve">что </w:t>
      </w:r>
      <w:r w:rsidR="00895E23" w:rsidRPr="00895E23">
        <w:rPr>
          <w:rFonts w:ascii="Times New Roman" w:hAnsi="Times New Roman" w:cs="Times New Roman"/>
          <w:sz w:val="26"/>
          <w:szCs w:val="26"/>
          <w:shd w:val="clear" w:color="auto" w:fill="FFFFFF"/>
        </w:rPr>
        <w:t>не противоречит требованиям Закона о контрактной системе и Постановления Правительства № 2604.</w:t>
      </w:r>
    </w:p>
    <w:p w14:paraId="4EDE2A11" w14:textId="6489F632" w:rsidR="000B3563" w:rsidRDefault="00895E23" w:rsidP="00895E23">
      <w:pPr>
        <w:spacing w:after="0" w:line="240" w:lineRule="auto"/>
        <w:ind w:firstLine="709"/>
        <w:jc w:val="both"/>
        <w:rPr>
          <w:rFonts w:ascii="Times New Roman" w:hAnsi="Times New Roman" w:cs="Times New Roman"/>
          <w:sz w:val="26"/>
          <w:szCs w:val="26"/>
          <w:shd w:val="clear" w:color="auto" w:fill="FFFFFF"/>
        </w:rPr>
      </w:pPr>
      <w:r w:rsidRPr="00895E23">
        <w:rPr>
          <w:rFonts w:ascii="Times New Roman" w:hAnsi="Times New Roman" w:cs="Times New Roman"/>
          <w:sz w:val="26"/>
          <w:szCs w:val="26"/>
          <w:shd w:val="clear" w:color="auto" w:fill="FFFFFF"/>
        </w:rPr>
        <w:t xml:space="preserve">Надлежащих доказательств обратного в указанной части </w:t>
      </w:r>
      <w:r w:rsidR="00D20A5C">
        <w:rPr>
          <w:rFonts w:ascii="Times New Roman" w:hAnsi="Times New Roman" w:cs="Times New Roman"/>
          <w:sz w:val="26"/>
          <w:szCs w:val="26"/>
          <w:shd w:val="clear" w:color="auto" w:fill="FFFFFF"/>
        </w:rPr>
        <w:t>Комиссии</w:t>
      </w:r>
      <w:r w:rsidRPr="00895E23">
        <w:rPr>
          <w:rFonts w:ascii="Times New Roman" w:hAnsi="Times New Roman" w:cs="Times New Roman"/>
          <w:sz w:val="26"/>
          <w:szCs w:val="26"/>
          <w:shd w:val="clear" w:color="auto" w:fill="FFFFFF"/>
        </w:rPr>
        <w:t xml:space="preserve"> представлено не было.</w:t>
      </w:r>
    </w:p>
    <w:p w14:paraId="70A18110" w14:textId="72919FE6" w:rsidR="00D20A5C" w:rsidRPr="00D20A5C" w:rsidRDefault="006339A6"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Относительно второго и третьего довода, а также в рамках</w:t>
      </w:r>
      <w:r w:rsidR="00D20A5C" w:rsidRPr="00D20A5C">
        <w:rPr>
          <w:rFonts w:ascii="Times New Roman" w:hAnsi="Times New Roman" w:cs="Times New Roman"/>
          <w:sz w:val="26"/>
          <w:szCs w:val="26"/>
          <w:shd w:val="clear" w:color="auto" w:fill="FFFFFF"/>
        </w:rPr>
        <w:t xml:space="preserve"> внеплановой проверки, проводимой на основании статьи 99 Закона о контрактной системе, </w:t>
      </w:r>
      <w:r w:rsidR="00D20A5C">
        <w:rPr>
          <w:rFonts w:ascii="Times New Roman" w:hAnsi="Times New Roman" w:cs="Times New Roman"/>
          <w:sz w:val="26"/>
          <w:szCs w:val="26"/>
          <w:shd w:val="clear" w:color="auto" w:fill="FFFFFF"/>
        </w:rPr>
        <w:t>Комиссия</w:t>
      </w:r>
      <w:r w:rsidR="00D20A5C" w:rsidRPr="00D20A5C">
        <w:rPr>
          <w:rFonts w:ascii="Times New Roman" w:hAnsi="Times New Roman" w:cs="Times New Roman"/>
          <w:sz w:val="26"/>
          <w:szCs w:val="26"/>
          <w:shd w:val="clear" w:color="auto" w:fill="FFFFFF"/>
        </w:rPr>
        <w:t xml:space="preserve"> усматривает в действиях Заказчика нарушение </w:t>
      </w:r>
      <w:r w:rsidR="00D20A5C">
        <w:rPr>
          <w:rFonts w:ascii="Times New Roman" w:hAnsi="Times New Roman" w:cs="Times New Roman"/>
          <w:sz w:val="26"/>
          <w:szCs w:val="26"/>
          <w:shd w:val="clear" w:color="auto" w:fill="FFFFFF"/>
        </w:rPr>
        <w:t xml:space="preserve">части 3 статьи </w:t>
      </w:r>
      <w:r w:rsidR="00D20A5C" w:rsidRPr="00D20A5C">
        <w:rPr>
          <w:rFonts w:ascii="Times New Roman" w:hAnsi="Times New Roman" w:cs="Times New Roman"/>
          <w:sz w:val="26"/>
          <w:szCs w:val="26"/>
          <w:shd w:val="clear" w:color="auto" w:fill="FFFFFF"/>
        </w:rPr>
        <w:t xml:space="preserve">7 Закона о контрактной системе при составлении извещения об осуществлении закупки, выразившееся в следующем. </w:t>
      </w:r>
    </w:p>
    <w:p w14:paraId="7EE12D5B" w14:textId="76366856"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 xml:space="preserve">В </w:t>
      </w:r>
      <w:r w:rsidR="002C3CE1">
        <w:rPr>
          <w:rFonts w:ascii="Times New Roman" w:hAnsi="Times New Roman" w:cs="Times New Roman"/>
          <w:sz w:val="26"/>
          <w:szCs w:val="26"/>
          <w:shd w:val="clear" w:color="auto" w:fill="FFFFFF"/>
        </w:rPr>
        <w:t>проекте контракта</w:t>
      </w:r>
      <w:r w:rsidRPr="00D20A5C">
        <w:rPr>
          <w:rFonts w:ascii="Times New Roman" w:hAnsi="Times New Roman" w:cs="Times New Roman"/>
          <w:sz w:val="26"/>
          <w:szCs w:val="26"/>
          <w:shd w:val="clear" w:color="auto" w:fill="FFFFFF"/>
        </w:rPr>
        <w:t xml:space="preserve"> содерж</w:t>
      </w:r>
      <w:r w:rsidR="0009678C">
        <w:rPr>
          <w:rFonts w:ascii="Times New Roman" w:hAnsi="Times New Roman" w:cs="Times New Roman"/>
          <w:sz w:val="26"/>
          <w:szCs w:val="26"/>
          <w:shd w:val="clear" w:color="auto" w:fill="FFFFFF"/>
        </w:rPr>
        <w:t>и</w:t>
      </w:r>
      <w:r w:rsidRPr="00D20A5C">
        <w:rPr>
          <w:rFonts w:ascii="Times New Roman" w:hAnsi="Times New Roman" w:cs="Times New Roman"/>
          <w:sz w:val="26"/>
          <w:szCs w:val="26"/>
          <w:shd w:val="clear" w:color="auto" w:fill="FFFFFF"/>
        </w:rPr>
        <w:t xml:space="preserve">тся, в том числе </w:t>
      </w:r>
      <w:r w:rsidR="002C3CE1">
        <w:rPr>
          <w:rFonts w:ascii="Times New Roman" w:hAnsi="Times New Roman" w:cs="Times New Roman"/>
          <w:sz w:val="26"/>
          <w:szCs w:val="26"/>
          <w:shd w:val="clear" w:color="auto" w:fill="FFFFFF"/>
        </w:rPr>
        <w:t>следующая информация</w:t>
      </w:r>
      <w:r w:rsidRPr="00D20A5C">
        <w:rPr>
          <w:rFonts w:ascii="Times New Roman" w:hAnsi="Times New Roman" w:cs="Times New Roman"/>
          <w:sz w:val="26"/>
          <w:szCs w:val="26"/>
          <w:shd w:val="clear" w:color="auto" w:fill="FFFFFF"/>
        </w:rPr>
        <w:t>:</w:t>
      </w:r>
    </w:p>
    <w:p w14:paraId="1BC38C9D" w14:textId="1C793ABB" w:rsidR="002C3CE1" w:rsidRPr="002C3CE1" w:rsidRDefault="00D20A5C" w:rsidP="002C3CE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D20A5C">
        <w:rPr>
          <w:rFonts w:ascii="Times New Roman" w:hAnsi="Times New Roman" w:cs="Times New Roman"/>
          <w:sz w:val="26"/>
          <w:szCs w:val="26"/>
          <w:shd w:val="clear" w:color="auto" w:fill="FFFFFF"/>
        </w:rPr>
        <w:t>«</w:t>
      </w:r>
      <w:r w:rsidR="002C3CE1" w:rsidRPr="002C3CE1">
        <w:rPr>
          <w:rFonts w:ascii="Times New Roman" w:hAnsi="Times New Roman" w:cs="Times New Roman"/>
          <w:i/>
          <w:sz w:val="26"/>
          <w:szCs w:val="26"/>
          <w:shd w:val="clear" w:color="auto" w:fill="FFFFFF"/>
        </w:rPr>
        <w:t>3.1. Цена настоящего Контракта составляет: ___________________</w:t>
      </w:r>
    </w:p>
    <w:p w14:paraId="37F62499" w14:textId="77777777" w:rsidR="002C3CE1" w:rsidRPr="002C3CE1" w:rsidRDefault="002C3CE1" w:rsidP="002C3CE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2C3CE1">
        <w:rPr>
          <w:rFonts w:ascii="Times New Roman" w:hAnsi="Times New Roman" w:cs="Times New Roman"/>
          <w:i/>
          <w:sz w:val="26"/>
          <w:szCs w:val="26"/>
          <w:shd w:val="clear" w:color="auto" w:fill="FFFFFF"/>
        </w:rPr>
        <w:t xml:space="preserve">Источник финансирования: Средства бюджета Ленинградской области на 2026 год </w:t>
      </w:r>
    </w:p>
    <w:p w14:paraId="1FF779B6" w14:textId="77777777" w:rsidR="002C3CE1" w:rsidRPr="002C3CE1" w:rsidRDefault="002C3CE1" w:rsidP="002C3CE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2C3CE1">
        <w:rPr>
          <w:rFonts w:ascii="Times New Roman" w:hAnsi="Times New Roman" w:cs="Times New Roman"/>
          <w:i/>
          <w:sz w:val="26"/>
          <w:szCs w:val="26"/>
          <w:shd w:val="clear" w:color="auto" w:fill="FFFFFF"/>
        </w:rPr>
        <w:t>Средства бюджета Кингисеппского района Ленинградской области на 2026 год.</w:t>
      </w:r>
    </w:p>
    <w:p w14:paraId="0635DE63" w14:textId="77777777" w:rsidR="002C3CE1" w:rsidRPr="002C3CE1" w:rsidRDefault="002C3CE1" w:rsidP="002C3CE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2C3CE1">
        <w:rPr>
          <w:rFonts w:ascii="Times New Roman" w:hAnsi="Times New Roman" w:cs="Times New Roman"/>
          <w:i/>
          <w:sz w:val="26"/>
          <w:szCs w:val="26"/>
          <w:shd w:val="clear" w:color="auto" w:fill="FFFFFF"/>
        </w:rPr>
        <w:t>4.1. Предоплата (аванс) по настоящему Контракту предусмотрена в размере 30 % от общей суммы контракта- ______________________рублей . Аванс выплачивается на основании выставленного счета. Погашение авансового платежа производится в размере фактически выплаченного аванса от закрытых работ после промежуточной приемки на основании документа о приемке, акта о приемке выполненных работ (форма № КС-2), справки о стоимости выполненных работ (форма № КС-3), счета на оплату.</w:t>
      </w:r>
    </w:p>
    <w:p w14:paraId="5BA13FEC" w14:textId="77777777" w:rsidR="002C3CE1" w:rsidRPr="002C3CE1" w:rsidRDefault="002C3CE1" w:rsidP="002C3CE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2C3CE1">
        <w:rPr>
          <w:rFonts w:ascii="Times New Roman" w:hAnsi="Times New Roman" w:cs="Times New Roman"/>
          <w:i/>
          <w:sz w:val="26"/>
          <w:szCs w:val="26"/>
          <w:shd w:val="clear" w:color="auto" w:fill="FFFFFF"/>
        </w:rPr>
        <w:t>Предоставление аванса на выполнение работ является целевым, и Подрядчик обязан использовать полученные средства только для выполнения работ, приобретения материалов, изделий и оборудования для выполнения работ по Объекту.</w:t>
      </w:r>
    </w:p>
    <w:p w14:paraId="541E3745" w14:textId="77777777" w:rsidR="002C3CE1" w:rsidRPr="002C3CE1" w:rsidRDefault="002C3CE1" w:rsidP="002C3CE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2C3CE1">
        <w:rPr>
          <w:rFonts w:ascii="Times New Roman" w:hAnsi="Times New Roman" w:cs="Times New Roman"/>
          <w:i/>
          <w:sz w:val="26"/>
          <w:szCs w:val="26"/>
          <w:shd w:val="clear" w:color="auto" w:fill="FFFFFF"/>
        </w:rPr>
        <w:t>Зачет аванса производится Муниципальным заказчиком при каждой приемке выполненных работ вплоть до полного его погашения.</w:t>
      </w:r>
    </w:p>
    <w:p w14:paraId="263B398B" w14:textId="77777777" w:rsidR="002C3CE1" w:rsidRPr="002C3CE1" w:rsidRDefault="002C3CE1" w:rsidP="002C3CE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2C3CE1">
        <w:rPr>
          <w:rFonts w:ascii="Times New Roman" w:hAnsi="Times New Roman" w:cs="Times New Roman"/>
          <w:i/>
          <w:sz w:val="26"/>
          <w:szCs w:val="26"/>
          <w:shd w:val="clear" w:color="auto" w:fill="FFFFFF"/>
        </w:rPr>
        <w:t>Подрядчик обязан возвратить Заказчику сумму неиспользованного (неотработанного) аванса в случае невыполнения или ненадлежащего выполнения работ в течение 15 (пятнадцати) рабочих дней с даты расторжения Контракта и/или с даты получения соответствующего письменного требования Заказчика.</w:t>
      </w:r>
    </w:p>
    <w:p w14:paraId="491B5D6A" w14:textId="77777777" w:rsidR="002C3CE1" w:rsidRPr="002C3CE1" w:rsidRDefault="002C3CE1" w:rsidP="002C3CE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2C3CE1">
        <w:rPr>
          <w:rFonts w:ascii="Times New Roman" w:hAnsi="Times New Roman" w:cs="Times New Roman"/>
          <w:i/>
          <w:sz w:val="26"/>
          <w:szCs w:val="26"/>
          <w:shd w:val="clear" w:color="auto" w:fill="FFFFFF"/>
        </w:rPr>
        <w:t>Выплата Заказчиком аванса (отказ в выплате аванса) не влияет на порядок и сроки выполнения обязательств Подрядчиком по настоящему Контракту.</w:t>
      </w:r>
    </w:p>
    <w:p w14:paraId="57B0288C" w14:textId="3E7B65C3" w:rsidR="006339A6" w:rsidRDefault="002C3CE1" w:rsidP="006339A6">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2C3CE1">
        <w:rPr>
          <w:rFonts w:ascii="Times New Roman" w:hAnsi="Times New Roman" w:cs="Times New Roman"/>
          <w:i/>
          <w:sz w:val="26"/>
          <w:szCs w:val="26"/>
          <w:shd w:val="clear" w:color="auto" w:fill="FFFFFF"/>
        </w:rPr>
        <w:t>Отсутствие авансирования по настоящему Контракту не является основанием для невыполнения Подрядчиком обязательства по Контракту</w:t>
      </w:r>
      <w:r w:rsidR="0009678C">
        <w:rPr>
          <w:rFonts w:ascii="Times New Roman" w:hAnsi="Times New Roman" w:cs="Times New Roman"/>
          <w:i/>
          <w:sz w:val="26"/>
          <w:szCs w:val="26"/>
          <w:shd w:val="clear" w:color="auto" w:fill="FFFFFF"/>
        </w:rPr>
        <w:t>.</w:t>
      </w:r>
    </w:p>
    <w:p w14:paraId="2B45E8BC" w14:textId="77777777" w:rsidR="0009678C" w:rsidRPr="0009678C" w:rsidRDefault="0009678C" w:rsidP="0009678C">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09678C">
        <w:rPr>
          <w:rFonts w:ascii="Times New Roman" w:hAnsi="Times New Roman" w:cs="Times New Roman"/>
          <w:i/>
          <w:sz w:val="26"/>
          <w:szCs w:val="26"/>
          <w:shd w:val="clear" w:color="auto" w:fill="FFFFFF"/>
        </w:rPr>
        <w:t>4.4. Финансовые расчеты с Подрядчиком осуществляются на основании:</w:t>
      </w:r>
    </w:p>
    <w:p w14:paraId="33FE3D0E" w14:textId="77777777" w:rsidR="0009678C" w:rsidRPr="0009678C" w:rsidRDefault="0009678C" w:rsidP="0009678C">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09678C">
        <w:rPr>
          <w:rFonts w:ascii="Times New Roman" w:hAnsi="Times New Roman" w:cs="Times New Roman"/>
          <w:i/>
          <w:sz w:val="26"/>
          <w:szCs w:val="26"/>
          <w:shd w:val="clear" w:color="auto" w:fill="FFFFFF"/>
        </w:rPr>
        <w:t xml:space="preserve"> сформированного Подрядчиком в единой информационной системе документа о приемке в электронном виде, </w:t>
      </w:r>
    </w:p>
    <w:p w14:paraId="3B7903E0" w14:textId="77777777" w:rsidR="0009678C" w:rsidRPr="0009678C" w:rsidRDefault="0009678C" w:rsidP="0009678C">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09678C">
        <w:rPr>
          <w:rFonts w:ascii="Times New Roman" w:hAnsi="Times New Roman" w:cs="Times New Roman"/>
          <w:i/>
          <w:sz w:val="26"/>
          <w:szCs w:val="26"/>
          <w:shd w:val="clear" w:color="auto" w:fill="FFFFFF"/>
        </w:rPr>
        <w:t xml:space="preserve"> акта приемки выполненных работ по форме КС-2, являющегося приложением к документу о приемке и размещенному  в единой информационной системе</w:t>
      </w:r>
    </w:p>
    <w:p w14:paraId="2C966E49" w14:textId="77777777" w:rsidR="0009678C" w:rsidRPr="0009678C" w:rsidRDefault="0009678C" w:rsidP="0009678C">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09678C">
        <w:rPr>
          <w:rFonts w:ascii="Times New Roman" w:hAnsi="Times New Roman" w:cs="Times New Roman"/>
          <w:i/>
          <w:sz w:val="26"/>
          <w:szCs w:val="26"/>
          <w:shd w:val="clear" w:color="auto" w:fill="FFFFFF"/>
        </w:rPr>
        <w:t xml:space="preserve">справки о стоимости выполненных работ и затрат по форме КС-3, являющейся </w:t>
      </w:r>
      <w:r w:rsidRPr="0009678C">
        <w:rPr>
          <w:rFonts w:ascii="Times New Roman" w:hAnsi="Times New Roman" w:cs="Times New Roman"/>
          <w:i/>
          <w:sz w:val="26"/>
          <w:szCs w:val="26"/>
          <w:shd w:val="clear" w:color="auto" w:fill="FFFFFF"/>
        </w:rPr>
        <w:lastRenderedPageBreak/>
        <w:t xml:space="preserve">приложением к документу о приемке и размещенной  в единой информационной системе. </w:t>
      </w:r>
    </w:p>
    <w:p w14:paraId="2211AC0E" w14:textId="77777777" w:rsidR="0009678C" w:rsidRPr="0009678C" w:rsidRDefault="0009678C" w:rsidP="0009678C">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09678C">
        <w:rPr>
          <w:rFonts w:ascii="Times New Roman" w:hAnsi="Times New Roman" w:cs="Times New Roman"/>
          <w:i/>
          <w:sz w:val="26"/>
          <w:szCs w:val="26"/>
          <w:shd w:val="clear" w:color="auto" w:fill="FFFFFF"/>
        </w:rPr>
        <w:t>Срок оплаты Заказчиком выполненной Работы должен составлять не более 7 рабочих дней с даты их подписания.</w:t>
      </w:r>
    </w:p>
    <w:p w14:paraId="6DF6752C" w14:textId="3E00FD2F" w:rsidR="00D20A5C" w:rsidRPr="00795E1D" w:rsidRDefault="0009678C" w:rsidP="00795E1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09678C">
        <w:rPr>
          <w:rFonts w:ascii="Times New Roman" w:hAnsi="Times New Roman" w:cs="Times New Roman"/>
          <w:i/>
          <w:sz w:val="26"/>
          <w:szCs w:val="26"/>
          <w:shd w:val="clear" w:color="auto" w:fill="FFFFFF"/>
        </w:rPr>
        <w:t>При этом акт выполненных работ по форме КС-2 оформляется в строгом соответствии с локальным сметным расчетом № 1 (Приложение № 2 к настоящему Контракту). Во всех платежных документах обязательно указывается ИКЗ – идентификационный код закупки</w:t>
      </w:r>
      <w:r w:rsidR="00D20A5C" w:rsidRPr="00D20A5C">
        <w:rPr>
          <w:rFonts w:ascii="Times New Roman" w:hAnsi="Times New Roman" w:cs="Times New Roman"/>
          <w:sz w:val="26"/>
          <w:szCs w:val="26"/>
          <w:shd w:val="clear" w:color="auto" w:fill="FFFFFF"/>
        </w:rPr>
        <w:t>».</w:t>
      </w:r>
    </w:p>
    <w:p w14:paraId="1013F571" w14:textId="32E05AA7" w:rsidR="00795E1D" w:rsidRPr="00795E1D" w:rsidRDefault="00795E1D" w:rsidP="00795E1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также установлено, что в</w:t>
      </w:r>
      <w:r w:rsidRPr="00795E1D">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печатной версии извещения о закупке</w:t>
      </w:r>
      <w:r w:rsidRPr="00795E1D">
        <w:rPr>
          <w:rFonts w:ascii="Times New Roman" w:hAnsi="Times New Roman" w:cs="Times New Roman"/>
          <w:sz w:val="26"/>
          <w:szCs w:val="26"/>
          <w:shd w:val="clear" w:color="auto" w:fill="FFFFFF"/>
        </w:rPr>
        <w:t xml:space="preserve"> Заказчиком установлено:</w:t>
      </w:r>
      <w:r>
        <w:rPr>
          <w:rFonts w:ascii="Times New Roman" w:hAnsi="Times New Roman" w:cs="Times New Roman"/>
          <w:sz w:val="26"/>
          <w:szCs w:val="26"/>
          <w:shd w:val="clear" w:color="auto" w:fill="FFFFFF"/>
        </w:rPr>
        <w:t xml:space="preserve"> </w:t>
      </w:r>
      <w:r w:rsidRPr="00795E1D">
        <w:rPr>
          <w:rFonts w:ascii="Times New Roman" w:hAnsi="Times New Roman" w:cs="Times New Roman"/>
          <w:sz w:val="26"/>
          <w:szCs w:val="26"/>
          <w:shd w:val="clear" w:color="auto" w:fill="FFFFFF"/>
        </w:rPr>
        <w:t>«</w:t>
      </w:r>
      <w:r w:rsidRPr="00795E1D">
        <w:rPr>
          <w:rFonts w:ascii="Times New Roman" w:hAnsi="Times New Roman" w:cs="Times New Roman"/>
          <w:i/>
          <w:sz w:val="26"/>
          <w:szCs w:val="26"/>
          <w:shd w:val="clear" w:color="auto" w:fill="FFFFFF"/>
        </w:rPr>
        <w:t xml:space="preserve">Преимущества </w:t>
      </w:r>
      <w:r w:rsidR="00CC12EB">
        <w:rPr>
          <w:rFonts w:ascii="Times New Roman" w:hAnsi="Times New Roman" w:cs="Times New Roman"/>
          <w:i/>
          <w:sz w:val="26"/>
          <w:szCs w:val="26"/>
          <w:shd w:val="clear" w:color="auto" w:fill="FFFFFF"/>
        </w:rPr>
        <w:t xml:space="preserve">- </w:t>
      </w:r>
      <w:r w:rsidRPr="00795E1D">
        <w:rPr>
          <w:rFonts w:ascii="Times New Roman" w:hAnsi="Times New Roman" w:cs="Times New Roman"/>
          <w:bCs/>
          <w:i/>
          <w:sz w:val="26"/>
          <w:szCs w:val="26"/>
          <w:shd w:val="clear" w:color="auto" w:fill="FFFFFF"/>
        </w:rPr>
        <w:t>Не установлены</w:t>
      </w:r>
      <w:r w:rsidRPr="00795E1D">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14:paraId="68BBBA14" w14:textId="6074BB08" w:rsidR="00795E1D" w:rsidRPr="00795E1D" w:rsidRDefault="00795E1D" w:rsidP="00795E1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Вместе с тем, в т</w:t>
      </w:r>
      <w:r w:rsidRPr="00795E1D">
        <w:rPr>
          <w:rFonts w:ascii="Times New Roman" w:hAnsi="Times New Roman" w:cs="Times New Roman"/>
          <w:sz w:val="26"/>
          <w:szCs w:val="26"/>
          <w:shd w:val="clear" w:color="auto" w:fill="FFFFFF"/>
        </w:rPr>
        <w:t>ребованиях к содержанию, составу заявки Заказчиком установлено следующее:</w:t>
      </w:r>
    </w:p>
    <w:p w14:paraId="04DE7CCB" w14:textId="4C69C86A" w:rsidR="00795E1D" w:rsidRDefault="00795E1D" w:rsidP="00795E1D">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shd w:val="clear" w:color="auto" w:fill="FFFFFF"/>
        </w:rPr>
      </w:pPr>
      <w:r w:rsidRPr="00795E1D">
        <w:rPr>
          <w:rFonts w:ascii="Times New Roman" w:hAnsi="Times New Roman" w:cs="Times New Roman"/>
          <w:sz w:val="26"/>
          <w:szCs w:val="26"/>
          <w:shd w:val="clear" w:color="auto" w:fill="FFFFFF"/>
        </w:rPr>
        <w:t>«</w:t>
      </w:r>
      <w:r w:rsidRPr="00795E1D">
        <w:rPr>
          <w:rFonts w:ascii="Times New Roman" w:hAnsi="Times New Roman" w:cs="Times New Roman"/>
          <w:i/>
          <w:sz w:val="26"/>
          <w:szCs w:val="26"/>
          <w:shd w:val="clear" w:color="auto" w:fill="FFFFFF"/>
        </w:rPr>
        <w:t xml:space="preserve">л) декларация о принадлежности участника закупки к социально ориентированным некоммерческим организациям в случае установления в извещении об осуществлении закупки преимущества, предусмотренного частью 3 статьи 30 Федерального закона № 44-ФЗ – </w:t>
      </w:r>
      <w:r w:rsidRPr="00795E1D">
        <w:rPr>
          <w:rFonts w:ascii="Times New Roman" w:hAnsi="Times New Roman" w:cs="Times New Roman"/>
          <w:b/>
          <w:i/>
          <w:sz w:val="26"/>
          <w:szCs w:val="26"/>
          <w:shd w:val="clear" w:color="auto" w:fill="FFFFFF"/>
        </w:rPr>
        <w:t xml:space="preserve"> </w:t>
      </w:r>
      <w:r w:rsidRPr="00795E1D">
        <w:rPr>
          <w:rFonts w:ascii="Times New Roman" w:hAnsi="Times New Roman" w:cs="Times New Roman"/>
          <w:b/>
          <w:bCs/>
          <w:i/>
          <w:sz w:val="26"/>
          <w:szCs w:val="26"/>
          <w:shd w:val="clear" w:color="auto" w:fill="FFFFFF"/>
        </w:rPr>
        <w:t>уста</w:t>
      </w:r>
      <w:r w:rsidRPr="00795E1D">
        <w:rPr>
          <w:rFonts w:ascii="Times New Roman" w:hAnsi="Times New Roman" w:cs="Times New Roman"/>
          <w:b/>
          <w:i/>
          <w:sz w:val="26"/>
          <w:szCs w:val="26"/>
          <w:shd w:val="clear" w:color="auto" w:fill="FFFFFF"/>
        </w:rPr>
        <w:t>новлено</w:t>
      </w:r>
      <w:r w:rsidRPr="00795E1D">
        <w:rPr>
          <w:rFonts w:ascii="Times New Roman" w:hAnsi="Times New Roman" w:cs="Times New Roman"/>
          <w:b/>
          <w:sz w:val="26"/>
          <w:szCs w:val="26"/>
          <w:shd w:val="clear" w:color="auto" w:fill="FFFFFF"/>
        </w:rPr>
        <w:t>»</w:t>
      </w:r>
      <w:r>
        <w:rPr>
          <w:rFonts w:ascii="Times New Roman" w:hAnsi="Times New Roman" w:cs="Times New Roman"/>
          <w:b/>
          <w:sz w:val="26"/>
          <w:szCs w:val="26"/>
          <w:shd w:val="clear" w:color="auto" w:fill="FFFFFF"/>
        </w:rPr>
        <w:t>.</w:t>
      </w:r>
    </w:p>
    <w:p w14:paraId="241B0009" w14:textId="1D46E8DD" w:rsidR="00795E1D" w:rsidRPr="00795E1D" w:rsidRDefault="00795E1D" w:rsidP="00795E1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w:t>
      </w:r>
      <w:r w:rsidRPr="00795E1D">
        <w:rPr>
          <w:rFonts w:ascii="Times New Roman" w:hAnsi="Times New Roman" w:cs="Times New Roman"/>
          <w:sz w:val="26"/>
          <w:szCs w:val="26"/>
          <w:shd w:val="clear" w:color="auto" w:fill="FFFFFF"/>
        </w:rPr>
        <w:t>печатной версии извещения о закупке Заказчиком установлено:</w:t>
      </w:r>
    </w:p>
    <w:p w14:paraId="04AAE7E2" w14:textId="50C4DD55" w:rsidR="00795E1D" w:rsidRPr="00795E1D" w:rsidRDefault="00795E1D" w:rsidP="00795E1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95E1D">
        <w:rPr>
          <w:rFonts w:ascii="Times New Roman" w:hAnsi="Times New Roman" w:cs="Times New Roman"/>
          <w:sz w:val="26"/>
          <w:szCs w:val="26"/>
          <w:shd w:val="clear" w:color="auto" w:fill="FFFFFF"/>
        </w:rPr>
        <w:t>«</w:t>
      </w:r>
      <w:r w:rsidRPr="00795E1D">
        <w:rPr>
          <w:rFonts w:ascii="Times New Roman" w:hAnsi="Times New Roman" w:cs="Times New Roman"/>
          <w:i/>
          <w:sz w:val="26"/>
          <w:szCs w:val="26"/>
          <w:shd w:val="clear" w:color="auto" w:fill="FFFFFF"/>
        </w:rPr>
        <w:t>Срок, на который предоставляется гарантия и (или) требования к объему предоставления гарантий качества товара, работы, услуги - 3 года с момента приемки работ</w:t>
      </w:r>
      <w:r w:rsidRPr="00795E1D">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14:paraId="2B8E8AE4" w14:textId="7431BB03" w:rsidR="00795E1D" w:rsidRPr="00795E1D" w:rsidRDefault="00795E1D" w:rsidP="00795E1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Однако</w:t>
      </w:r>
      <w:r w:rsidRPr="00795E1D">
        <w:rPr>
          <w:rFonts w:ascii="Times New Roman" w:hAnsi="Times New Roman" w:cs="Times New Roman"/>
          <w:sz w:val="26"/>
          <w:szCs w:val="26"/>
          <w:shd w:val="clear" w:color="auto" w:fill="FFFFFF"/>
        </w:rPr>
        <w:t xml:space="preserve"> в Проекте контракта </w:t>
      </w:r>
      <w:r w:rsidR="00CC12EB">
        <w:rPr>
          <w:rFonts w:ascii="Times New Roman" w:hAnsi="Times New Roman" w:cs="Times New Roman"/>
          <w:sz w:val="26"/>
          <w:szCs w:val="26"/>
          <w:shd w:val="clear" w:color="auto" w:fill="FFFFFF"/>
        </w:rPr>
        <w:t>содержится следующая информация</w:t>
      </w:r>
      <w:r w:rsidRPr="00795E1D">
        <w:rPr>
          <w:rFonts w:ascii="Times New Roman" w:hAnsi="Times New Roman" w:cs="Times New Roman"/>
          <w:sz w:val="26"/>
          <w:szCs w:val="26"/>
          <w:shd w:val="clear" w:color="auto" w:fill="FFFFFF"/>
        </w:rPr>
        <w:t>:</w:t>
      </w:r>
    </w:p>
    <w:p w14:paraId="1C107594" w14:textId="1EFBD01F" w:rsidR="006339A6" w:rsidRPr="00795E1D" w:rsidRDefault="00795E1D" w:rsidP="006339A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95E1D">
        <w:rPr>
          <w:rFonts w:ascii="Times New Roman" w:hAnsi="Times New Roman" w:cs="Times New Roman"/>
          <w:sz w:val="26"/>
          <w:szCs w:val="26"/>
          <w:shd w:val="clear" w:color="auto" w:fill="FFFFFF"/>
        </w:rPr>
        <w:t>«</w:t>
      </w:r>
      <w:r w:rsidRPr="00795E1D">
        <w:rPr>
          <w:rFonts w:ascii="Times New Roman" w:hAnsi="Times New Roman" w:cs="Times New Roman"/>
          <w:i/>
          <w:sz w:val="26"/>
          <w:szCs w:val="26"/>
          <w:shd w:val="clear" w:color="auto" w:fill="FFFFFF"/>
        </w:rPr>
        <w:t xml:space="preserve">6.11. 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w:t>
      </w:r>
      <w:r>
        <w:rPr>
          <w:rFonts w:ascii="Times New Roman" w:hAnsi="Times New Roman" w:cs="Times New Roman"/>
          <w:i/>
          <w:sz w:val="26"/>
          <w:szCs w:val="26"/>
          <w:shd w:val="clear" w:color="auto" w:fill="FFFFFF"/>
        </w:rPr>
        <w:t>расторгнутым и составляет 5 лет</w:t>
      </w:r>
      <w:r w:rsidRPr="00795E1D">
        <w:rPr>
          <w:rFonts w:ascii="Times New Roman" w:hAnsi="Times New Roman" w:cs="Times New Roman"/>
          <w:sz w:val="26"/>
          <w:szCs w:val="26"/>
          <w:shd w:val="clear" w:color="auto" w:fill="FFFFFF"/>
        </w:rPr>
        <w:t>»</w:t>
      </w:r>
    </w:p>
    <w:p w14:paraId="4ECDC4FC" w14:textId="21B39CD5" w:rsidR="006339A6" w:rsidRDefault="00795E1D"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95E1D">
        <w:rPr>
          <w:rFonts w:ascii="Times New Roman" w:hAnsi="Times New Roman" w:cs="Times New Roman"/>
          <w:sz w:val="26"/>
          <w:szCs w:val="26"/>
          <w:shd w:val="clear" w:color="auto" w:fill="FFFFFF"/>
        </w:rPr>
        <w:t xml:space="preserve">Проанализировав извещение в </w:t>
      </w:r>
      <w:r w:rsidR="006339A6">
        <w:rPr>
          <w:rFonts w:ascii="Times New Roman" w:hAnsi="Times New Roman" w:cs="Times New Roman"/>
          <w:sz w:val="26"/>
          <w:szCs w:val="26"/>
          <w:shd w:val="clear" w:color="auto" w:fill="FFFFFF"/>
        </w:rPr>
        <w:t>указанных частях</w:t>
      </w:r>
      <w:r w:rsidRPr="00795E1D">
        <w:rPr>
          <w:rFonts w:ascii="Times New Roman" w:hAnsi="Times New Roman" w:cs="Times New Roman"/>
          <w:sz w:val="26"/>
          <w:szCs w:val="26"/>
          <w:shd w:val="clear" w:color="auto" w:fill="FFFFFF"/>
        </w:rPr>
        <w:t xml:space="preserve">, Комиссия </w:t>
      </w:r>
      <w:r w:rsidR="006339A6">
        <w:rPr>
          <w:rFonts w:ascii="Times New Roman" w:hAnsi="Times New Roman" w:cs="Times New Roman"/>
          <w:sz w:val="26"/>
          <w:szCs w:val="26"/>
          <w:shd w:val="clear" w:color="auto" w:fill="FFFFFF"/>
        </w:rPr>
        <w:t>констатирует</w:t>
      </w:r>
      <w:r w:rsidRPr="00795E1D">
        <w:rPr>
          <w:rFonts w:ascii="Times New Roman" w:hAnsi="Times New Roman" w:cs="Times New Roman"/>
          <w:sz w:val="26"/>
          <w:szCs w:val="26"/>
          <w:shd w:val="clear" w:color="auto" w:fill="FFFFFF"/>
        </w:rPr>
        <w:t>, что в п. 3.1, п. 4.1 проекта контракта отсутствует указание НДС в цене контракта, установление</w:t>
      </w:r>
      <w:r>
        <w:rPr>
          <w:rFonts w:ascii="Times New Roman" w:hAnsi="Times New Roman" w:cs="Times New Roman"/>
          <w:sz w:val="26"/>
          <w:szCs w:val="26"/>
          <w:shd w:val="clear" w:color="auto" w:fill="FFFFFF"/>
        </w:rPr>
        <w:t xml:space="preserve"> в п. 4.4 проекта контракта</w:t>
      </w:r>
      <w:r w:rsidRPr="00795E1D">
        <w:rPr>
          <w:rFonts w:ascii="Times New Roman" w:hAnsi="Times New Roman" w:cs="Times New Roman"/>
          <w:sz w:val="26"/>
          <w:szCs w:val="26"/>
          <w:shd w:val="clear" w:color="auto" w:fill="FFFFFF"/>
        </w:rPr>
        <w:t xml:space="preserve"> Заказчиком срока оплаты с даты подписания актов приемки выполненных работ по форме КС-2, КС-3</w:t>
      </w:r>
      <w:r w:rsidR="00891AAC">
        <w:rPr>
          <w:rFonts w:ascii="Times New Roman" w:hAnsi="Times New Roman" w:cs="Times New Roman"/>
          <w:sz w:val="26"/>
          <w:szCs w:val="26"/>
          <w:shd w:val="clear" w:color="auto" w:fill="FFFFFF"/>
        </w:rPr>
        <w:t xml:space="preserve"> не соответствует формулировкам законна</w:t>
      </w:r>
      <w:r w:rsidRPr="00795E1D">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а также </w:t>
      </w:r>
      <w:r w:rsidR="006339A6">
        <w:rPr>
          <w:rFonts w:ascii="Times New Roman" w:hAnsi="Times New Roman" w:cs="Times New Roman"/>
          <w:sz w:val="26"/>
          <w:szCs w:val="26"/>
          <w:shd w:val="clear" w:color="auto" w:fill="FFFFFF"/>
        </w:rPr>
        <w:t xml:space="preserve">в извещении однозначно не определено </w:t>
      </w:r>
      <w:r>
        <w:rPr>
          <w:rFonts w:ascii="Times New Roman" w:hAnsi="Times New Roman" w:cs="Times New Roman"/>
          <w:sz w:val="26"/>
          <w:szCs w:val="26"/>
          <w:shd w:val="clear" w:color="auto" w:fill="FFFFFF"/>
        </w:rPr>
        <w:t>установлен</w:t>
      </w:r>
      <w:r w:rsidR="00891AAC">
        <w:rPr>
          <w:rFonts w:ascii="Times New Roman" w:hAnsi="Times New Roman" w:cs="Times New Roman"/>
          <w:sz w:val="26"/>
          <w:szCs w:val="26"/>
          <w:shd w:val="clear" w:color="auto" w:fill="FFFFFF"/>
        </w:rPr>
        <w:t>ие</w:t>
      </w:r>
      <w:r>
        <w:rPr>
          <w:rFonts w:ascii="Times New Roman" w:hAnsi="Times New Roman" w:cs="Times New Roman"/>
          <w:sz w:val="26"/>
          <w:szCs w:val="26"/>
          <w:shd w:val="clear" w:color="auto" w:fill="FFFFFF"/>
        </w:rPr>
        <w:t xml:space="preserve"> преимуществ </w:t>
      </w:r>
      <w:r w:rsidR="006339A6">
        <w:rPr>
          <w:rFonts w:ascii="Times New Roman" w:hAnsi="Times New Roman" w:cs="Times New Roman"/>
          <w:sz w:val="26"/>
          <w:szCs w:val="26"/>
          <w:shd w:val="clear" w:color="auto" w:fill="FFFFFF"/>
        </w:rPr>
        <w:t xml:space="preserve">к СМП и СОНКО (в разных частях </w:t>
      </w:r>
      <w:r w:rsidR="00891AAC">
        <w:rPr>
          <w:rFonts w:ascii="Times New Roman" w:hAnsi="Times New Roman" w:cs="Times New Roman"/>
          <w:sz w:val="26"/>
          <w:szCs w:val="26"/>
          <w:shd w:val="clear" w:color="auto" w:fill="FFFFFF"/>
        </w:rPr>
        <w:t xml:space="preserve">извещения </w:t>
      </w:r>
      <w:r w:rsidR="006339A6">
        <w:rPr>
          <w:rFonts w:ascii="Times New Roman" w:hAnsi="Times New Roman" w:cs="Times New Roman"/>
          <w:sz w:val="26"/>
          <w:szCs w:val="26"/>
          <w:shd w:val="clear" w:color="auto" w:fill="FFFFFF"/>
        </w:rPr>
        <w:t xml:space="preserve">разная информация), </w:t>
      </w:r>
      <w:r w:rsidR="00891AAC">
        <w:rPr>
          <w:rFonts w:ascii="Times New Roman" w:hAnsi="Times New Roman" w:cs="Times New Roman"/>
          <w:sz w:val="26"/>
          <w:szCs w:val="26"/>
          <w:shd w:val="clear" w:color="auto" w:fill="FFFFFF"/>
        </w:rPr>
        <w:t>как и</w:t>
      </w:r>
      <w:r w:rsidR="006339A6">
        <w:rPr>
          <w:rFonts w:ascii="Times New Roman" w:hAnsi="Times New Roman" w:cs="Times New Roman"/>
          <w:sz w:val="26"/>
          <w:szCs w:val="26"/>
          <w:shd w:val="clear" w:color="auto" w:fill="FFFFFF"/>
        </w:rPr>
        <w:t xml:space="preserve"> имеется</w:t>
      </w:r>
      <w:r>
        <w:rPr>
          <w:rFonts w:ascii="Times New Roman" w:hAnsi="Times New Roman" w:cs="Times New Roman"/>
          <w:sz w:val="26"/>
          <w:szCs w:val="26"/>
          <w:shd w:val="clear" w:color="auto" w:fill="FFFFFF"/>
        </w:rPr>
        <w:t xml:space="preserve"> </w:t>
      </w:r>
      <w:r w:rsidR="006339A6">
        <w:rPr>
          <w:rFonts w:ascii="Times New Roman" w:hAnsi="Times New Roman" w:cs="Times New Roman"/>
          <w:sz w:val="26"/>
          <w:szCs w:val="26"/>
          <w:shd w:val="clear" w:color="auto" w:fill="FFFFFF"/>
        </w:rPr>
        <w:t>неоднозначность в</w:t>
      </w:r>
      <w:r>
        <w:rPr>
          <w:rFonts w:ascii="Times New Roman" w:hAnsi="Times New Roman" w:cs="Times New Roman"/>
          <w:sz w:val="26"/>
          <w:szCs w:val="26"/>
          <w:shd w:val="clear" w:color="auto" w:fill="FFFFFF"/>
        </w:rPr>
        <w:t xml:space="preserve"> срок</w:t>
      </w:r>
      <w:r w:rsidR="006339A6">
        <w:rPr>
          <w:rFonts w:ascii="Times New Roman" w:hAnsi="Times New Roman" w:cs="Times New Roman"/>
          <w:sz w:val="26"/>
          <w:szCs w:val="26"/>
          <w:shd w:val="clear" w:color="auto" w:fill="FFFFFF"/>
        </w:rPr>
        <w:t>е</w:t>
      </w:r>
      <w:r>
        <w:rPr>
          <w:rFonts w:ascii="Times New Roman" w:hAnsi="Times New Roman" w:cs="Times New Roman"/>
          <w:sz w:val="26"/>
          <w:szCs w:val="26"/>
          <w:shd w:val="clear" w:color="auto" w:fill="FFFFFF"/>
        </w:rPr>
        <w:t xml:space="preserve"> предоставления гаранти</w:t>
      </w:r>
      <w:r w:rsidR="006339A6">
        <w:rPr>
          <w:rFonts w:ascii="Times New Roman" w:hAnsi="Times New Roman" w:cs="Times New Roman"/>
          <w:sz w:val="26"/>
          <w:szCs w:val="26"/>
          <w:shd w:val="clear" w:color="auto" w:fill="FFFFFF"/>
        </w:rPr>
        <w:t>йного срока</w:t>
      </w:r>
      <w:r>
        <w:rPr>
          <w:rFonts w:ascii="Times New Roman" w:hAnsi="Times New Roman" w:cs="Times New Roman"/>
          <w:sz w:val="26"/>
          <w:szCs w:val="26"/>
          <w:shd w:val="clear" w:color="auto" w:fill="FFFFFF"/>
        </w:rPr>
        <w:t xml:space="preserve"> </w:t>
      </w:r>
      <w:r w:rsidR="006339A6">
        <w:rPr>
          <w:rFonts w:ascii="Times New Roman" w:hAnsi="Times New Roman" w:cs="Times New Roman"/>
          <w:sz w:val="26"/>
          <w:szCs w:val="26"/>
          <w:shd w:val="clear" w:color="auto" w:fill="FFFFFF"/>
        </w:rPr>
        <w:t>(</w:t>
      </w:r>
      <w:r w:rsidR="00891AAC">
        <w:rPr>
          <w:rFonts w:ascii="Times New Roman" w:hAnsi="Times New Roman" w:cs="Times New Roman"/>
          <w:sz w:val="26"/>
          <w:szCs w:val="26"/>
          <w:shd w:val="clear" w:color="auto" w:fill="FFFFFF"/>
        </w:rPr>
        <w:t xml:space="preserve">в разных частях </w:t>
      </w:r>
      <w:r w:rsidR="006339A6">
        <w:rPr>
          <w:rFonts w:ascii="Times New Roman" w:hAnsi="Times New Roman" w:cs="Times New Roman"/>
          <w:sz w:val="26"/>
          <w:szCs w:val="26"/>
          <w:shd w:val="clear" w:color="auto" w:fill="FFFFFF"/>
        </w:rPr>
        <w:t>3 или 5 лет).</w:t>
      </w:r>
    </w:p>
    <w:p w14:paraId="6ABA10D4"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 xml:space="preserve">Согласно части 3 статьи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 </w:t>
      </w:r>
    </w:p>
    <w:p w14:paraId="7F247751" w14:textId="0175CA32" w:rsidR="00D20A5C" w:rsidRPr="00D20A5C" w:rsidRDefault="004520E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w:t>
      </w:r>
      <w:r w:rsidR="00D20A5C" w:rsidRPr="00D20A5C">
        <w:rPr>
          <w:rFonts w:ascii="Times New Roman" w:hAnsi="Times New Roman" w:cs="Times New Roman"/>
          <w:sz w:val="26"/>
          <w:szCs w:val="26"/>
          <w:shd w:val="clear" w:color="auto" w:fill="FFFFFF"/>
        </w:rPr>
        <w:t xml:space="preserve"> отмечает, что условия извещения должны содержать ясные и четкие требования, соответствующие нормам действующего законодательства.</w:t>
      </w:r>
    </w:p>
    <w:p w14:paraId="35026A9E" w14:textId="41035018"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 xml:space="preserve">Представитель Заказчика на заседании </w:t>
      </w:r>
      <w:r w:rsidR="004520EC">
        <w:rPr>
          <w:rFonts w:ascii="Times New Roman" w:hAnsi="Times New Roman" w:cs="Times New Roman"/>
          <w:sz w:val="26"/>
          <w:szCs w:val="26"/>
          <w:shd w:val="clear" w:color="auto" w:fill="FFFFFF"/>
        </w:rPr>
        <w:t>Комиссии</w:t>
      </w:r>
      <w:r w:rsidRPr="00D20A5C">
        <w:rPr>
          <w:rFonts w:ascii="Times New Roman" w:hAnsi="Times New Roman" w:cs="Times New Roman"/>
          <w:sz w:val="26"/>
          <w:szCs w:val="26"/>
          <w:shd w:val="clear" w:color="auto" w:fill="FFFFFF"/>
        </w:rPr>
        <w:t xml:space="preserve"> подтвердил, что в </w:t>
      </w:r>
      <w:r w:rsidR="006339A6">
        <w:rPr>
          <w:rFonts w:ascii="Times New Roman" w:hAnsi="Times New Roman" w:cs="Times New Roman"/>
          <w:sz w:val="26"/>
          <w:szCs w:val="26"/>
          <w:shd w:val="clear" w:color="auto" w:fill="FFFFFF"/>
        </w:rPr>
        <w:t xml:space="preserve">обозначенных </w:t>
      </w:r>
      <w:r w:rsidRPr="00D20A5C">
        <w:rPr>
          <w:rFonts w:ascii="Times New Roman" w:hAnsi="Times New Roman" w:cs="Times New Roman"/>
          <w:sz w:val="26"/>
          <w:szCs w:val="26"/>
          <w:shd w:val="clear" w:color="auto" w:fill="FFFFFF"/>
        </w:rPr>
        <w:t>част</w:t>
      </w:r>
      <w:r w:rsidR="00891AAC">
        <w:rPr>
          <w:rFonts w:ascii="Times New Roman" w:hAnsi="Times New Roman" w:cs="Times New Roman"/>
          <w:sz w:val="26"/>
          <w:szCs w:val="26"/>
          <w:shd w:val="clear" w:color="auto" w:fill="FFFFFF"/>
        </w:rPr>
        <w:t>ях</w:t>
      </w:r>
      <w:r w:rsidRPr="00D20A5C">
        <w:rPr>
          <w:rFonts w:ascii="Times New Roman" w:hAnsi="Times New Roman" w:cs="Times New Roman"/>
          <w:sz w:val="26"/>
          <w:szCs w:val="26"/>
          <w:shd w:val="clear" w:color="auto" w:fill="FFFFFF"/>
        </w:rPr>
        <w:t xml:space="preserve"> допущен</w:t>
      </w:r>
      <w:r w:rsidR="00891AAC">
        <w:rPr>
          <w:rFonts w:ascii="Times New Roman" w:hAnsi="Times New Roman" w:cs="Times New Roman"/>
          <w:sz w:val="26"/>
          <w:szCs w:val="26"/>
          <w:shd w:val="clear" w:color="auto" w:fill="FFFFFF"/>
        </w:rPr>
        <w:t>ы технические</w:t>
      </w:r>
      <w:r w:rsidRPr="00D20A5C">
        <w:rPr>
          <w:rFonts w:ascii="Times New Roman" w:hAnsi="Times New Roman" w:cs="Times New Roman"/>
          <w:sz w:val="26"/>
          <w:szCs w:val="26"/>
          <w:shd w:val="clear" w:color="auto" w:fill="FFFFFF"/>
        </w:rPr>
        <w:t xml:space="preserve"> ошибк</w:t>
      </w:r>
      <w:r w:rsidR="00891AAC">
        <w:rPr>
          <w:rFonts w:ascii="Times New Roman" w:hAnsi="Times New Roman" w:cs="Times New Roman"/>
          <w:sz w:val="26"/>
          <w:szCs w:val="26"/>
          <w:shd w:val="clear" w:color="auto" w:fill="FFFFFF"/>
        </w:rPr>
        <w:t>и</w:t>
      </w:r>
      <w:r w:rsidRPr="00D20A5C">
        <w:rPr>
          <w:rFonts w:ascii="Times New Roman" w:hAnsi="Times New Roman" w:cs="Times New Roman"/>
          <w:sz w:val="26"/>
          <w:szCs w:val="26"/>
          <w:shd w:val="clear" w:color="auto" w:fill="FFFFFF"/>
        </w:rPr>
        <w:t>.</w:t>
      </w:r>
    </w:p>
    <w:p w14:paraId="38C1038B"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5FB1C4A9"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 xml:space="preserve">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w:t>
      </w:r>
    </w:p>
    <w:p w14:paraId="41D26714" w14:textId="697CD1C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 xml:space="preserve">В материалах дела имеются доказательства того, что в извещении об осуществлении закупки имеется противоречивая информация, нуждающаяся в корректировке, ввиду чего </w:t>
      </w:r>
      <w:r w:rsidR="004520EC">
        <w:rPr>
          <w:rFonts w:ascii="Times New Roman" w:hAnsi="Times New Roman" w:cs="Times New Roman"/>
          <w:sz w:val="26"/>
          <w:szCs w:val="26"/>
          <w:shd w:val="clear" w:color="auto" w:fill="FFFFFF"/>
        </w:rPr>
        <w:t>Комиссия</w:t>
      </w:r>
      <w:r w:rsidRPr="00D20A5C">
        <w:rPr>
          <w:rFonts w:ascii="Times New Roman" w:hAnsi="Times New Roman" w:cs="Times New Roman"/>
          <w:sz w:val="26"/>
          <w:szCs w:val="26"/>
          <w:shd w:val="clear" w:color="auto" w:fill="FFFFFF"/>
        </w:rPr>
        <w:t xml:space="preserve">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выявленного нарушения.</w:t>
      </w:r>
    </w:p>
    <w:p w14:paraId="3FC94262"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27047475" w14:textId="41899DF3"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 xml:space="preserve">На основании изложенного и, руководствуясь частью 8 статьи 106, пунктом 2 части 22 статьи 99 Закона о контрактной системе, </w:t>
      </w:r>
      <w:r w:rsidR="004520EC">
        <w:rPr>
          <w:rFonts w:ascii="Times New Roman" w:hAnsi="Times New Roman" w:cs="Times New Roman"/>
          <w:sz w:val="26"/>
          <w:szCs w:val="26"/>
          <w:shd w:val="clear" w:color="auto" w:fill="FFFFFF"/>
        </w:rPr>
        <w:t>Комиссия</w:t>
      </w:r>
    </w:p>
    <w:p w14:paraId="70F47196"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6CB67376" w14:textId="77777777" w:rsidR="00D20A5C" w:rsidRPr="00D20A5C" w:rsidRDefault="00D20A5C" w:rsidP="00D20A5C">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D20A5C">
        <w:rPr>
          <w:rFonts w:ascii="Times New Roman" w:hAnsi="Times New Roman" w:cs="Times New Roman"/>
          <w:sz w:val="26"/>
          <w:szCs w:val="26"/>
          <w:shd w:val="clear" w:color="auto" w:fill="FFFFFF"/>
        </w:rPr>
        <w:t>РЕШИЛА:</w:t>
      </w:r>
    </w:p>
    <w:p w14:paraId="2E786C55" w14:textId="77777777" w:rsidR="00D20A5C" w:rsidRPr="00D20A5C" w:rsidRDefault="00D20A5C" w:rsidP="00D20A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2D2EA351" w14:textId="77777777" w:rsidR="00CF5D5E" w:rsidRPr="00CF5D5E" w:rsidRDefault="00CF5D5E" w:rsidP="00CF5D5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F5D5E">
        <w:rPr>
          <w:rFonts w:ascii="Times New Roman" w:hAnsi="Times New Roman" w:cs="Times New Roman"/>
          <w:sz w:val="26"/>
          <w:szCs w:val="26"/>
          <w:shd w:val="clear" w:color="auto" w:fill="FFFFFF"/>
        </w:rPr>
        <w:t xml:space="preserve">1. Признать жалобу ООО «ФЕЛЕНГЕРД» частично обоснованной; </w:t>
      </w:r>
    </w:p>
    <w:p w14:paraId="713C310A" w14:textId="77777777" w:rsidR="00CF5D5E" w:rsidRPr="00CF5D5E" w:rsidRDefault="00CF5D5E" w:rsidP="00CF5D5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F5D5E">
        <w:rPr>
          <w:rFonts w:ascii="Times New Roman" w:hAnsi="Times New Roman" w:cs="Times New Roman"/>
          <w:sz w:val="26"/>
          <w:szCs w:val="26"/>
          <w:shd w:val="clear" w:color="auto" w:fill="FFFFFF"/>
        </w:rPr>
        <w:t>2. Признать в действиях Заказчика нарушение части 3 статьи 7 Закона о контрактной системе;</w:t>
      </w:r>
    </w:p>
    <w:p w14:paraId="2D324BF0" w14:textId="77777777" w:rsidR="00CF5D5E" w:rsidRPr="00CF5D5E" w:rsidRDefault="00CF5D5E" w:rsidP="00CF5D5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F5D5E">
        <w:rPr>
          <w:rFonts w:ascii="Times New Roman" w:hAnsi="Times New Roman" w:cs="Times New Roman"/>
          <w:sz w:val="26"/>
          <w:szCs w:val="26"/>
          <w:shd w:val="clear" w:color="auto" w:fill="FFFFFF"/>
        </w:rPr>
        <w:t>3. Выдать Заказчику предписание об устранении выявленного нарушения путем отмены протоколов, внесения изменений в извещение об осуществлении закупки;</w:t>
      </w:r>
    </w:p>
    <w:p w14:paraId="5FE97481" w14:textId="7D98010A" w:rsidR="005D6D75" w:rsidRDefault="00CF5D5E" w:rsidP="00CF5D5E">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CF5D5E">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17483DAF" w14:textId="77777777" w:rsidR="00903C78" w:rsidRDefault="00903C78"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29A26ED8" w14:textId="77777777" w:rsidR="001E5196" w:rsidRDefault="001E5196" w:rsidP="000E66E2">
      <w:pPr>
        <w:widowControl w:val="0"/>
        <w:tabs>
          <w:tab w:val="left" w:pos="993"/>
        </w:tabs>
        <w:autoSpaceDE w:val="0"/>
        <w:autoSpaceDN w:val="0"/>
        <w:adjustRightInd w:val="0"/>
        <w:spacing w:after="0" w:line="240" w:lineRule="auto"/>
        <w:jc w:val="both"/>
        <w:rPr>
          <w:rFonts w:ascii="Times New Roman" w:hAnsi="Times New Roman"/>
          <w:sz w:val="26"/>
          <w:szCs w:val="26"/>
        </w:rPr>
      </w:pPr>
    </w:p>
    <w:p w14:paraId="4789FB3D" w14:textId="494E34F1" w:rsidR="000E66E2" w:rsidRPr="000E66E2" w:rsidRDefault="000E66E2" w:rsidP="000E66E2">
      <w:pPr>
        <w:widowControl w:val="0"/>
        <w:tabs>
          <w:tab w:val="left" w:pos="993"/>
        </w:tabs>
        <w:autoSpaceDE w:val="0"/>
        <w:autoSpaceDN w:val="0"/>
        <w:adjustRightInd w:val="0"/>
        <w:spacing w:after="0" w:line="240" w:lineRule="auto"/>
        <w:jc w:val="right"/>
        <w:rPr>
          <w:rFonts w:ascii="Times New Roman" w:hAnsi="Times New Roman"/>
          <w:sz w:val="26"/>
          <w:szCs w:val="26"/>
        </w:rPr>
      </w:pPr>
      <w:r w:rsidRPr="000E66E2">
        <w:rPr>
          <w:rFonts w:ascii="Times New Roman" w:hAnsi="Times New Roman"/>
          <w:sz w:val="26"/>
          <w:szCs w:val="26"/>
        </w:rPr>
        <w:t xml:space="preserve"> </w:t>
      </w:r>
    </w:p>
    <w:sectPr w:rsidR="000E66E2" w:rsidRPr="000E66E2"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346BF6" w14:textId="77777777" w:rsidR="002106B2" w:rsidRDefault="002106B2" w:rsidP="008D35E1">
      <w:pPr>
        <w:spacing w:after="0" w:line="240" w:lineRule="auto"/>
      </w:pPr>
      <w:r>
        <w:separator/>
      </w:r>
    </w:p>
  </w:endnote>
  <w:endnote w:type="continuationSeparator" w:id="0">
    <w:p w14:paraId="5CA61EBA" w14:textId="77777777" w:rsidR="002106B2" w:rsidRDefault="002106B2"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33C8F" w14:textId="77777777" w:rsidR="002106B2" w:rsidRDefault="002106B2" w:rsidP="008D35E1">
      <w:pPr>
        <w:spacing w:after="0" w:line="240" w:lineRule="auto"/>
      </w:pPr>
      <w:r>
        <w:separator/>
      </w:r>
    </w:p>
  </w:footnote>
  <w:footnote w:type="continuationSeparator" w:id="0">
    <w:p w14:paraId="334D489B" w14:textId="77777777" w:rsidR="002106B2" w:rsidRDefault="002106B2"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7F209" w14:textId="77777777" w:rsidR="0024518F" w:rsidRDefault="0024518F"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D9D28CC" w14:textId="77777777" w:rsidR="0024518F" w:rsidRDefault="0024518F">
    <w:pPr>
      <w:pStyle w:val="a3"/>
    </w:pPr>
  </w:p>
  <w:p w14:paraId="0132F8AC" w14:textId="77777777" w:rsidR="0024518F" w:rsidRDefault="0024518F"/>
  <w:p w14:paraId="1B7A9ACE" w14:textId="77777777" w:rsidR="0024518F" w:rsidRDefault="0024518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29F9F" w14:textId="77777777" w:rsidR="0024518F" w:rsidRDefault="0024518F">
    <w:pPr>
      <w:pStyle w:val="a3"/>
      <w:jc w:val="center"/>
    </w:pPr>
  </w:p>
  <w:p w14:paraId="7E427984" w14:textId="77777777" w:rsidR="0024518F" w:rsidRDefault="0024518F">
    <w:pPr>
      <w:pStyle w:val="a3"/>
      <w:jc w:val="center"/>
    </w:pPr>
  </w:p>
  <w:p w14:paraId="573CA660" w14:textId="77777777" w:rsidR="0024518F" w:rsidRDefault="00C00349">
    <w:pPr>
      <w:pStyle w:val="a3"/>
      <w:jc w:val="center"/>
    </w:pPr>
    <w:sdt>
      <w:sdtPr>
        <w:id w:val="1537005726"/>
        <w:docPartObj>
          <w:docPartGallery w:val="Page Numbers (Top of Page)"/>
          <w:docPartUnique/>
        </w:docPartObj>
      </w:sdtPr>
      <w:sdtEndPr/>
      <w:sdtContent>
        <w:r w:rsidR="0024518F">
          <w:fldChar w:fldCharType="begin"/>
        </w:r>
        <w:r w:rsidR="0024518F">
          <w:instrText>PAGE   \* MERGEFORMAT</w:instrText>
        </w:r>
        <w:r w:rsidR="0024518F">
          <w:fldChar w:fldCharType="separate"/>
        </w:r>
        <w:r>
          <w:rPr>
            <w:noProof/>
          </w:rPr>
          <w:t>6</w:t>
        </w:r>
        <w:r w:rsidR="0024518F">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BE2A88"/>
    <w:multiLevelType w:val="hybridMultilevel"/>
    <w:tmpl w:val="985682B0"/>
    <w:lvl w:ilvl="0" w:tplc="1E9454B2">
      <w:start w:val="1"/>
      <w:numFmt w:val="decimal"/>
      <w:suff w:val="space"/>
      <w:lvlText w:val="%1."/>
      <w:lvlJc w:val="left"/>
      <w:pPr>
        <w:ind w:left="360" w:hanging="360"/>
      </w:pPr>
      <w:rPr>
        <w:rFonts w:hint="default"/>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num w:numId="1">
    <w:abstractNumId w:val="2"/>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14E6E"/>
    <w:rsid w:val="000161DC"/>
    <w:rsid w:val="00021D55"/>
    <w:rsid w:val="000238AE"/>
    <w:rsid w:val="00027CA4"/>
    <w:rsid w:val="00044E25"/>
    <w:rsid w:val="00047C5B"/>
    <w:rsid w:val="000573D5"/>
    <w:rsid w:val="00063CBF"/>
    <w:rsid w:val="00077431"/>
    <w:rsid w:val="00082F38"/>
    <w:rsid w:val="00083EB4"/>
    <w:rsid w:val="00087EE1"/>
    <w:rsid w:val="00090BF7"/>
    <w:rsid w:val="00091E4F"/>
    <w:rsid w:val="0009678C"/>
    <w:rsid w:val="00097BD6"/>
    <w:rsid w:val="000A4A04"/>
    <w:rsid w:val="000A5025"/>
    <w:rsid w:val="000B15B1"/>
    <w:rsid w:val="000B3563"/>
    <w:rsid w:val="000B3A33"/>
    <w:rsid w:val="000D28EB"/>
    <w:rsid w:val="000E207B"/>
    <w:rsid w:val="000E66E2"/>
    <w:rsid w:val="0010090F"/>
    <w:rsid w:val="00101B96"/>
    <w:rsid w:val="0010563B"/>
    <w:rsid w:val="00117CAA"/>
    <w:rsid w:val="0013025C"/>
    <w:rsid w:val="00131B43"/>
    <w:rsid w:val="00136366"/>
    <w:rsid w:val="00137A34"/>
    <w:rsid w:val="00150091"/>
    <w:rsid w:val="00154E2D"/>
    <w:rsid w:val="00155CAF"/>
    <w:rsid w:val="00160D55"/>
    <w:rsid w:val="001713A1"/>
    <w:rsid w:val="00172D1A"/>
    <w:rsid w:val="00172E6A"/>
    <w:rsid w:val="0017319F"/>
    <w:rsid w:val="00182389"/>
    <w:rsid w:val="00197676"/>
    <w:rsid w:val="001B1473"/>
    <w:rsid w:val="001B30E8"/>
    <w:rsid w:val="001B7FC0"/>
    <w:rsid w:val="001C7286"/>
    <w:rsid w:val="001E4849"/>
    <w:rsid w:val="001E5196"/>
    <w:rsid w:val="0020161C"/>
    <w:rsid w:val="002106B2"/>
    <w:rsid w:val="002349D9"/>
    <w:rsid w:val="0024518F"/>
    <w:rsid w:val="00250F44"/>
    <w:rsid w:val="00252C3D"/>
    <w:rsid w:val="002636AA"/>
    <w:rsid w:val="00263723"/>
    <w:rsid w:val="00263CEF"/>
    <w:rsid w:val="0027403B"/>
    <w:rsid w:val="00276DFC"/>
    <w:rsid w:val="00281315"/>
    <w:rsid w:val="00295F7D"/>
    <w:rsid w:val="002A6CD2"/>
    <w:rsid w:val="002B52C5"/>
    <w:rsid w:val="002B6873"/>
    <w:rsid w:val="002C3CE1"/>
    <w:rsid w:val="002E07BF"/>
    <w:rsid w:val="002E34E7"/>
    <w:rsid w:val="002F59D3"/>
    <w:rsid w:val="00300422"/>
    <w:rsid w:val="0030439E"/>
    <w:rsid w:val="00311138"/>
    <w:rsid w:val="00311759"/>
    <w:rsid w:val="00312A19"/>
    <w:rsid w:val="0031303A"/>
    <w:rsid w:val="00322A6D"/>
    <w:rsid w:val="003430B0"/>
    <w:rsid w:val="0035533A"/>
    <w:rsid w:val="00366FB9"/>
    <w:rsid w:val="00367854"/>
    <w:rsid w:val="003716F7"/>
    <w:rsid w:val="003760CB"/>
    <w:rsid w:val="0038162C"/>
    <w:rsid w:val="00381E7B"/>
    <w:rsid w:val="00382D5A"/>
    <w:rsid w:val="003867FD"/>
    <w:rsid w:val="003879E6"/>
    <w:rsid w:val="00390AFB"/>
    <w:rsid w:val="003921B6"/>
    <w:rsid w:val="0039246C"/>
    <w:rsid w:val="00396D0C"/>
    <w:rsid w:val="003A2912"/>
    <w:rsid w:val="003A3344"/>
    <w:rsid w:val="003A6947"/>
    <w:rsid w:val="003A71E3"/>
    <w:rsid w:val="003B112B"/>
    <w:rsid w:val="003C3C6C"/>
    <w:rsid w:val="003D206D"/>
    <w:rsid w:val="003E430A"/>
    <w:rsid w:val="003F60D4"/>
    <w:rsid w:val="003F7FD1"/>
    <w:rsid w:val="004052B6"/>
    <w:rsid w:val="00410F61"/>
    <w:rsid w:val="00411825"/>
    <w:rsid w:val="004129C8"/>
    <w:rsid w:val="00412DBE"/>
    <w:rsid w:val="00414F5A"/>
    <w:rsid w:val="004333C4"/>
    <w:rsid w:val="004358A0"/>
    <w:rsid w:val="004520EC"/>
    <w:rsid w:val="0046573D"/>
    <w:rsid w:val="0047507E"/>
    <w:rsid w:val="0047647B"/>
    <w:rsid w:val="004800A4"/>
    <w:rsid w:val="00485A57"/>
    <w:rsid w:val="00490B4D"/>
    <w:rsid w:val="004919B7"/>
    <w:rsid w:val="004932E8"/>
    <w:rsid w:val="004A145D"/>
    <w:rsid w:val="004C1855"/>
    <w:rsid w:val="004C4ED4"/>
    <w:rsid w:val="004E33D3"/>
    <w:rsid w:val="004F7DF3"/>
    <w:rsid w:val="00501134"/>
    <w:rsid w:val="005040C7"/>
    <w:rsid w:val="00511EF3"/>
    <w:rsid w:val="00514D48"/>
    <w:rsid w:val="0051585B"/>
    <w:rsid w:val="00520825"/>
    <w:rsid w:val="0052296C"/>
    <w:rsid w:val="00523962"/>
    <w:rsid w:val="005244AB"/>
    <w:rsid w:val="00525457"/>
    <w:rsid w:val="00557CB7"/>
    <w:rsid w:val="00563635"/>
    <w:rsid w:val="00573142"/>
    <w:rsid w:val="00580E4F"/>
    <w:rsid w:val="00584023"/>
    <w:rsid w:val="00584792"/>
    <w:rsid w:val="00592A3F"/>
    <w:rsid w:val="0059357E"/>
    <w:rsid w:val="005A07BE"/>
    <w:rsid w:val="005A4015"/>
    <w:rsid w:val="005A76CF"/>
    <w:rsid w:val="005B1E6F"/>
    <w:rsid w:val="005C1A9F"/>
    <w:rsid w:val="005C43D8"/>
    <w:rsid w:val="005C5A86"/>
    <w:rsid w:val="005D309E"/>
    <w:rsid w:val="005D35FA"/>
    <w:rsid w:val="005D6D75"/>
    <w:rsid w:val="005D7EFF"/>
    <w:rsid w:val="005E6731"/>
    <w:rsid w:val="005F0C0F"/>
    <w:rsid w:val="005F54FB"/>
    <w:rsid w:val="0061159D"/>
    <w:rsid w:val="0062128F"/>
    <w:rsid w:val="006339A6"/>
    <w:rsid w:val="00633D61"/>
    <w:rsid w:val="00634AA6"/>
    <w:rsid w:val="00634D33"/>
    <w:rsid w:val="00637B24"/>
    <w:rsid w:val="00642EAC"/>
    <w:rsid w:val="00652C06"/>
    <w:rsid w:val="00655780"/>
    <w:rsid w:val="00666FBA"/>
    <w:rsid w:val="00674C4A"/>
    <w:rsid w:val="006767D9"/>
    <w:rsid w:val="006831B0"/>
    <w:rsid w:val="006865AF"/>
    <w:rsid w:val="00687739"/>
    <w:rsid w:val="00693007"/>
    <w:rsid w:val="00694B25"/>
    <w:rsid w:val="00696D49"/>
    <w:rsid w:val="006B5C91"/>
    <w:rsid w:val="006C4A56"/>
    <w:rsid w:val="006D07BD"/>
    <w:rsid w:val="006D2071"/>
    <w:rsid w:val="006E19D8"/>
    <w:rsid w:val="006E473E"/>
    <w:rsid w:val="006E62BC"/>
    <w:rsid w:val="006E7AD5"/>
    <w:rsid w:val="00701B4B"/>
    <w:rsid w:val="00702A37"/>
    <w:rsid w:val="0070554A"/>
    <w:rsid w:val="00706398"/>
    <w:rsid w:val="007065C1"/>
    <w:rsid w:val="00706D31"/>
    <w:rsid w:val="007072A5"/>
    <w:rsid w:val="007101F3"/>
    <w:rsid w:val="007167BC"/>
    <w:rsid w:val="00723180"/>
    <w:rsid w:val="00742F1F"/>
    <w:rsid w:val="00747FA0"/>
    <w:rsid w:val="00756C5A"/>
    <w:rsid w:val="00766B54"/>
    <w:rsid w:val="0077489C"/>
    <w:rsid w:val="00777307"/>
    <w:rsid w:val="007778FB"/>
    <w:rsid w:val="00790F15"/>
    <w:rsid w:val="00795E1D"/>
    <w:rsid w:val="007976DA"/>
    <w:rsid w:val="007A6647"/>
    <w:rsid w:val="007B28E6"/>
    <w:rsid w:val="007B6A1B"/>
    <w:rsid w:val="007B7669"/>
    <w:rsid w:val="007C4B93"/>
    <w:rsid w:val="007D0B81"/>
    <w:rsid w:val="007D262C"/>
    <w:rsid w:val="007D692C"/>
    <w:rsid w:val="007E15FA"/>
    <w:rsid w:val="00800602"/>
    <w:rsid w:val="00800E35"/>
    <w:rsid w:val="008012A6"/>
    <w:rsid w:val="008027FA"/>
    <w:rsid w:val="008307DB"/>
    <w:rsid w:val="008369B9"/>
    <w:rsid w:val="00837ADF"/>
    <w:rsid w:val="008405CD"/>
    <w:rsid w:val="00845572"/>
    <w:rsid w:val="0084560C"/>
    <w:rsid w:val="00847C6D"/>
    <w:rsid w:val="008534D8"/>
    <w:rsid w:val="0087141B"/>
    <w:rsid w:val="00873F28"/>
    <w:rsid w:val="0087596B"/>
    <w:rsid w:val="00880C63"/>
    <w:rsid w:val="00885C32"/>
    <w:rsid w:val="008874C2"/>
    <w:rsid w:val="00891AAC"/>
    <w:rsid w:val="00894594"/>
    <w:rsid w:val="00895E23"/>
    <w:rsid w:val="00897BB7"/>
    <w:rsid w:val="008A4966"/>
    <w:rsid w:val="008A56D1"/>
    <w:rsid w:val="008A5CD5"/>
    <w:rsid w:val="008C09BF"/>
    <w:rsid w:val="008C392F"/>
    <w:rsid w:val="008D35E1"/>
    <w:rsid w:val="008D7DF3"/>
    <w:rsid w:val="008E122D"/>
    <w:rsid w:val="008E2DED"/>
    <w:rsid w:val="008E4F99"/>
    <w:rsid w:val="009007B0"/>
    <w:rsid w:val="00900E05"/>
    <w:rsid w:val="00903C78"/>
    <w:rsid w:val="0091589D"/>
    <w:rsid w:val="009166BE"/>
    <w:rsid w:val="00934FC6"/>
    <w:rsid w:val="009376B4"/>
    <w:rsid w:val="009409CB"/>
    <w:rsid w:val="00941F93"/>
    <w:rsid w:val="009427A9"/>
    <w:rsid w:val="00944618"/>
    <w:rsid w:val="00945D5F"/>
    <w:rsid w:val="00946548"/>
    <w:rsid w:val="009515A5"/>
    <w:rsid w:val="0096350B"/>
    <w:rsid w:val="00965B9B"/>
    <w:rsid w:val="00967A66"/>
    <w:rsid w:val="00972807"/>
    <w:rsid w:val="00973141"/>
    <w:rsid w:val="00977D30"/>
    <w:rsid w:val="009807B9"/>
    <w:rsid w:val="0099567E"/>
    <w:rsid w:val="009A11A5"/>
    <w:rsid w:val="009A2DB0"/>
    <w:rsid w:val="009A6C08"/>
    <w:rsid w:val="009B2036"/>
    <w:rsid w:val="009C02BD"/>
    <w:rsid w:val="009C3F5E"/>
    <w:rsid w:val="009D2CF5"/>
    <w:rsid w:val="009E02E9"/>
    <w:rsid w:val="009E7157"/>
    <w:rsid w:val="009F2CEC"/>
    <w:rsid w:val="009F6D34"/>
    <w:rsid w:val="00A169FF"/>
    <w:rsid w:val="00A1762F"/>
    <w:rsid w:val="00A24A75"/>
    <w:rsid w:val="00A2681F"/>
    <w:rsid w:val="00A44E23"/>
    <w:rsid w:val="00A46493"/>
    <w:rsid w:val="00A466AE"/>
    <w:rsid w:val="00A54708"/>
    <w:rsid w:val="00A56780"/>
    <w:rsid w:val="00A77A48"/>
    <w:rsid w:val="00A82760"/>
    <w:rsid w:val="00A852A5"/>
    <w:rsid w:val="00A86266"/>
    <w:rsid w:val="00A9367D"/>
    <w:rsid w:val="00A94353"/>
    <w:rsid w:val="00A961A9"/>
    <w:rsid w:val="00AB65EC"/>
    <w:rsid w:val="00AC3B5F"/>
    <w:rsid w:val="00AC54F5"/>
    <w:rsid w:val="00AD02C0"/>
    <w:rsid w:val="00AD160C"/>
    <w:rsid w:val="00AD52FF"/>
    <w:rsid w:val="00AE052A"/>
    <w:rsid w:val="00AE273F"/>
    <w:rsid w:val="00AF393C"/>
    <w:rsid w:val="00B02860"/>
    <w:rsid w:val="00B075F9"/>
    <w:rsid w:val="00B134A5"/>
    <w:rsid w:val="00B15AE1"/>
    <w:rsid w:val="00B17764"/>
    <w:rsid w:val="00B20868"/>
    <w:rsid w:val="00B312FA"/>
    <w:rsid w:val="00B314F1"/>
    <w:rsid w:val="00B4363C"/>
    <w:rsid w:val="00B45F18"/>
    <w:rsid w:val="00B46139"/>
    <w:rsid w:val="00B57B2B"/>
    <w:rsid w:val="00B72AED"/>
    <w:rsid w:val="00B747FC"/>
    <w:rsid w:val="00B76743"/>
    <w:rsid w:val="00B779C0"/>
    <w:rsid w:val="00B90CB6"/>
    <w:rsid w:val="00B9185B"/>
    <w:rsid w:val="00BA6A92"/>
    <w:rsid w:val="00BC21F3"/>
    <w:rsid w:val="00BC74F6"/>
    <w:rsid w:val="00BD1B51"/>
    <w:rsid w:val="00BD5994"/>
    <w:rsid w:val="00BF07A6"/>
    <w:rsid w:val="00C00349"/>
    <w:rsid w:val="00C0383D"/>
    <w:rsid w:val="00C10EA3"/>
    <w:rsid w:val="00C22917"/>
    <w:rsid w:val="00C3004E"/>
    <w:rsid w:val="00C313A9"/>
    <w:rsid w:val="00C35513"/>
    <w:rsid w:val="00C36831"/>
    <w:rsid w:val="00C36887"/>
    <w:rsid w:val="00C370FC"/>
    <w:rsid w:val="00C407B9"/>
    <w:rsid w:val="00C4650A"/>
    <w:rsid w:val="00C46C1E"/>
    <w:rsid w:val="00C50E43"/>
    <w:rsid w:val="00C550B0"/>
    <w:rsid w:val="00C57CC2"/>
    <w:rsid w:val="00C6103D"/>
    <w:rsid w:val="00C62C00"/>
    <w:rsid w:val="00C66483"/>
    <w:rsid w:val="00C67B71"/>
    <w:rsid w:val="00C75107"/>
    <w:rsid w:val="00C7563F"/>
    <w:rsid w:val="00C804A8"/>
    <w:rsid w:val="00C84FC3"/>
    <w:rsid w:val="00C90796"/>
    <w:rsid w:val="00C91D36"/>
    <w:rsid w:val="00C93788"/>
    <w:rsid w:val="00C93F8C"/>
    <w:rsid w:val="00C94334"/>
    <w:rsid w:val="00C94E6A"/>
    <w:rsid w:val="00CB34AE"/>
    <w:rsid w:val="00CC12EB"/>
    <w:rsid w:val="00CC52BC"/>
    <w:rsid w:val="00CC7147"/>
    <w:rsid w:val="00CD12B8"/>
    <w:rsid w:val="00CD1DB1"/>
    <w:rsid w:val="00CD2B5B"/>
    <w:rsid w:val="00CE1FEA"/>
    <w:rsid w:val="00CE7D4E"/>
    <w:rsid w:val="00CF011F"/>
    <w:rsid w:val="00CF5D5E"/>
    <w:rsid w:val="00D11516"/>
    <w:rsid w:val="00D11FB5"/>
    <w:rsid w:val="00D20A5C"/>
    <w:rsid w:val="00D21777"/>
    <w:rsid w:val="00D24C67"/>
    <w:rsid w:val="00D268B4"/>
    <w:rsid w:val="00D3698F"/>
    <w:rsid w:val="00D53996"/>
    <w:rsid w:val="00D558A5"/>
    <w:rsid w:val="00D86A33"/>
    <w:rsid w:val="00D87B3F"/>
    <w:rsid w:val="00DA243D"/>
    <w:rsid w:val="00DB030C"/>
    <w:rsid w:val="00DC3A3B"/>
    <w:rsid w:val="00DD1ECA"/>
    <w:rsid w:val="00DD769C"/>
    <w:rsid w:val="00DE11A0"/>
    <w:rsid w:val="00DE358D"/>
    <w:rsid w:val="00E04907"/>
    <w:rsid w:val="00E065A3"/>
    <w:rsid w:val="00E07A01"/>
    <w:rsid w:val="00E15222"/>
    <w:rsid w:val="00E228B0"/>
    <w:rsid w:val="00E23F07"/>
    <w:rsid w:val="00E268F9"/>
    <w:rsid w:val="00E32336"/>
    <w:rsid w:val="00E402EF"/>
    <w:rsid w:val="00E50D3F"/>
    <w:rsid w:val="00E604FF"/>
    <w:rsid w:val="00E62CA9"/>
    <w:rsid w:val="00E72AC6"/>
    <w:rsid w:val="00E73379"/>
    <w:rsid w:val="00E77C4C"/>
    <w:rsid w:val="00E822DE"/>
    <w:rsid w:val="00E82BF3"/>
    <w:rsid w:val="00E928D5"/>
    <w:rsid w:val="00E9433B"/>
    <w:rsid w:val="00EA2A99"/>
    <w:rsid w:val="00EA43D7"/>
    <w:rsid w:val="00EB0763"/>
    <w:rsid w:val="00EB4692"/>
    <w:rsid w:val="00EB5413"/>
    <w:rsid w:val="00EC2FF3"/>
    <w:rsid w:val="00ED04DE"/>
    <w:rsid w:val="00ED1296"/>
    <w:rsid w:val="00ED2571"/>
    <w:rsid w:val="00ED6B26"/>
    <w:rsid w:val="00EE0FBB"/>
    <w:rsid w:val="00EE446D"/>
    <w:rsid w:val="00EF7A37"/>
    <w:rsid w:val="00F005AC"/>
    <w:rsid w:val="00F03348"/>
    <w:rsid w:val="00F07EAD"/>
    <w:rsid w:val="00F2620A"/>
    <w:rsid w:val="00F35040"/>
    <w:rsid w:val="00F4147D"/>
    <w:rsid w:val="00F45877"/>
    <w:rsid w:val="00F5374A"/>
    <w:rsid w:val="00F53BBE"/>
    <w:rsid w:val="00F55B75"/>
    <w:rsid w:val="00F6009F"/>
    <w:rsid w:val="00F61577"/>
    <w:rsid w:val="00F63EDA"/>
    <w:rsid w:val="00F6401F"/>
    <w:rsid w:val="00F66E7B"/>
    <w:rsid w:val="00F75524"/>
    <w:rsid w:val="00F77D54"/>
    <w:rsid w:val="00F81112"/>
    <w:rsid w:val="00F83F8B"/>
    <w:rsid w:val="00F9271C"/>
    <w:rsid w:val="00FB2819"/>
    <w:rsid w:val="00FC09AF"/>
    <w:rsid w:val="00FC4747"/>
    <w:rsid w:val="00FD5288"/>
    <w:rsid w:val="00FD64B2"/>
    <w:rsid w:val="00FE0519"/>
    <w:rsid w:val="00FF028B"/>
    <w:rsid w:val="00FF0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6461"/>
  <w15:docId w15:val="{CAFACDDA-CE37-48BE-AE9C-5E13156F2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6FBA"/>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link w:val="ConsPlusNormal0"/>
    <w:qFormat/>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2">
    <w:name w:val="Неразрешенное упоминание2"/>
    <w:basedOn w:val="a0"/>
    <w:uiPriority w:val="99"/>
    <w:semiHidden/>
    <w:unhideWhenUsed/>
    <w:rsid w:val="00182389"/>
    <w:rPr>
      <w:color w:val="605E5C"/>
      <w:shd w:val="clear" w:color="auto" w:fill="E1DFDD"/>
    </w:rPr>
  </w:style>
  <w:style w:type="character" w:customStyle="1" w:styleId="ConsPlusNormal0">
    <w:name w:val="ConsPlusNormal Знак"/>
    <w:link w:val="ConsPlusNormal"/>
    <w:locked/>
    <w:rsid w:val="004932E8"/>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6491">
      <w:bodyDiv w:val="1"/>
      <w:marLeft w:val="0"/>
      <w:marRight w:val="0"/>
      <w:marTop w:val="0"/>
      <w:marBottom w:val="0"/>
      <w:divBdr>
        <w:top w:val="none" w:sz="0" w:space="0" w:color="auto"/>
        <w:left w:val="none" w:sz="0" w:space="0" w:color="auto"/>
        <w:bottom w:val="none" w:sz="0" w:space="0" w:color="auto"/>
        <w:right w:val="none" w:sz="0" w:space="0" w:color="auto"/>
      </w:divBdr>
    </w:div>
    <w:div w:id="49426436">
      <w:bodyDiv w:val="1"/>
      <w:marLeft w:val="0"/>
      <w:marRight w:val="0"/>
      <w:marTop w:val="0"/>
      <w:marBottom w:val="0"/>
      <w:divBdr>
        <w:top w:val="none" w:sz="0" w:space="0" w:color="auto"/>
        <w:left w:val="none" w:sz="0" w:space="0" w:color="auto"/>
        <w:bottom w:val="none" w:sz="0" w:space="0" w:color="auto"/>
        <w:right w:val="none" w:sz="0" w:space="0" w:color="auto"/>
      </w:divBdr>
    </w:div>
    <w:div w:id="106656023">
      <w:bodyDiv w:val="1"/>
      <w:marLeft w:val="0"/>
      <w:marRight w:val="0"/>
      <w:marTop w:val="0"/>
      <w:marBottom w:val="0"/>
      <w:divBdr>
        <w:top w:val="none" w:sz="0" w:space="0" w:color="auto"/>
        <w:left w:val="none" w:sz="0" w:space="0" w:color="auto"/>
        <w:bottom w:val="none" w:sz="0" w:space="0" w:color="auto"/>
        <w:right w:val="none" w:sz="0" w:space="0" w:color="auto"/>
      </w:divBdr>
    </w:div>
    <w:div w:id="163975623">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279143528">
      <w:bodyDiv w:val="1"/>
      <w:marLeft w:val="0"/>
      <w:marRight w:val="0"/>
      <w:marTop w:val="0"/>
      <w:marBottom w:val="0"/>
      <w:divBdr>
        <w:top w:val="none" w:sz="0" w:space="0" w:color="auto"/>
        <w:left w:val="none" w:sz="0" w:space="0" w:color="auto"/>
        <w:bottom w:val="none" w:sz="0" w:space="0" w:color="auto"/>
        <w:right w:val="none" w:sz="0" w:space="0" w:color="auto"/>
      </w:divBdr>
    </w:div>
    <w:div w:id="367218771">
      <w:bodyDiv w:val="1"/>
      <w:marLeft w:val="0"/>
      <w:marRight w:val="0"/>
      <w:marTop w:val="0"/>
      <w:marBottom w:val="0"/>
      <w:divBdr>
        <w:top w:val="none" w:sz="0" w:space="0" w:color="auto"/>
        <w:left w:val="none" w:sz="0" w:space="0" w:color="auto"/>
        <w:bottom w:val="none" w:sz="0" w:space="0" w:color="auto"/>
        <w:right w:val="none" w:sz="0" w:space="0" w:color="auto"/>
      </w:divBdr>
    </w:div>
    <w:div w:id="397898601">
      <w:bodyDiv w:val="1"/>
      <w:marLeft w:val="0"/>
      <w:marRight w:val="0"/>
      <w:marTop w:val="0"/>
      <w:marBottom w:val="0"/>
      <w:divBdr>
        <w:top w:val="none" w:sz="0" w:space="0" w:color="auto"/>
        <w:left w:val="none" w:sz="0" w:space="0" w:color="auto"/>
        <w:bottom w:val="none" w:sz="0" w:space="0" w:color="auto"/>
        <w:right w:val="none" w:sz="0" w:space="0" w:color="auto"/>
      </w:divBdr>
    </w:div>
    <w:div w:id="399057845">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54065495">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4734133">
      <w:bodyDiv w:val="1"/>
      <w:marLeft w:val="0"/>
      <w:marRight w:val="0"/>
      <w:marTop w:val="0"/>
      <w:marBottom w:val="0"/>
      <w:divBdr>
        <w:top w:val="none" w:sz="0" w:space="0" w:color="auto"/>
        <w:left w:val="none" w:sz="0" w:space="0" w:color="auto"/>
        <w:bottom w:val="none" w:sz="0" w:space="0" w:color="auto"/>
        <w:right w:val="none" w:sz="0" w:space="0" w:color="auto"/>
      </w:divBdr>
    </w:div>
    <w:div w:id="801507728">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2867353">
      <w:bodyDiv w:val="1"/>
      <w:marLeft w:val="0"/>
      <w:marRight w:val="0"/>
      <w:marTop w:val="0"/>
      <w:marBottom w:val="0"/>
      <w:divBdr>
        <w:top w:val="none" w:sz="0" w:space="0" w:color="auto"/>
        <w:left w:val="none" w:sz="0" w:space="0" w:color="auto"/>
        <w:bottom w:val="none" w:sz="0" w:space="0" w:color="auto"/>
        <w:right w:val="none" w:sz="0" w:space="0" w:color="auto"/>
      </w:divBdr>
    </w:div>
    <w:div w:id="889535611">
      <w:bodyDiv w:val="1"/>
      <w:marLeft w:val="0"/>
      <w:marRight w:val="0"/>
      <w:marTop w:val="0"/>
      <w:marBottom w:val="0"/>
      <w:divBdr>
        <w:top w:val="none" w:sz="0" w:space="0" w:color="auto"/>
        <w:left w:val="none" w:sz="0" w:space="0" w:color="auto"/>
        <w:bottom w:val="none" w:sz="0" w:space="0" w:color="auto"/>
        <w:right w:val="none" w:sz="0" w:space="0" w:color="auto"/>
      </w:divBdr>
    </w:div>
    <w:div w:id="970089497">
      <w:bodyDiv w:val="1"/>
      <w:marLeft w:val="0"/>
      <w:marRight w:val="0"/>
      <w:marTop w:val="0"/>
      <w:marBottom w:val="0"/>
      <w:divBdr>
        <w:top w:val="none" w:sz="0" w:space="0" w:color="auto"/>
        <w:left w:val="none" w:sz="0" w:space="0" w:color="auto"/>
        <w:bottom w:val="none" w:sz="0" w:space="0" w:color="auto"/>
        <w:right w:val="none" w:sz="0" w:space="0" w:color="auto"/>
      </w:divBdr>
    </w:div>
    <w:div w:id="986056106">
      <w:bodyDiv w:val="1"/>
      <w:marLeft w:val="0"/>
      <w:marRight w:val="0"/>
      <w:marTop w:val="0"/>
      <w:marBottom w:val="0"/>
      <w:divBdr>
        <w:top w:val="none" w:sz="0" w:space="0" w:color="auto"/>
        <w:left w:val="none" w:sz="0" w:space="0" w:color="auto"/>
        <w:bottom w:val="none" w:sz="0" w:space="0" w:color="auto"/>
        <w:right w:val="none" w:sz="0" w:space="0" w:color="auto"/>
      </w:divBdr>
      <w:divsChild>
        <w:div w:id="32269841">
          <w:marLeft w:val="0"/>
          <w:marRight w:val="0"/>
          <w:marTop w:val="0"/>
          <w:marBottom w:val="0"/>
          <w:divBdr>
            <w:top w:val="none" w:sz="0" w:space="0" w:color="auto"/>
            <w:left w:val="none" w:sz="0" w:space="0" w:color="auto"/>
            <w:bottom w:val="none" w:sz="0" w:space="0" w:color="auto"/>
            <w:right w:val="none" w:sz="0" w:space="0" w:color="auto"/>
          </w:divBdr>
        </w:div>
      </w:divsChild>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063989230">
      <w:bodyDiv w:val="1"/>
      <w:marLeft w:val="0"/>
      <w:marRight w:val="0"/>
      <w:marTop w:val="0"/>
      <w:marBottom w:val="0"/>
      <w:divBdr>
        <w:top w:val="none" w:sz="0" w:space="0" w:color="auto"/>
        <w:left w:val="none" w:sz="0" w:space="0" w:color="auto"/>
        <w:bottom w:val="none" w:sz="0" w:space="0" w:color="auto"/>
        <w:right w:val="none" w:sz="0" w:space="0" w:color="auto"/>
      </w:divBdr>
      <w:divsChild>
        <w:div w:id="1725251313">
          <w:marLeft w:val="0"/>
          <w:marRight w:val="0"/>
          <w:marTop w:val="0"/>
          <w:marBottom w:val="0"/>
          <w:divBdr>
            <w:top w:val="none" w:sz="0" w:space="0" w:color="auto"/>
            <w:left w:val="none" w:sz="0" w:space="0" w:color="auto"/>
            <w:bottom w:val="none" w:sz="0" w:space="0" w:color="auto"/>
            <w:right w:val="none" w:sz="0" w:space="0" w:color="auto"/>
          </w:divBdr>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41117078">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277637967">
      <w:bodyDiv w:val="1"/>
      <w:marLeft w:val="0"/>
      <w:marRight w:val="0"/>
      <w:marTop w:val="0"/>
      <w:marBottom w:val="0"/>
      <w:divBdr>
        <w:top w:val="none" w:sz="0" w:space="0" w:color="auto"/>
        <w:left w:val="none" w:sz="0" w:space="0" w:color="auto"/>
        <w:bottom w:val="none" w:sz="0" w:space="0" w:color="auto"/>
        <w:right w:val="none" w:sz="0" w:space="0" w:color="auto"/>
      </w:divBdr>
    </w:div>
    <w:div w:id="1284775243">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3">
          <w:marLeft w:val="0"/>
          <w:marRight w:val="0"/>
          <w:marTop w:val="0"/>
          <w:marBottom w:val="0"/>
          <w:divBdr>
            <w:top w:val="none" w:sz="0" w:space="0" w:color="auto"/>
            <w:left w:val="none" w:sz="0" w:space="0" w:color="auto"/>
            <w:bottom w:val="none" w:sz="0" w:space="0" w:color="auto"/>
            <w:right w:val="none" w:sz="0" w:space="0" w:color="auto"/>
          </w:divBdr>
        </w:div>
      </w:divsChild>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44642586">
      <w:bodyDiv w:val="1"/>
      <w:marLeft w:val="0"/>
      <w:marRight w:val="0"/>
      <w:marTop w:val="0"/>
      <w:marBottom w:val="0"/>
      <w:divBdr>
        <w:top w:val="none" w:sz="0" w:space="0" w:color="auto"/>
        <w:left w:val="none" w:sz="0" w:space="0" w:color="auto"/>
        <w:bottom w:val="none" w:sz="0" w:space="0" w:color="auto"/>
        <w:right w:val="none" w:sz="0" w:space="0" w:color="auto"/>
      </w:divBdr>
      <w:divsChild>
        <w:div w:id="514419265">
          <w:marLeft w:val="0"/>
          <w:marRight w:val="0"/>
          <w:marTop w:val="0"/>
          <w:marBottom w:val="0"/>
          <w:divBdr>
            <w:top w:val="none" w:sz="0" w:space="0" w:color="auto"/>
            <w:left w:val="none" w:sz="0" w:space="0" w:color="auto"/>
            <w:bottom w:val="none" w:sz="0" w:space="0" w:color="auto"/>
            <w:right w:val="none" w:sz="0" w:space="0" w:color="auto"/>
          </w:divBdr>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49896128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60693162">
      <w:bodyDiv w:val="1"/>
      <w:marLeft w:val="0"/>
      <w:marRight w:val="0"/>
      <w:marTop w:val="0"/>
      <w:marBottom w:val="0"/>
      <w:divBdr>
        <w:top w:val="none" w:sz="0" w:space="0" w:color="auto"/>
        <w:left w:val="none" w:sz="0" w:space="0" w:color="auto"/>
        <w:bottom w:val="none" w:sz="0" w:space="0" w:color="auto"/>
        <w:right w:val="none" w:sz="0" w:space="0" w:color="auto"/>
      </w:divBdr>
    </w:div>
    <w:div w:id="1662661001">
      <w:bodyDiv w:val="1"/>
      <w:marLeft w:val="0"/>
      <w:marRight w:val="0"/>
      <w:marTop w:val="0"/>
      <w:marBottom w:val="0"/>
      <w:divBdr>
        <w:top w:val="none" w:sz="0" w:space="0" w:color="auto"/>
        <w:left w:val="none" w:sz="0" w:space="0" w:color="auto"/>
        <w:bottom w:val="none" w:sz="0" w:space="0" w:color="auto"/>
        <w:right w:val="none" w:sz="0" w:space="0" w:color="auto"/>
      </w:divBdr>
    </w:div>
    <w:div w:id="1667245435">
      <w:bodyDiv w:val="1"/>
      <w:marLeft w:val="0"/>
      <w:marRight w:val="0"/>
      <w:marTop w:val="0"/>
      <w:marBottom w:val="0"/>
      <w:divBdr>
        <w:top w:val="none" w:sz="0" w:space="0" w:color="auto"/>
        <w:left w:val="none" w:sz="0" w:space="0" w:color="auto"/>
        <w:bottom w:val="none" w:sz="0" w:space="0" w:color="auto"/>
        <w:right w:val="none" w:sz="0" w:space="0" w:color="auto"/>
      </w:divBdr>
    </w:div>
    <w:div w:id="1709795268">
      <w:bodyDiv w:val="1"/>
      <w:marLeft w:val="0"/>
      <w:marRight w:val="0"/>
      <w:marTop w:val="0"/>
      <w:marBottom w:val="0"/>
      <w:divBdr>
        <w:top w:val="none" w:sz="0" w:space="0" w:color="auto"/>
        <w:left w:val="none" w:sz="0" w:space="0" w:color="auto"/>
        <w:bottom w:val="none" w:sz="0" w:space="0" w:color="auto"/>
        <w:right w:val="none" w:sz="0" w:space="0" w:color="auto"/>
      </w:divBdr>
      <w:divsChild>
        <w:div w:id="1812020030">
          <w:marLeft w:val="0"/>
          <w:marRight w:val="0"/>
          <w:marTop w:val="0"/>
          <w:marBottom w:val="0"/>
          <w:divBdr>
            <w:top w:val="none" w:sz="0" w:space="0" w:color="auto"/>
            <w:left w:val="none" w:sz="0" w:space="0" w:color="auto"/>
            <w:bottom w:val="none" w:sz="0" w:space="0" w:color="auto"/>
            <w:right w:val="none" w:sz="0" w:space="0" w:color="auto"/>
          </w:divBdr>
        </w:div>
      </w:divsChild>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3470806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2811452">
      <w:bodyDiv w:val="1"/>
      <w:marLeft w:val="0"/>
      <w:marRight w:val="0"/>
      <w:marTop w:val="0"/>
      <w:marBottom w:val="0"/>
      <w:divBdr>
        <w:top w:val="none" w:sz="0" w:space="0" w:color="auto"/>
        <w:left w:val="none" w:sz="0" w:space="0" w:color="auto"/>
        <w:bottom w:val="none" w:sz="0" w:space="0" w:color="auto"/>
        <w:right w:val="none" w:sz="0" w:space="0" w:color="auto"/>
      </w:divBdr>
      <w:divsChild>
        <w:div w:id="195852113">
          <w:marLeft w:val="0"/>
          <w:marRight w:val="0"/>
          <w:marTop w:val="0"/>
          <w:marBottom w:val="0"/>
          <w:divBdr>
            <w:top w:val="none" w:sz="0" w:space="0" w:color="auto"/>
            <w:left w:val="none" w:sz="0" w:space="0" w:color="auto"/>
            <w:bottom w:val="none" w:sz="0" w:space="0" w:color="auto"/>
            <w:right w:val="none" w:sz="0" w:space="0" w:color="auto"/>
          </w:divBdr>
        </w:div>
      </w:divsChild>
    </w:div>
    <w:div w:id="2050832923">
      <w:bodyDiv w:val="1"/>
      <w:marLeft w:val="0"/>
      <w:marRight w:val="0"/>
      <w:marTop w:val="0"/>
      <w:marBottom w:val="0"/>
      <w:divBdr>
        <w:top w:val="none" w:sz="0" w:space="0" w:color="auto"/>
        <w:left w:val="none" w:sz="0" w:space="0" w:color="auto"/>
        <w:bottom w:val="none" w:sz="0" w:space="0" w:color="auto"/>
        <w:right w:val="none" w:sz="0" w:space="0" w:color="auto"/>
      </w:divBdr>
      <w:divsChild>
        <w:div w:id="541134005">
          <w:marLeft w:val="0"/>
          <w:marRight w:val="0"/>
          <w:marTop w:val="0"/>
          <w:marBottom w:val="0"/>
          <w:divBdr>
            <w:top w:val="none" w:sz="0" w:space="0" w:color="auto"/>
            <w:left w:val="none" w:sz="0" w:space="0" w:color="auto"/>
            <w:bottom w:val="none" w:sz="0" w:space="0" w:color="auto"/>
            <w:right w:val="none" w:sz="0" w:space="0" w:color="auto"/>
          </w:divBdr>
        </w:div>
      </w:divsChild>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68901-66CF-49A0-95E8-14E11DB7A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7</Pages>
  <Words>2828</Words>
  <Characters>16122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754</cp:revision>
  <dcterms:created xsi:type="dcterms:W3CDTF">2023-04-27T08:58:00Z</dcterms:created>
  <dcterms:modified xsi:type="dcterms:W3CDTF">2026-03-04T07:17:00Z</dcterms:modified>
</cp:coreProperties>
</file>