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Государственное автономное учреждение Республики Дагестан "Многофункциональный центр предоставления государственных и муниципальных услуг в Республике Дагестан"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РД, г. Махачкала, пр-кт Насрутдинова, д. 1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zakupki@mfcrd.ru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367000, Дагестан Респ, Махачкала г, ул. Даниялова, 15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e-mail: kgzinfo@mail.ru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ООО «РТС-тендер»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127006, г. Москва, ул. Долгоруковская, д. 38, стр. 1</w:t>
      </w:r>
    </w:p>
    <w:p w:rsidR="00F9383A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  <w:lang w:val="en-US"/>
        </w:rPr>
      </w:pPr>
      <w:r w:rsidRPr="00A2089A">
        <w:rPr>
          <w:color w:val="000000"/>
          <w:sz w:val="26"/>
          <w:szCs w:val="26"/>
          <w:lang w:val="en-US"/>
        </w:rPr>
        <w:t>e-mail: KO@rts-tender.ru</w:t>
      </w:r>
    </w:p>
    <w:p w:rsidR="00F9383A" w:rsidRPr="00A2089A" w:rsidRDefault="00F9383A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  <w:lang w:val="en-US"/>
        </w:rPr>
      </w:pPr>
    </w:p>
    <w:p w:rsidR="00F9383A" w:rsidRPr="00A2089A" w:rsidRDefault="00F9383A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ООО «ВЕРЕД»</w:t>
      </w:r>
    </w:p>
    <w:p w:rsidR="00CD1A95" w:rsidRPr="00A2089A" w:rsidRDefault="00F9383A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368035, Хасавюртовский район, с. Новогагатли</w:t>
      </w:r>
    </w:p>
    <w:p w:rsidR="00CD1A95" w:rsidRPr="00A2089A" w:rsidRDefault="00CD1A95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CD1A95" w:rsidRPr="00A2089A" w:rsidRDefault="00CD1A95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A2089A">
        <w:rPr>
          <w:rFonts w:ascii="Times New Roman" w:hAnsi="Times New Roman"/>
          <w:b/>
          <w:sz w:val="26"/>
          <w:szCs w:val="26"/>
        </w:rPr>
        <w:t xml:space="preserve">Р Е Ш Е Н И Е № </w:t>
      </w:r>
      <w:r w:rsidR="003F421F" w:rsidRPr="00A2089A">
        <w:rPr>
          <w:rFonts w:ascii="Times New Roman" w:hAnsi="Times New Roman"/>
          <w:b/>
          <w:sz w:val="26"/>
          <w:szCs w:val="26"/>
        </w:rPr>
        <w:t>200</w:t>
      </w:r>
      <w:r w:rsidR="00952FA3">
        <w:rPr>
          <w:rFonts w:ascii="Times New Roman" w:hAnsi="Times New Roman"/>
          <w:b/>
          <w:sz w:val="26"/>
          <w:szCs w:val="26"/>
        </w:rPr>
        <w:t>7</w:t>
      </w:r>
      <w:r w:rsidRPr="00A2089A">
        <w:rPr>
          <w:rFonts w:ascii="Times New Roman" w:hAnsi="Times New Roman"/>
          <w:b/>
          <w:sz w:val="26"/>
          <w:szCs w:val="26"/>
        </w:rPr>
        <w:t>А-2017</w:t>
      </w: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2089A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2089A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A2089A" w:rsidRDefault="003673C2" w:rsidP="00590D6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2089A">
        <w:rPr>
          <w:rFonts w:ascii="Times New Roman" w:hAnsi="Times New Roman"/>
          <w:sz w:val="26"/>
          <w:szCs w:val="26"/>
        </w:rPr>
        <w:t>10</w:t>
      </w:r>
      <w:r w:rsidR="00CD1A95" w:rsidRPr="00A2089A">
        <w:rPr>
          <w:rFonts w:ascii="Times New Roman" w:hAnsi="Times New Roman"/>
          <w:sz w:val="26"/>
          <w:szCs w:val="26"/>
        </w:rPr>
        <w:t>.</w:t>
      </w:r>
      <w:r w:rsidR="0093312A" w:rsidRPr="00A2089A">
        <w:rPr>
          <w:rFonts w:ascii="Times New Roman" w:hAnsi="Times New Roman"/>
          <w:sz w:val="26"/>
          <w:szCs w:val="26"/>
        </w:rPr>
        <w:t>1</w:t>
      </w:r>
      <w:r w:rsidR="004E2B8A" w:rsidRPr="00A2089A">
        <w:rPr>
          <w:rFonts w:ascii="Times New Roman" w:hAnsi="Times New Roman"/>
          <w:sz w:val="26"/>
          <w:szCs w:val="26"/>
        </w:rPr>
        <w:t>1</w:t>
      </w:r>
      <w:r w:rsidR="00CD1A95" w:rsidRPr="00A2089A">
        <w:rPr>
          <w:rFonts w:ascii="Times New Roman" w:hAnsi="Times New Roman"/>
          <w:sz w:val="26"/>
          <w:szCs w:val="26"/>
        </w:rPr>
        <w:t>.2017г.</w:t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  <w:t xml:space="preserve"> г. Махачкала</w:t>
      </w:r>
    </w:p>
    <w:p w:rsidR="00CD1A95" w:rsidRPr="00A2089A" w:rsidRDefault="00CD1A95" w:rsidP="00590D6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Ведуще</w:t>
      </w:r>
      <w:r w:rsidR="0093312A" w:rsidRPr="00A2089A">
        <w:rPr>
          <w:sz w:val="26"/>
          <w:szCs w:val="26"/>
        </w:rPr>
        <w:t>й</w:t>
      </w:r>
      <w:r w:rsidRPr="00A2089A">
        <w:rPr>
          <w:sz w:val="26"/>
          <w:szCs w:val="26"/>
        </w:rPr>
        <w:t xml:space="preserve"> заседание Комиссии – </w:t>
      </w:r>
      <w:r w:rsidR="0093312A" w:rsidRPr="00A2089A">
        <w:rPr>
          <w:sz w:val="26"/>
          <w:szCs w:val="26"/>
        </w:rPr>
        <w:t>Халлаевой</w:t>
      </w:r>
      <w:r w:rsidRPr="00A2089A">
        <w:rPr>
          <w:sz w:val="26"/>
          <w:szCs w:val="26"/>
        </w:rPr>
        <w:t xml:space="preserve"> </w:t>
      </w:r>
      <w:r w:rsidR="0093312A" w:rsidRPr="00A2089A">
        <w:rPr>
          <w:sz w:val="26"/>
          <w:szCs w:val="26"/>
        </w:rPr>
        <w:t>Д</w:t>
      </w:r>
      <w:r w:rsidRPr="00A2089A">
        <w:rPr>
          <w:sz w:val="26"/>
          <w:szCs w:val="26"/>
        </w:rPr>
        <w:t>.</w:t>
      </w:r>
      <w:r w:rsidR="0093312A" w:rsidRPr="00A2089A">
        <w:rPr>
          <w:sz w:val="26"/>
          <w:szCs w:val="26"/>
        </w:rPr>
        <w:t>М</w:t>
      </w:r>
      <w:r w:rsidRPr="00A2089A">
        <w:rPr>
          <w:sz w:val="26"/>
          <w:szCs w:val="26"/>
        </w:rPr>
        <w:t xml:space="preserve">. – </w:t>
      </w:r>
      <w:r w:rsidR="0093312A" w:rsidRPr="00A2089A">
        <w:rPr>
          <w:sz w:val="26"/>
          <w:szCs w:val="26"/>
        </w:rPr>
        <w:t>Зам</w:t>
      </w:r>
      <w:r w:rsidRPr="00A2089A">
        <w:rPr>
          <w:sz w:val="26"/>
          <w:szCs w:val="26"/>
        </w:rPr>
        <w:t>. руковод</w:t>
      </w:r>
      <w:r w:rsidR="00A230E0" w:rsidRPr="00A2089A">
        <w:rPr>
          <w:sz w:val="26"/>
          <w:szCs w:val="26"/>
        </w:rPr>
        <w:t>ителя Дагестанского УФАС России.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Членов Комиссии: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Агамирзаева В.А. – Зам. начальника отдела контроля закупок Дагестанского УФАС России;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России;</w:t>
      </w:r>
    </w:p>
    <w:p w:rsidR="00736363" w:rsidRPr="00A2089A" w:rsidRDefault="00A230E0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Багамаева</w:t>
      </w:r>
      <w:r w:rsidR="006F33BC" w:rsidRPr="00A2089A">
        <w:rPr>
          <w:sz w:val="26"/>
          <w:szCs w:val="26"/>
        </w:rPr>
        <w:t xml:space="preserve"> </w:t>
      </w:r>
      <w:r w:rsidRPr="00A2089A">
        <w:rPr>
          <w:sz w:val="26"/>
          <w:szCs w:val="26"/>
        </w:rPr>
        <w:t>Т</w:t>
      </w:r>
      <w:r w:rsidR="006F33BC" w:rsidRPr="00A2089A">
        <w:rPr>
          <w:sz w:val="26"/>
          <w:szCs w:val="26"/>
        </w:rPr>
        <w:t>.</w:t>
      </w:r>
      <w:r w:rsidRPr="00A2089A">
        <w:rPr>
          <w:sz w:val="26"/>
          <w:szCs w:val="26"/>
        </w:rPr>
        <w:t>Р</w:t>
      </w:r>
      <w:r w:rsidR="006F33BC" w:rsidRPr="00A2089A">
        <w:rPr>
          <w:sz w:val="26"/>
          <w:szCs w:val="26"/>
        </w:rPr>
        <w:t>. – Ведущего специалиста-эксперта отдела контроля за</w:t>
      </w:r>
      <w:r w:rsidR="0087403A" w:rsidRPr="00A2089A">
        <w:rPr>
          <w:sz w:val="26"/>
          <w:szCs w:val="26"/>
        </w:rPr>
        <w:t>купок Дагестанского УФАС России;</w:t>
      </w:r>
    </w:p>
    <w:p w:rsidR="0087403A" w:rsidRPr="00A2089A" w:rsidRDefault="0087403A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Магомедова А.Ш. - Ведущего специалиста-эксперта отдела контроля закупок Дагестанского УФАС России,</w:t>
      </w:r>
    </w:p>
    <w:p w:rsidR="00CD1A95" w:rsidRPr="00A2089A" w:rsidRDefault="00CD1A95" w:rsidP="00590D60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рассмотрев жалобу </w:t>
      </w:r>
      <w:r w:rsidR="00F96544" w:rsidRPr="00A2089A">
        <w:rPr>
          <w:rFonts w:eastAsia="Calibri"/>
          <w:sz w:val="26"/>
          <w:szCs w:val="26"/>
        </w:rPr>
        <w:t>ООО «ВЕРЕД»</w:t>
      </w:r>
      <w:r w:rsidRPr="00A2089A">
        <w:rPr>
          <w:sz w:val="26"/>
          <w:szCs w:val="26"/>
        </w:rPr>
        <w:t xml:space="preserve"> (далее – Заявитель) на действия </w:t>
      </w:r>
      <w:r w:rsidR="002E50E8" w:rsidRPr="00A2089A">
        <w:rPr>
          <w:sz w:val="26"/>
          <w:szCs w:val="26"/>
        </w:rPr>
        <w:t>ГАУ РД "Многофункциональный центр предоставления государственных и муниципальных услуг в Республике Дагестан"</w:t>
      </w:r>
      <w:r w:rsidR="00F96544" w:rsidRPr="00A2089A">
        <w:rPr>
          <w:sz w:val="26"/>
          <w:szCs w:val="26"/>
        </w:rPr>
        <w:t xml:space="preserve"> (далее - Заказчик) при проведении КОМИТЕТОМ ПО ГОСУДАРСТВЕННЫМ ЗАКУПКАМ РЕСПУБЛИКИ ДАГЕСТАН (далее – </w:t>
      </w:r>
      <w:r w:rsidR="00F96544" w:rsidRPr="00A2089A">
        <w:rPr>
          <w:sz w:val="26"/>
          <w:szCs w:val="26"/>
        </w:rPr>
        <w:lastRenderedPageBreak/>
        <w:t xml:space="preserve">Уполномоченный орган) электронного аукциона </w:t>
      </w:r>
      <w:r w:rsidR="002E50E8" w:rsidRPr="00A2089A">
        <w:rPr>
          <w:sz w:val="26"/>
          <w:szCs w:val="26"/>
        </w:rPr>
        <w:t>№ 010320000841700644</w:t>
      </w:r>
      <w:r w:rsidR="00952FA3">
        <w:rPr>
          <w:sz w:val="26"/>
          <w:szCs w:val="26"/>
        </w:rPr>
        <w:t>9</w:t>
      </w:r>
      <w:r w:rsidR="002E50E8" w:rsidRPr="00A2089A">
        <w:rPr>
          <w:sz w:val="26"/>
          <w:szCs w:val="26"/>
        </w:rPr>
        <w:t xml:space="preserve"> на покупку мебели для нужд филиалов МФЦ</w:t>
      </w:r>
      <w:r w:rsidRPr="00A2089A">
        <w:rPr>
          <w:sz w:val="26"/>
          <w:szCs w:val="26"/>
        </w:rPr>
        <w:t xml:space="preserve"> (далее – Аукцион),</w:t>
      </w:r>
    </w:p>
    <w:p w:rsidR="00D308A1" w:rsidRPr="00A2089A" w:rsidRDefault="00CD1A95" w:rsidP="0027457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в </w:t>
      </w:r>
      <w:r w:rsidR="003218B0" w:rsidRPr="00A2089A">
        <w:rPr>
          <w:sz w:val="26"/>
          <w:szCs w:val="26"/>
        </w:rPr>
        <w:t>присутствии представител</w:t>
      </w:r>
      <w:r w:rsidR="00D91889" w:rsidRPr="00A2089A">
        <w:rPr>
          <w:sz w:val="26"/>
          <w:szCs w:val="26"/>
        </w:rPr>
        <w:t>ей</w:t>
      </w:r>
      <w:r w:rsidR="007A705E" w:rsidRPr="00A2089A">
        <w:rPr>
          <w:sz w:val="26"/>
          <w:szCs w:val="26"/>
        </w:rPr>
        <w:t xml:space="preserve"> Заказчика – </w:t>
      </w:r>
      <w:r w:rsidR="00D91889" w:rsidRPr="00A2089A">
        <w:rPr>
          <w:sz w:val="26"/>
          <w:szCs w:val="26"/>
        </w:rPr>
        <w:t>Гаитбекова</w:t>
      </w:r>
      <w:r w:rsidR="007A705E" w:rsidRPr="00A2089A">
        <w:rPr>
          <w:sz w:val="26"/>
          <w:szCs w:val="26"/>
        </w:rPr>
        <w:t xml:space="preserve"> </w:t>
      </w:r>
      <w:r w:rsidR="00D91889" w:rsidRPr="00A2089A">
        <w:rPr>
          <w:sz w:val="26"/>
          <w:szCs w:val="26"/>
        </w:rPr>
        <w:t>Г</w:t>
      </w:r>
      <w:r w:rsidR="007A705E" w:rsidRPr="00A2089A">
        <w:rPr>
          <w:sz w:val="26"/>
          <w:szCs w:val="26"/>
        </w:rPr>
        <w:t>.</w:t>
      </w:r>
      <w:r w:rsidR="00D91889" w:rsidRPr="00A2089A">
        <w:rPr>
          <w:sz w:val="26"/>
          <w:szCs w:val="26"/>
        </w:rPr>
        <w:t>К</w:t>
      </w:r>
      <w:r w:rsidR="007A705E" w:rsidRPr="00A2089A">
        <w:rPr>
          <w:sz w:val="26"/>
          <w:szCs w:val="26"/>
        </w:rPr>
        <w:t xml:space="preserve">. (доверенность № </w:t>
      </w:r>
      <w:r w:rsidR="00D91889" w:rsidRPr="00A2089A">
        <w:rPr>
          <w:sz w:val="26"/>
          <w:szCs w:val="26"/>
        </w:rPr>
        <w:t>745</w:t>
      </w:r>
      <w:r w:rsidR="007A705E" w:rsidRPr="00A2089A">
        <w:rPr>
          <w:sz w:val="26"/>
          <w:szCs w:val="26"/>
        </w:rPr>
        <w:t xml:space="preserve"> от </w:t>
      </w:r>
      <w:r w:rsidR="00D91889" w:rsidRPr="00A2089A">
        <w:rPr>
          <w:sz w:val="26"/>
          <w:szCs w:val="26"/>
        </w:rPr>
        <w:t>10</w:t>
      </w:r>
      <w:r w:rsidR="007A705E" w:rsidRPr="00A2089A">
        <w:rPr>
          <w:sz w:val="26"/>
          <w:szCs w:val="26"/>
        </w:rPr>
        <w:t>.1</w:t>
      </w:r>
      <w:r w:rsidR="00D91889" w:rsidRPr="00A2089A">
        <w:rPr>
          <w:sz w:val="26"/>
          <w:szCs w:val="26"/>
        </w:rPr>
        <w:t>1</w:t>
      </w:r>
      <w:r w:rsidR="007A705E" w:rsidRPr="00A2089A">
        <w:rPr>
          <w:sz w:val="26"/>
          <w:szCs w:val="26"/>
        </w:rPr>
        <w:t>.2017)</w:t>
      </w:r>
      <w:r w:rsidR="00952A57" w:rsidRPr="00A2089A">
        <w:rPr>
          <w:sz w:val="26"/>
          <w:szCs w:val="26"/>
        </w:rPr>
        <w:t>,</w:t>
      </w:r>
      <w:r w:rsidR="007A705E" w:rsidRPr="00A2089A">
        <w:rPr>
          <w:sz w:val="26"/>
          <w:szCs w:val="26"/>
        </w:rPr>
        <w:t xml:space="preserve"> </w:t>
      </w:r>
      <w:r w:rsidR="00781F9C" w:rsidRPr="00A2089A">
        <w:rPr>
          <w:sz w:val="26"/>
          <w:szCs w:val="26"/>
        </w:rPr>
        <w:t>Исаева М.И. (доверенность № 720 от 14.07.2017)</w:t>
      </w:r>
      <w:r w:rsidR="00585F73" w:rsidRPr="00A2089A">
        <w:rPr>
          <w:sz w:val="26"/>
          <w:szCs w:val="26"/>
        </w:rPr>
        <w:t>,</w:t>
      </w:r>
      <w:r w:rsidR="00781F9C" w:rsidRPr="00A2089A">
        <w:rPr>
          <w:sz w:val="26"/>
          <w:szCs w:val="26"/>
        </w:rPr>
        <w:t xml:space="preserve"> </w:t>
      </w:r>
      <w:r w:rsidR="007A705E" w:rsidRPr="00A2089A">
        <w:rPr>
          <w:sz w:val="26"/>
          <w:szCs w:val="26"/>
        </w:rPr>
        <w:t>Заявитель отсутствует (извещен),</w:t>
      </w: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A2089A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A2089A" w:rsidRDefault="00F140A4" w:rsidP="000C1D1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02</w:t>
      </w:r>
      <w:r w:rsidR="00CD1A95" w:rsidRPr="00A2089A">
        <w:rPr>
          <w:sz w:val="26"/>
          <w:szCs w:val="26"/>
        </w:rPr>
        <w:t>.</w:t>
      </w:r>
      <w:r w:rsidR="00A378C4" w:rsidRPr="00A2089A">
        <w:rPr>
          <w:sz w:val="26"/>
          <w:szCs w:val="26"/>
        </w:rPr>
        <w:t>1</w:t>
      </w:r>
      <w:r w:rsidR="00931B0F">
        <w:rPr>
          <w:sz w:val="26"/>
          <w:szCs w:val="26"/>
        </w:rPr>
        <w:t>1</w:t>
      </w:r>
      <w:bookmarkStart w:id="0" w:name="_GoBack"/>
      <w:bookmarkEnd w:id="0"/>
      <w:r w:rsidR="00CD1A95" w:rsidRPr="00A2089A">
        <w:rPr>
          <w:sz w:val="26"/>
          <w:szCs w:val="26"/>
        </w:rPr>
        <w:t>.2017г. в Дагестанское УФАС России поступила жалоба Заявителя на действия Заказчика при проведении Аукциона.</w:t>
      </w:r>
    </w:p>
    <w:p w:rsidR="00CD1A95" w:rsidRPr="00A2089A" w:rsidRDefault="00CD1A95" w:rsidP="000C1D1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В жалобе Заявителя указывается, что документация о закупке не соответствует законодательству о контрактной системе в сфере закупок.</w:t>
      </w:r>
    </w:p>
    <w:p w:rsidR="00CD1A95" w:rsidRPr="00A2089A" w:rsidRDefault="00CD1A95" w:rsidP="000C1D15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A378C4" w:rsidRPr="00A2089A">
        <w:rPr>
          <w:color w:val="000000"/>
          <w:sz w:val="26"/>
          <w:szCs w:val="26"/>
        </w:rPr>
        <w:t>ООО «РТС-тендер»</w:t>
      </w:r>
      <w:r w:rsidRPr="00A2089A">
        <w:rPr>
          <w:sz w:val="26"/>
          <w:szCs w:val="26"/>
        </w:rPr>
        <w:t xml:space="preserve"> (далее – Оператор электронной площадки), </w:t>
      </w:r>
      <w:r w:rsidR="008E559C" w:rsidRPr="00A2089A">
        <w:rPr>
          <w:sz w:val="26"/>
          <w:szCs w:val="26"/>
        </w:rPr>
        <w:t>выслушав представител</w:t>
      </w:r>
      <w:r w:rsidR="00F140A4" w:rsidRPr="00A2089A">
        <w:rPr>
          <w:sz w:val="26"/>
          <w:szCs w:val="26"/>
        </w:rPr>
        <w:t>ей</w:t>
      </w:r>
      <w:r w:rsidR="008E559C" w:rsidRPr="00A2089A">
        <w:rPr>
          <w:sz w:val="26"/>
          <w:szCs w:val="26"/>
        </w:rPr>
        <w:t xml:space="preserve"> </w:t>
      </w:r>
      <w:r w:rsidR="00A378C4" w:rsidRPr="00A2089A">
        <w:rPr>
          <w:sz w:val="26"/>
          <w:szCs w:val="26"/>
        </w:rPr>
        <w:t>Заказчика</w:t>
      </w:r>
      <w:r w:rsidR="008E559C" w:rsidRPr="00A2089A">
        <w:rPr>
          <w:sz w:val="26"/>
          <w:szCs w:val="26"/>
        </w:rPr>
        <w:t xml:space="preserve">, </w:t>
      </w:r>
      <w:r w:rsidRPr="00A2089A">
        <w:rPr>
          <w:color w:val="000000"/>
          <w:sz w:val="26"/>
          <w:szCs w:val="26"/>
        </w:rPr>
        <w:t>Комиссия установила следующее.</w:t>
      </w:r>
    </w:p>
    <w:p w:rsidR="00CD1A95" w:rsidRPr="00A2089A" w:rsidRDefault="00FE5187" w:rsidP="000C1D15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26</w:t>
      </w:r>
      <w:r w:rsidR="00CD1A95" w:rsidRPr="00A2089A">
        <w:rPr>
          <w:color w:val="000000"/>
          <w:sz w:val="26"/>
          <w:szCs w:val="26"/>
        </w:rPr>
        <w:t>.</w:t>
      </w:r>
      <w:r w:rsidR="00E11E3C" w:rsidRPr="00A2089A">
        <w:rPr>
          <w:color w:val="000000"/>
          <w:sz w:val="26"/>
          <w:szCs w:val="26"/>
        </w:rPr>
        <w:t>10</w:t>
      </w:r>
      <w:r w:rsidR="00CD1A95" w:rsidRPr="00A2089A">
        <w:rPr>
          <w:color w:val="000000"/>
          <w:sz w:val="26"/>
          <w:szCs w:val="26"/>
        </w:rPr>
        <w:t xml:space="preserve">.2017 </w:t>
      </w:r>
      <w:r w:rsidR="00E11E3C" w:rsidRPr="00A2089A">
        <w:rPr>
          <w:color w:val="000000"/>
          <w:sz w:val="26"/>
          <w:szCs w:val="26"/>
        </w:rPr>
        <w:t>Уполномоченным органом</w:t>
      </w:r>
      <w:r w:rsidR="00CD1A95" w:rsidRPr="00A2089A">
        <w:rPr>
          <w:color w:val="000000"/>
          <w:sz w:val="26"/>
          <w:szCs w:val="26"/>
        </w:rPr>
        <w:t xml:space="preserve"> в Единой информационной системе были размещены извещение и аукционная документация</w:t>
      </w:r>
      <w:r w:rsidR="009A7633" w:rsidRPr="00A2089A">
        <w:rPr>
          <w:color w:val="000000"/>
          <w:sz w:val="26"/>
          <w:szCs w:val="26"/>
        </w:rPr>
        <w:t xml:space="preserve"> </w:t>
      </w:r>
      <w:r w:rsidR="00CD1A95" w:rsidRPr="00A2089A">
        <w:rPr>
          <w:color w:val="000000"/>
          <w:sz w:val="26"/>
          <w:szCs w:val="26"/>
        </w:rPr>
        <w:t>по проведению Аукциона.</w:t>
      </w:r>
    </w:p>
    <w:p w:rsidR="00CD1A95" w:rsidRPr="00A2089A" w:rsidRDefault="00CD1A95" w:rsidP="000C1D15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952FA3" w:rsidRPr="00952FA3">
        <w:rPr>
          <w:color w:val="000000"/>
          <w:sz w:val="26"/>
          <w:szCs w:val="26"/>
        </w:rPr>
        <w:t>1 500 000</w:t>
      </w:r>
      <w:r w:rsidRPr="00A2089A">
        <w:rPr>
          <w:color w:val="000000"/>
          <w:sz w:val="26"/>
          <w:szCs w:val="26"/>
        </w:rPr>
        <w:t xml:space="preserve"> рублей.</w:t>
      </w:r>
    </w:p>
    <w:p w:rsidR="007956B7" w:rsidRPr="00A2089A" w:rsidRDefault="0008479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1. </w:t>
      </w:r>
      <w:r w:rsidR="007956B7" w:rsidRPr="00A2089A">
        <w:rPr>
          <w:color w:val="000000"/>
          <w:sz w:val="26"/>
          <w:szCs w:val="26"/>
        </w:rPr>
        <w:t xml:space="preserve">Заявитель указывает, что Заказчиком в документации об Аукционе установлены требования к показателям товаров, конкретные значения которых возможно получить только путем проведения испытаний </w:t>
      </w:r>
      <w:r w:rsidR="00A730EE" w:rsidRPr="00A2089A">
        <w:rPr>
          <w:color w:val="000000"/>
          <w:sz w:val="26"/>
          <w:szCs w:val="26"/>
        </w:rPr>
        <w:t>отдельной партии товара</w:t>
      </w:r>
      <w:r w:rsidR="007956B7" w:rsidRPr="00A2089A">
        <w:rPr>
          <w:color w:val="000000"/>
          <w:sz w:val="26"/>
          <w:szCs w:val="26"/>
        </w:rPr>
        <w:t>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В соответствии с п. 2 ч. 1 ст. 64 </w:t>
      </w:r>
      <w:r w:rsidR="00A730EE" w:rsidRPr="00A2089A">
        <w:rPr>
          <w:color w:val="000000"/>
          <w:sz w:val="26"/>
          <w:szCs w:val="26"/>
        </w:rPr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A2089A">
        <w:rPr>
          <w:color w:val="000000"/>
          <w:sz w:val="26"/>
          <w:szCs w:val="26"/>
        </w:rPr>
        <w:t xml:space="preserve">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В соответствии с ч. 2 ст.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Комиссией установлено, что в </w:t>
      </w:r>
      <w:r w:rsidR="00787471" w:rsidRPr="00A2089A">
        <w:rPr>
          <w:color w:val="000000"/>
          <w:sz w:val="26"/>
          <w:szCs w:val="26"/>
        </w:rPr>
        <w:t>Части</w:t>
      </w:r>
      <w:r w:rsidR="00A730EE" w:rsidRPr="00A2089A">
        <w:rPr>
          <w:color w:val="000000"/>
          <w:sz w:val="26"/>
          <w:szCs w:val="26"/>
        </w:rPr>
        <w:t xml:space="preserve"> 3</w:t>
      </w:r>
      <w:r w:rsidRPr="00A2089A">
        <w:rPr>
          <w:color w:val="000000"/>
          <w:sz w:val="26"/>
          <w:szCs w:val="26"/>
        </w:rPr>
        <w:t xml:space="preserve"> документации об Аукционе установлены требования к </w:t>
      </w:r>
      <w:r w:rsidR="00F34044" w:rsidRPr="00A2089A">
        <w:rPr>
          <w:color w:val="000000"/>
          <w:sz w:val="26"/>
          <w:szCs w:val="26"/>
        </w:rPr>
        <w:t xml:space="preserve">поставляемым </w:t>
      </w:r>
      <w:r w:rsidRPr="00A2089A">
        <w:rPr>
          <w:color w:val="000000"/>
          <w:sz w:val="26"/>
          <w:szCs w:val="26"/>
        </w:rPr>
        <w:t>товар</w:t>
      </w:r>
      <w:r w:rsidR="00F34044" w:rsidRPr="00A2089A">
        <w:rPr>
          <w:color w:val="000000"/>
          <w:sz w:val="26"/>
          <w:szCs w:val="26"/>
        </w:rPr>
        <w:t>ам</w:t>
      </w:r>
      <w:r w:rsidRPr="00A2089A">
        <w:rPr>
          <w:color w:val="000000"/>
          <w:sz w:val="26"/>
          <w:szCs w:val="26"/>
        </w:rPr>
        <w:t>, а именно участнику закупки необходимо предоставить сведения о результатах испытаний таких товаров, например: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«</w:t>
      </w:r>
      <w:r w:rsidR="00A6346D" w:rsidRPr="00A2089A">
        <w:rPr>
          <w:color w:val="000000"/>
          <w:sz w:val="26"/>
          <w:szCs w:val="26"/>
        </w:rPr>
        <w:t>Позиция 1 С</w:t>
      </w:r>
      <w:r w:rsidR="005B635E" w:rsidRPr="00A2089A">
        <w:rPr>
          <w:color w:val="000000"/>
          <w:sz w:val="26"/>
          <w:szCs w:val="26"/>
        </w:rPr>
        <w:t>тол письменный</w:t>
      </w:r>
      <w:r w:rsidR="00A6346D" w:rsidRPr="00A2089A">
        <w:rPr>
          <w:color w:val="000000"/>
          <w:sz w:val="26"/>
          <w:szCs w:val="26"/>
        </w:rPr>
        <w:t xml:space="preserve">. </w:t>
      </w:r>
      <w:r w:rsidR="005B635E" w:rsidRPr="00A2089A">
        <w:rPr>
          <w:color w:val="000000"/>
          <w:sz w:val="26"/>
          <w:szCs w:val="26"/>
        </w:rPr>
        <w:t>Влажность от 5 до 13 %.  Плотность 720-800 кг/м3.  Разбухание по толщине за 24 часа  не более 16 %. Предел прочности на изгибе не менее 10 МПа. Покоробленность не более 2 мм.».</w:t>
      </w:r>
    </w:p>
    <w:p w:rsidR="00CD577E" w:rsidRPr="00A2089A" w:rsidRDefault="00997DBF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Аналогичные требования установлены и </w:t>
      </w:r>
      <w:r w:rsidR="005B635E" w:rsidRPr="00A2089A">
        <w:rPr>
          <w:color w:val="000000"/>
          <w:sz w:val="26"/>
          <w:szCs w:val="26"/>
        </w:rPr>
        <w:t>в других позициях</w:t>
      </w:r>
      <w:r w:rsidRPr="00A2089A">
        <w:rPr>
          <w:color w:val="000000"/>
          <w:sz w:val="26"/>
          <w:szCs w:val="26"/>
        </w:rPr>
        <w:t xml:space="preserve"> </w:t>
      </w:r>
      <w:r w:rsidR="005B635E" w:rsidRPr="00A2089A">
        <w:rPr>
          <w:color w:val="000000"/>
          <w:sz w:val="26"/>
          <w:szCs w:val="26"/>
        </w:rPr>
        <w:t>Части 3 документации об Аукционе при описании требований к товару</w:t>
      </w:r>
      <w:r w:rsidRPr="00A2089A">
        <w:rPr>
          <w:color w:val="000000"/>
          <w:sz w:val="26"/>
          <w:szCs w:val="26"/>
        </w:rPr>
        <w:t>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Комиссия приходит к выводу, что инструкция, содержащаяся в документации об Аукционе, устанавливает требования к описанию участниками закупки в составе своих заявок на участие в Аукционе конкретны</w:t>
      </w:r>
      <w:r w:rsidR="00A600C2" w:rsidRPr="00A2089A">
        <w:rPr>
          <w:color w:val="000000"/>
          <w:sz w:val="26"/>
          <w:szCs w:val="26"/>
        </w:rPr>
        <w:t>х</w:t>
      </w:r>
      <w:r w:rsidRPr="00A2089A">
        <w:rPr>
          <w:color w:val="000000"/>
          <w:sz w:val="26"/>
          <w:szCs w:val="26"/>
        </w:rPr>
        <w:t xml:space="preserve"> показателей товаров, сведения о </w:t>
      </w:r>
      <w:r w:rsidR="008621D1" w:rsidRPr="00A2089A">
        <w:rPr>
          <w:color w:val="000000"/>
          <w:sz w:val="26"/>
          <w:szCs w:val="26"/>
        </w:rPr>
        <w:t xml:space="preserve">которых возможно получить только по </w:t>
      </w:r>
      <w:r w:rsidRPr="00A2089A">
        <w:rPr>
          <w:color w:val="000000"/>
          <w:sz w:val="26"/>
          <w:szCs w:val="26"/>
        </w:rPr>
        <w:t>результата</w:t>
      </w:r>
      <w:r w:rsidR="008621D1" w:rsidRPr="00A2089A">
        <w:rPr>
          <w:color w:val="000000"/>
          <w:sz w:val="26"/>
          <w:szCs w:val="26"/>
        </w:rPr>
        <w:t>м испытаний таких товаров</w:t>
      </w:r>
      <w:r w:rsidRPr="00A2089A">
        <w:rPr>
          <w:color w:val="000000"/>
          <w:sz w:val="26"/>
          <w:szCs w:val="26"/>
        </w:rPr>
        <w:t>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lastRenderedPageBreak/>
        <w:t xml:space="preserve">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</w:t>
      </w:r>
      <w:r w:rsidR="00E42EEF" w:rsidRPr="00A2089A">
        <w:rPr>
          <w:color w:val="000000"/>
          <w:sz w:val="26"/>
          <w:szCs w:val="26"/>
        </w:rPr>
        <w:t>поставке</w:t>
      </w:r>
      <w:r w:rsidRPr="00A2089A">
        <w:rPr>
          <w:color w:val="000000"/>
          <w:sz w:val="26"/>
          <w:szCs w:val="26"/>
        </w:rPr>
        <w:t>, для представления подробных сведений о результатах испытаний</w:t>
      </w:r>
      <w:r w:rsidR="003848D9" w:rsidRPr="00A2089A">
        <w:rPr>
          <w:color w:val="000000"/>
          <w:sz w:val="26"/>
          <w:szCs w:val="26"/>
        </w:rPr>
        <w:t xml:space="preserve"> и</w:t>
      </w:r>
      <w:r w:rsidRPr="00A2089A">
        <w:rPr>
          <w:color w:val="000000"/>
          <w:sz w:val="26"/>
          <w:szCs w:val="26"/>
        </w:rPr>
        <w:t xml:space="preserve"> материалах, применяемых при изготовлении такого товара.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В силу ч. 6 ст.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указанной статьи документов и информации, не допускается.</w:t>
      </w:r>
    </w:p>
    <w:p w:rsidR="007956B7" w:rsidRPr="00A2089A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Следовательно, при описании характеристик товаров Заказчиком не соблюдены требования к составу первой части заявки.</w:t>
      </w:r>
    </w:p>
    <w:p w:rsidR="007956B7" w:rsidRPr="00A2089A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Таким образом, Заказчик нарушил п. 2 ч. 1 ст. 64 Закона о контрактной системе.</w:t>
      </w:r>
    </w:p>
    <w:p w:rsidR="003110C6" w:rsidRPr="00A2089A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Довод жалобы Заявителя обоснован.</w:t>
      </w:r>
    </w:p>
    <w:p w:rsidR="007956B7" w:rsidRPr="00A2089A" w:rsidRDefault="00EF5864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2. </w:t>
      </w:r>
      <w:r w:rsidR="00B917AD" w:rsidRPr="00A2089A">
        <w:rPr>
          <w:color w:val="000000"/>
          <w:sz w:val="26"/>
          <w:szCs w:val="26"/>
        </w:rPr>
        <w:t>По мнению Заявителя, Заказчиком неправомерно установлено требование к конкретному цвету для каждого атрибута мебели.</w:t>
      </w:r>
    </w:p>
    <w:p w:rsidR="00B917AD" w:rsidRPr="00A2089A" w:rsidRDefault="00B917AD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Согласно ч. 2 ст. 33 Закона о контрактной системе документация о закупке в соответствии с требованиями, указанными в </w:t>
      </w:r>
      <w:hyperlink r:id="rId8" w:history="1">
        <w:r w:rsidRPr="00A2089A">
          <w:rPr>
            <w:rStyle w:val="a4"/>
            <w:sz w:val="26"/>
            <w:szCs w:val="26"/>
          </w:rPr>
          <w:t>части 1</w:t>
        </w:r>
      </w:hyperlink>
      <w:r w:rsidRPr="00A2089A">
        <w:rPr>
          <w:color w:val="000000"/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917AD" w:rsidRPr="00A2089A" w:rsidRDefault="00931AB8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Представитель Заказчика на заседании Комиссии сообщил, что установление требования к конкретному цвету мебели обусловлено необходимостью сочетания цветов с уже имеющейся у Заказчика мебелью.</w:t>
      </w:r>
    </w:p>
    <w:p w:rsidR="00931AB8" w:rsidRPr="00A2089A" w:rsidRDefault="006A7ECF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Комиссия также не усматривает в действиях Заказчика признаков нарушения Закона о контрактной системе указанными действиями.</w:t>
      </w:r>
    </w:p>
    <w:p w:rsidR="000E0862" w:rsidRPr="00A2089A" w:rsidRDefault="000E0862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Учитывая изложенное, Комиссия приходит к выводу о необоснованности довода жалобы Заявителя.</w:t>
      </w:r>
    </w:p>
    <w:p w:rsidR="00872C1B" w:rsidRPr="00A2089A" w:rsidRDefault="00CE43F9" w:rsidP="00872C1B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3.</w:t>
      </w:r>
      <w:r w:rsidR="00C81AD5" w:rsidRPr="00A2089A">
        <w:rPr>
          <w:color w:val="000000"/>
          <w:sz w:val="26"/>
          <w:szCs w:val="26"/>
        </w:rPr>
        <w:t xml:space="preserve"> В жалобе Заявителя указывается, что документация об Аукционе содержит две инструкции по заполнению заявки на участие в Аукционе, что вводит </w:t>
      </w:r>
      <w:r w:rsidR="0063608A" w:rsidRPr="00A2089A">
        <w:rPr>
          <w:color w:val="000000"/>
          <w:sz w:val="26"/>
          <w:szCs w:val="26"/>
        </w:rPr>
        <w:t xml:space="preserve">участников закупки </w:t>
      </w:r>
      <w:r w:rsidR="00C81AD5" w:rsidRPr="00A2089A">
        <w:rPr>
          <w:color w:val="000000"/>
          <w:sz w:val="26"/>
          <w:szCs w:val="26"/>
        </w:rPr>
        <w:t>в заблуждение</w:t>
      </w:r>
      <w:r w:rsidR="00213463" w:rsidRPr="00A2089A">
        <w:rPr>
          <w:color w:val="000000"/>
          <w:sz w:val="26"/>
          <w:szCs w:val="26"/>
        </w:rPr>
        <w:t>.</w:t>
      </w:r>
    </w:p>
    <w:p w:rsidR="00213463" w:rsidRPr="00A2089A" w:rsidRDefault="00213463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Комиссией установлено, что документация об Аукционе в пункте 2.2. и </w:t>
      </w:r>
      <w:r w:rsidR="00A370A3" w:rsidRPr="00A2089A">
        <w:rPr>
          <w:color w:val="000000"/>
          <w:sz w:val="26"/>
          <w:szCs w:val="26"/>
        </w:rPr>
        <w:t>33 Информационной карты содержит инструкцию по заполнению заявки на участие в электронном аукционе.</w:t>
      </w:r>
    </w:p>
    <w:p w:rsidR="000C3197" w:rsidRPr="00A2089A" w:rsidRDefault="00A370A3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Представитель Заказчика пояснил, что </w:t>
      </w:r>
      <w:r w:rsidR="00D7587D" w:rsidRPr="00A2089A">
        <w:rPr>
          <w:color w:val="000000"/>
          <w:sz w:val="26"/>
          <w:szCs w:val="26"/>
        </w:rPr>
        <w:t xml:space="preserve">инструкция по заполнению заявки на участие в аукционе содержащаяся в пункте </w:t>
      </w:r>
      <w:r w:rsidR="000C3197" w:rsidRPr="00A2089A">
        <w:rPr>
          <w:color w:val="000000"/>
          <w:sz w:val="26"/>
          <w:szCs w:val="26"/>
        </w:rPr>
        <w:t>33 Информационной карты дополнят инструкцию</w:t>
      </w:r>
      <w:r w:rsidR="0063608A" w:rsidRPr="00A2089A">
        <w:rPr>
          <w:color w:val="000000"/>
          <w:sz w:val="26"/>
          <w:szCs w:val="26"/>
        </w:rPr>
        <w:t>,</w:t>
      </w:r>
      <w:r w:rsidR="000C3197" w:rsidRPr="00A2089A">
        <w:rPr>
          <w:color w:val="000000"/>
          <w:sz w:val="26"/>
          <w:szCs w:val="26"/>
        </w:rPr>
        <w:t xml:space="preserve"> установленн</w:t>
      </w:r>
      <w:r w:rsidR="0063608A" w:rsidRPr="00A2089A">
        <w:rPr>
          <w:color w:val="000000"/>
          <w:sz w:val="26"/>
          <w:szCs w:val="26"/>
        </w:rPr>
        <w:t>ую</w:t>
      </w:r>
      <w:r w:rsidR="000C3197" w:rsidRPr="00A2089A">
        <w:rPr>
          <w:color w:val="000000"/>
          <w:sz w:val="26"/>
          <w:szCs w:val="26"/>
        </w:rPr>
        <w:t xml:space="preserve"> в пункте 2.2. документации. Кроме того, положения инструкций по заполнению заявки не содержат противоречи</w:t>
      </w:r>
      <w:r w:rsidR="0063608A" w:rsidRPr="00A2089A">
        <w:rPr>
          <w:color w:val="000000"/>
          <w:sz w:val="26"/>
          <w:szCs w:val="26"/>
        </w:rPr>
        <w:t>вых положений</w:t>
      </w:r>
      <w:r w:rsidR="000C3197" w:rsidRPr="00A2089A">
        <w:rPr>
          <w:color w:val="000000"/>
          <w:sz w:val="26"/>
          <w:szCs w:val="26"/>
        </w:rPr>
        <w:t>.</w:t>
      </w:r>
    </w:p>
    <w:p w:rsidR="000C3197" w:rsidRPr="00A2089A" w:rsidRDefault="00F17890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Заявитель на рассмотрение жалобы не явился, доводов и доказательств, свидетельствующих о несоответствии инструкции по заполнению заявки на участие в Аукционе требованиям Закона о контрактной системе</w:t>
      </w:r>
      <w:r w:rsidR="007A4303" w:rsidRPr="00A2089A">
        <w:rPr>
          <w:color w:val="000000"/>
          <w:sz w:val="26"/>
          <w:szCs w:val="26"/>
        </w:rPr>
        <w:t>,</w:t>
      </w:r>
      <w:r w:rsidRPr="00A2089A">
        <w:rPr>
          <w:color w:val="000000"/>
          <w:sz w:val="26"/>
          <w:szCs w:val="26"/>
        </w:rPr>
        <w:t xml:space="preserve"> не представил.</w:t>
      </w:r>
    </w:p>
    <w:p w:rsidR="00F17890" w:rsidRPr="00A2089A" w:rsidRDefault="00F17890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При таких обстоятельствах Комиссия приходит к выводу о необоснованности довода жалобы Заявителя.</w:t>
      </w:r>
    </w:p>
    <w:p w:rsidR="00CD1A95" w:rsidRPr="00A2089A" w:rsidRDefault="00CD1A95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На основании изложенного, руководствуясь ст. 106 Закона о контрактной системе Комиссия Дагестанского УФАС России по контролю в сфере закупок,</w:t>
      </w:r>
    </w:p>
    <w:p w:rsidR="00CD1A95" w:rsidRPr="00A2089A" w:rsidRDefault="00CD1A95" w:rsidP="00CD1A95">
      <w:pPr>
        <w:ind w:left="709"/>
        <w:jc w:val="center"/>
        <w:rPr>
          <w:b/>
          <w:sz w:val="26"/>
          <w:szCs w:val="26"/>
        </w:rPr>
      </w:pPr>
      <w:r w:rsidRPr="00A2089A">
        <w:rPr>
          <w:b/>
          <w:sz w:val="26"/>
          <w:szCs w:val="26"/>
        </w:rPr>
        <w:t>Р Е Ш И Л А:</w:t>
      </w:r>
    </w:p>
    <w:p w:rsidR="00CD1A95" w:rsidRPr="00A2089A" w:rsidRDefault="002E14C5" w:rsidP="00CD1A9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1. </w:t>
      </w:r>
      <w:r w:rsidR="00CD1A95" w:rsidRPr="00A2089A">
        <w:rPr>
          <w:sz w:val="26"/>
          <w:szCs w:val="26"/>
        </w:rPr>
        <w:t>Жалобу Заявителя признать обоснованной</w:t>
      </w:r>
      <w:r w:rsidR="003774BC" w:rsidRPr="00A2089A">
        <w:rPr>
          <w:sz w:val="26"/>
          <w:szCs w:val="26"/>
        </w:rPr>
        <w:t xml:space="preserve"> частично</w:t>
      </w:r>
      <w:r w:rsidR="00CD1A95" w:rsidRPr="00A2089A">
        <w:rPr>
          <w:sz w:val="26"/>
          <w:szCs w:val="26"/>
        </w:rPr>
        <w:t>.</w:t>
      </w:r>
    </w:p>
    <w:p w:rsidR="000C27AB" w:rsidRPr="00A2089A" w:rsidRDefault="002E14C5" w:rsidP="000C27AB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2. </w:t>
      </w:r>
      <w:r w:rsidR="000C27AB" w:rsidRPr="00A2089A">
        <w:rPr>
          <w:sz w:val="26"/>
          <w:szCs w:val="26"/>
        </w:rPr>
        <w:t>Признать в действиях Заказчика нарушени</w:t>
      </w:r>
      <w:r w:rsidR="00305026" w:rsidRPr="00A2089A">
        <w:rPr>
          <w:sz w:val="26"/>
          <w:szCs w:val="26"/>
        </w:rPr>
        <w:t>е</w:t>
      </w:r>
      <w:r w:rsidR="000C27AB" w:rsidRPr="00A2089A">
        <w:rPr>
          <w:sz w:val="26"/>
          <w:szCs w:val="26"/>
        </w:rPr>
        <w:t xml:space="preserve"> </w:t>
      </w:r>
      <w:r w:rsidR="007E4D4E" w:rsidRPr="00A2089A">
        <w:rPr>
          <w:sz w:val="26"/>
          <w:szCs w:val="26"/>
        </w:rPr>
        <w:t>п. 2 ч. 1 ст. 64</w:t>
      </w:r>
      <w:r w:rsidR="00832867" w:rsidRPr="00A2089A">
        <w:rPr>
          <w:sz w:val="26"/>
          <w:szCs w:val="26"/>
        </w:rPr>
        <w:t xml:space="preserve"> Закона о контрактной системе</w:t>
      </w:r>
      <w:r w:rsidR="000C27AB" w:rsidRPr="00A2089A">
        <w:rPr>
          <w:sz w:val="26"/>
          <w:szCs w:val="26"/>
        </w:rPr>
        <w:t>.</w:t>
      </w:r>
    </w:p>
    <w:p w:rsidR="002E14C5" w:rsidRPr="00A2089A" w:rsidRDefault="000C27AB" w:rsidP="000C27AB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lastRenderedPageBreak/>
        <w:t xml:space="preserve">3. </w:t>
      </w:r>
      <w:r w:rsidR="007A4303" w:rsidRPr="00A2089A">
        <w:rPr>
          <w:sz w:val="26"/>
          <w:szCs w:val="26"/>
        </w:rPr>
        <w:t>Выдать Заказчику, Уполномоченному органу и его аукционной комиссии, Оператору электронной площадки предписание</w:t>
      </w:r>
      <w:r w:rsidR="00E76F01" w:rsidRPr="00A2089A">
        <w:rPr>
          <w:sz w:val="26"/>
          <w:szCs w:val="26"/>
        </w:rPr>
        <w:t xml:space="preserve"> об устранении выявленн</w:t>
      </w:r>
      <w:r w:rsidR="007A4303" w:rsidRPr="00A2089A">
        <w:rPr>
          <w:sz w:val="26"/>
          <w:szCs w:val="26"/>
        </w:rPr>
        <w:t>ого</w:t>
      </w:r>
      <w:r w:rsidR="00E76F01" w:rsidRPr="00A2089A">
        <w:rPr>
          <w:sz w:val="26"/>
          <w:szCs w:val="26"/>
        </w:rPr>
        <w:t xml:space="preserve"> нарушени</w:t>
      </w:r>
      <w:r w:rsidR="007A4303" w:rsidRPr="00A2089A">
        <w:rPr>
          <w:sz w:val="26"/>
          <w:szCs w:val="26"/>
        </w:rPr>
        <w:t>я</w:t>
      </w:r>
      <w:r w:rsidR="00E76F01" w:rsidRPr="00A2089A">
        <w:rPr>
          <w:sz w:val="26"/>
          <w:szCs w:val="26"/>
        </w:rPr>
        <w:t>.</w:t>
      </w:r>
    </w:p>
    <w:p w:rsidR="009F3068" w:rsidRPr="00A2089A" w:rsidRDefault="009F3068" w:rsidP="000C27AB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4. Передать материалы дела соответствующему должностному лицу Дагестанского УФАС России для рассмотрения вопроса о возбуждении дел</w:t>
      </w:r>
      <w:r w:rsidR="00A2089A" w:rsidRPr="00A2089A">
        <w:rPr>
          <w:sz w:val="26"/>
          <w:szCs w:val="26"/>
        </w:rPr>
        <w:t>а</w:t>
      </w:r>
      <w:r w:rsidRPr="00A2089A">
        <w:rPr>
          <w:sz w:val="26"/>
          <w:szCs w:val="26"/>
        </w:rPr>
        <w:t xml:space="preserve"> об административн</w:t>
      </w:r>
      <w:r w:rsidR="00A2089A" w:rsidRPr="00A2089A">
        <w:rPr>
          <w:sz w:val="26"/>
          <w:szCs w:val="26"/>
        </w:rPr>
        <w:t>ом</w:t>
      </w:r>
      <w:r w:rsidRPr="00A2089A">
        <w:rPr>
          <w:sz w:val="26"/>
          <w:szCs w:val="26"/>
        </w:rPr>
        <w:t xml:space="preserve"> правонарушени</w:t>
      </w:r>
      <w:r w:rsidR="00A2089A" w:rsidRPr="00A2089A">
        <w:rPr>
          <w:sz w:val="26"/>
          <w:szCs w:val="26"/>
        </w:rPr>
        <w:t>и</w:t>
      </w:r>
      <w:r w:rsidRPr="00A2089A">
        <w:rPr>
          <w:sz w:val="26"/>
          <w:szCs w:val="26"/>
        </w:rPr>
        <w:t>.</w:t>
      </w:r>
    </w:p>
    <w:p w:rsidR="00CD1A95" w:rsidRPr="00A2089A" w:rsidRDefault="00CD1A95" w:rsidP="00CD1A95">
      <w:pPr>
        <w:tabs>
          <w:tab w:val="left" w:pos="993"/>
        </w:tabs>
        <w:ind w:firstLine="700"/>
        <w:jc w:val="both"/>
        <w:rPr>
          <w:sz w:val="26"/>
          <w:szCs w:val="26"/>
        </w:rPr>
      </w:pPr>
    </w:p>
    <w:p w:rsidR="00CD1A95" w:rsidRPr="00A2089A" w:rsidRDefault="00CD1A95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CD1A95" w:rsidRPr="00A2089A" w:rsidRDefault="00CD1A9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Ведущ</w:t>
      </w:r>
      <w:r w:rsidR="00F96544" w:rsidRPr="00A2089A">
        <w:rPr>
          <w:sz w:val="26"/>
          <w:szCs w:val="26"/>
        </w:rPr>
        <w:t xml:space="preserve">ая </w:t>
      </w:r>
      <w:r w:rsidR="00E76F01" w:rsidRPr="00A2089A">
        <w:rPr>
          <w:sz w:val="26"/>
          <w:szCs w:val="26"/>
        </w:rPr>
        <w:t>заседание Комиссии</w:t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  <w:t xml:space="preserve">         </w:t>
      </w:r>
      <w:r w:rsidR="00F96544" w:rsidRPr="00A2089A">
        <w:rPr>
          <w:sz w:val="26"/>
          <w:szCs w:val="26"/>
        </w:rPr>
        <w:t>Д</w:t>
      </w:r>
      <w:r w:rsidRPr="00A2089A">
        <w:rPr>
          <w:sz w:val="26"/>
          <w:szCs w:val="26"/>
        </w:rPr>
        <w:t>.</w:t>
      </w:r>
      <w:r w:rsidR="00F96544" w:rsidRPr="00A2089A">
        <w:rPr>
          <w:sz w:val="26"/>
          <w:szCs w:val="26"/>
        </w:rPr>
        <w:t>М</w:t>
      </w:r>
      <w:r w:rsidRPr="00A2089A">
        <w:rPr>
          <w:sz w:val="26"/>
          <w:szCs w:val="26"/>
        </w:rPr>
        <w:t xml:space="preserve">. </w:t>
      </w:r>
      <w:r w:rsidR="00F96544" w:rsidRPr="00A2089A">
        <w:rPr>
          <w:sz w:val="26"/>
          <w:szCs w:val="26"/>
        </w:rPr>
        <w:t>Халлаева</w:t>
      </w: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Члены Комиссии:</w:t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Pr="00A2089A">
        <w:rPr>
          <w:sz w:val="26"/>
          <w:szCs w:val="26"/>
        </w:rPr>
        <w:t xml:space="preserve">   </w:t>
      </w:r>
      <w:r w:rsidR="00A230E0" w:rsidRPr="00A2089A">
        <w:rPr>
          <w:sz w:val="26"/>
          <w:szCs w:val="26"/>
        </w:rPr>
        <w:t xml:space="preserve">   </w:t>
      </w:r>
      <w:r w:rsidRPr="00A2089A">
        <w:rPr>
          <w:sz w:val="26"/>
          <w:szCs w:val="26"/>
        </w:rPr>
        <w:t>В.А. Агамирзаев</w:t>
      </w: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left="6371"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    </w:t>
      </w:r>
      <w:r w:rsidR="00A230E0" w:rsidRPr="00A2089A">
        <w:rPr>
          <w:sz w:val="26"/>
          <w:szCs w:val="26"/>
        </w:rPr>
        <w:t xml:space="preserve">   </w:t>
      </w:r>
      <w:r w:rsidRPr="00A2089A">
        <w:rPr>
          <w:sz w:val="26"/>
          <w:szCs w:val="26"/>
        </w:rPr>
        <w:t>К.Г. Магомедов</w:t>
      </w: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736363" w:rsidRPr="00A2089A" w:rsidRDefault="00FF4145" w:rsidP="00FF4145">
      <w:pPr>
        <w:ind w:left="6371"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   </w:t>
      </w:r>
      <w:r w:rsidR="00E76F01" w:rsidRPr="00A2089A">
        <w:rPr>
          <w:sz w:val="26"/>
          <w:szCs w:val="26"/>
        </w:rPr>
        <w:t xml:space="preserve">        </w:t>
      </w:r>
      <w:r w:rsidR="00A230E0" w:rsidRPr="00A2089A">
        <w:rPr>
          <w:sz w:val="26"/>
          <w:szCs w:val="26"/>
        </w:rPr>
        <w:t>Т</w:t>
      </w:r>
      <w:r w:rsidRPr="00A2089A">
        <w:rPr>
          <w:sz w:val="26"/>
          <w:szCs w:val="26"/>
        </w:rPr>
        <w:t>.</w:t>
      </w:r>
      <w:r w:rsidR="00A230E0" w:rsidRPr="00A2089A">
        <w:rPr>
          <w:sz w:val="26"/>
          <w:szCs w:val="26"/>
        </w:rPr>
        <w:t>Р</w:t>
      </w:r>
      <w:r w:rsidRPr="00A2089A">
        <w:rPr>
          <w:sz w:val="26"/>
          <w:szCs w:val="26"/>
        </w:rPr>
        <w:t xml:space="preserve">. </w:t>
      </w:r>
      <w:r w:rsidR="00A230E0" w:rsidRPr="00A2089A">
        <w:rPr>
          <w:sz w:val="26"/>
          <w:szCs w:val="26"/>
        </w:rPr>
        <w:t>Бага</w:t>
      </w:r>
      <w:r w:rsidRPr="00A2089A">
        <w:rPr>
          <w:sz w:val="26"/>
          <w:szCs w:val="26"/>
        </w:rPr>
        <w:t>м</w:t>
      </w:r>
      <w:r w:rsidR="00A230E0" w:rsidRPr="00A2089A">
        <w:rPr>
          <w:sz w:val="26"/>
          <w:szCs w:val="26"/>
        </w:rPr>
        <w:t>аев</w:t>
      </w:r>
    </w:p>
    <w:p w:rsidR="0087403A" w:rsidRPr="00A2089A" w:rsidRDefault="0087403A" w:rsidP="00FF4145">
      <w:pPr>
        <w:ind w:left="6371" w:firstLine="709"/>
        <w:jc w:val="both"/>
        <w:rPr>
          <w:sz w:val="26"/>
          <w:szCs w:val="26"/>
        </w:rPr>
      </w:pPr>
    </w:p>
    <w:p w:rsidR="0087403A" w:rsidRPr="00A2089A" w:rsidRDefault="0087403A" w:rsidP="00FF4145">
      <w:pPr>
        <w:ind w:left="6371" w:firstLine="709"/>
        <w:jc w:val="both"/>
        <w:rPr>
          <w:sz w:val="16"/>
          <w:szCs w:val="16"/>
        </w:rPr>
      </w:pPr>
      <w:r w:rsidRPr="00A2089A">
        <w:rPr>
          <w:sz w:val="26"/>
          <w:szCs w:val="26"/>
        </w:rPr>
        <w:t xml:space="preserve">     А.Ш. Магомедов</w:t>
      </w: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B53F0" w:rsidRPr="00A2089A" w:rsidRDefault="00AB53F0" w:rsidP="00AB53F0">
      <w:pPr>
        <w:ind w:firstLine="700"/>
        <w:jc w:val="both"/>
        <w:rPr>
          <w:sz w:val="16"/>
          <w:szCs w:val="16"/>
        </w:rPr>
      </w:pPr>
      <w:r w:rsidRPr="00A2089A">
        <w:rPr>
          <w:sz w:val="16"/>
          <w:szCs w:val="16"/>
        </w:rPr>
        <w:t>Исп.:</w:t>
      </w:r>
    </w:p>
    <w:p w:rsidR="00AB53F0" w:rsidRPr="00A2089A" w:rsidRDefault="00AB53F0" w:rsidP="00AB53F0">
      <w:pPr>
        <w:ind w:firstLine="700"/>
        <w:jc w:val="both"/>
        <w:rPr>
          <w:sz w:val="16"/>
          <w:szCs w:val="16"/>
        </w:rPr>
      </w:pPr>
      <w:r w:rsidRPr="00A2089A">
        <w:rPr>
          <w:sz w:val="16"/>
          <w:szCs w:val="16"/>
        </w:rPr>
        <w:t>Магомедов К.Г</w:t>
      </w:r>
      <w:r w:rsidR="00F9348C" w:rsidRPr="00A2089A">
        <w:rPr>
          <w:sz w:val="16"/>
          <w:szCs w:val="16"/>
        </w:rPr>
        <w:t>.</w:t>
      </w:r>
    </w:p>
    <w:p w:rsidR="00CD1A95" w:rsidRPr="00A2089A" w:rsidRDefault="00AB53F0" w:rsidP="00AB53F0">
      <w:pPr>
        <w:ind w:firstLine="700"/>
        <w:jc w:val="both"/>
        <w:rPr>
          <w:sz w:val="16"/>
          <w:szCs w:val="16"/>
        </w:rPr>
      </w:pPr>
      <w:r w:rsidRPr="00A2089A">
        <w:rPr>
          <w:sz w:val="16"/>
          <w:szCs w:val="16"/>
        </w:rPr>
        <w:t>67-20-95</w:t>
      </w:r>
    </w:p>
    <w:sectPr w:rsidR="00CD1A95" w:rsidRPr="00A2089A" w:rsidSect="00A2089A">
      <w:footerReference w:type="default" r:id="rId9"/>
      <w:pgSz w:w="11906" w:h="16838"/>
      <w:pgMar w:top="709" w:right="850" w:bottom="1134" w:left="1701" w:header="708" w:footer="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B12" w:rsidRDefault="000B6B12" w:rsidP="00D579F6">
      <w:r>
        <w:separator/>
      </w:r>
    </w:p>
  </w:endnote>
  <w:endnote w:type="continuationSeparator" w:id="0">
    <w:p w:rsidR="000B6B12" w:rsidRDefault="000B6B12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D579F6" w:rsidRPr="00D579F6" w:rsidRDefault="00D579F6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31B0F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D579F6" w:rsidRDefault="00D579F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B12" w:rsidRDefault="000B6B12" w:rsidP="00D579F6">
      <w:r>
        <w:separator/>
      </w:r>
    </w:p>
  </w:footnote>
  <w:footnote w:type="continuationSeparator" w:id="0">
    <w:p w:rsidR="000B6B12" w:rsidRDefault="000B6B12" w:rsidP="00D57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109D2"/>
    <w:rsid w:val="00084797"/>
    <w:rsid w:val="00091D1C"/>
    <w:rsid w:val="000A08A7"/>
    <w:rsid w:val="000A1452"/>
    <w:rsid w:val="000B6B12"/>
    <w:rsid w:val="000C0F44"/>
    <w:rsid w:val="000C1D15"/>
    <w:rsid w:val="000C27AB"/>
    <w:rsid w:val="000C2857"/>
    <w:rsid w:val="000C3197"/>
    <w:rsid w:val="000E0862"/>
    <w:rsid w:val="00102F1C"/>
    <w:rsid w:val="00127AAC"/>
    <w:rsid w:val="0013645A"/>
    <w:rsid w:val="00155893"/>
    <w:rsid w:val="00163E67"/>
    <w:rsid w:val="001826F9"/>
    <w:rsid w:val="001949C4"/>
    <w:rsid w:val="0019655F"/>
    <w:rsid w:val="001A450E"/>
    <w:rsid w:val="001D12D3"/>
    <w:rsid w:val="001D7D6D"/>
    <w:rsid w:val="00213463"/>
    <w:rsid w:val="00214D77"/>
    <w:rsid w:val="00225B47"/>
    <w:rsid w:val="00242BEE"/>
    <w:rsid w:val="00243760"/>
    <w:rsid w:val="002462EA"/>
    <w:rsid w:val="00262E0E"/>
    <w:rsid w:val="0026304D"/>
    <w:rsid w:val="0026312D"/>
    <w:rsid w:val="002658E4"/>
    <w:rsid w:val="0027317C"/>
    <w:rsid w:val="00274575"/>
    <w:rsid w:val="00275CC8"/>
    <w:rsid w:val="00285EFC"/>
    <w:rsid w:val="002A427E"/>
    <w:rsid w:val="002A7F7B"/>
    <w:rsid w:val="002E14C5"/>
    <w:rsid w:val="002E2A3F"/>
    <w:rsid w:val="002E50E8"/>
    <w:rsid w:val="00305026"/>
    <w:rsid w:val="00307439"/>
    <w:rsid w:val="003110C6"/>
    <w:rsid w:val="00313FC7"/>
    <w:rsid w:val="00317AAD"/>
    <w:rsid w:val="003218B0"/>
    <w:rsid w:val="003673C2"/>
    <w:rsid w:val="00374973"/>
    <w:rsid w:val="00374C4E"/>
    <w:rsid w:val="003774BC"/>
    <w:rsid w:val="003805FB"/>
    <w:rsid w:val="003848D9"/>
    <w:rsid w:val="00392FBE"/>
    <w:rsid w:val="003A25FB"/>
    <w:rsid w:val="003B0194"/>
    <w:rsid w:val="003B04CC"/>
    <w:rsid w:val="003B226B"/>
    <w:rsid w:val="003C1982"/>
    <w:rsid w:val="003C23D8"/>
    <w:rsid w:val="003C24EB"/>
    <w:rsid w:val="003F2596"/>
    <w:rsid w:val="003F421F"/>
    <w:rsid w:val="00400847"/>
    <w:rsid w:val="00403B89"/>
    <w:rsid w:val="00465FE4"/>
    <w:rsid w:val="00466767"/>
    <w:rsid w:val="00467F82"/>
    <w:rsid w:val="00470CB1"/>
    <w:rsid w:val="00470ED3"/>
    <w:rsid w:val="00481486"/>
    <w:rsid w:val="00487F4D"/>
    <w:rsid w:val="004C7633"/>
    <w:rsid w:val="004D0004"/>
    <w:rsid w:val="004D0BE2"/>
    <w:rsid w:val="004E1428"/>
    <w:rsid w:val="004E2B8A"/>
    <w:rsid w:val="004E3AE0"/>
    <w:rsid w:val="004F6CA5"/>
    <w:rsid w:val="00503F81"/>
    <w:rsid w:val="00515594"/>
    <w:rsid w:val="00560880"/>
    <w:rsid w:val="00560B3B"/>
    <w:rsid w:val="0056366D"/>
    <w:rsid w:val="005825EE"/>
    <w:rsid w:val="00585F73"/>
    <w:rsid w:val="00590D60"/>
    <w:rsid w:val="005A39EE"/>
    <w:rsid w:val="005B0A9B"/>
    <w:rsid w:val="005B30D3"/>
    <w:rsid w:val="005B635E"/>
    <w:rsid w:val="005F211D"/>
    <w:rsid w:val="00602BF8"/>
    <w:rsid w:val="0063608A"/>
    <w:rsid w:val="00640E8E"/>
    <w:rsid w:val="00641680"/>
    <w:rsid w:val="00697398"/>
    <w:rsid w:val="006A3EEF"/>
    <w:rsid w:val="006A7ECF"/>
    <w:rsid w:val="006B2294"/>
    <w:rsid w:val="006C35BA"/>
    <w:rsid w:val="006D79C5"/>
    <w:rsid w:val="006E38C1"/>
    <w:rsid w:val="006E436C"/>
    <w:rsid w:val="006F33BC"/>
    <w:rsid w:val="006F47F8"/>
    <w:rsid w:val="0071144F"/>
    <w:rsid w:val="00724D35"/>
    <w:rsid w:val="00731CEE"/>
    <w:rsid w:val="007323AE"/>
    <w:rsid w:val="00736363"/>
    <w:rsid w:val="00737930"/>
    <w:rsid w:val="0074116E"/>
    <w:rsid w:val="00746FAE"/>
    <w:rsid w:val="007622E9"/>
    <w:rsid w:val="00763E9E"/>
    <w:rsid w:val="00766B45"/>
    <w:rsid w:val="00771D5A"/>
    <w:rsid w:val="00781F9C"/>
    <w:rsid w:val="0078276F"/>
    <w:rsid w:val="00787471"/>
    <w:rsid w:val="007876F6"/>
    <w:rsid w:val="007916A0"/>
    <w:rsid w:val="00791904"/>
    <w:rsid w:val="007954C6"/>
    <w:rsid w:val="007956B7"/>
    <w:rsid w:val="007A295A"/>
    <w:rsid w:val="007A4303"/>
    <w:rsid w:val="007A705E"/>
    <w:rsid w:val="007C12B2"/>
    <w:rsid w:val="007C535A"/>
    <w:rsid w:val="007E4D4E"/>
    <w:rsid w:val="007F1F82"/>
    <w:rsid w:val="00830213"/>
    <w:rsid w:val="00832867"/>
    <w:rsid w:val="00857EF3"/>
    <w:rsid w:val="008621D1"/>
    <w:rsid w:val="00863AA0"/>
    <w:rsid w:val="0087186E"/>
    <w:rsid w:val="00872C1B"/>
    <w:rsid w:val="0087403A"/>
    <w:rsid w:val="00883788"/>
    <w:rsid w:val="008847D3"/>
    <w:rsid w:val="008A2145"/>
    <w:rsid w:val="008A599C"/>
    <w:rsid w:val="008B502D"/>
    <w:rsid w:val="008C3A95"/>
    <w:rsid w:val="008C5130"/>
    <w:rsid w:val="008C64AC"/>
    <w:rsid w:val="008D1596"/>
    <w:rsid w:val="008E064D"/>
    <w:rsid w:val="008E559C"/>
    <w:rsid w:val="008E5B62"/>
    <w:rsid w:val="00911E68"/>
    <w:rsid w:val="00916C22"/>
    <w:rsid w:val="0092324A"/>
    <w:rsid w:val="00926256"/>
    <w:rsid w:val="009311D5"/>
    <w:rsid w:val="00931AB8"/>
    <w:rsid w:val="00931B0F"/>
    <w:rsid w:val="0093312A"/>
    <w:rsid w:val="00936A9F"/>
    <w:rsid w:val="00943E07"/>
    <w:rsid w:val="00950DD8"/>
    <w:rsid w:val="00952A57"/>
    <w:rsid w:val="00952FA3"/>
    <w:rsid w:val="00970FF1"/>
    <w:rsid w:val="00971231"/>
    <w:rsid w:val="00971A9E"/>
    <w:rsid w:val="009848FB"/>
    <w:rsid w:val="00990587"/>
    <w:rsid w:val="00991855"/>
    <w:rsid w:val="00996143"/>
    <w:rsid w:val="00997DBF"/>
    <w:rsid w:val="009A7633"/>
    <w:rsid w:val="009C203C"/>
    <w:rsid w:val="009E36D0"/>
    <w:rsid w:val="009E3C10"/>
    <w:rsid w:val="009F3068"/>
    <w:rsid w:val="00A00F0C"/>
    <w:rsid w:val="00A2089A"/>
    <w:rsid w:val="00A230E0"/>
    <w:rsid w:val="00A27EA9"/>
    <w:rsid w:val="00A370A3"/>
    <w:rsid w:val="00A378C4"/>
    <w:rsid w:val="00A54D72"/>
    <w:rsid w:val="00A600C2"/>
    <w:rsid w:val="00A6346D"/>
    <w:rsid w:val="00A72F8D"/>
    <w:rsid w:val="00A730EE"/>
    <w:rsid w:val="00A808F8"/>
    <w:rsid w:val="00AB1B78"/>
    <w:rsid w:val="00AB53F0"/>
    <w:rsid w:val="00AB62A6"/>
    <w:rsid w:val="00AD59A7"/>
    <w:rsid w:val="00AD614A"/>
    <w:rsid w:val="00AD7BD2"/>
    <w:rsid w:val="00AE2158"/>
    <w:rsid w:val="00AE62F7"/>
    <w:rsid w:val="00AE7E5F"/>
    <w:rsid w:val="00B0098F"/>
    <w:rsid w:val="00B11D9C"/>
    <w:rsid w:val="00B12653"/>
    <w:rsid w:val="00B20118"/>
    <w:rsid w:val="00B42722"/>
    <w:rsid w:val="00B73B61"/>
    <w:rsid w:val="00B74307"/>
    <w:rsid w:val="00B76B95"/>
    <w:rsid w:val="00B85D81"/>
    <w:rsid w:val="00B917AD"/>
    <w:rsid w:val="00B93676"/>
    <w:rsid w:val="00BC0396"/>
    <w:rsid w:val="00BC0E7F"/>
    <w:rsid w:val="00BE715B"/>
    <w:rsid w:val="00BF59DE"/>
    <w:rsid w:val="00BF5B68"/>
    <w:rsid w:val="00C109E3"/>
    <w:rsid w:val="00C21330"/>
    <w:rsid w:val="00C23E22"/>
    <w:rsid w:val="00C54156"/>
    <w:rsid w:val="00C62A1B"/>
    <w:rsid w:val="00C65811"/>
    <w:rsid w:val="00C700AA"/>
    <w:rsid w:val="00C71352"/>
    <w:rsid w:val="00C81AD5"/>
    <w:rsid w:val="00C87A04"/>
    <w:rsid w:val="00C90A81"/>
    <w:rsid w:val="00C940D8"/>
    <w:rsid w:val="00CC0990"/>
    <w:rsid w:val="00CC1EE6"/>
    <w:rsid w:val="00CD1A95"/>
    <w:rsid w:val="00CD4DF3"/>
    <w:rsid w:val="00CD577E"/>
    <w:rsid w:val="00CE1DF7"/>
    <w:rsid w:val="00CE43F9"/>
    <w:rsid w:val="00CE6B19"/>
    <w:rsid w:val="00D02B47"/>
    <w:rsid w:val="00D034FC"/>
    <w:rsid w:val="00D0765F"/>
    <w:rsid w:val="00D2231B"/>
    <w:rsid w:val="00D308A1"/>
    <w:rsid w:val="00D376A0"/>
    <w:rsid w:val="00D4022F"/>
    <w:rsid w:val="00D5694C"/>
    <w:rsid w:val="00D579F6"/>
    <w:rsid w:val="00D67286"/>
    <w:rsid w:val="00D71269"/>
    <w:rsid w:val="00D7157B"/>
    <w:rsid w:val="00D7587D"/>
    <w:rsid w:val="00D761E5"/>
    <w:rsid w:val="00D91889"/>
    <w:rsid w:val="00DA3AA4"/>
    <w:rsid w:val="00DB3133"/>
    <w:rsid w:val="00DD3517"/>
    <w:rsid w:val="00DE284E"/>
    <w:rsid w:val="00DE6BB4"/>
    <w:rsid w:val="00DF3F14"/>
    <w:rsid w:val="00DF61DB"/>
    <w:rsid w:val="00E06EF3"/>
    <w:rsid w:val="00E11E3C"/>
    <w:rsid w:val="00E137F6"/>
    <w:rsid w:val="00E143FA"/>
    <w:rsid w:val="00E20DD3"/>
    <w:rsid w:val="00E42E02"/>
    <w:rsid w:val="00E42EEF"/>
    <w:rsid w:val="00E43E1C"/>
    <w:rsid w:val="00E708A8"/>
    <w:rsid w:val="00E70E61"/>
    <w:rsid w:val="00E76F01"/>
    <w:rsid w:val="00E93196"/>
    <w:rsid w:val="00EA0631"/>
    <w:rsid w:val="00EC1662"/>
    <w:rsid w:val="00ED3630"/>
    <w:rsid w:val="00EE35B7"/>
    <w:rsid w:val="00EF1807"/>
    <w:rsid w:val="00EF5864"/>
    <w:rsid w:val="00F03184"/>
    <w:rsid w:val="00F140A4"/>
    <w:rsid w:val="00F17890"/>
    <w:rsid w:val="00F24655"/>
    <w:rsid w:val="00F24C18"/>
    <w:rsid w:val="00F3150B"/>
    <w:rsid w:val="00F338B3"/>
    <w:rsid w:val="00F34044"/>
    <w:rsid w:val="00F51708"/>
    <w:rsid w:val="00F615A3"/>
    <w:rsid w:val="00F71F59"/>
    <w:rsid w:val="00F73055"/>
    <w:rsid w:val="00F74C59"/>
    <w:rsid w:val="00F767C7"/>
    <w:rsid w:val="00F8422F"/>
    <w:rsid w:val="00F847B7"/>
    <w:rsid w:val="00F851A5"/>
    <w:rsid w:val="00F9348C"/>
    <w:rsid w:val="00F9383A"/>
    <w:rsid w:val="00F96544"/>
    <w:rsid w:val="00FA34D8"/>
    <w:rsid w:val="00FA5AB0"/>
    <w:rsid w:val="00FB3FD6"/>
    <w:rsid w:val="00FB560C"/>
    <w:rsid w:val="00FC49CF"/>
    <w:rsid w:val="00FC5B90"/>
    <w:rsid w:val="00FD0A54"/>
    <w:rsid w:val="00FD2A38"/>
    <w:rsid w:val="00FE2059"/>
    <w:rsid w:val="00FE2C71"/>
    <w:rsid w:val="00FE5187"/>
    <w:rsid w:val="00FF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0F76755DD2B34DE35148F59AE2FEED41D107196BB1409CA642C746A2D9A510B2F68F5CBEF6AEA3oCn8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8D205-F2AF-46DD-A9B3-5413DD3BA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4</Pages>
  <Words>1261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2017-11-07T14:50:00Z</cp:lastPrinted>
  <dcterms:created xsi:type="dcterms:W3CDTF">2017-06-29T14:06:00Z</dcterms:created>
  <dcterms:modified xsi:type="dcterms:W3CDTF">2017-11-16T08:23:00Z</dcterms:modified>
</cp:coreProperties>
</file>