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ACA" w:rsidRPr="00AE33FA" w:rsidRDefault="00D07ACA" w:rsidP="00B62C9D">
      <w:pPr>
        <w:rPr>
          <w:color w:val="000000"/>
          <w:sz w:val="24"/>
          <w:szCs w:val="24"/>
        </w:rPr>
      </w:pPr>
    </w:p>
    <w:p w:rsidR="00553A21" w:rsidRDefault="00553A21" w:rsidP="00553A21">
      <w:pPr>
        <w:rPr>
          <w:color w:val="191919"/>
          <w:sz w:val="24"/>
          <w:szCs w:val="24"/>
        </w:rPr>
      </w:pPr>
    </w:p>
    <w:p w:rsidR="00881788" w:rsidRDefault="00881788" w:rsidP="00553A21">
      <w:pPr>
        <w:rPr>
          <w:color w:val="191919"/>
          <w:sz w:val="24"/>
          <w:szCs w:val="24"/>
        </w:rPr>
      </w:pPr>
    </w:p>
    <w:p w:rsidR="00881788" w:rsidRPr="00AE33FA" w:rsidRDefault="00881788" w:rsidP="00553A21">
      <w:pPr>
        <w:rPr>
          <w:color w:val="191919"/>
          <w:sz w:val="24"/>
          <w:szCs w:val="24"/>
        </w:rPr>
      </w:pPr>
    </w:p>
    <w:p w:rsidR="000E0959" w:rsidRPr="00AE33FA" w:rsidRDefault="000E0959" w:rsidP="000E0959">
      <w:pPr>
        <w:ind w:left="4962"/>
        <w:rPr>
          <w:color w:val="000000"/>
          <w:sz w:val="24"/>
          <w:szCs w:val="24"/>
        </w:rPr>
      </w:pPr>
      <w:r w:rsidRPr="00AE33FA">
        <w:rPr>
          <w:color w:val="000000"/>
          <w:sz w:val="24"/>
          <w:szCs w:val="24"/>
        </w:rPr>
        <w:t>Министерство юстиции РД</w:t>
      </w:r>
    </w:p>
    <w:p w:rsidR="000E0959" w:rsidRPr="00AE33FA" w:rsidRDefault="000E0959" w:rsidP="000E0959">
      <w:pPr>
        <w:ind w:left="4962"/>
        <w:rPr>
          <w:color w:val="000000"/>
          <w:sz w:val="24"/>
          <w:szCs w:val="24"/>
        </w:rPr>
      </w:pPr>
      <w:r w:rsidRPr="00AE33FA">
        <w:rPr>
          <w:color w:val="000000"/>
          <w:sz w:val="24"/>
          <w:szCs w:val="24"/>
        </w:rPr>
        <w:t>РД, г. Махачкала, ул. М.Гаджиева, д. 170</w:t>
      </w:r>
    </w:p>
    <w:p w:rsidR="000E0959" w:rsidRPr="00AE33FA" w:rsidRDefault="00890F89" w:rsidP="000E0959">
      <w:pPr>
        <w:ind w:left="4962"/>
        <w:rPr>
          <w:color w:val="000000"/>
          <w:sz w:val="24"/>
          <w:szCs w:val="24"/>
        </w:rPr>
      </w:pPr>
      <w:hyperlink r:id="rId8" w:history="1">
        <w:r w:rsidR="000E0959" w:rsidRPr="00AE33FA">
          <w:rPr>
            <w:color w:val="000000"/>
            <w:sz w:val="24"/>
            <w:szCs w:val="24"/>
          </w:rPr>
          <w:t>minust@e-dag.ru</w:t>
        </w:r>
      </w:hyperlink>
    </w:p>
    <w:p w:rsidR="000E0959" w:rsidRPr="00AE33FA" w:rsidRDefault="00890F89" w:rsidP="000E0959">
      <w:pPr>
        <w:ind w:left="4962"/>
        <w:rPr>
          <w:color w:val="000000"/>
          <w:sz w:val="24"/>
          <w:szCs w:val="24"/>
        </w:rPr>
      </w:pPr>
      <w:hyperlink r:id="rId9" w:history="1">
        <w:r w:rsidR="000E0959" w:rsidRPr="00AE33FA">
          <w:rPr>
            <w:color w:val="000000"/>
            <w:sz w:val="24"/>
            <w:szCs w:val="24"/>
          </w:rPr>
          <w:t>05ms0000@mail.ru</w:t>
        </w:r>
      </w:hyperlink>
    </w:p>
    <w:p w:rsidR="000E0959" w:rsidRPr="00AE33FA" w:rsidRDefault="000E0959" w:rsidP="000E0959">
      <w:pPr>
        <w:ind w:left="4962"/>
        <w:rPr>
          <w:color w:val="000000"/>
          <w:sz w:val="24"/>
          <w:szCs w:val="24"/>
        </w:rPr>
      </w:pPr>
    </w:p>
    <w:p w:rsidR="000E0959" w:rsidRPr="00AE33FA" w:rsidRDefault="00890F89" w:rsidP="000E0959">
      <w:pPr>
        <w:ind w:left="4962"/>
        <w:rPr>
          <w:color w:val="000000"/>
          <w:sz w:val="24"/>
          <w:szCs w:val="24"/>
        </w:rPr>
      </w:pPr>
      <w:hyperlink r:id="rId10" w:tgtFrame="_blank" w:history="1">
        <w:r w:rsidR="000E0959" w:rsidRPr="00AE33FA">
          <w:rPr>
            <w:color w:val="000000"/>
            <w:sz w:val="24"/>
            <w:szCs w:val="24"/>
          </w:rPr>
          <w:t xml:space="preserve">КОМИТЕТ ПО ГОСУДАРСТВЕННЫМ ЗАКУПКАМ РЕСПУБЛИКИ ДАГЕСТАН </w:t>
        </w:r>
      </w:hyperlink>
    </w:p>
    <w:p w:rsidR="000E0959" w:rsidRPr="00AE33FA" w:rsidRDefault="000E0959" w:rsidP="000E0959">
      <w:pPr>
        <w:ind w:left="4962"/>
        <w:rPr>
          <w:color w:val="000000"/>
          <w:sz w:val="24"/>
          <w:szCs w:val="24"/>
        </w:rPr>
      </w:pPr>
      <w:r w:rsidRPr="00AE33FA">
        <w:rPr>
          <w:color w:val="000000"/>
          <w:sz w:val="24"/>
          <w:szCs w:val="24"/>
        </w:rPr>
        <w:t>367000, Дагестан Респ, Махачкала г, ул. М.Гаджиева 170</w:t>
      </w:r>
    </w:p>
    <w:p w:rsidR="000E0959" w:rsidRPr="00AE33FA" w:rsidRDefault="000E0959" w:rsidP="000E0959">
      <w:pPr>
        <w:ind w:left="4962"/>
        <w:rPr>
          <w:color w:val="000000"/>
          <w:sz w:val="24"/>
          <w:szCs w:val="24"/>
        </w:rPr>
      </w:pPr>
      <w:r w:rsidRPr="00AE33FA">
        <w:rPr>
          <w:color w:val="000000"/>
          <w:sz w:val="24"/>
          <w:szCs w:val="24"/>
        </w:rPr>
        <w:t>zakupki@e-dag.ru</w:t>
      </w:r>
    </w:p>
    <w:p w:rsidR="000E0959" w:rsidRPr="00AE33FA" w:rsidRDefault="000E0959" w:rsidP="000E0959">
      <w:pPr>
        <w:ind w:left="4962"/>
        <w:rPr>
          <w:color w:val="000000"/>
          <w:sz w:val="24"/>
          <w:szCs w:val="24"/>
        </w:rPr>
      </w:pPr>
    </w:p>
    <w:p w:rsidR="000E0959" w:rsidRPr="00AE33FA" w:rsidRDefault="000E0959" w:rsidP="000E0959">
      <w:pPr>
        <w:ind w:left="4962"/>
        <w:rPr>
          <w:color w:val="000000"/>
          <w:sz w:val="24"/>
          <w:szCs w:val="24"/>
        </w:rPr>
      </w:pPr>
      <w:r w:rsidRPr="00AE33FA">
        <w:rPr>
          <w:color w:val="000000"/>
          <w:sz w:val="24"/>
          <w:szCs w:val="24"/>
        </w:rPr>
        <w:t>ООО «РТС-тендер»</w:t>
      </w:r>
    </w:p>
    <w:p w:rsidR="000E0959" w:rsidRPr="00AE33FA" w:rsidRDefault="000E0959" w:rsidP="000E0959">
      <w:pPr>
        <w:ind w:left="4962"/>
        <w:rPr>
          <w:color w:val="000000"/>
          <w:sz w:val="24"/>
          <w:szCs w:val="24"/>
        </w:rPr>
      </w:pPr>
      <w:smartTag w:uri="urn:schemas-microsoft-com:office:smarttags" w:element="metricconverter">
        <w:smartTagPr>
          <w:attr w:name="ProductID" w:val="127006, г"/>
        </w:smartTagPr>
        <w:r w:rsidRPr="00AE33FA">
          <w:rPr>
            <w:color w:val="000000"/>
            <w:sz w:val="24"/>
            <w:szCs w:val="24"/>
          </w:rPr>
          <w:t>127006, г</w:t>
        </w:r>
      </w:smartTag>
      <w:r w:rsidRPr="00AE33FA">
        <w:rPr>
          <w:color w:val="000000"/>
          <w:sz w:val="24"/>
          <w:szCs w:val="24"/>
        </w:rPr>
        <w:t>. Москва, ул. Долгоруковская, д. 38, стр. 1</w:t>
      </w:r>
    </w:p>
    <w:p w:rsidR="000E0959" w:rsidRPr="00651FF3" w:rsidRDefault="000E0959" w:rsidP="000E0959">
      <w:pPr>
        <w:ind w:left="4962"/>
        <w:rPr>
          <w:color w:val="000000"/>
          <w:sz w:val="24"/>
          <w:szCs w:val="24"/>
          <w:lang w:val="en-US"/>
        </w:rPr>
      </w:pPr>
      <w:r w:rsidRPr="00651FF3">
        <w:rPr>
          <w:color w:val="000000"/>
          <w:sz w:val="24"/>
          <w:szCs w:val="24"/>
          <w:lang w:val="en-US"/>
        </w:rPr>
        <w:t xml:space="preserve">e-mail: </w:t>
      </w:r>
      <w:hyperlink r:id="rId11" w:history="1">
        <w:r w:rsidRPr="00651FF3">
          <w:rPr>
            <w:color w:val="000000"/>
            <w:sz w:val="24"/>
            <w:szCs w:val="24"/>
            <w:lang w:val="en-US"/>
          </w:rPr>
          <w:t>KO@rts-tender.ru</w:t>
        </w:r>
      </w:hyperlink>
    </w:p>
    <w:p w:rsidR="000E0959" w:rsidRPr="00651FF3" w:rsidRDefault="000E0959" w:rsidP="000E0959">
      <w:pPr>
        <w:ind w:left="4962"/>
        <w:rPr>
          <w:color w:val="000000"/>
          <w:sz w:val="24"/>
          <w:szCs w:val="24"/>
          <w:lang w:val="en-US"/>
        </w:rPr>
      </w:pPr>
    </w:p>
    <w:p w:rsidR="000E0959" w:rsidRPr="00AE33FA" w:rsidRDefault="000E0959" w:rsidP="000E0959">
      <w:pPr>
        <w:tabs>
          <w:tab w:val="left" w:pos="4820"/>
        </w:tabs>
        <w:ind w:left="4962"/>
        <w:rPr>
          <w:color w:val="000000"/>
          <w:sz w:val="24"/>
          <w:szCs w:val="24"/>
        </w:rPr>
      </w:pPr>
      <w:r w:rsidRPr="00AE33FA">
        <w:rPr>
          <w:color w:val="000000"/>
          <w:sz w:val="24"/>
          <w:szCs w:val="24"/>
        </w:rPr>
        <w:t>ООО «БИГ-СЕРВИС»</w:t>
      </w:r>
    </w:p>
    <w:p w:rsidR="00D07ACA" w:rsidRPr="00AE33FA" w:rsidRDefault="000E0959" w:rsidP="000E0959">
      <w:pPr>
        <w:tabs>
          <w:tab w:val="left" w:pos="4820"/>
        </w:tabs>
        <w:ind w:left="4962"/>
        <w:rPr>
          <w:color w:val="191919"/>
          <w:sz w:val="24"/>
          <w:szCs w:val="24"/>
        </w:rPr>
      </w:pPr>
      <w:r w:rsidRPr="00AE33FA">
        <w:rPr>
          <w:color w:val="000000"/>
          <w:sz w:val="24"/>
          <w:szCs w:val="24"/>
        </w:rPr>
        <w:t>367003, г. Махачкала, ул. Ирчи Казака, д. 33, корп В, кВ. 10</w:t>
      </w:r>
    </w:p>
    <w:p w:rsidR="00B62C9D" w:rsidRPr="00AE33FA" w:rsidRDefault="00B62C9D" w:rsidP="0072790C">
      <w:pPr>
        <w:tabs>
          <w:tab w:val="left" w:pos="4820"/>
        </w:tabs>
        <w:ind w:left="4962"/>
        <w:rPr>
          <w:color w:val="191919"/>
          <w:sz w:val="24"/>
          <w:szCs w:val="24"/>
        </w:rPr>
      </w:pPr>
    </w:p>
    <w:p w:rsidR="00B62C9D" w:rsidRPr="00AE33FA" w:rsidRDefault="00B62C9D" w:rsidP="00B62C9D">
      <w:pPr>
        <w:ind w:left="4962"/>
        <w:rPr>
          <w:color w:val="000000"/>
          <w:sz w:val="24"/>
          <w:szCs w:val="24"/>
        </w:rPr>
      </w:pPr>
    </w:p>
    <w:p w:rsidR="00622832" w:rsidRPr="00AE33FA" w:rsidRDefault="00586904" w:rsidP="00332996">
      <w:pPr>
        <w:pStyle w:val="aa"/>
        <w:ind w:firstLine="700"/>
        <w:jc w:val="center"/>
        <w:rPr>
          <w:rFonts w:ascii="Times New Roman" w:hAnsi="Times New Roman"/>
          <w:sz w:val="24"/>
          <w:szCs w:val="24"/>
        </w:rPr>
      </w:pPr>
      <w:r w:rsidRPr="00AE33FA">
        <w:rPr>
          <w:rFonts w:ascii="Times New Roman" w:hAnsi="Times New Roman"/>
          <w:sz w:val="24"/>
          <w:szCs w:val="24"/>
        </w:rPr>
        <w:t xml:space="preserve">Р Е Ш Е Н И Е </w:t>
      </w:r>
      <w:r w:rsidR="00752B7F" w:rsidRPr="00AE33FA">
        <w:rPr>
          <w:rFonts w:ascii="Times New Roman" w:hAnsi="Times New Roman"/>
          <w:sz w:val="24"/>
          <w:szCs w:val="24"/>
        </w:rPr>
        <w:t>№</w:t>
      </w:r>
      <w:r w:rsidR="00473C3A" w:rsidRPr="00AE33FA">
        <w:rPr>
          <w:rFonts w:ascii="Times New Roman" w:hAnsi="Times New Roman"/>
          <w:sz w:val="24"/>
          <w:szCs w:val="24"/>
        </w:rPr>
        <w:t xml:space="preserve"> </w:t>
      </w:r>
      <w:r w:rsidR="0072790C" w:rsidRPr="00AE33FA">
        <w:rPr>
          <w:rFonts w:ascii="Times New Roman" w:hAnsi="Times New Roman"/>
          <w:sz w:val="24"/>
          <w:szCs w:val="24"/>
        </w:rPr>
        <w:t>2</w:t>
      </w:r>
      <w:r w:rsidR="000E0959" w:rsidRPr="00AE33FA">
        <w:rPr>
          <w:rFonts w:ascii="Times New Roman" w:hAnsi="Times New Roman"/>
          <w:sz w:val="24"/>
          <w:szCs w:val="24"/>
        </w:rPr>
        <w:t>003</w:t>
      </w:r>
      <w:r w:rsidR="00612EE5" w:rsidRPr="00AE33FA">
        <w:rPr>
          <w:rFonts w:ascii="Times New Roman" w:hAnsi="Times New Roman"/>
          <w:sz w:val="24"/>
          <w:szCs w:val="24"/>
        </w:rPr>
        <w:t>А</w:t>
      </w:r>
      <w:r w:rsidR="00B00C12" w:rsidRPr="00AE33FA">
        <w:rPr>
          <w:rFonts w:ascii="Times New Roman" w:hAnsi="Times New Roman"/>
          <w:sz w:val="24"/>
          <w:szCs w:val="24"/>
        </w:rPr>
        <w:t>-</w:t>
      </w:r>
      <w:r w:rsidR="00612EE5" w:rsidRPr="00AE33FA">
        <w:rPr>
          <w:rFonts w:ascii="Times New Roman" w:hAnsi="Times New Roman"/>
          <w:sz w:val="24"/>
          <w:szCs w:val="24"/>
        </w:rPr>
        <w:t>201</w:t>
      </w:r>
      <w:r w:rsidR="00752F6B" w:rsidRPr="00AE33FA">
        <w:rPr>
          <w:rFonts w:ascii="Times New Roman" w:hAnsi="Times New Roman"/>
          <w:sz w:val="24"/>
          <w:szCs w:val="24"/>
        </w:rPr>
        <w:t>7</w:t>
      </w:r>
    </w:p>
    <w:p w:rsidR="00622832" w:rsidRPr="00AE33FA" w:rsidRDefault="00622832" w:rsidP="00332996">
      <w:pPr>
        <w:pStyle w:val="aa"/>
        <w:ind w:firstLine="700"/>
        <w:jc w:val="center"/>
        <w:rPr>
          <w:rFonts w:ascii="Times New Roman" w:hAnsi="Times New Roman"/>
          <w:sz w:val="24"/>
          <w:szCs w:val="24"/>
        </w:rPr>
      </w:pPr>
      <w:r w:rsidRPr="00AE33FA">
        <w:rPr>
          <w:rFonts w:ascii="Times New Roman" w:hAnsi="Times New Roman"/>
          <w:sz w:val="24"/>
          <w:szCs w:val="24"/>
        </w:rPr>
        <w:t>Комиссии Управления ФАС России по Республике Дагестан</w:t>
      </w:r>
    </w:p>
    <w:p w:rsidR="00622832" w:rsidRPr="00AE33FA" w:rsidRDefault="00622832" w:rsidP="00332996">
      <w:pPr>
        <w:pStyle w:val="aa"/>
        <w:ind w:firstLine="700"/>
        <w:jc w:val="center"/>
        <w:rPr>
          <w:rFonts w:ascii="Times New Roman" w:hAnsi="Times New Roman"/>
          <w:sz w:val="24"/>
          <w:szCs w:val="24"/>
        </w:rPr>
      </w:pPr>
      <w:r w:rsidRPr="00AE33FA">
        <w:rPr>
          <w:rFonts w:ascii="Times New Roman" w:hAnsi="Times New Roman"/>
          <w:sz w:val="24"/>
          <w:szCs w:val="24"/>
        </w:rPr>
        <w:t xml:space="preserve">по контролю </w:t>
      </w:r>
      <w:r w:rsidR="00020D27" w:rsidRPr="00AE33FA">
        <w:rPr>
          <w:rFonts w:ascii="Times New Roman" w:hAnsi="Times New Roman"/>
          <w:sz w:val="24"/>
          <w:szCs w:val="24"/>
        </w:rPr>
        <w:t xml:space="preserve">в сфере </w:t>
      </w:r>
      <w:r w:rsidR="00210318" w:rsidRPr="00AE33FA">
        <w:rPr>
          <w:rFonts w:ascii="Times New Roman" w:hAnsi="Times New Roman"/>
          <w:sz w:val="24"/>
          <w:szCs w:val="24"/>
        </w:rPr>
        <w:t>закупок</w:t>
      </w:r>
    </w:p>
    <w:p w:rsidR="00C45F82" w:rsidRPr="00AE33FA" w:rsidRDefault="00C45F82" w:rsidP="00332996">
      <w:pPr>
        <w:pStyle w:val="aa"/>
        <w:ind w:firstLine="700"/>
        <w:jc w:val="center"/>
        <w:rPr>
          <w:rFonts w:ascii="Times New Roman" w:hAnsi="Times New Roman"/>
          <w:sz w:val="24"/>
          <w:szCs w:val="24"/>
        </w:rPr>
      </w:pPr>
    </w:p>
    <w:p w:rsidR="00622832" w:rsidRPr="00AE33FA" w:rsidRDefault="000E0959" w:rsidP="00332996">
      <w:pPr>
        <w:pStyle w:val="aa"/>
        <w:ind w:firstLine="700"/>
        <w:jc w:val="both"/>
        <w:rPr>
          <w:rFonts w:ascii="Times New Roman" w:hAnsi="Times New Roman"/>
          <w:sz w:val="24"/>
          <w:szCs w:val="24"/>
        </w:rPr>
      </w:pPr>
      <w:r w:rsidRPr="00AE33FA">
        <w:rPr>
          <w:rFonts w:ascii="Times New Roman" w:hAnsi="Times New Roman"/>
          <w:sz w:val="24"/>
          <w:szCs w:val="24"/>
        </w:rPr>
        <w:t>10</w:t>
      </w:r>
      <w:r w:rsidR="0072790C" w:rsidRPr="00AE33FA">
        <w:rPr>
          <w:rFonts w:ascii="Times New Roman" w:hAnsi="Times New Roman"/>
          <w:sz w:val="24"/>
          <w:szCs w:val="24"/>
        </w:rPr>
        <w:t>.11</w:t>
      </w:r>
      <w:r w:rsidR="005B3917" w:rsidRPr="00AE33FA">
        <w:rPr>
          <w:rFonts w:ascii="Times New Roman" w:hAnsi="Times New Roman"/>
          <w:sz w:val="24"/>
          <w:szCs w:val="24"/>
        </w:rPr>
        <w:t>.</w:t>
      </w:r>
      <w:r w:rsidR="00612EE5" w:rsidRPr="00AE33FA">
        <w:rPr>
          <w:rFonts w:ascii="Times New Roman" w:hAnsi="Times New Roman"/>
          <w:sz w:val="24"/>
          <w:szCs w:val="24"/>
        </w:rPr>
        <w:t>201</w:t>
      </w:r>
      <w:r w:rsidR="005A54ED" w:rsidRPr="00AE33FA">
        <w:rPr>
          <w:rFonts w:ascii="Times New Roman" w:hAnsi="Times New Roman"/>
          <w:sz w:val="24"/>
          <w:szCs w:val="24"/>
        </w:rPr>
        <w:t>7</w:t>
      </w:r>
      <w:r w:rsidR="005E65FB" w:rsidRPr="00AE33FA">
        <w:rPr>
          <w:rFonts w:ascii="Times New Roman" w:hAnsi="Times New Roman"/>
          <w:sz w:val="24"/>
          <w:szCs w:val="24"/>
        </w:rPr>
        <w:t>г.</w:t>
      </w:r>
      <w:r w:rsidR="00622832" w:rsidRPr="00AE33FA">
        <w:rPr>
          <w:rFonts w:ascii="Times New Roman" w:hAnsi="Times New Roman"/>
          <w:sz w:val="24"/>
          <w:szCs w:val="24"/>
        </w:rPr>
        <w:tab/>
      </w:r>
      <w:r w:rsidR="00622832" w:rsidRPr="00AE33FA">
        <w:rPr>
          <w:rFonts w:ascii="Times New Roman" w:hAnsi="Times New Roman"/>
          <w:sz w:val="24"/>
          <w:szCs w:val="24"/>
        </w:rPr>
        <w:tab/>
      </w:r>
      <w:r w:rsidR="00622832" w:rsidRPr="00AE33FA">
        <w:rPr>
          <w:rFonts w:ascii="Times New Roman" w:hAnsi="Times New Roman"/>
          <w:sz w:val="24"/>
          <w:szCs w:val="24"/>
        </w:rPr>
        <w:tab/>
      </w:r>
      <w:r w:rsidR="00622832" w:rsidRPr="00AE33FA">
        <w:rPr>
          <w:rFonts w:ascii="Times New Roman" w:hAnsi="Times New Roman"/>
          <w:sz w:val="24"/>
          <w:szCs w:val="24"/>
        </w:rPr>
        <w:tab/>
      </w:r>
      <w:r w:rsidR="00622832" w:rsidRPr="00AE33FA">
        <w:rPr>
          <w:rFonts w:ascii="Times New Roman" w:hAnsi="Times New Roman"/>
          <w:sz w:val="24"/>
          <w:szCs w:val="24"/>
        </w:rPr>
        <w:tab/>
      </w:r>
      <w:r w:rsidR="00622832" w:rsidRPr="00AE33FA">
        <w:rPr>
          <w:rFonts w:ascii="Times New Roman" w:hAnsi="Times New Roman"/>
          <w:sz w:val="24"/>
          <w:szCs w:val="24"/>
        </w:rPr>
        <w:tab/>
      </w:r>
      <w:r w:rsidR="002402CC" w:rsidRPr="00AE33FA">
        <w:rPr>
          <w:rFonts w:ascii="Times New Roman" w:hAnsi="Times New Roman"/>
          <w:sz w:val="24"/>
          <w:szCs w:val="24"/>
        </w:rPr>
        <w:tab/>
      </w:r>
      <w:r w:rsidR="005E65FB" w:rsidRPr="00AE33FA">
        <w:rPr>
          <w:rFonts w:ascii="Times New Roman" w:hAnsi="Times New Roman"/>
          <w:sz w:val="24"/>
          <w:szCs w:val="24"/>
        </w:rPr>
        <w:tab/>
      </w:r>
      <w:r w:rsidR="00622832" w:rsidRPr="00AE33FA">
        <w:rPr>
          <w:rFonts w:ascii="Times New Roman" w:hAnsi="Times New Roman"/>
          <w:sz w:val="24"/>
          <w:szCs w:val="24"/>
        </w:rPr>
        <w:t>г. Махачкала</w:t>
      </w:r>
    </w:p>
    <w:p w:rsidR="00865344" w:rsidRPr="00AE33FA" w:rsidRDefault="00865344" w:rsidP="00332996">
      <w:pPr>
        <w:pStyle w:val="aa"/>
        <w:ind w:firstLine="700"/>
        <w:jc w:val="both"/>
        <w:rPr>
          <w:rFonts w:ascii="Times New Roman" w:eastAsia="Times New Roman" w:hAnsi="Times New Roman"/>
          <w:sz w:val="24"/>
          <w:szCs w:val="24"/>
          <w:lang w:eastAsia="ru-RU"/>
        </w:rPr>
      </w:pPr>
    </w:p>
    <w:p w:rsidR="008A6861" w:rsidRPr="00AE33FA" w:rsidRDefault="008A6861" w:rsidP="008A6861">
      <w:pPr>
        <w:ind w:firstLine="700"/>
        <w:jc w:val="both"/>
        <w:rPr>
          <w:sz w:val="24"/>
          <w:szCs w:val="24"/>
        </w:rPr>
      </w:pPr>
      <w:r w:rsidRPr="00AE33FA">
        <w:rPr>
          <w:sz w:val="24"/>
          <w:szCs w:val="24"/>
        </w:rPr>
        <w:t>Комиссия Управления ФАС России по Республике Дагестан по контролю в сфере закупок (далее – Комиссия) в составе:</w:t>
      </w:r>
    </w:p>
    <w:p w:rsidR="0072790C" w:rsidRPr="00AE33FA" w:rsidRDefault="0072790C" w:rsidP="0072790C">
      <w:pPr>
        <w:ind w:firstLine="700"/>
        <w:jc w:val="both"/>
        <w:rPr>
          <w:sz w:val="24"/>
          <w:szCs w:val="24"/>
        </w:rPr>
      </w:pPr>
      <w:r w:rsidRPr="00AE33FA">
        <w:rPr>
          <w:sz w:val="24"/>
          <w:szCs w:val="24"/>
        </w:rPr>
        <w:t>Ведущей заседание Комиссии – Халлаевой Д.М. – Зам. руководителя Дагестанского УФАС России;</w:t>
      </w:r>
    </w:p>
    <w:p w:rsidR="0072790C" w:rsidRPr="00AE33FA" w:rsidRDefault="0072790C" w:rsidP="0072790C">
      <w:pPr>
        <w:ind w:firstLine="700"/>
        <w:jc w:val="both"/>
        <w:rPr>
          <w:sz w:val="24"/>
          <w:szCs w:val="24"/>
        </w:rPr>
      </w:pPr>
      <w:r w:rsidRPr="00AE33FA">
        <w:rPr>
          <w:sz w:val="24"/>
          <w:szCs w:val="24"/>
        </w:rPr>
        <w:t>Членов Комиссии:</w:t>
      </w:r>
    </w:p>
    <w:p w:rsidR="0072790C" w:rsidRPr="00AE33FA" w:rsidRDefault="0072790C" w:rsidP="0072790C">
      <w:pPr>
        <w:ind w:firstLine="700"/>
        <w:jc w:val="both"/>
        <w:rPr>
          <w:sz w:val="24"/>
          <w:szCs w:val="24"/>
        </w:rPr>
      </w:pPr>
      <w:r w:rsidRPr="00AE33FA">
        <w:rPr>
          <w:sz w:val="24"/>
          <w:szCs w:val="24"/>
        </w:rPr>
        <w:t>Агамирзаева В.А. – Заместителя начальника отдела контроля закупок Дагестанского УФАС России;</w:t>
      </w:r>
    </w:p>
    <w:p w:rsidR="0072790C" w:rsidRPr="00AE33FA" w:rsidRDefault="0072790C" w:rsidP="0072790C">
      <w:pPr>
        <w:ind w:firstLine="700"/>
        <w:jc w:val="both"/>
        <w:rPr>
          <w:sz w:val="24"/>
          <w:szCs w:val="24"/>
        </w:rPr>
      </w:pPr>
      <w:r w:rsidRPr="00AE33FA">
        <w:rPr>
          <w:sz w:val="24"/>
          <w:szCs w:val="24"/>
        </w:rPr>
        <w:t>Магомедова К.Г. – Главного специалиста-эксперта отдела контроля закупок Дагестанского УФАС России;</w:t>
      </w:r>
    </w:p>
    <w:p w:rsidR="0072790C" w:rsidRPr="00AE33FA" w:rsidRDefault="0072790C" w:rsidP="0072790C">
      <w:pPr>
        <w:ind w:firstLine="700"/>
        <w:jc w:val="both"/>
        <w:rPr>
          <w:sz w:val="24"/>
          <w:szCs w:val="24"/>
        </w:rPr>
      </w:pPr>
      <w:r w:rsidRPr="00AE33FA">
        <w:rPr>
          <w:sz w:val="24"/>
          <w:szCs w:val="24"/>
        </w:rPr>
        <w:t>Магомедова А.Ш. - Ведущего специалиста-эксперта отдела контроля закупок Дагестанского УФАС России;</w:t>
      </w:r>
    </w:p>
    <w:p w:rsidR="008E6562" w:rsidRPr="00AE33FA" w:rsidRDefault="0072790C" w:rsidP="0072790C">
      <w:pPr>
        <w:ind w:firstLine="700"/>
        <w:jc w:val="both"/>
        <w:rPr>
          <w:sz w:val="24"/>
          <w:szCs w:val="24"/>
        </w:rPr>
      </w:pPr>
      <w:r w:rsidRPr="00AE33FA">
        <w:rPr>
          <w:sz w:val="24"/>
          <w:szCs w:val="24"/>
        </w:rPr>
        <w:t>Багамаева Т.Р. - Ведущего специалиста-эксперта отдела контроля закупок Дагестанского УФАС России,</w:t>
      </w:r>
    </w:p>
    <w:p w:rsidR="0049242D" w:rsidRPr="00AE33FA" w:rsidRDefault="009F5FD9" w:rsidP="0049242D">
      <w:pPr>
        <w:ind w:firstLine="700"/>
        <w:jc w:val="both"/>
        <w:rPr>
          <w:sz w:val="24"/>
          <w:szCs w:val="24"/>
        </w:rPr>
      </w:pPr>
      <w:r w:rsidRPr="00AE33FA">
        <w:rPr>
          <w:sz w:val="24"/>
          <w:szCs w:val="24"/>
        </w:rPr>
        <w:t xml:space="preserve">рассмотрев жалобу </w:t>
      </w:r>
      <w:r w:rsidR="000E0959" w:rsidRPr="00AE33FA">
        <w:rPr>
          <w:color w:val="000000"/>
          <w:sz w:val="24"/>
          <w:szCs w:val="24"/>
        </w:rPr>
        <w:t>ООО «БИГ-СЕРВИС»</w:t>
      </w:r>
      <w:r w:rsidR="00CA1A84" w:rsidRPr="00AE33FA">
        <w:rPr>
          <w:sz w:val="24"/>
          <w:szCs w:val="24"/>
        </w:rPr>
        <w:t xml:space="preserve"> (далее – Заявитель) на действия</w:t>
      </w:r>
      <w:r w:rsidR="00C23EE0" w:rsidRPr="00AE33FA">
        <w:rPr>
          <w:sz w:val="24"/>
          <w:szCs w:val="24"/>
        </w:rPr>
        <w:t xml:space="preserve"> </w:t>
      </w:r>
      <w:r w:rsidR="005A54ED" w:rsidRPr="00AE33FA">
        <w:rPr>
          <w:color w:val="191919"/>
          <w:sz w:val="24"/>
          <w:szCs w:val="24"/>
        </w:rPr>
        <w:t xml:space="preserve">аукционной комиссии </w:t>
      </w:r>
      <w:r w:rsidR="00752F6B" w:rsidRPr="00AE33FA">
        <w:rPr>
          <w:color w:val="191919"/>
          <w:sz w:val="24"/>
          <w:szCs w:val="24"/>
        </w:rPr>
        <w:t xml:space="preserve">Комитета по государственным закупкам Республики Дагестан (далее – Уполномоченный орган) </w:t>
      </w:r>
      <w:r w:rsidR="0072790C" w:rsidRPr="00AE33FA">
        <w:rPr>
          <w:color w:val="191919"/>
          <w:sz w:val="24"/>
          <w:szCs w:val="24"/>
        </w:rPr>
        <w:t>при проведении</w:t>
      </w:r>
      <w:r w:rsidR="00651FF3">
        <w:rPr>
          <w:color w:val="191919"/>
          <w:sz w:val="24"/>
          <w:szCs w:val="24"/>
        </w:rPr>
        <w:t xml:space="preserve"> для нужд</w:t>
      </w:r>
      <w:r w:rsidR="0072790C" w:rsidRPr="00AE33FA">
        <w:rPr>
          <w:color w:val="191919"/>
          <w:sz w:val="24"/>
          <w:szCs w:val="24"/>
        </w:rPr>
        <w:t xml:space="preserve"> </w:t>
      </w:r>
      <w:r w:rsidR="000E0959" w:rsidRPr="00AE33FA">
        <w:rPr>
          <w:color w:val="191919"/>
          <w:sz w:val="24"/>
          <w:szCs w:val="24"/>
        </w:rPr>
        <w:t>Министерств</w:t>
      </w:r>
      <w:r w:rsidR="00651FF3">
        <w:rPr>
          <w:color w:val="191919"/>
          <w:sz w:val="24"/>
          <w:szCs w:val="24"/>
        </w:rPr>
        <w:t>а</w:t>
      </w:r>
      <w:r w:rsidR="000E0959" w:rsidRPr="00AE33FA">
        <w:rPr>
          <w:color w:val="191919"/>
          <w:sz w:val="24"/>
          <w:szCs w:val="24"/>
        </w:rPr>
        <w:t xml:space="preserve"> юстиции РД (далее - Заказчик) электронного аукциона № 0103200008417006261 </w:t>
      </w:r>
      <w:r w:rsidR="0072790C" w:rsidRPr="00AE33FA">
        <w:rPr>
          <w:color w:val="191919"/>
          <w:sz w:val="24"/>
          <w:szCs w:val="24"/>
        </w:rPr>
        <w:t xml:space="preserve"> на </w:t>
      </w:r>
      <w:r w:rsidR="000E0959" w:rsidRPr="00AE33FA">
        <w:rPr>
          <w:color w:val="191919"/>
          <w:sz w:val="24"/>
          <w:szCs w:val="24"/>
        </w:rPr>
        <w:t>капитальный ремонт в помещениях судебных участков мировых судей г. Хасавюрт РД (далее – Аукцион)</w:t>
      </w:r>
      <w:r w:rsidR="000C3F9A" w:rsidRPr="00AE33FA">
        <w:rPr>
          <w:color w:val="191919"/>
          <w:sz w:val="24"/>
          <w:szCs w:val="24"/>
        </w:rPr>
        <w:t>,</w:t>
      </w:r>
    </w:p>
    <w:p w:rsidR="0074271A" w:rsidRPr="00AE33FA" w:rsidRDefault="000E0959" w:rsidP="00605183">
      <w:pPr>
        <w:ind w:firstLine="700"/>
        <w:jc w:val="both"/>
        <w:rPr>
          <w:sz w:val="24"/>
          <w:szCs w:val="24"/>
        </w:rPr>
      </w:pPr>
      <w:r w:rsidRPr="00AE33FA">
        <w:rPr>
          <w:sz w:val="24"/>
          <w:szCs w:val="24"/>
        </w:rPr>
        <w:t>в присутствии представителя Заказчика – Караханова М.Х (</w:t>
      </w:r>
      <w:r w:rsidR="00881788">
        <w:rPr>
          <w:sz w:val="24"/>
          <w:szCs w:val="24"/>
        </w:rPr>
        <w:t xml:space="preserve">по </w:t>
      </w:r>
      <w:r w:rsidRPr="00AE33FA">
        <w:rPr>
          <w:sz w:val="24"/>
          <w:szCs w:val="24"/>
        </w:rPr>
        <w:t>доверенност</w:t>
      </w:r>
      <w:r w:rsidR="00881788">
        <w:rPr>
          <w:sz w:val="24"/>
          <w:szCs w:val="24"/>
        </w:rPr>
        <w:t>и</w:t>
      </w:r>
      <w:r w:rsidRPr="00AE33FA">
        <w:rPr>
          <w:sz w:val="24"/>
          <w:szCs w:val="24"/>
        </w:rPr>
        <w:t>)</w:t>
      </w:r>
      <w:r w:rsidR="00D828D6" w:rsidRPr="00AE33FA">
        <w:rPr>
          <w:sz w:val="24"/>
          <w:szCs w:val="24"/>
        </w:rPr>
        <w:t>,</w:t>
      </w:r>
    </w:p>
    <w:p w:rsidR="00D828D6" w:rsidRPr="00AE33FA" w:rsidRDefault="00D828D6" w:rsidP="00605183">
      <w:pPr>
        <w:ind w:firstLine="700"/>
        <w:jc w:val="both"/>
        <w:rPr>
          <w:sz w:val="24"/>
          <w:szCs w:val="24"/>
        </w:rPr>
      </w:pPr>
      <w:r w:rsidRPr="00AE33FA">
        <w:rPr>
          <w:sz w:val="24"/>
          <w:szCs w:val="24"/>
        </w:rPr>
        <w:t>в отсутствии представител</w:t>
      </w:r>
      <w:r w:rsidR="000E0959" w:rsidRPr="00AE33FA">
        <w:rPr>
          <w:sz w:val="24"/>
          <w:szCs w:val="24"/>
        </w:rPr>
        <w:t>ей</w:t>
      </w:r>
      <w:r w:rsidRPr="00AE33FA">
        <w:rPr>
          <w:sz w:val="24"/>
          <w:szCs w:val="24"/>
        </w:rPr>
        <w:t xml:space="preserve"> </w:t>
      </w:r>
      <w:r w:rsidR="000E0959" w:rsidRPr="00AE33FA">
        <w:rPr>
          <w:sz w:val="24"/>
          <w:szCs w:val="24"/>
        </w:rPr>
        <w:t>иных сторон</w:t>
      </w:r>
      <w:r w:rsidRPr="00AE33FA">
        <w:rPr>
          <w:sz w:val="24"/>
          <w:szCs w:val="24"/>
        </w:rPr>
        <w:t xml:space="preserve"> – (извещен</w:t>
      </w:r>
      <w:r w:rsidR="000E0959" w:rsidRPr="00AE33FA">
        <w:rPr>
          <w:sz w:val="24"/>
          <w:szCs w:val="24"/>
        </w:rPr>
        <w:t>ы</w:t>
      </w:r>
      <w:r w:rsidRPr="00AE33FA">
        <w:rPr>
          <w:sz w:val="24"/>
          <w:szCs w:val="24"/>
        </w:rPr>
        <w:t>)</w:t>
      </w:r>
    </w:p>
    <w:p w:rsidR="0049242D" w:rsidRPr="00AE33FA" w:rsidRDefault="0049242D" w:rsidP="008E6562">
      <w:pPr>
        <w:jc w:val="both"/>
        <w:rPr>
          <w:sz w:val="24"/>
          <w:szCs w:val="24"/>
        </w:rPr>
      </w:pPr>
    </w:p>
    <w:p w:rsidR="00622832" w:rsidRPr="00AE33FA" w:rsidRDefault="00A8685A" w:rsidP="00332996">
      <w:pPr>
        <w:pStyle w:val="aa"/>
        <w:ind w:firstLine="700"/>
        <w:jc w:val="center"/>
        <w:rPr>
          <w:rFonts w:ascii="Times New Roman" w:hAnsi="Times New Roman"/>
          <w:sz w:val="24"/>
          <w:szCs w:val="24"/>
        </w:rPr>
      </w:pPr>
      <w:r w:rsidRPr="00AE33FA">
        <w:rPr>
          <w:rFonts w:ascii="Times New Roman" w:hAnsi="Times New Roman"/>
          <w:sz w:val="24"/>
          <w:szCs w:val="24"/>
        </w:rPr>
        <w:t>У С Т А Н О В И Л А:</w:t>
      </w:r>
    </w:p>
    <w:p w:rsidR="004E34D9" w:rsidRPr="00AE33FA" w:rsidRDefault="004E34D9" w:rsidP="00332996">
      <w:pPr>
        <w:pStyle w:val="aa"/>
        <w:ind w:firstLine="700"/>
        <w:jc w:val="center"/>
        <w:rPr>
          <w:rFonts w:ascii="Times New Roman" w:hAnsi="Times New Roman"/>
          <w:sz w:val="24"/>
          <w:szCs w:val="24"/>
        </w:rPr>
      </w:pPr>
    </w:p>
    <w:p w:rsidR="00B50FD5" w:rsidRPr="00AE33FA" w:rsidRDefault="000E0959" w:rsidP="00332996">
      <w:pPr>
        <w:ind w:firstLine="700"/>
        <w:jc w:val="both"/>
        <w:rPr>
          <w:sz w:val="24"/>
          <w:szCs w:val="24"/>
        </w:rPr>
      </w:pPr>
      <w:r w:rsidRPr="00AE33FA">
        <w:rPr>
          <w:sz w:val="24"/>
          <w:szCs w:val="24"/>
        </w:rPr>
        <w:t>02</w:t>
      </w:r>
      <w:r w:rsidR="0072790C" w:rsidRPr="00AE33FA">
        <w:rPr>
          <w:sz w:val="24"/>
          <w:szCs w:val="24"/>
        </w:rPr>
        <w:t>.11</w:t>
      </w:r>
      <w:r w:rsidR="00B5005E" w:rsidRPr="00AE33FA">
        <w:rPr>
          <w:sz w:val="24"/>
          <w:szCs w:val="24"/>
        </w:rPr>
        <w:t>.</w:t>
      </w:r>
      <w:r w:rsidR="004017E7" w:rsidRPr="00AE33FA">
        <w:rPr>
          <w:sz w:val="24"/>
          <w:szCs w:val="24"/>
        </w:rPr>
        <w:t>201</w:t>
      </w:r>
      <w:r w:rsidR="005A54ED" w:rsidRPr="00AE33FA">
        <w:rPr>
          <w:sz w:val="24"/>
          <w:szCs w:val="24"/>
        </w:rPr>
        <w:t>7</w:t>
      </w:r>
      <w:r w:rsidR="00FF61D3" w:rsidRPr="00AE33FA">
        <w:rPr>
          <w:sz w:val="24"/>
          <w:szCs w:val="24"/>
        </w:rPr>
        <w:t xml:space="preserve"> </w:t>
      </w:r>
      <w:r w:rsidR="00473FAB" w:rsidRPr="00AE33FA">
        <w:rPr>
          <w:sz w:val="24"/>
          <w:szCs w:val="24"/>
        </w:rPr>
        <w:t xml:space="preserve">в Дагестанское УФАС России </w:t>
      </w:r>
      <w:r w:rsidR="00DC490B" w:rsidRPr="00AE33FA">
        <w:rPr>
          <w:sz w:val="24"/>
          <w:szCs w:val="24"/>
        </w:rPr>
        <w:t xml:space="preserve">поступила жалоба Заявителя </w:t>
      </w:r>
      <w:r w:rsidR="00B50FD5" w:rsidRPr="00AE33FA">
        <w:rPr>
          <w:sz w:val="24"/>
          <w:szCs w:val="24"/>
        </w:rPr>
        <w:t xml:space="preserve">на действия </w:t>
      </w:r>
      <w:r w:rsidR="00C23EE0" w:rsidRPr="00AE33FA">
        <w:rPr>
          <w:sz w:val="24"/>
          <w:szCs w:val="24"/>
        </w:rPr>
        <w:t>аукционной комиссии Уполномоченного органа</w:t>
      </w:r>
      <w:r w:rsidR="00B50FD5" w:rsidRPr="00AE33FA">
        <w:rPr>
          <w:sz w:val="24"/>
          <w:szCs w:val="24"/>
        </w:rPr>
        <w:t xml:space="preserve"> при проведении </w:t>
      </w:r>
      <w:r w:rsidR="00984C68" w:rsidRPr="00AE33FA">
        <w:rPr>
          <w:sz w:val="24"/>
          <w:szCs w:val="24"/>
        </w:rPr>
        <w:t>Аукциона</w:t>
      </w:r>
      <w:r w:rsidR="00B50FD5" w:rsidRPr="00AE33FA">
        <w:rPr>
          <w:sz w:val="24"/>
          <w:szCs w:val="24"/>
        </w:rPr>
        <w:t>.</w:t>
      </w:r>
    </w:p>
    <w:p w:rsidR="00752F6B" w:rsidRPr="00AE33FA" w:rsidRDefault="006A168C" w:rsidP="00332996">
      <w:pPr>
        <w:ind w:firstLine="700"/>
        <w:jc w:val="both"/>
        <w:rPr>
          <w:sz w:val="24"/>
          <w:szCs w:val="24"/>
        </w:rPr>
      </w:pPr>
      <w:r w:rsidRPr="00AE33FA">
        <w:rPr>
          <w:sz w:val="24"/>
          <w:szCs w:val="24"/>
        </w:rPr>
        <w:t>В жалобе указыва</w:t>
      </w:r>
      <w:r w:rsidR="005515BA" w:rsidRPr="00AE33FA">
        <w:rPr>
          <w:sz w:val="24"/>
          <w:szCs w:val="24"/>
        </w:rPr>
        <w:t>е</w:t>
      </w:r>
      <w:r w:rsidR="007744F7" w:rsidRPr="00AE33FA">
        <w:rPr>
          <w:sz w:val="24"/>
          <w:szCs w:val="24"/>
        </w:rPr>
        <w:t xml:space="preserve">тся </w:t>
      </w:r>
      <w:r w:rsidR="005515BA" w:rsidRPr="00AE33FA">
        <w:rPr>
          <w:sz w:val="24"/>
          <w:szCs w:val="24"/>
        </w:rPr>
        <w:t xml:space="preserve">на неправомерность решения аукционной комиссии </w:t>
      </w:r>
      <w:r w:rsidR="00C23EE0" w:rsidRPr="00AE33FA">
        <w:rPr>
          <w:sz w:val="24"/>
          <w:szCs w:val="24"/>
        </w:rPr>
        <w:t>Уполномоченного органа</w:t>
      </w:r>
      <w:r w:rsidR="0014502B" w:rsidRPr="00AE33FA">
        <w:rPr>
          <w:sz w:val="24"/>
          <w:szCs w:val="24"/>
        </w:rPr>
        <w:t xml:space="preserve"> </w:t>
      </w:r>
      <w:r w:rsidR="005515BA" w:rsidRPr="00AE33FA">
        <w:rPr>
          <w:sz w:val="24"/>
          <w:szCs w:val="24"/>
        </w:rPr>
        <w:t>об отказе Заявителю в допуске к участию в Аукционе</w:t>
      </w:r>
      <w:r w:rsidR="00752F6B" w:rsidRPr="00AE33FA">
        <w:rPr>
          <w:sz w:val="24"/>
          <w:szCs w:val="24"/>
        </w:rPr>
        <w:t>.</w:t>
      </w:r>
    </w:p>
    <w:p w:rsidR="006A168C" w:rsidRPr="00AE33FA" w:rsidRDefault="006D2F95" w:rsidP="00332996">
      <w:pPr>
        <w:ind w:firstLine="700"/>
        <w:jc w:val="both"/>
        <w:rPr>
          <w:sz w:val="24"/>
          <w:szCs w:val="24"/>
        </w:rPr>
      </w:pPr>
      <w:r w:rsidRPr="00AE33FA">
        <w:rPr>
          <w:sz w:val="24"/>
          <w:szCs w:val="24"/>
        </w:rPr>
        <w:t>И</w:t>
      </w:r>
      <w:r w:rsidR="006A168C" w:rsidRPr="00AE33FA">
        <w:rPr>
          <w:sz w:val="24"/>
          <w:szCs w:val="24"/>
        </w:rPr>
        <w:t xml:space="preserve">сследовав представленные сторонами материалы, проведя анализ информации, содержащейся </w:t>
      </w:r>
      <w:r w:rsidR="00F57ACB" w:rsidRPr="00AE33FA">
        <w:rPr>
          <w:sz w:val="24"/>
          <w:szCs w:val="24"/>
        </w:rPr>
        <w:t xml:space="preserve">в </w:t>
      </w:r>
      <w:r w:rsidR="00CA1A84" w:rsidRPr="00AE33FA">
        <w:rPr>
          <w:sz w:val="24"/>
          <w:szCs w:val="24"/>
        </w:rPr>
        <w:t>Е</w:t>
      </w:r>
      <w:r w:rsidR="009A0B43" w:rsidRPr="00AE33FA">
        <w:rPr>
          <w:sz w:val="24"/>
          <w:szCs w:val="24"/>
        </w:rPr>
        <w:t>диной информационной системе в сфере закупок (далее – Единая информационная система)</w:t>
      </w:r>
      <w:r w:rsidR="006A168C" w:rsidRPr="00AE33FA">
        <w:rPr>
          <w:sz w:val="24"/>
          <w:szCs w:val="24"/>
        </w:rPr>
        <w:t>,</w:t>
      </w:r>
      <w:r w:rsidR="00D828D6" w:rsidRPr="00AE33FA">
        <w:rPr>
          <w:sz w:val="24"/>
          <w:szCs w:val="24"/>
        </w:rPr>
        <w:t xml:space="preserve"> выслушав представител</w:t>
      </w:r>
      <w:r w:rsidR="000E0959" w:rsidRPr="00AE33FA">
        <w:rPr>
          <w:sz w:val="24"/>
          <w:szCs w:val="24"/>
        </w:rPr>
        <w:t>я Заказчика</w:t>
      </w:r>
      <w:r w:rsidR="00D828D6" w:rsidRPr="00AE33FA">
        <w:rPr>
          <w:sz w:val="24"/>
          <w:szCs w:val="24"/>
        </w:rPr>
        <w:t>,</w:t>
      </w:r>
      <w:r w:rsidR="00C02556" w:rsidRPr="00AE33FA">
        <w:rPr>
          <w:sz w:val="24"/>
          <w:szCs w:val="24"/>
        </w:rPr>
        <w:t xml:space="preserve"> </w:t>
      </w:r>
      <w:r w:rsidR="006A168C" w:rsidRPr="00AE33FA">
        <w:rPr>
          <w:sz w:val="24"/>
          <w:szCs w:val="24"/>
        </w:rPr>
        <w:t>Комиссия установила следующее.</w:t>
      </w:r>
    </w:p>
    <w:p w:rsidR="006A168C" w:rsidRPr="00AE33FA" w:rsidRDefault="000E0959" w:rsidP="00332996">
      <w:pPr>
        <w:ind w:firstLine="700"/>
        <w:jc w:val="both"/>
        <w:rPr>
          <w:sz w:val="24"/>
          <w:szCs w:val="24"/>
        </w:rPr>
      </w:pPr>
      <w:r w:rsidRPr="00AE33FA">
        <w:rPr>
          <w:sz w:val="24"/>
          <w:szCs w:val="24"/>
        </w:rPr>
        <w:t>17</w:t>
      </w:r>
      <w:r w:rsidR="0072790C" w:rsidRPr="00AE33FA">
        <w:rPr>
          <w:sz w:val="24"/>
          <w:szCs w:val="24"/>
        </w:rPr>
        <w:t>.10</w:t>
      </w:r>
      <w:r w:rsidR="006A168C" w:rsidRPr="00AE33FA">
        <w:rPr>
          <w:sz w:val="24"/>
          <w:szCs w:val="24"/>
        </w:rPr>
        <w:t>.201</w:t>
      </w:r>
      <w:r w:rsidR="00811353" w:rsidRPr="00AE33FA">
        <w:rPr>
          <w:sz w:val="24"/>
          <w:szCs w:val="24"/>
        </w:rPr>
        <w:t>7</w:t>
      </w:r>
      <w:r w:rsidR="00C23EE0" w:rsidRPr="00AE33FA">
        <w:rPr>
          <w:sz w:val="24"/>
          <w:szCs w:val="24"/>
        </w:rPr>
        <w:t xml:space="preserve"> Уполномоченным органом</w:t>
      </w:r>
      <w:r w:rsidR="006A168C" w:rsidRPr="00AE33FA">
        <w:rPr>
          <w:sz w:val="24"/>
          <w:szCs w:val="24"/>
        </w:rPr>
        <w:t xml:space="preserve"> </w:t>
      </w:r>
      <w:r w:rsidR="00EE3CF1" w:rsidRPr="00AE33FA">
        <w:rPr>
          <w:sz w:val="24"/>
          <w:szCs w:val="24"/>
        </w:rPr>
        <w:t>в Единой информационной системе</w:t>
      </w:r>
      <w:r w:rsidR="005515BA" w:rsidRPr="00AE33FA">
        <w:rPr>
          <w:sz w:val="24"/>
          <w:szCs w:val="24"/>
        </w:rPr>
        <w:t xml:space="preserve">, а также на электронной площадке </w:t>
      </w:r>
      <w:r w:rsidR="004063EC" w:rsidRPr="00AE33FA">
        <w:rPr>
          <w:sz w:val="24"/>
          <w:szCs w:val="24"/>
        </w:rPr>
        <w:t>ООО «РТС-тендер»</w:t>
      </w:r>
      <w:r w:rsidR="006A168C" w:rsidRPr="00AE33FA">
        <w:rPr>
          <w:sz w:val="24"/>
          <w:szCs w:val="24"/>
        </w:rPr>
        <w:t xml:space="preserve"> были размещены извещение и аукционная документация по проведению Аукциона.</w:t>
      </w:r>
    </w:p>
    <w:p w:rsidR="001E0F98" w:rsidRPr="00AE33FA" w:rsidRDefault="001E0F98" w:rsidP="00332996">
      <w:pPr>
        <w:ind w:firstLine="700"/>
        <w:jc w:val="both"/>
        <w:rPr>
          <w:sz w:val="24"/>
          <w:szCs w:val="24"/>
        </w:rPr>
      </w:pPr>
      <w:r w:rsidRPr="00AE33FA">
        <w:rPr>
          <w:sz w:val="24"/>
          <w:szCs w:val="24"/>
        </w:rPr>
        <w:t xml:space="preserve">Начальная (максимальная) цена контракта – </w:t>
      </w:r>
      <w:r w:rsidR="00881788">
        <w:rPr>
          <w:sz w:val="24"/>
          <w:szCs w:val="24"/>
        </w:rPr>
        <w:t xml:space="preserve">1 200 000 </w:t>
      </w:r>
      <w:r w:rsidR="00881788" w:rsidRPr="00AE33FA">
        <w:rPr>
          <w:sz w:val="24"/>
          <w:szCs w:val="24"/>
        </w:rPr>
        <w:t xml:space="preserve"> </w:t>
      </w:r>
      <w:r w:rsidRPr="00AE33FA">
        <w:rPr>
          <w:sz w:val="24"/>
          <w:szCs w:val="24"/>
        </w:rPr>
        <w:t>рублей.</w:t>
      </w:r>
    </w:p>
    <w:p w:rsidR="00553A21" w:rsidRPr="00AE33FA" w:rsidRDefault="003C226D" w:rsidP="00A72111">
      <w:pPr>
        <w:ind w:firstLine="700"/>
        <w:jc w:val="both"/>
        <w:rPr>
          <w:sz w:val="24"/>
          <w:szCs w:val="24"/>
        </w:rPr>
      </w:pPr>
      <w:r w:rsidRPr="00AE33FA">
        <w:rPr>
          <w:sz w:val="24"/>
          <w:szCs w:val="24"/>
        </w:rPr>
        <w:t xml:space="preserve">1. </w:t>
      </w:r>
      <w:r w:rsidR="00A47F40" w:rsidRPr="00AE33FA">
        <w:rPr>
          <w:sz w:val="24"/>
          <w:szCs w:val="24"/>
        </w:rPr>
        <w:t>Согласно протоколу рассмотрения первых частей заявок электронного аукциона</w:t>
      </w:r>
      <w:r w:rsidR="00631656" w:rsidRPr="00AE33FA">
        <w:rPr>
          <w:sz w:val="24"/>
          <w:szCs w:val="24"/>
        </w:rPr>
        <w:t xml:space="preserve"> №</w:t>
      </w:r>
      <w:r w:rsidR="00A47F40" w:rsidRPr="00AE33FA">
        <w:rPr>
          <w:sz w:val="24"/>
          <w:szCs w:val="24"/>
        </w:rPr>
        <w:t xml:space="preserve"> </w:t>
      </w:r>
      <w:r w:rsidR="000E0959" w:rsidRPr="00AE33FA">
        <w:rPr>
          <w:sz w:val="24"/>
          <w:szCs w:val="24"/>
        </w:rPr>
        <w:t xml:space="preserve">0103200008417006261-1 </w:t>
      </w:r>
      <w:r w:rsidR="00A47F40" w:rsidRPr="00AE33FA">
        <w:rPr>
          <w:sz w:val="24"/>
          <w:szCs w:val="24"/>
        </w:rPr>
        <w:t xml:space="preserve"> </w:t>
      </w:r>
      <w:r w:rsidR="00D828D6" w:rsidRPr="00AE33FA">
        <w:rPr>
          <w:sz w:val="24"/>
          <w:szCs w:val="24"/>
        </w:rPr>
        <w:t xml:space="preserve">от </w:t>
      </w:r>
      <w:r w:rsidR="000E0959" w:rsidRPr="00AE33FA">
        <w:rPr>
          <w:sz w:val="24"/>
          <w:szCs w:val="24"/>
        </w:rPr>
        <w:t>27.10</w:t>
      </w:r>
      <w:r w:rsidR="00D828D6" w:rsidRPr="00AE33FA">
        <w:rPr>
          <w:sz w:val="24"/>
          <w:szCs w:val="24"/>
        </w:rPr>
        <w:t>.2017</w:t>
      </w:r>
      <w:r w:rsidR="00631656" w:rsidRPr="00AE33FA">
        <w:rPr>
          <w:sz w:val="24"/>
          <w:szCs w:val="24"/>
        </w:rPr>
        <w:t xml:space="preserve"> </w:t>
      </w:r>
      <w:r w:rsidR="00D468AA" w:rsidRPr="00AE33FA">
        <w:rPr>
          <w:sz w:val="24"/>
          <w:szCs w:val="24"/>
        </w:rPr>
        <w:t>заявка Заявителя была признана не соответствующей требованиям, установленным документацией об ау</w:t>
      </w:r>
      <w:r w:rsidR="00C23EE0" w:rsidRPr="00AE33FA">
        <w:rPr>
          <w:sz w:val="24"/>
          <w:szCs w:val="24"/>
        </w:rPr>
        <w:t>кционе на основании следующего: «</w:t>
      </w:r>
      <w:r w:rsidR="000E0959" w:rsidRPr="00AE33FA">
        <w:rPr>
          <w:sz w:val="24"/>
          <w:szCs w:val="24"/>
        </w:rPr>
        <w:t>Несоответствие информации, предусмотренной частью 3 статьи 66 Федерального закона № 44-ФЗ, требованиям документации об аукционе (Отказ по п. 2 ч. 4 ст. 67 44-ФЗ): в п.19.5 заявки участника не указано конкретно значение показателя "Класс прочности гаек" (не 9), что не соответствует требованиям п.19.5 (не менее 9) ТЗ и п.33 Информационной карты АД Заказчика</w:t>
      </w:r>
      <w:r w:rsidR="00C23EE0" w:rsidRPr="00AE33FA">
        <w:rPr>
          <w:sz w:val="24"/>
          <w:szCs w:val="24"/>
        </w:rPr>
        <w:t>».</w:t>
      </w:r>
      <w:r w:rsidR="005D28BC" w:rsidRPr="00AE33FA">
        <w:rPr>
          <w:sz w:val="24"/>
          <w:szCs w:val="24"/>
        </w:rPr>
        <w:t xml:space="preserve"> </w:t>
      </w:r>
    </w:p>
    <w:p w:rsidR="001D11C4" w:rsidRPr="00AE33FA" w:rsidRDefault="00325CA0" w:rsidP="00A72111">
      <w:pPr>
        <w:ind w:firstLine="700"/>
        <w:jc w:val="both"/>
        <w:rPr>
          <w:sz w:val="24"/>
          <w:szCs w:val="24"/>
        </w:rPr>
      </w:pPr>
      <w:r w:rsidRPr="00AE33FA">
        <w:rPr>
          <w:sz w:val="24"/>
          <w:szCs w:val="24"/>
        </w:rPr>
        <w:t>Комиссией установлено, что в техническом задании аукционной документации</w:t>
      </w:r>
      <w:r w:rsidR="003E7D30" w:rsidRPr="00AE33FA">
        <w:rPr>
          <w:sz w:val="24"/>
          <w:szCs w:val="24"/>
        </w:rPr>
        <w:t xml:space="preserve"> в п</w:t>
      </w:r>
      <w:r w:rsidR="000E0959" w:rsidRPr="00AE33FA">
        <w:rPr>
          <w:sz w:val="24"/>
          <w:szCs w:val="24"/>
        </w:rPr>
        <w:t>. 1</w:t>
      </w:r>
      <w:r w:rsidR="00AE33FA" w:rsidRPr="00AE33FA">
        <w:rPr>
          <w:sz w:val="24"/>
          <w:szCs w:val="24"/>
        </w:rPr>
        <w:t>9</w:t>
      </w:r>
      <w:r w:rsidR="000E0959" w:rsidRPr="00AE33FA">
        <w:rPr>
          <w:sz w:val="24"/>
          <w:szCs w:val="24"/>
        </w:rPr>
        <w:t>.5</w:t>
      </w:r>
      <w:r w:rsidR="00D44BB7" w:rsidRPr="00AE33FA">
        <w:rPr>
          <w:sz w:val="24"/>
          <w:szCs w:val="24"/>
        </w:rPr>
        <w:t xml:space="preserve"> </w:t>
      </w:r>
      <w:r w:rsidR="003E7D30" w:rsidRPr="00AE33FA">
        <w:rPr>
          <w:sz w:val="24"/>
          <w:szCs w:val="24"/>
        </w:rPr>
        <w:t>«</w:t>
      </w:r>
      <w:r w:rsidR="000E0959" w:rsidRPr="00AE33FA">
        <w:rPr>
          <w:b/>
          <w:sz w:val="24"/>
          <w:szCs w:val="24"/>
        </w:rPr>
        <w:t>Болты строительные с гайками и шайбами</w:t>
      </w:r>
      <w:r w:rsidR="003E7D30" w:rsidRPr="00AE33FA">
        <w:rPr>
          <w:sz w:val="24"/>
          <w:szCs w:val="24"/>
        </w:rPr>
        <w:t>»</w:t>
      </w:r>
      <w:r w:rsidR="00724E06" w:rsidRPr="00AE33FA">
        <w:rPr>
          <w:sz w:val="24"/>
          <w:szCs w:val="24"/>
        </w:rPr>
        <w:t xml:space="preserve"> </w:t>
      </w:r>
      <w:r w:rsidRPr="00AE33FA">
        <w:rPr>
          <w:sz w:val="24"/>
          <w:szCs w:val="24"/>
        </w:rPr>
        <w:t>Заказчиком установлены следующие требования</w:t>
      </w:r>
      <w:r w:rsidR="003E7D30" w:rsidRPr="00AE33FA">
        <w:rPr>
          <w:sz w:val="24"/>
          <w:szCs w:val="24"/>
        </w:rPr>
        <w:t>,  в том числе</w:t>
      </w:r>
      <w:r w:rsidRPr="00AE33FA">
        <w:rPr>
          <w:sz w:val="24"/>
          <w:szCs w:val="24"/>
        </w:rPr>
        <w:t xml:space="preserve">: </w:t>
      </w:r>
    </w:p>
    <w:p w:rsidR="007662B5" w:rsidRPr="00AE33FA" w:rsidRDefault="00631656" w:rsidP="000E0959">
      <w:pPr>
        <w:autoSpaceDE w:val="0"/>
        <w:adjustRightInd w:val="0"/>
        <w:ind w:right="30"/>
        <w:rPr>
          <w:i/>
          <w:sz w:val="24"/>
          <w:szCs w:val="24"/>
        </w:rPr>
      </w:pPr>
      <w:r w:rsidRPr="00AE33FA">
        <w:rPr>
          <w:sz w:val="24"/>
          <w:szCs w:val="24"/>
        </w:rPr>
        <w:t>«</w:t>
      </w:r>
      <w:r w:rsidR="000E0959" w:rsidRPr="00AE33FA">
        <w:rPr>
          <w:i/>
          <w:sz w:val="24"/>
          <w:szCs w:val="24"/>
        </w:rPr>
        <w:t>Класс прочности гаек: не менее 9</w:t>
      </w:r>
      <w:r w:rsidRPr="00AE33FA">
        <w:rPr>
          <w:sz w:val="24"/>
          <w:szCs w:val="24"/>
        </w:rPr>
        <w:t>»</w:t>
      </w:r>
      <w:r w:rsidR="00552A52" w:rsidRPr="00AE33FA">
        <w:rPr>
          <w:sz w:val="24"/>
          <w:szCs w:val="24"/>
        </w:rPr>
        <w:t>.</w:t>
      </w:r>
    </w:p>
    <w:p w:rsidR="00005632" w:rsidRPr="00AE33FA" w:rsidRDefault="00325CA0" w:rsidP="00A72111">
      <w:pPr>
        <w:ind w:firstLine="700"/>
        <w:jc w:val="both"/>
        <w:rPr>
          <w:sz w:val="24"/>
          <w:szCs w:val="24"/>
        </w:rPr>
      </w:pPr>
      <w:r w:rsidRPr="00AE33FA">
        <w:rPr>
          <w:sz w:val="24"/>
          <w:szCs w:val="24"/>
        </w:rPr>
        <w:t xml:space="preserve">В заявке Заявителя </w:t>
      </w:r>
      <w:r w:rsidR="000D295E" w:rsidRPr="00AE33FA">
        <w:rPr>
          <w:sz w:val="24"/>
          <w:szCs w:val="24"/>
        </w:rPr>
        <w:t xml:space="preserve">указано следующее : </w:t>
      </w:r>
    </w:p>
    <w:p w:rsidR="003E7D30" w:rsidRPr="00AE33FA" w:rsidRDefault="000D295E" w:rsidP="00552A52">
      <w:pPr>
        <w:ind w:firstLine="700"/>
        <w:jc w:val="both"/>
        <w:rPr>
          <w:sz w:val="24"/>
          <w:szCs w:val="24"/>
        </w:rPr>
      </w:pPr>
      <w:r w:rsidRPr="00AE33FA">
        <w:rPr>
          <w:sz w:val="24"/>
          <w:szCs w:val="24"/>
        </w:rPr>
        <w:t>«</w:t>
      </w:r>
      <w:r w:rsidR="000E0959" w:rsidRPr="00AE33FA">
        <w:rPr>
          <w:sz w:val="24"/>
          <w:szCs w:val="24"/>
        </w:rPr>
        <w:t>Класс прочности гаек: не 9</w:t>
      </w:r>
      <w:r w:rsidRPr="00AE33FA">
        <w:rPr>
          <w:sz w:val="24"/>
          <w:szCs w:val="24"/>
        </w:rPr>
        <w:t>»</w:t>
      </w:r>
      <w:r w:rsidR="005D28BC" w:rsidRPr="00AE33FA">
        <w:rPr>
          <w:sz w:val="24"/>
          <w:szCs w:val="24"/>
        </w:rPr>
        <w:t>.</w:t>
      </w:r>
    </w:p>
    <w:p w:rsidR="00552A52" w:rsidRPr="00AE33FA" w:rsidRDefault="00E13F14" w:rsidP="00552A52">
      <w:pPr>
        <w:ind w:firstLine="700"/>
        <w:jc w:val="both"/>
        <w:rPr>
          <w:sz w:val="24"/>
          <w:szCs w:val="24"/>
        </w:rPr>
      </w:pPr>
      <w:r w:rsidRPr="00AE33FA">
        <w:rPr>
          <w:sz w:val="24"/>
          <w:szCs w:val="24"/>
        </w:rPr>
        <w:t xml:space="preserve">Таким образом, </w:t>
      </w:r>
      <w:r w:rsidR="00DE24A5" w:rsidRPr="00AE33FA">
        <w:rPr>
          <w:sz w:val="24"/>
          <w:szCs w:val="24"/>
        </w:rPr>
        <w:t xml:space="preserve">из содержания заявки </w:t>
      </w:r>
      <w:r w:rsidR="00552A52" w:rsidRPr="00AE33FA">
        <w:rPr>
          <w:sz w:val="24"/>
          <w:szCs w:val="24"/>
        </w:rPr>
        <w:t>не возможно определить</w:t>
      </w:r>
      <w:r w:rsidR="00DE24A5" w:rsidRPr="00AE33FA">
        <w:rPr>
          <w:sz w:val="24"/>
          <w:szCs w:val="24"/>
        </w:rPr>
        <w:t xml:space="preserve"> какой класс прочности гаек</w:t>
      </w:r>
      <w:r w:rsidR="000B2B21">
        <w:rPr>
          <w:sz w:val="24"/>
          <w:szCs w:val="24"/>
        </w:rPr>
        <w:t xml:space="preserve"> представлен Завителем</w:t>
      </w:r>
      <w:r w:rsidR="00DE24A5" w:rsidRPr="00AE33FA">
        <w:rPr>
          <w:sz w:val="24"/>
          <w:szCs w:val="24"/>
        </w:rPr>
        <w:t>.</w:t>
      </w:r>
    </w:p>
    <w:p w:rsidR="00A72111" w:rsidRPr="00AE33FA" w:rsidRDefault="000D07D1" w:rsidP="00A72111">
      <w:pPr>
        <w:ind w:firstLine="700"/>
        <w:jc w:val="both"/>
        <w:rPr>
          <w:sz w:val="24"/>
          <w:szCs w:val="24"/>
        </w:rPr>
      </w:pPr>
      <w:r w:rsidRPr="00AE33FA">
        <w:rPr>
          <w:sz w:val="24"/>
          <w:szCs w:val="24"/>
        </w:rPr>
        <w:t>П</w:t>
      </w:r>
      <w:r w:rsidR="00B97762" w:rsidRPr="00AE33FA">
        <w:rPr>
          <w:sz w:val="24"/>
          <w:szCs w:val="24"/>
        </w:rPr>
        <w:t>о мнению Комиссии</w:t>
      </w:r>
      <w:r w:rsidR="00187567" w:rsidRPr="00AE33FA">
        <w:rPr>
          <w:sz w:val="24"/>
          <w:szCs w:val="24"/>
        </w:rPr>
        <w:t>,</w:t>
      </w:r>
      <w:r w:rsidRPr="00AE33FA">
        <w:rPr>
          <w:sz w:val="24"/>
          <w:szCs w:val="24"/>
        </w:rPr>
        <w:t xml:space="preserve"> указанные Заказчиком в заявке требования </w:t>
      </w:r>
      <w:r w:rsidR="00B36914" w:rsidRPr="00AE33FA">
        <w:rPr>
          <w:sz w:val="24"/>
          <w:szCs w:val="24"/>
        </w:rPr>
        <w:t>не</w:t>
      </w:r>
      <w:r w:rsidRPr="00AE33FA">
        <w:rPr>
          <w:sz w:val="24"/>
          <w:szCs w:val="24"/>
        </w:rPr>
        <w:t xml:space="preserve"> </w:t>
      </w:r>
      <w:r w:rsidR="00187567" w:rsidRPr="00AE33FA">
        <w:rPr>
          <w:sz w:val="24"/>
          <w:szCs w:val="24"/>
        </w:rPr>
        <w:t xml:space="preserve"> </w:t>
      </w:r>
      <w:r w:rsidR="00E13F14" w:rsidRPr="00AE33FA">
        <w:rPr>
          <w:sz w:val="24"/>
          <w:szCs w:val="24"/>
        </w:rPr>
        <w:t>соответствует требованиям ау</w:t>
      </w:r>
      <w:r w:rsidR="00B36914" w:rsidRPr="00AE33FA">
        <w:rPr>
          <w:sz w:val="24"/>
          <w:szCs w:val="24"/>
        </w:rPr>
        <w:t>кционной документации Заказчика.</w:t>
      </w:r>
      <w:r w:rsidR="00E13F14" w:rsidRPr="00AE33FA">
        <w:rPr>
          <w:sz w:val="24"/>
          <w:szCs w:val="24"/>
        </w:rPr>
        <w:t xml:space="preserve"> </w:t>
      </w:r>
    </w:p>
    <w:p w:rsidR="00DE24A5" w:rsidRPr="00AE33FA" w:rsidRDefault="00DE24A5" w:rsidP="00DE24A5">
      <w:pPr>
        <w:ind w:firstLine="700"/>
        <w:jc w:val="both"/>
        <w:rPr>
          <w:sz w:val="24"/>
          <w:szCs w:val="24"/>
        </w:rPr>
      </w:pPr>
      <w:r w:rsidRPr="00AE33FA">
        <w:rPr>
          <w:sz w:val="24"/>
          <w:szCs w:val="24"/>
        </w:rPr>
        <w:t xml:space="preserve">В соответствии с ч. 4 ст. 67 Закона о контрактной системе участник электронного аукциона не допускается к участию в нем в случае: </w:t>
      </w:r>
    </w:p>
    <w:p w:rsidR="00DE24A5" w:rsidRPr="00AE33FA" w:rsidRDefault="00DE24A5" w:rsidP="00DE24A5">
      <w:pPr>
        <w:ind w:firstLine="700"/>
        <w:jc w:val="both"/>
        <w:rPr>
          <w:sz w:val="24"/>
          <w:szCs w:val="24"/>
        </w:rPr>
      </w:pPr>
      <w:r w:rsidRPr="00AE33FA">
        <w:rPr>
          <w:sz w:val="24"/>
          <w:szCs w:val="24"/>
        </w:rPr>
        <w:t xml:space="preserve">1) непредставления информации, предусмотренной </w:t>
      </w:r>
      <w:hyperlink r:id="rId12" w:history="1">
        <w:r w:rsidRPr="00AE33FA">
          <w:rPr>
            <w:sz w:val="24"/>
            <w:szCs w:val="24"/>
          </w:rPr>
          <w:t>частью 3 статьи 66</w:t>
        </w:r>
      </w:hyperlink>
      <w:r w:rsidRPr="00AE33FA">
        <w:rPr>
          <w:sz w:val="24"/>
          <w:szCs w:val="24"/>
        </w:rPr>
        <w:t xml:space="preserve"> настоящего Федерального закона, или предоставления недостоверной информации;</w:t>
      </w:r>
    </w:p>
    <w:p w:rsidR="00DE24A5" w:rsidRPr="00AE33FA" w:rsidRDefault="00DE24A5" w:rsidP="00DE24A5">
      <w:pPr>
        <w:ind w:firstLine="700"/>
        <w:jc w:val="both"/>
        <w:rPr>
          <w:sz w:val="24"/>
          <w:szCs w:val="24"/>
        </w:rPr>
      </w:pPr>
      <w:r w:rsidRPr="00AE33FA">
        <w:rPr>
          <w:sz w:val="24"/>
          <w:szCs w:val="24"/>
        </w:rPr>
        <w:t xml:space="preserve">2) несоответствия информации, предусмотренной </w:t>
      </w:r>
      <w:hyperlink r:id="rId13" w:history="1">
        <w:r w:rsidRPr="00AE33FA">
          <w:rPr>
            <w:sz w:val="24"/>
            <w:szCs w:val="24"/>
          </w:rPr>
          <w:t>частью 3 статьи 66</w:t>
        </w:r>
      </w:hyperlink>
      <w:r w:rsidRPr="00AE33FA">
        <w:rPr>
          <w:sz w:val="24"/>
          <w:szCs w:val="24"/>
        </w:rPr>
        <w:t xml:space="preserve"> настоящего Федерального закона, требованиям документации о таком аукционе.</w:t>
      </w:r>
    </w:p>
    <w:p w:rsidR="00BE457D" w:rsidRPr="00AE33FA" w:rsidRDefault="003D102E" w:rsidP="00A72111">
      <w:pPr>
        <w:ind w:firstLine="700"/>
        <w:jc w:val="both"/>
        <w:rPr>
          <w:sz w:val="24"/>
          <w:szCs w:val="24"/>
        </w:rPr>
      </w:pPr>
      <w:r w:rsidRPr="00AE33FA">
        <w:rPr>
          <w:sz w:val="24"/>
          <w:szCs w:val="24"/>
        </w:rPr>
        <w:t>Таким образом, действия аукционной комиссии Уполномоченного органа, выразившиеся в отклонении заявки Заявителя, правомерны.</w:t>
      </w:r>
    </w:p>
    <w:p w:rsidR="00DE24A5" w:rsidRPr="00AE33FA" w:rsidRDefault="00DE24A5" w:rsidP="00A72111">
      <w:pPr>
        <w:ind w:firstLine="700"/>
        <w:jc w:val="both"/>
        <w:rPr>
          <w:sz w:val="24"/>
          <w:szCs w:val="24"/>
        </w:rPr>
      </w:pPr>
      <w:r w:rsidRPr="00AE33FA">
        <w:rPr>
          <w:sz w:val="24"/>
          <w:szCs w:val="24"/>
        </w:rPr>
        <w:t>2. В ходе проведенной в соответствии с ч. 15 ст. 99 Закона о контрактной системе, в рамках рассматриваемой жалобы внеплановой проверки, Комиссией установлено следующее.</w:t>
      </w:r>
    </w:p>
    <w:p w:rsidR="00AE33FA" w:rsidRPr="00AE33FA" w:rsidRDefault="00AE33FA" w:rsidP="00A72111">
      <w:pPr>
        <w:ind w:firstLine="700"/>
        <w:jc w:val="both"/>
        <w:rPr>
          <w:sz w:val="24"/>
          <w:szCs w:val="24"/>
        </w:rPr>
      </w:pPr>
      <w:r w:rsidRPr="00AE33FA">
        <w:rPr>
          <w:sz w:val="24"/>
          <w:szCs w:val="24"/>
        </w:rPr>
        <w:t>Проведенный Комиссией анализ документации об Аукционе показал, что в Техническом задании аукционной документации дважды повторяются требования к одному и тому же товару, в частности к п.</w:t>
      </w:r>
      <w:r w:rsidR="000B2B21">
        <w:rPr>
          <w:sz w:val="24"/>
          <w:szCs w:val="24"/>
        </w:rPr>
        <w:t xml:space="preserve"> 18.5 и 19.5</w:t>
      </w:r>
      <w:r w:rsidRPr="00AE33FA">
        <w:rPr>
          <w:sz w:val="24"/>
          <w:szCs w:val="24"/>
        </w:rPr>
        <w:t xml:space="preserve"> «Болты строительные с гайками и шайбами»</w:t>
      </w:r>
      <w:r>
        <w:rPr>
          <w:sz w:val="24"/>
          <w:szCs w:val="24"/>
        </w:rPr>
        <w:t>, что в свою очередь вводит участника закупки в заблуждение.</w:t>
      </w:r>
      <w:r w:rsidR="000B2B21">
        <w:rPr>
          <w:sz w:val="24"/>
          <w:szCs w:val="24"/>
        </w:rPr>
        <w:t xml:space="preserve"> Кроме того, по данному основанию была отклонена заявка участника закупки, в которой в одном из пунктов был дан показатель соответствующий требованиям технического задания.</w:t>
      </w:r>
    </w:p>
    <w:p w:rsidR="00AE33FA" w:rsidRPr="00AE33FA" w:rsidRDefault="00AE33FA" w:rsidP="00AE33FA">
      <w:pPr>
        <w:autoSpaceDE w:val="0"/>
        <w:autoSpaceDN w:val="0"/>
        <w:adjustRightInd w:val="0"/>
        <w:ind w:firstLine="540"/>
        <w:jc w:val="both"/>
        <w:rPr>
          <w:sz w:val="24"/>
          <w:szCs w:val="24"/>
        </w:rPr>
      </w:pPr>
      <w:r w:rsidRPr="00AE33FA">
        <w:rPr>
          <w:sz w:val="24"/>
          <w:szCs w:val="24"/>
        </w:rPr>
        <w:lastRenderedPageBreak/>
        <w:t xml:space="preserve">Согласно </w:t>
      </w:r>
      <w:hyperlink r:id="rId14" w:history="1">
        <w:r w:rsidRPr="00AE33FA">
          <w:rPr>
            <w:sz w:val="24"/>
            <w:szCs w:val="24"/>
          </w:rPr>
          <w:t>п. 1 ч. 1 ст. 33</w:t>
        </w:r>
      </w:hyperlink>
      <w:r w:rsidRPr="00AE33FA">
        <w:rPr>
          <w:sz w:val="24"/>
          <w:szCs w:val="24"/>
        </w:rPr>
        <w:t xml:space="preserve">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w:t>
      </w:r>
    </w:p>
    <w:p w:rsidR="00DE24A5" w:rsidRPr="00AE33FA" w:rsidRDefault="00AE33FA" w:rsidP="00AE33FA">
      <w:pPr>
        <w:autoSpaceDE w:val="0"/>
        <w:autoSpaceDN w:val="0"/>
        <w:adjustRightInd w:val="0"/>
        <w:ind w:firstLine="540"/>
        <w:jc w:val="both"/>
        <w:rPr>
          <w:sz w:val="24"/>
          <w:szCs w:val="24"/>
        </w:rPr>
      </w:pPr>
      <w:r w:rsidRPr="00AE33FA">
        <w:rPr>
          <w:sz w:val="24"/>
          <w:szCs w:val="24"/>
        </w:rPr>
        <w:t xml:space="preserve">Таким образом, вышеуказанное описание объекта закупки носит необъективный характер и нарушает п. 1 ч. 1 ст. 33 Закона о контрактной системе. </w:t>
      </w:r>
    </w:p>
    <w:p w:rsidR="00D468AA" w:rsidRPr="00AE33FA" w:rsidRDefault="00A00457" w:rsidP="00A72111">
      <w:pPr>
        <w:ind w:firstLine="700"/>
        <w:jc w:val="both"/>
        <w:rPr>
          <w:sz w:val="24"/>
          <w:szCs w:val="24"/>
        </w:rPr>
      </w:pPr>
      <w:r w:rsidRPr="00AE33FA">
        <w:rPr>
          <w:sz w:val="24"/>
          <w:szCs w:val="24"/>
        </w:rPr>
        <w:t>Р</w:t>
      </w:r>
      <w:r w:rsidR="00412B3A" w:rsidRPr="00AE33FA">
        <w:rPr>
          <w:sz w:val="24"/>
          <w:szCs w:val="24"/>
        </w:rPr>
        <w:t>уководствуясь ст. 106 Закона о контрактной системе Комиссия Дагестанского УФАС России по контролю в сфере закупок,</w:t>
      </w:r>
    </w:p>
    <w:p w:rsidR="00F86E90" w:rsidRPr="00AE33FA" w:rsidRDefault="00F86E90" w:rsidP="00D468AA">
      <w:pPr>
        <w:ind w:firstLine="700"/>
        <w:jc w:val="both"/>
        <w:rPr>
          <w:sz w:val="24"/>
          <w:szCs w:val="24"/>
        </w:rPr>
      </w:pPr>
    </w:p>
    <w:p w:rsidR="004E34D9" w:rsidRPr="00AE33FA" w:rsidRDefault="00F86E90" w:rsidP="00F86E90">
      <w:pPr>
        <w:ind w:firstLine="700"/>
        <w:jc w:val="both"/>
        <w:rPr>
          <w:sz w:val="24"/>
          <w:szCs w:val="24"/>
        </w:rPr>
      </w:pPr>
      <w:r w:rsidRPr="00AE33FA">
        <w:rPr>
          <w:sz w:val="24"/>
          <w:szCs w:val="24"/>
        </w:rPr>
        <w:t xml:space="preserve">                                                   </w:t>
      </w:r>
      <w:r w:rsidR="00622832" w:rsidRPr="00AE33FA">
        <w:rPr>
          <w:sz w:val="24"/>
          <w:szCs w:val="24"/>
        </w:rPr>
        <w:t>Р Е Ш И Л А:</w:t>
      </w:r>
    </w:p>
    <w:p w:rsidR="003C7F8D" w:rsidRPr="00AE33FA" w:rsidRDefault="00AE33FA" w:rsidP="00835ED6">
      <w:pPr>
        <w:ind w:firstLine="700"/>
        <w:jc w:val="both"/>
        <w:rPr>
          <w:sz w:val="24"/>
          <w:szCs w:val="24"/>
        </w:rPr>
      </w:pPr>
      <w:r w:rsidRPr="00AE33FA">
        <w:rPr>
          <w:sz w:val="24"/>
          <w:szCs w:val="24"/>
        </w:rPr>
        <w:t xml:space="preserve">1. </w:t>
      </w:r>
      <w:r w:rsidR="002A3B10" w:rsidRPr="00AE33FA">
        <w:rPr>
          <w:sz w:val="24"/>
          <w:szCs w:val="24"/>
        </w:rPr>
        <w:t>Жалобу Заявителя признать</w:t>
      </w:r>
      <w:r w:rsidR="007753B5" w:rsidRPr="00AE33FA">
        <w:rPr>
          <w:sz w:val="24"/>
          <w:szCs w:val="24"/>
        </w:rPr>
        <w:t xml:space="preserve"> </w:t>
      </w:r>
      <w:r w:rsidR="00A47F40" w:rsidRPr="00AE33FA">
        <w:rPr>
          <w:sz w:val="24"/>
          <w:szCs w:val="24"/>
        </w:rPr>
        <w:t>не</w:t>
      </w:r>
      <w:r w:rsidR="003C7F8D" w:rsidRPr="00AE33FA">
        <w:rPr>
          <w:sz w:val="24"/>
          <w:szCs w:val="24"/>
        </w:rPr>
        <w:t>обоснованной</w:t>
      </w:r>
      <w:r w:rsidR="00FF432C" w:rsidRPr="00AE33FA">
        <w:rPr>
          <w:sz w:val="24"/>
          <w:szCs w:val="24"/>
        </w:rPr>
        <w:t>.</w:t>
      </w:r>
    </w:p>
    <w:p w:rsidR="00AE33FA" w:rsidRPr="00AE33FA" w:rsidRDefault="00AE33FA" w:rsidP="00835ED6">
      <w:pPr>
        <w:ind w:firstLine="700"/>
        <w:jc w:val="both"/>
        <w:rPr>
          <w:sz w:val="24"/>
          <w:szCs w:val="24"/>
        </w:rPr>
      </w:pPr>
      <w:r w:rsidRPr="00AE33FA">
        <w:rPr>
          <w:sz w:val="24"/>
          <w:szCs w:val="24"/>
        </w:rPr>
        <w:t>2. Признать в действиях Заказчика нарушение п. 1 ч. 1 ст. 33 Закона о контрактной системе.</w:t>
      </w:r>
    </w:p>
    <w:p w:rsidR="00AE33FA" w:rsidRPr="00AE33FA" w:rsidRDefault="00AE33FA" w:rsidP="00835ED6">
      <w:pPr>
        <w:ind w:firstLine="700"/>
        <w:jc w:val="both"/>
        <w:rPr>
          <w:sz w:val="24"/>
          <w:szCs w:val="24"/>
        </w:rPr>
      </w:pPr>
      <w:r w:rsidRPr="00AE33FA">
        <w:rPr>
          <w:sz w:val="24"/>
          <w:szCs w:val="24"/>
        </w:rPr>
        <w:t>3. Выдать Заказчику, Уполномоченному органу, его аукционной комиссии, оператору электронной площадки предписание об устранении выявленного нарушения.</w:t>
      </w:r>
    </w:p>
    <w:p w:rsidR="005D28BC" w:rsidRPr="00AE33FA" w:rsidRDefault="00AE33FA" w:rsidP="00332996">
      <w:pPr>
        <w:tabs>
          <w:tab w:val="left" w:pos="993"/>
        </w:tabs>
        <w:ind w:firstLine="700"/>
        <w:jc w:val="both"/>
        <w:rPr>
          <w:sz w:val="24"/>
          <w:szCs w:val="24"/>
        </w:rPr>
      </w:pPr>
      <w:r w:rsidRPr="00AE33FA">
        <w:rPr>
          <w:sz w:val="24"/>
          <w:szCs w:val="24"/>
        </w:rPr>
        <w:t>4.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w:t>
      </w:r>
    </w:p>
    <w:p w:rsidR="00AE33FA" w:rsidRPr="00AE33FA" w:rsidRDefault="00AE33FA" w:rsidP="00332996">
      <w:pPr>
        <w:tabs>
          <w:tab w:val="left" w:pos="993"/>
        </w:tabs>
        <w:ind w:firstLine="700"/>
        <w:jc w:val="both"/>
        <w:rPr>
          <w:sz w:val="24"/>
          <w:szCs w:val="24"/>
        </w:rPr>
      </w:pPr>
    </w:p>
    <w:p w:rsidR="00A47F40" w:rsidRPr="00AE33FA" w:rsidRDefault="00A47F40" w:rsidP="00332996">
      <w:pPr>
        <w:tabs>
          <w:tab w:val="left" w:pos="993"/>
        </w:tabs>
        <w:ind w:firstLine="700"/>
        <w:jc w:val="both"/>
        <w:rPr>
          <w:sz w:val="24"/>
          <w:szCs w:val="24"/>
        </w:rPr>
      </w:pPr>
    </w:p>
    <w:p w:rsidR="00CD2C6F" w:rsidRPr="00AE33FA" w:rsidRDefault="00CD2C6F" w:rsidP="00332996">
      <w:pPr>
        <w:ind w:firstLine="700"/>
        <w:jc w:val="both"/>
        <w:rPr>
          <w:color w:val="000000"/>
          <w:sz w:val="24"/>
          <w:szCs w:val="24"/>
        </w:rPr>
      </w:pPr>
      <w:r w:rsidRPr="00AE33FA">
        <w:rPr>
          <w:color w:val="000000"/>
          <w:sz w:val="24"/>
          <w:szCs w:val="24"/>
        </w:rPr>
        <w:t xml:space="preserve">Решение может быть обжаловано в </w:t>
      </w:r>
      <w:r w:rsidR="00DA5670" w:rsidRPr="00AE33FA">
        <w:rPr>
          <w:color w:val="000000"/>
          <w:sz w:val="24"/>
          <w:szCs w:val="24"/>
        </w:rPr>
        <w:t>судебном порядке</w:t>
      </w:r>
      <w:r w:rsidRPr="00AE33FA">
        <w:rPr>
          <w:color w:val="000000"/>
          <w:sz w:val="24"/>
          <w:szCs w:val="24"/>
        </w:rPr>
        <w:t xml:space="preserve"> в течение трех месяцев со дня его </w:t>
      </w:r>
      <w:r w:rsidR="00EB61C4" w:rsidRPr="00AE33FA">
        <w:rPr>
          <w:color w:val="000000"/>
          <w:sz w:val="24"/>
          <w:szCs w:val="24"/>
        </w:rPr>
        <w:t>принятия</w:t>
      </w:r>
      <w:r w:rsidRPr="00AE33FA">
        <w:rPr>
          <w:color w:val="000000"/>
          <w:sz w:val="24"/>
          <w:szCs w:val="24"/>
        </w:rPr>
        <w:t>.</w:t>
      </w:r>
    </w:p>
    <w:p w:rsidR="003F6A0C" w:rsidRPr="00AE33FA" w:rsidRDefault="003F6A0C" w:rsidP="00332996">
      <w:pPr>
        <w:pStyle w:val="aa"/>
        <w:ind w:firstLine="700"/>
        <w:jc w:val="both"/>
        <w:rPr>
          <w:rFonts w:ascii="Times New Roman" w:eastAsia="Times New Roman" w:hAnsi="Times New Roman"/>
          <w:sz w:val="24"/>
          <w:szCs w:val="24"/>
          <w:lang w:eastAsia="ru-RU"/>
        </w:rPr>
      </w:pPr>
    </w:p>
    <w:p w:rsidR="004A3A22" w:rsidRPr="00AE33FA" w:rsidRDefault="004A3A22" w:rsidP="00332996">
      <w:pPr>
        <w:pStyle w:val="aa"/>
        <w:ind w:firstLine="700"/>
        <w:jc w:val="both"/>
        <w:rPr>
          <w:rFonts w:ascii="Times New Roman" w:eastAsia="Times New Roman" w:hAnsi="Times New Roman"/>
          <w:sz w:val="24"/>
          <w:szCs w:val="24"/>
          <w:lang w:eastAsia="ru-RU"/>
        </w:rPr>
      </w:pPr>
    </w:p>
    <w:p w:rsidR="0072790C" w:rsidRPr="00AE33FA" w:rsidRDefault="0072790C" w:rsidP="0072790C">
      <w:pPr>
        <w:pStyle w:val="Standard"/>
        <w:ind w:firstLine="709"/>
        <w:jc w:val="both"/>
        <w:rPr>
          <w:rFonts w:ascii="Times New Roman" w:eastAsia="Times New Roman" w:hAnsi="Times New Roman" w:cs="Times New Roman"/>
          <w:color w:val="000000"/>
          <w:kern w:val="0"/>
          <w:sz w:val="24"/>
          <w:szCs w:val="24"/>
          <w:lang w:eastAsia="ru-RU"/>
        </w:rPr>
      </w:pPr>
      <w:r w:rsidRPr="00AE33FA">
        <w:rPr>
          <w:rFonts w:ascii="Times New Roman" w:eastAsia="Times New Roman" w:hAnsi="Times New Roman" w:cs="Times New Roman"/>
          <w:color w:val="000000"/>
          <w:kern w:val="0"/>
          <w:sz w:val="24"/>
          <w:szCs w:val="24"/>
          <w:lang w:eastAsia="ru-RU"/>
        </w:rPr>
        <w:t>Ведущая заседание Комиссии</w:t>
      </w:r>
      <w:r w:rsidRPr="00AE33FA">
        <w:rPr>
          <w:rFonts w:ascii="Times New Roman" w:eastAsia="Times New Roman" w:hAnsi="Times New Roman" w:cs="Times New Roman"/>
          <w:color w:val="000000"/>
          <w:kern w:val="0"/>
          <w:sz w:val="24"/>
          <w:szCs w:val="24"/>
          <w:lang w:eastAsia="ru-RU"/>
        </w:rPr>
        <w:tab/>
      </w:r>
      <w:r w:rsidRPr="00AE33FA">
        <w:rPr>
          <w:rFonts w:ascii="Times New Roman" w:eastAsia="Times New Roman" w:hAnsi="Times New Roman" w:cs="Times New Roman"/>
          <w:color w:val="000000"/>
          <w:kern w:val="0"/>
          <w:sz w:val="24"/>
          <w:szCs w:val="24"/>
          <w:lang w:eastAsia="ru-RU"/>
        </w:rPr>
        <w:tab/>
      </w:r>
      <w:r w:rsidRPr="00AE33FA">
        <w:rPr>
          <w:rFonts w:ascii="Times New Roman" w:eastAsia="Times New Roman" w:hAnsi="Times New Roman" w:cs="Times New Roman"/>
          <w:color w:val="000000"/>
          <w:kern w:val="0"/>
          <w:sz w:val="24"/>
          <w:szCs w:val="24"/>
          <w:lang w:eastAsia="ru-RU"/>
        </w:rPr>
        <w:tab/>
      </w:r>
      <w:r w:rsidRPr="00AE33FA">
        <w:rPr>
          <w:rFonts w:ascii="Times New Roman" w:eastAsia="Times New Roman" w:hAnsi="Times New Roman" w:cs="Times New Roman"/>
          <w:color w:val="000000"/>
          <w:kern w:val="0"/>
          <w:sz w:val="24"/>
          <w:szCs w:val="24"/>
          <w:lang w:eastAsia="ru-RU"/>
        </w:rPr>
        <w:tab/>
        <w:t xml:space="preserve">                        Д.М. Халлаева</w:t>
      </w:r>
    </w:p>
    <w:p w:rsidR="0072790C" w:rsidRPr="00AE33FA" w:rsidRDefault="0072790C" w:rsidP="0072790C">
      <w:pPr>
        <w:pStyle w:val="Standard"/>
        <w:ind w:firstLine="709"/>
        <w:jc w:val="both"/>
        <w:rPr>
          <w:rFonts w:ascii="Times New Roman" w:eastAsia="Times New Roman" w:hAnsi="Times New Roman" w:cs="Times New Roman"/>
          <w:color w:val="000000"/>
          <w:kern w:val="0"/>
          <w:sz w:val="24"/>
          <w:szCs w:val="24"/>
          <w:lang w:eastAsia="ru-RU"/>
        </w:rPr>
      </w:pPr>
    </w:p>
    <w:p w:rsidR="0072790C" w:rsidRPr="00AE33FA" w:rsidRDefault="0072790C" w:rsidP="0072790C">
      <w:pPr>
        <w:pStyle w:val="Standard"/>
        <w:ind w:firstLine="709"/>
        <w:jc w:val="both"/>
        <w:rPr>
          <w:rFonts w:ascii="Times New Roman" w:hAnsi="Times New Roman" w:cs="Times New Roman"/>
          <w:color w:val="191919"/>
          <w:sz w:val="24"/>
          <w:szCs w:val="24"/>
        </w:rPr>
      </w:pPr>
    </w:p>
    <w:p w:rsidR="0072790C" w:rsidRPr="00AE33FA" w:rsidRDefault="0072790C" w:rsidP="0072790C">
      <w:pPr>
        <w:pStyle w:val="Standard"/>
        <w:ind w:firstLine="709"/>
        <w:jc w:val="both"/>
        <w:rPr>
          <w:rFonts w:ascii="Times New Roman" w:hAnsi="Times New Roman" w:cs="Times New Roman"/>
          <w:color w:val="191919"/>
          <w:sz w:val="24"/>
          <w:szCs w:val="24"/>
        </w:rPr>
      </w:pPr>
      <w:r w:rsidRPr="00AE33FA">
        <w:rPr>
          <w:rFonts w:ascii="Times New Roman" w:hAnsi="Times New Roman" w:cs="Times New Roman"/>
          <w:color w:val="191919"/>
          <w:sz w:val="24"/>
          <w:szCs w:val="24"/>
        </w:rPr>
        <w:t>Члены Комиссии:</w:t>
      </w:r>
      <w:r w:rsidRPr="00AE33FA">
        <w:rPr>
          <w:rFonts w:ascii="Times New Roman" w:hAnsi="Times New Roman" w:cs="Times New Roman"/>
          <w:color w:val="191919"/>
          <w:sz w:val="24"/>
          <w:szCs w:val="24"/>
        </w:rPr>
        <w:tab/>
        <w:t xml:space="preserve">                                                                                В.А. Агамирзаев</w:t>
      </w:r>
    </w:p>
    <w:p w:rsidR="0072790C" w:rsidRPr="00AE33FA" w:rsidRDefault="0072790C" w:rsidP="0072790C">
      <w:pPr>
        <w:pStyle w:val="Standard"/>
        <w:ind w:firstLine="709"/>
        <w:jc w:val="both"/>
        <w:rPr>
          <w:rFonts w:ascii="Times New Roman" w:hAnsi="Times New Roman" w:cs="Times New Roman"/>
          <w:color w:val="191919"/>
          <w:sz w:val="24"/>
          <w:szCs w:val="24"/>
        </w:rPr>
      </w:pPr>
    </w:p>
    <w:p w:rsidR="0072790C" w:rsidRPr="00AE33FA" w:rsidRDefault="0072790C" w:rsidP="0072790C">
      <w:pPr>
        <w:pStyle w:val="Standard"/>
        <w:ind w:firstLine="709"/>
        <w:jc w:val="both"/>
        <w:rPr>
          <w:rFonts w:ascii="Times New Roman" w:hAnsi="Times New Roman" w:cs="Times New Roman"/>
          <w:color w:val="191919"/>
          <w:sz w:val="24"/>
          <w:szCs w:val="24"/>
        </w:rPr>
      </w:pPr>
      <w:r w:rsidRPr="00AE33FA">
        <w:rPr>
          <w:rFonts w:ascii="Times New Roman" w:hAnsi="Times New Roman" w:cs="Times New Roman"/>
          <w:color w:val="191919"/>
          <w:sz w:val="24"/>
          <w:szCs w:val="24"/>
        </w:rPr>
        <w:t xml:space="preserve">                                                                                                                     К.Г. Магомедов</w:t>
      </w:r>
    </w:p>
    <w:p w:rsidR="0072790C" w:rsidRPr="00AE33FA" w:rsidRDefault="0072790C" w:rsidP="0072790C">
      <w:pPr>
        <w:pStyle w:val="Standard"/>
        <w:ind w:firstLine="709"/>
        <w:jc w:val="both"/>
        <w:rPr>
          <w:rFonts w:ascii="Times New Roman" w:hAnsi="Times New Roman" w:cs="Times New Roman"/>
          <w:color w:val="191919"/>
          <w:sz w:val="24"/>
          <w:szCs w:val="24"/>
        </w:rPr>
      </w:pPr>
    </w:p>
    <w:p w:rsidR="0072790C" w:rsidRPr="00AE33FA" w:rsidRDefault="0072790C" w:rsidP="0072790C">
      <w:pPr>
        <w:pStyle w:val="Standard"/>
        <w:ind w:firstLine="709"/>
        <w:jc w:val="both"/>
        <w:rPr>
          <w:rFonts w:ascii="Times New Roman" w:hAnsi="Times New Roman" w:cs="Times New Roman"/>
          <w:color w:val="191919"/>
          <w:sz w:val="24"/>
          <w:szCs w:val="24"/>
        </w:rPr>
      </w:pPr>
      <w:r w:rsidRPr="00AE33FA">
        <w:rPr>
          <w:color w:val="191919"/>
          <w:sz w:val="24"/>
          <w:szCs w:val="24"/>
        </w:rPr>
        <w:t xml:space="preserve">                                                                                                       </w:t>
      </w:r>
      <w:r w:rsidRPr="00AE33FA">
        <w:rPr>
          <w:rFonts w:ascii="Times New Roman" w:hAnsi="Times New Roman" w:cs="Times New Roman"/>
          <w:color w:val="191919"/>
          <w:sz w:val="24"/>
          <w:szCs w:val="24"/>
        </w:rPr>
        <w:t>А.Ш. Магомедов</w:t>
      </w:r>
    </w:p>
    <w:p w:rsidR="0072790C" w:rsidRPr="00AE33FA" w:rsidRDefault="0072790C" w:rsidP="0072790C">
      <w:pPr>
        <w:pStyle w:val="Standard"/>
        <w:ind w:firstLine="709"/>
        <w:jc w:val="both"/>
        <w:rPr>
          <w:rFonts w:ascii="Times New Roman" w:hAnsi="Times New Roman" w:cs="Times New Roman"/>
          <w:color w:val="191919"/>
          <w:sz w:val="24"/>
          <w:szCs w:val="24"/>
        </w:rPr>
      </w:pPr>
    </w:p>
    <w:p w:rsidR="006527AB" w:rsidRPr="00AE33FA" w:rsidRDefault="0072790C" w:rsidP="0072790C">
      <w:pPr>
        <w:ind w:firstLine="1134"/>
        <w:jc w:val="both"/>
        <w:rPr>
          <w:sz w:val="24"/>
          <w:szCs w:val="24"/>
        </w:rPr>
      </w:pPr>
      <w:r w:rsidRPr="00AE33FA">
        <w:rPr>
          <w:color w:val="191919"/>
          <w:sz w:val="24"/>
          <w:szCs w:val="24"/>
        </w:rPr>
        <w:t xml:space="preserve">                                                                                                                </w:t>
      </w:r>
      <w:r w:rsidR="00881788">
        <w:rPr>
          <w:color w:val="191919"/>
          <w:sz w:val="24"/>
          <w:szCs w:val="24"/>
        </w:rPr>
        <w:t xml:space="preserve"> </w:t>
      </w:r>
      <w:r w:rsidRPr="00AE33FA">
        <w:rPr>
          <w:color w:val="191919"/>
          <w:sz w:val="24"/>
          <w:szCs w:val="24"/>
        </w:rPr>
        <w:t>Т.Р. Багамаев</w:t>
      </w:r>
    </w:p>
    <w:p w:rsidR="00411744" w:rsidRPr="00AE33FA" w:rsidRDefault="00411744" w:rsidP="007D1E6A">
      <w:pPr>
        <w:ind w:left="6372" w:firstLine="708"/>
        <w:jc w:val="both"/>
        <w:rPr>
          <w:sz w:val="24"/>
          <w:szCs w:val="24"/>
        </w:rPr>
      </w:pPr>
    </w:p>
    <w:p w:rsidR="00472393" w:rsidRPr="00AE33FA" w:rsidRDefault="00472393">
      <w:pPr>
        <w:ind w:left="6372" w:firstLine="708"/>
        <w:jc w:val="both"/>
        <w:rPr>
          <w:sz w:val="24"/>
          <w:szCs w:val="24"/>
        </w:rPr>
      </w:pPr>
    </w:p>
    <w:p w:rsidR="00F5334A" w:rsidRPr="00AE33FA" w:rsidRDefault="00F5334A">
      <w:pPr>
        <w:ind w:left="6372" w:firstLine="708"/>
        <w:jc w:val="both"/>
        <w:rPr>
          <w:sz w:val="24"/>
          <w:szCs w:val="24"/>
        </w:rPr>
      </w:pPr>
    </w:p>
    <w:sectPr w:rsidR="00F5334A" w:rsidRPr="00AE33FA" w:rsidSect="00332996">
      <w:headerReference w:type="even" r:id="rId15"/>
      <w:footerReference w:type="even" r:id="rId16"/>
      <w:footerReference w:type="default" r:id="rId17"/>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64F" w:rsidRDefault="000D664F">
      <w:r>
        <w:separator/>
      </w:r>
    </w:p>
  </w:endnote>
  <w:endnote w:type="continuationSeparator" w:id="1">
    <w:p w:rsidR="000D664F" w:rsidRDefault="000D66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Default="00890F89" w:rsidP="00622832">
    <w:pPr>
      <w:pStyle w:val="a5"/>
      <w:framePr w:wrap="around" w:vAnchor="text" w:hAnchor="margin" w:xAlign="right" w:y="1"/>
      <w:rPr>
        <w:rStyle w:val="a4"/>
      </w:rPr>
    </w:pPr>
    <w:r>
      <w:rPr>
        <w:rStyle w:val="a4"/>
      </w:rPr>
      <w:fldChar w:fldCharType="begin"/>
    </w:r>
    <w:r w:rsidR="003E7D30">
      <w:rPr>
        <w:rStyle w:val="a4"/>
      </w:rPr>
      <w:instrText xml:space="preserve">PAGE  </w:instrText>
    </w:r>
    <w:r>
      <w:rPr>
        <w:rStyle w:val="a4"/>
      </w:rPr>
      <w:fldChar w:fldCharType="end"/>
    </w:r>
  </w:p>
  <w:p w:rsidR="003E7D30" w:rsidRDefault="003E7D30"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Pr="00016CE7" w:rsidRDefault="00890F89">
    <w:pPr>
      <w:pStyle w:val="a5"/>
      <w:jc w:val="right"/>
      <w:rPr>
        <w:sz w:val="20"/>
        <w:szCs w:val="20"/>
      </w:rPr>
    </w:pPr>
    <w:r w:rsidRPr="00016CE7">
      <w:rPr>
        <w:sz w:val="20"/>
        <w:szCs w:val="20"/>
      </w:rPr>
      <w:fldChar w:fldCharType="begin"/>
    </w:r>
    <w:r w:rsidR="003E7D30" w:rsidRPr="00016CE7">
      <w:rPr>
        <w:sz w:val="20"/>
        <w:szCs w:val="20"/>
      </w:rPr>
      <w:instrText xml:space="preserve"> PAGE   \* MERGEFORMAT </w:instrText>
    </w:r>
    <w:r w:rsidRPr="00016CE7">
      <w:rPr>
        <w:sz w:val="20"/>
        <w:szCs w:val="20"/>
      </w:rPr>
      <w:fldChar w:fldCharType="separate"/>
    </w:r>
    <w:r w:rsidR="00651FF3">
      <w:rPr>
        <w:noProof/>
        <w:sz w:val="20"/>
        <w:szCs w:val="20"/>
      </w:rPr>
      <w:t>3</w:t>
    </w:r>
    <w:r w:rsidRPr="00016CE7">
      <w:rPr>
        <w:sz w:val="20"/>
        <w:szCs w:val="20"/>
      </w:rPr>
      <w:fldChar w:fldCharType="end"/>
    </w:r>
  </w:p>
  <w:p w:rsidR="003E7D30" w:rsidRPr="008D0C9F" w:rsidRDefault="003E7D30"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64F" w:rsidRDefault="000D664F">
      <w:r>
        <w:separator/>
      </w:r>
    </w:p>
  </w:footnote>
  <w:footnote w:type="continuationSeparator" w:id="1">
    <w:p w:rsidR="000D664F" w:rsidRDefault="000D66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Default="00890F89" w:rsidP="00622832">
    <w:pPr>
      <w:pStyle w:val="a3"/>
      <w:framePr w:wrap="around" w:vAnchor="text" w:hAnchor="margin" w:xAlign="center" w:y="1"/>
      <w:rPr>
        <w:rStyle w:val="a4"/>
      </w:rPr>
    </w:pPr>
    <w:r>
      <w:rPr>
        <w:rStyle w:val="a4"/>
      </w:rPr>
      <w:fldChar w:fldCharType="begin"/>
    </w:r>
    <w:r w:rsidR="003E7D30">
      <w:rPr>
        <w:rStyle w:val="a4"/>
      </w:rPr>
      <w:instrText xml:space="preserve">PAGE  </w:instrText>
    </w:r>
    <w:r>
      <w:rPr>
        <w:rStyle w:val="a4"/>
      </w:rPr>
      <w:fldChar w:fldCharType="end"/>
    </w:r>
  </w:p>
  <w:p w:rsidR="003E7D30" w:rsidRDefault="003E7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57C85D71"/>
    <w:multiLevelType w:val="hybridMultilevel"/>
    <w:tmpl w:val="07C6B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983B6F"/>
    <w:multiLevelType w:val="hybridMultilevel"/>
    <w:tmpl w:val="649056A6"/>
    <w:lvl w:ilvl="0" w:tplc="32B46A4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1">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4">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2"/>
  </w:num>
  <w:num w:numId="3">
    <w:abstractNumId w:val="7"/>
  </w:num>
  <w:num w:numId="4">
    <w:abstractNumId w:val="6"/>
  </w:num>
  <w:num w:numId="5">
    <w:abstractNumId w:val="5"/>
  </w:num>
  <w:num w:numId="6">
    <w:abstractNumId w:val="10"/>
  </w:num>
  <w:num w:numId="7">
    <w:abstractNumId w:val="2"/>
  </w:num>
  <w:num w:numId="8">
    <w:abstractNumId w:val="14"/>
  </w:num>
  <w:num w:numId="9">
    <w:abstractNumId w:val="1"/>
  </w:num>
  <w:num w:numId="10">
    <w:abstractNumId w:val="4"/>
  </w:num>
  <w:num w:numId="11">
    <w:abstractNumId w:val="11"/>
  </w:num>
  <w:num w:numId="12">
    <w:abstractNumId w:val="13"/>
  </w:num>
  <w:num w:numId="13">
    <w:abstractNumId w:val="3"/>
  </w:num>
  <w:num w:numId="14">
    <w:abstractNumId w:val="9"/>
  </w:num>
  <w:num w:numId="1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2D6E"/>
    <w:rsid w:val="00003164"/>
    <w:rsid w:val="00003CF8"/>
    <w:rsid w:val="00003E00"/>
    <w:rsid w:val="00004209"/>
    <w:rsid w:val="0000446E"/>
    <w:rsid w:val="00004750"/>
    <w:rsid w:val="00004D77"/>
    <w:rsid w:val="00005080"/>
    <w:rsid w:val="00005262"/>
    <w:rsid w:val="000054FC"/>
    <w:rsid w:val="000055BB"/>
    <w:rsid w:val="00005632"/>
    <w:rsid w:val="0000669A"/>
    <w:rsid w:val="000066AC"/>
    <w:rsid w:val="00006C25"/>
    <w:rsid w:val="00007001"/>
    <w:rsid w:val="0000720F"/>
    <w:rsid w:val="00007582"/>
    <w:rsid w:val="00007653"/>
    <w:rsid w:val="000077DC"/>
    <w:rsid w:val="00007B13"/>
    <w:rsid w:val="00007B8B"/>
    <w:rsid w:val="00010CE2"/>
    <w:rsid w:val="000111E5"/>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426A"/>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AED"/>
    <w:rsid w:val="00033D12"/>
    <w:rsid w:val="0003418E"/>
    <w:rsid w:val="00034541"/>
    <w:rsid w:val="0003545E"/>
    <w:rsid w:val="000355A0"/>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2E8"/>
    <w:rsid w:val="00081644"/>
    <w:rsid w:val="00081736"/>
    <w:rsid w:val="00081A9D"/>
    <w:rsid w:val="000821AC"/>
    <w:rsid w:val="000823A0"/>
    <w:rsid w:val="00082437"/>
    <w:rsid w:val="00082D8A"/>
    <w:rsid w:val="00082DC5"/>
    <w:rsid w:val="000831A0"/>
    <w:rsid w:val="0008344F"/>
    <w:rsid w:val="00083B1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B21"/>
    <w:rsid w:val="000B2C84"/>
    <w:rsid w:val="000B3CC5"/>
    <w:rsid w:val="000B3F76"/>
    <w:rsid w:val="000B42BF"/>
    <w:rsid w:val="000B4E62"/>
    <w:rsid w:val="000B500A"/>
    <w:rsid w:val="000B67F2"/>
    <w:rsid w:val="000B6BD2"/>
    <w:rsid w:val="000B788D"/>
    <w:rsid w:val="000C06D2"/>
    <w:rsid w:val="000C0D19"/>
    <w:rsid w:val="000C1120"/>
    <w:rsid w:val="000C1692"/>
    <w:rsid w:val="000C1CC6"/>
    <w:rsid w:val="000C1FC1"/>
    <w:rsid w:val="000C2B9C"/>
    <w:rsid w:val="000C2CA8"/>
    <w:rsid w:val="000C3224"/>
    <w:rsid w:val="000C3F9A"/>
    <w:rsid w:val="000C464F"/>
    <w:rsid w:val="000C4C23"/>
    <w:rsid w:val="000C4F79"/>
    <w:rsid w:val="000C53D5"/>
    <w:rsid w:val="000C6860"/>
    <w:rsid w:val="000C69C7"/>
    <w:rsid w:val="000C6CF4"/>
    <w:rsid w:val="000C76B7"/>
    <w:rsid w:val="000C7F92"/>
    <w:rsid w:val="000D0089"/>
    <w:rsid w:val="000D07D1"/>
    <w:rsid w:val="000D0949"/>
    <w:rsid w:val="000D0BBD"/>
    <w:rsid w:val="000D1157"/>
    <w:rsid w:val="000D19ED"/>
    <w:rsid w:val="000D1AD1"/>
    <w:rsid w:val="000D1C7C"/>
    <w:rsid w:val="000D20BE"/>
    <w:rsid w:val="000D295E"/>
    <w:rsid w:val="000D2A93"/>
    <w:rsid w:val="000D3152"/>
    <w:rsid w:val="000D3176"/>
    <w:rsid w:val="000D3337"/>
    <w:rsid w:val="000D3A40"/>
    <w:rsid w:val="000D3F25"/>
    <w:rsid w:val="000D41E4"/>
    <w:rsid w:val="000D4A8B"/>
    <w:rsid w:val="000D4FB6"/>
    <w:rsid w:val="000D664F"/>
    <w:rsid w:val="000D6AE1"/>
    <w:rsid w:val="000D6ED0"/>
    <w:rsid w:val="000D6FEC"/>
    <w:rsid w:val="000D74B0"/>
    <w:rsid w:val="000D790C"/>
    <w:rsid w:val="000E00CD"/>
    <w:rsid w:val="000E0190"/>
    <w:rsid w:val="000E0959"/>
    <w:rsid w:val="000E0BED"/>
    <w:rsid w:val="000E0DBF"/>
    <w:rsid w:val="000E1649"/>
    <w:rsid w:val="000E17EC"/>
    <w:rsid w:val="000E19C2"/>
    <w:rsid w:val="000E1CFE"/>
    <w:rsid w:val="000E30A6"/>
    <w:rsid w:val="000E3F94"/>
    <w:rsid w:val="000E40BE"/>
    <w:rsid w:val="000E47A7"/>
    <w:rsid w:val="000E54C7"/>
    <w:rsid w:val="000E5C38"/>
    <w:rsid w:val="000E5D65"/>
    <w:rsid w:val="000E5DAF"/>
    <w:rsid w:val="000E6285"/>
    <w:rsid w:val="000E6323"/>
    <w:rsid w:val="000E6A18"/>
    <w:rsid w:val="000E6D7B"/>
    <w:rsid w:val="000E6DCD"/>
    <w:rsid w:val="000F052C"/>
    <w:rsid w:val="000F0BE2"/>
    <w:rsid w:val="000F176A"/>
    <w:rsid w:val="000F2383"/>
    <w:rsid w:val="000F2FB8"/>
    <w:rsid w:val="000F4174"/>
    <w:rsid w:val="000F43CC"/>
    <w:rsid w:val="000F45EE"/>
    <w:rsid w:val="000F4720"/>
    <w:rsid w:val="000F5281"/>
    <w:rsid w:val="000F61BD"/>
    <w:rsid w:val="000F6B8B"/>
    <w:rsid w:val="000F6D15"/>
    <w:rsid w:val="000F7109"/>
    <w:rsid w:val="000F71C3"/>
    <w:rsid w:val="000F7AC7"/>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2133"/>
    <w:rsid w:val="00112595"/>
    <w:rsid w:val="00113A28"/>
    <w:rsid w:val="00115FAC"/>
    <w:rsid w:val="00116069"/>
    <w:rsid w:val="0011647C"/>
    <w:rsid w:val="001167E6"/>
    <w:rsid w:val="00116B2E"/>
    <w:rsid w:val="001176BF"/>
    <w:rsid w:val="00117B37"/>
    <w:rsid w:val="00120886"/>
    <w:rsid w:val="00120C4E"/>
    <w:rsid w:val="001210A5"/>
    <w:rsid w:val="00121A33"/>
    <w:rsid w:val="00121D11"/>
    <w:rsid w:val="00121DDD"/>
    <w:rsid w:val="001226ED"/>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F5F"/>
    <w:rsid w:val="00142C71"/>
    <w:rsid w:val="001436B5"/>
    <w:rsid w:val="00144603"/>
    <w:rsid w:val="0014502B"/>
    <w:rsid w:val="001452BD"/>
    <w:rsid w:val="00145334"/>
    <w:rsid w:val="00145CE7"/>
    <w:rsid w:val="001461B3"/>
    <w:rsid w:val="00150136"/>
    <w:rsid w:val="00150828"/>
    <w:rsid w:val="001508CC"/>
    <w:rsid w:val="00152982"/>
    <w:rsid w:val="00152B42"/>
    <w:rsid w:val="00152D28"/>
    <w:rsid w:val="00153B5B"/>
    <w:rsid w:val="00154A44"/>
    <w:rsid w:val="00154C8C"/>
    <w:rsid w:val="0015514E"/>
    <w:rsid w:val="001551F4"/>
    <w:rsid w:val="001555AA"/>
    <w:rsid w:val="00156426"/>
    <w:rsid w:val="0015672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54A"/>
    <w:rsid w:val="001746E7"/>
    <w:rsid w:val="00175703"/>
    <w:rsid w:val="0017573B"/>
    <w:rsid w:val="001757C3"/>
    <w:rsid w:val="00175BFC"/>
    <w:rsid w:val="00176953"/>
    <w:rsid w:val="001775E9"/>
    <w:rsid w:val="00177B59"/>
    <w:rsid w:val="001800EE"/>
    <w:rsid w:val="00180769"/>
    <w:rsid w:val="001807BE"/>
    <w:rsid w:val="00181925"/>
    <w:rsid w:val="00181DCB"/>
    <w:rsid w:val="0018290B"/>
    <w:rsid w:val="001830AB"/>
    <w:rsid w:val="00183456"/>
    <w:rsid w:val="00183D77"/>
    <w:rsid w:val="00183FDD"/>
    <w:rsid w:val="00184B38"/>
    <w:rsid w:val="00185244"/>
    <w:rsid w:val="001855CD"/>
    <w:rsid w:val="00187204"/>
    <w:rsid w:val="00187567"/>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21A"/>
    <w:rsid w:val="001B4AD0"/>
    <w:rsid w:val="001B4C11"/>
    <w:rsid w:val="001B61FD"/>
    <w:rsid w:val="001B65F9"/>
    <w:rsid w:val="001B676E"/>
    <w:rsid w:val="001B67A4"/>
    <w:rsid w:val="001B6CDA"/>
    <w:rsid w:val="001B7F3B"/>
    <w:rsid w:val="001C004E"/>
    <w:rsid w:val="001C0DD4"/>
    <w:rsid w:val="001C1122"/>
    <w:rsid w:val="001C11FA"/>
    <w:rsid w:val="001C1708"/>
    <w:rsid w:val="001C176A"/>
    <w:rsid w:val="001C20E7"/>
    <w:rsid w:val="001C2841"/>
    <w:rsid w:val="001C2903"/>
    <w:rsid w:val="001C33A6"/>
    <w:rsid w:val="001C377C"/>
    <w:rsid w:val="001C4398"/>
    <w:rsid w:val="001C4522"/>
    <w:rsid w:val="001C4857"/>
    <w:rsid w:val="001C59D7"/>
    <w:rsid w:val="001C5D6C"/>
    <w:rsid w:val="001C64ED"/>
    <w:rsid w:val="001C6F4A"/>
    <w:rsid w:val="001D0013"/>
    <w:rsid w:val="001D0448"/>
    <w:rsid w:val="001D0A20"/>
    <w:rsid w:val="001D0ECD"/>
    <w:rsid w:val="001D11C4"/>
    <w:rsid w:val="001D1AE8"/>
    <w:rsid w:val="001D274A"/>
    <w:rsid w:val="001D2A29"/>
    <w:rsid w:val="001D3252"/>
    <w:rsid w:val="001D3595"/>
    <w:rsid w:val="001D3C5E"/>
    <w:rsid w:val="001D3D09"/>
    <w:rsid w:val="001D445D"/>
    <w:rsid w:val="001D4DAD"/>
    <w:rsid w:val="001D531B"/>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49E"/>
    <w:rsid w:val="001E71CC"/>
    <w:rsid w:val="001E75A1"/>
    <w:rsid w:val="001E7FC0"/>
    <w:rsid w:val="001F0F09"/>
    <w:rsid w:val="001F1057"/>
    <w:rsid w:val="001F109B"/>
    <w:rsid w:val="001F1CEF"/>
    <w:rsid w:val="001F22B8"/>
    <w:rsid w:val="001F2479"/>
    <w:rsid w:val="001F2630"/>
    <w:rsid w:val="001F4292"/>
    <w:rsid w:val="001F4AB4"/>
    <w:rsid w:val="001F5500"/>
    <w:rsid w:val="001F65C8"/>
    <w:rsid w:val="001F6ACA"/>
    <w:rsid w:val="001F6AD8"/>
    <w:rsid w:val="001F6D68"/>
    <w:rsid w:val="001F6EAE"/>
    <w:rsid w:val="001F71F3"/>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07CB6"/>
    <w:rsid w:val="0021003D"/>
    <w:rsid w:val="00210318"/>
    <w:rsid w:val="00210CCE"/>
    <w:rsid w:val="00210E15"/>
    <w:rsid w:val="00211849"/>
    <w:rsid w:val="00211E75"/>
    <w:rsid w:val="00212B05"/>
    <w:rsid w:val="00212E8C"/>
    <w:rsid w:val="00213394"/>
    <w:rsid w:val="00213A8C"/>
    <w:rsid w:val="002145B9"/>
    <w:rsid w:val="00214CF4"/>
    <w:rsid w:val="00214DBD"/>
    <w:rsid w:val="00214E06"/>
    <w:rsid w:val="002150AF"/>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748"/>
    <w:rsid w:val="00232DFE"/>
    <w:rsid w:val="002337DC"/>
    <w:rsid w:val="00235245"/>
    <w:rsid w:val="0023584E"/>
    <w:rsid w:val="0023609C"/>
    <w:rsid w:val="002375B5"/>
    <w:rsid w:val="00237CC0"/>
    <w:rsid w:val="00237CF2"/>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0B5"/>
    <w:rsid w:val="00265B38"/>
    <w:rsid w:val="00265E05"/>
    <w:rsid w:val="00265E70"/>
    <w:rsid w:val="00266C42"/>
    <w:rsid w:val="002678AD"/>
    <w:rsid w:val="00267B16"/>
    <w:rsid w:val="00267E41"/>
    <w:rsid w:val="00267F3B"/>
    <w:rsid w:val="00270DAD"/>
    <w:rsid w:val="002713AC"/>
    <w:rsid w:val="002716B2"/>
    <w:rsid w:val="00272473"/>
    <w:rsid w:val="002725C2"/>
    <w:rsid w:val="0027317C"/>
    <w:rsid w:val="00273DFD"/>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2E82"/>
    <w:rsid w:val="00293E8E"/>
    <w:rsid w:val="002948C1"/>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56E6"/>
    <w:rsid w:val="002B5A60"/>
    <w:rsid w:val="002B6102"/>
    <w:rsid w:val="002B6187"/>
    <w:rsid w:val="002B6A92"/>
    <w:rsid w:val="002B6C5E"/>
    <w:rsid w:val="002B6FE8"/>
    <w:rsid w:val="002B7332"/>
    <w:rsid w:val="002B7354"/>
    <w:rsid w:val="002B7483"/>
    <w:rsid w:val="002B79F6"/>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2244"/>
    <w:rsid w:val="002D2428"/>
    <w:rsid w:val="002D2518"/>
    <w:rsid w:val="002D37F9"/>
    <w:rsid w:val="002D4687"/>
    <w:rsid w:val="002D55BA"/>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6A4E"/>
    <w:rsid w:val="002F6C99"/>
    <w:rsid w:val="002F6F6D"/>
    <w:rsid w:val="002F7886"/>
    <w:rsid w:val="002F7DB9"/>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11935"/>
    <w:rsid w:val="003124EC"/>
    <w:rsid w:val="0031253E"/>
    <w:rsid w:val="00312A0C"/>
    <w:rsid w:val="00313052"/>
    <w:rsid w:val="003134AF"/>
    <w:rsid w:val="0031354F"/>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5CA0"/>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196B"/>
    <w:rsid w:val="00352261"/>
    <w:rsid w:val="0035227C"/>
    <w:rsid w:val="003527A9"/>
    <w:rsid w:val="0035314B"/>
    <w:rsid w:val="00353653"/>
    <w:rsid w:val="0035365D"/>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D9"/>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42E"/>
    <w:rsid w:val="00384DB0"/>
    <w:rsid w:val="00384ED8"/>
    <w:rsid w:val="003851E8"/>
    <w:rsid w:val="0038543C"/>
    <w:rsid w:val="003854FE"/>
    <w:rsid w:val="00385EF6"/>
    <w:rsid w:val="0038630B"/>
    <w:rsid w:val="0038635A"/>
    <w:rsid w:val="003864FA"/>
    <w:rsid w:val="003865CC"/>
    <w:rsid w:val="00386B68"/>
    <w:rsid w:val="00387942"/>
    <w:rsid w:val="00387C71"/>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395E"/>
    <w:rsid w:val="003A48BE"/>
    <w:rsid w:val="003A5546"/>
    <w:rsid w:val="003A5DED"/>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6D"/>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02E"/>
    <w:rsid w:val="003D14CF"/>
    <w:rsid w:val="003D2209"/>
    <w:rsid w:val="003D2943"/>
    <w:rsid w:val="003D2CF7"/>
    <w:rsid w:val="003D36D6"/>
    <w:rsid w:val="003D3C3E"/>
    <w:rsid w:val="003D460A"/>
    <w:rsid w:val="003D5129"/>
    <w:rsid w:val="003D5308"/>
    <w:rsid w:val="003D57FB"/>
    <w:rsid w:val="003D585B"/>
    <w:rsid w:val="003D5F01"/>
    <w:rsid w:val="003D6930"/>
    <w:rsid w:val="003D6E4A"/>
    <w:rsid w:val="003D7291"/>
    <w:rsid w:val="003D7EB7"/>
    <w:rsid w:val="003E0A2B"/>
    <w:rsid w:val="003E0A5B"/>
    <w:rsid w:val="003E0BF2"/>
    <w:rsid w:val="003E0D40"/>
    <w:rsid w:val="003E0F40"/>
    <w:rsid w:val="003E1615"/>
    <w:rsid w:val="003E2413"/>
    <w:rsid w:val="003E2C81"/>
    <w:rsid w:val="003E39C2"/>
    <w:rsid w:val="003E3B9C"/>
    <w:rsid w:val="003E42F0"/>
    <w:rsid w:val="003E481E"/>
    <w:rsid w:val="003E4C9A"/>
    <w:rsid w:val="003E4D1F"/>
    <w:rsid w:val="003E50A2"/>
    <w:rsid w:val="003E59FB"/>
    <w:rsid w:val="003E5E49"/>
    <w:rsid w:val="003E639A"/>
    <w:rsid w:val="003E6434"/>
    <w:rsid w:val="003E68E9"/>
    <w:rsid w:val="003E6E1B"/>
    <w:rsid w:val="003E7560"/>
    <w:rsid w:val="003E7AE8"/>
    <w:rsid w:val="003E7D30"/>
    <w:rsid w:val="003F06C8"/>
    <w:rsid w:val="003F096D"/>
    <w:rsid w:val="003F0FC1"/>
    <w:rsid w:val="003F11D9"/>
    <w:rsid w:val="003F1659"/>
    <w:rsid w:val="003F3B38"/>
    <w:rsid w:val="003F435A"/>
    <w:rsid w:val="003F43D8"/>
    <w:rsid w:val="003F4783"/>
    <w:rsid w:val="003F5976"/>
    <w:rsid w:val="003F5C5F"/>
    <w:rsid w:val="003F651A"/>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6BD"/>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6F5"/>
    <w:rsid w:val="00431CE4"/>
    <w:rsid w:val="00432B15"/>
    <w:rsid w:val="00432CCA"/>
    <w:rsid w:val="00432DF7"/>
    <w:rsid w:val="0043306F"/>
    <w:rsid w:val="00433092"/>
    <w:rsid w:val="00433997"/>
    <w:rsid w:val="004343F9"/>
    <w:rsid w:val="00434748"/>
    <w:rsid w:val="00434A13"/>
    <w:rsid w:val="00434DAE"/>
    <w:rsid w:val="00437EFF"/>
    <w:rsid w:val="0044034E"/>
    <w:rsid w:val="0044062B"/>
    <w:rsid w:val="004416DE"/>
    <w:rsid w:val="00442040"/>
    <w:rsid w:val="00442547"/>
    <w:rsid w:val="004425B1"/>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59A6"/>
    <w:rsid w:val="0045758A"/>
    <w:rsid w:val="0046009D"/>
    <w:rsid w:val="004615BA"/>
    <w:rsid w:val="0046162E"/>
    <w:rsid w:val="00461C00"/>
    <w:rsid w:val="0046274C"/>
    <w:rsid w:val="00462BAF"/>
    <w:rsid w:val="00462D1C"/>
    <w:rsid w:val="004642F1"/>
    <w:rsid w:val="00465095"/>
    <w:rsid w:val="004650D7"/>
    <w:rsid w:val="004652AD"/>
    <w:rsid w:val="00465A79"/>
    <w:rsid w:val="0046606F"/>
    <w:rsid w:val="004669BA"/>
    <w:rsid w:val="00466BFF"/>
    <w:rsid w:val="00466CC2"/>
    <w:rsid w:val="00467133"/>
    <w:rsid w:val="00467CAC"/>
    <w:rsid w:val="00467E5C"/>
    <w:rsid w:val="00470713"/>
    <w:rsid w:val="00470E58"/>
    <w:rsid w:val="004712F3"/>
    <w:rsid w:val="00472194"/>
    <w:rsid w:val="00472393"/>
    <w:rsid w:val="004727B9"/>
    <w:rsid w:val="00472DEC"/>
    <w:rsid w:val="00473427"/>
    <w:rsid w:val="00473520"/>
    <w:rsid w:val="0047355B"/>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3E4"/>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0D76"/>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5C3"/>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507"/>
    <w:rsid w:val="00536B42"/>
    <w:rsid w:val="00536BC9"/>
    <w:rsid w:val="00536D1B"/>
    <w:rsid w:val="00536F50"/>
    <w:rsid w:val="00537320"/>
    <w:rsid w:val="0053739A"/>
    <w:rsid w:val="0053789B"/>
    <w:rsid w:val="00537C5B"/>
    <w:rsid w:val="00537E56"/>
    <w:rsid w:val="00540A43"/>
    <w:rsid w:val="00540B91"/>
    <w:rsid w:val="00541312"/>
    <w:rsid w:val="0054195A"/>
    <w:rsid w:val="00541CF9"/>
    <w:rsid w:val="00542023"/>
    <w:rsid w:val="005421F0"/>
    <w:rsid w:val="00543F95"/>
    <w:rsid w:val="00544142"/>
    <w:rsid w:val="005444A1"/>
    <w:rsid w:val="005450B3"/>
    <w:rsid w:val="0054678E"/>
    <w:rsid w:val="005468FC"/>
    <w:rsid w:val="00547493"/>
    <w:rsid w:val="005501C0"/>
    <w:rsid w:val="005504B2"/>
    <w:rsid w:val="005507D8"/>
    <w:rsid w:val="005508C7"/>
    <w:rsid w:val="005509D9"/>
    <w:rsid w:val="00550BBA"/>
    <w:rsid w:val="005515BA"/>
    <w:rsid w:val="005525E5"/>
    <w:rsid w:val="00552A52"/>
    <w:rsid w:val="00553A21"/>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7569"/>
    <w:rsid w:val="00567E46"/>
    <w:rsid w:val="0057000E"/>
    <w:rsid w:val="00570C00"/>
    <w:rsid w:val="005713BB"/>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5B"/>
    <w:rsid w:val="00597FE4"/>
    <w:rsid w:val="005A10D8"/>
    <w:rsid w:val="005A1372"/>
    <w:rsid w:val="005A1989"/>
    <w:rsid w:val="005A1CAE"/>
    <w:rsid w:val="005A26C8"/>
    <w:rsid w:val="005A2C0E"/>
    <w:rsid w:val="005A36B9"/>
    <w:rsid w:val="005A38E1"/>
    <w:rsid w:val="005A3BFF"/>
    <w:rsid w:val="005A445F"/>
    <w:rsid w:val="005A50DE"/>
    <w:rsid w:val="005A51E2"/>
    <w:rsid w:val="005A51FA"/>
    <w:rsid w:val="005A54ED"/>
    <w:rsid w:val="005A5748"/>
    <w:rsid w:val="005A69D3"/>
    <w:rsid w:val="005A6CF4"/>
    <w:rsid w:val="005A6DB1"/>
    <w:rsid w:val="005A771E"/>
    <w:rsid w:val="005B047B"/>
    <w:rsid w:val="005B135A"/>
    <w:rsid w:val="005B1486"/>
    <w:rsid w:val="005B1BC8"/>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1EB"/>
    <w:rsid w:val="005C389B"/>
    <w:rsid w:val="005C39B6"/>
    <w:rsid w:val="005C5812"/>
    <w:rsid w:val="005C5846"/>
    <w:rsid w:val="005C58B4"/>
    <w:rsid w:val="005C7C89"/>
    <w:rsid w:val="005D0217"/>
    <w:rsid w:val="005D0C9E"/>
    <w:rsid w:val="005D0E45"/>
    <w:rsid w:val="005D1850"/>
    <w:rsid w:val="005D28BC"/>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E25"/>
    <w:rsid w:val="00605183"/>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3E5"/>
    <w:rsid w:val="00627405"/>
    <w:rsid w:val="00627E05"/>
    <w:rsid w:val="006307CE"/>
    <w:rsid w:val="00630AEC"/>
    <w:rsid w:val="00630F43"/>
    <w:rsid w:val="00630FB1"/>
    <w:rsid w:val="00631656"/>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782"/>
    <w:rsid w:val="0063714F"/>
    <w:rsid w:val="006375A7"/>
    <w:rsid w:val="00637909"/>
    <w:rsid w:val="00637921"/>
    <w:rsid w:val="00637CDF"/>
    <w:rsid w:val="00640651"/>
    <w:rsid w:val="006408A6"/>
    <w:rsid w:val="00642252"/>
    <w:rsid w:val="00642629"/>
    <w:rsid w:val="00643593"/>
    <w:rsid w:val="006436BD"/>
    <w:rsid w:val="00644982"/>
    <w:rsid w:val="00644C8B"/>
    <w:rsid w:val="006451D3"/>
    <w:rsid w:val="0064538B"/>
    <w:rsid w:val="00646A46"/>
    <w:rsid w:val="00646C90"/>
    <w:rsid w:val="00646FB6"/>
    <w:rsid w:val="0064778F"/>
    <w:rsid w:val="00651FF3"/>
    <w:rsid w:val="006527AB"/>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4D1"/>
    <w:rsid w:val="00663560"/>
    <w:rsid w:val="00663CFA"/>
    <w:rsid w:val="00664066"/>
    <w:rsid w:val="006653E2"/>
    <w:rsid w:val="00665CC3"/>
    <w:rsid w:val="00665DF4"/>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961"/>
    <w:rsid w:val="00683E3D"/>
    <w:rsid w:val="006848A6"/>
    <w:rsid w:val="006850B0"/>
    <w:rsid w:val="00685145"/>
    <w:rsid w:val="00685513"/>
    <w:rsid w:val="006855F2"/>
    <w:rsid w:val="006868D9"/>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574"/>
    <w:rsid w:val="006A489F"/>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11D"/>
    <w:rsid w:val="006D7BFA"/>
    <w:rsid w:val="006D7CD4"/>
    <w:rsid w:val="006D7E70"/>
    <w:rsid w:val="006E0A93"/>
    <w:rsid w:val="006E0B1E"/>
    <w:rsid w:val="006E2083"/>
    <w:rsid w:val="006E215B"/>
    <w:rsid w:val="006E2543"/>
    <w:rsid w:val="006E333D"/>
    <w:rsid w:val="006E408B"/>
    <w:rsid w:val="006E478D"/>
    <w:rsid w:val="006E4847"/>
    <w:rsid w:val="006E503E"/>
    <w:rsid w:val="006E62C6"/>
    <w:rsid w:val="006E64C4"/>
    <w:rsid w:val="006E70FF"/>
    <w:rsid w:val="006E725F"/>
    <w:rsid w:val="006E7669"/>
    <w:rsid w:val="006E790A"/>
    <w:rsid w:val="006E7FF9"/>
    <w:rsid w:val="006F034E"/>
    <w:rsid w:val="006F08CC"/>
    <w:rsid w:val="006F08FA"/>
    <w:rsid w:val="006F11EF"/>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75E"/>
    <w:rsid w:val="00720221"/>
    <w:rsid w:val="00720875"/>
    <w:rsid w:val="007208FB"/>
    <w:rsid w:val="00720EA7"/>
    <w:rsid w:val="0072104D"/>
    <w:rsid w:val="00721366"/>
    <w:rsid w:val="00721C84"/>
    <w:rsid w:val="00721FBC"/>
    <w:rsid w:val="00721FD3"/>
    <w:rsid w:val="007228BC"/>
    <w:rsid w:val="00723509"/>
    <w:rsid w:val="00724E06"/>
    <w:rsid w:val="00725169"/>
    <w:rsid w:val="007254E2"/>
    <w:rsid w:val="007255FB"/>
    <w:rsid w:val="00726667"/>
    <w:rsid w:val="00726DE2"/>
    <w:rsid w:val="00727127"/>
    <w:rsid w:val="007277DC"/>
    <w:rsid w:val="0072780B"/>
    <w:rsid w:val="0072790C"/>
    <w:rsid w:val="00727A4C"/>
    <w:rsid w:val="00727F40"/>
    <w:rsid w:val="007303B1"/>
    <w:rsid w:val="00730604"/>
    <w:rsid w:val="007308B1"/>
    <w:rsid w:val="007314A6"/>
    <w:rsid w:val="0073163B"/>
    <w:rsid w:val="00731E44"/>
    <w:rsid w:val="007321E7"/>
    <w:rsid w:val="007327DF"/>
    <w:rsid w:val="007344D4"/>
    <w:rsid w:val="007348AC"/>
    <w:rsid w:val="007358EE"/>
    <w:rsid w:val="00736AAE"/>
    <w:rsid w:val="00737030"/>
    <w:rsid w:val="00737A5D"/>
    <w:rsid w:val="00737BA4"/>
    <w:rsid w:val="0074051E"/>
    <w:rsid w:val="0074271A"/>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19EB"/>
    <w:rsid w:val="00762C58"/>
    <w:rsid w:val="00762D69"/>
    <w:rsid w:val="00762E8A"/>
    <w:rsid w:val="00762FDF"/>
    <w:rsid w:val="0076363F"/>
    <w:rsid w:val="00764EE6"/>
    <w:rsid w:val="007660F8"/>
    <w:rsid w:val="007662B5"/>
    <w:rsid w:val="00766B02"/>
    <w:rsid w:val="00770139"/>
    <w:rsid w:val="00771991"/>
    <w:rsid w:val="00772D26"/>
    <w:rsid w:val="0077325B"/>
    <w:rsid w:val="00773BA7"/>
    <w:rsid w:val="00774109"/>
    <w:rsid w:val="007741D8"/>
    <w:rsid w:val="007743CD"/>
    <w:rsid w:val="007744F7"/>
    <w:rsid w:val="00774699"/>
    <w:rsid w:val="00775303"/>
    <w:rsid w:val="007753B5"/>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AD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66B9"/>
    <w:rsid w:val="007970C8"/>
    <w:rsid w:val="00797615"/>
    <w:rsid w:val="0079774E"/>
    <w:rsid w:val="007977AA"/>
    <w:rsid w:val="0079789B"/>
    <w:rsid w:val="00797BFA"/>
    <w:rsid w:val="00797DFF"/>
    <w:rsid w:val="00797F80"/>
    <w:rsid w:val="007A062D"/>
    <w:rsid w:val="007A14B2"/>
    <w:rsid w:val="007A18DD"/>
    <w:rsid w:val="007A2A29"/>
    <w:rsid w:val="007A3A6B"/>
    <w:rsid w:val="007A3AA5"/>
    <w:rsid w:val="007A43A3"/>
    <w:rsid w:val="007A48DE"/>
    <w:rsid w:val="007A5119"/>
    <w:rsid w:val="007A58C2"/>
    <w:rsid w:val="007A75C9"/>
    <w:rsid w:val="007B0308"/>
    <w:rsid w:val="007B0435"/>
    <w:rsid w:val="007B0B2F"/>
    <w:rsid w:val="007B0C33"/>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F14"/>
    <w:rsid w:val="007D1171"/>
    <w:rsid w:val="007D1E6A"/>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BB9"/>
    <w:rsid w:val="007E0E1C"/>
    <w:rsid w:val="007E1B74"/>
    <w:rsid w:val="007E208B"/>
    <w:rsid w:val="007E242E"/>
    <w:rsid w:val="007E32E1"/>
    <w:rsid w:val="007E439D"/>
    <w:rsid w:val="007E4F91"/>
    <w:rsid w:val="007E57CC"/>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0EF"/>
    <w:rsid w:val="007F5432"/>
    <w:rsid w:val="007F547D"/>
    <w:rsid w:val="007F560A"/>
    <w:rsid w:val="007F5700"/>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5942"/>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950"/>
    <w:rsid w:val="00846D16"/>
    <w:rsid w:val="00846DCE"/>
    <w:rsid w:val="00847307"/>
    <w:rsid w:val="008507C6"/>
    <w:rsid w:val="00850B71"/>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836"/>
    <w:rsid w:val="00857AFA"/>
    <w:rsid w:val="00857E36"/>
    <w:rsid w:val="00860017"/>
    <w:rsid w:val="00860A08"/>
    <w:rsid w:val="00861015"/>
    <w:rsid w:val="008616BB"/>
    <w:rsid w:val="00861E8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CAA"/>
    <w:rsid w:val="0087359A"/>
    <w:rsid w:val="00873799"/>
    <w:rsid w:val="008756FC"/>
    <w:rsid w:val="0087634A"/>
    <w:rsid w:val="008767B2"/>
    <w:rsid w:val="00876B6B"/>
    <w:rsid w:val="008771E0"/>
    <w:rsid w:val="008809A7"/>
    <w:rsid w:val="008811B7"/>
    <w:rsid w:val="00881788"/>
    <w:rsid w:val="00881B29"/>
    <w:rsid w:val="00881CC2"/>
    <w:rsid w:val="00882308"/>
    <w:rsid w:val="00882587"/>
    <w:rsid w:val="00882B2A"/>
    <w:rsid w:val="008836C5"/>
    <w:rsid w:val="00883BB9"/>
    <w:rsid w:val="008852A6"/>
    <w:rsid w:val="00885D36"/>
    <w:rsid w:val="008862C6"/>
    <w:rsid w:val="008863C7"/>
    <w:rsid w:val="00886437"/>
    <w:rsid w:val="008867FB"/>
    <w:rsid w:val="0088762F"/>
    <w:rsid w:val="00887721"/>
    <w:rsid w:val="00890769"/>
    <w:rsid w:val="00890BA7"/>
    <w:rsid w:val="00890F89"/>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C74C1"/>
    <w:rsid w:val="008D0C9F"/>
    <w:rsid w:val="008D1208"/>
    <w:rsid w:val="008D1322"/>
    <w:rsid w:val="008D15FA"/>
    <w:rsid w:val="008D19C1"/>
    <w:rsid w:val="008D2DE1"/>
    <w:rsid w:val="008D3210"/>
    <w:rsid w:val="008D3357"/>
    <w:rsid w:val="008D4690"/>
    <w:rsid w:val="008D4E89"/>
    <w:rsid w:val="008D58A3"/>
    <w:rsid w:val="008D5B91"/>
    <w:rsid w:val="008D6AB2"/>
    <w:rsid w:val="008D6DD1"/>
    <w:rsid w:val="008D72E9"/>
    <w:rsid w:val="008D7ABF"/>
    <w:rsid w:val="008E0C7B"/>
    <w:rsid w:val="008E0E97"/>
    <w:rsid w:val="008E169D"/>
    <w:rsid w:val="008E2C93"/>
    <w:rsid w:val="008E2EB1"/>
    <w:rsid w:val="008E2F5A"/>
    <w:rsid w:val="008E3AB5"/>
    <w:rsid w:val="008E4701"/>
    <w:rsid w:val="008E51A1"/>
    <w:rsid w:val="008E5C14"/>
    <w:rsid w:val="008E5D15"/>
    <w:rsid w:val="008E5EF7"/>
    <w:rsid w:val="008E62F6"/>
    <w:rsid w:val="008E63A6"/>
    <w:rsid w:val="008E6562"/>
    <w:rsid w:val="008E65A6"/>
    <w:rsid w:val="008E6835"/>
    <w:rsid w:val="008E6AC9"/>
    <w:rsid w:val="008E6F1A"/>
    <w:rsid w:val="008E741B"/>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7B7"/>
    <w:rsid w:val="00905A74"/>
    <w:rsid w:val="00905C78"/>
    <w:rsid w:val="00906207"/>
    <w:rsid w:val="00906F9C"/>
    <w:rsid w:val="0090754E"/>
    <w:rsid w:val="00910A46"/>
    <w:rsid w:val="00910A4A"/>
    <w:rsid w:val="0091144E"/>
    <w:rsid w:val="00911586"/>
    <w:rsid w:val="00911A40"/>
    <w:rsid w:val="00911B05"/>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12F"/>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FBA"/>
    <w:rsid w:val="0093725E"/>
    <w:rsid w:val="00937593"/>
    <w:rsid w:val="0094024B"/>
    <w:rsid w:val="009403A3"/>
    <w:rsid w:val="00941161"/>
    <w:rsid w:val="0094157F"/>
    <w:rsid w:val="00942B8A"/>
    <w:rsid w:val="009442AB"/>
    <w:rsid w:val="009447CF"/>
    <w:rsid w:val="00944DB5"/>
    <w:rsid w:val="0094504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631"/>
    <w:rsid w:val="0095663A"/>
    <w:rsid w:val="009568CD"/>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CAB"/>
    <w:rsid w:val="00975E1C"/>
    <w:rsid w:val="0097639C"/>
    <w:rsid w:val="00976821"/>
    <w:rsid w:val="00977DFE"/>
    <w:rsid w:val="00980D7B"/>
    <w:rsid w:val="00980DCF"/>
    <w:rsid w:val="00981DA4"/>
    <w:rsid w:val="0098317A"/>
    <w:rsid w:val="009832EC"/>
    <w:rsid w:val="009837D5"/>
    <w:rsid w:val="00984163"/>
    <w:rsid w:val="00984498"/>
    <w:rsid w:val="00984858"/>
    <w:rsid w:val="00984A54"/>
    <w:rsid w:val="00984C68"/>
    <w:rsid w:val="00985155"/>
    <w:rsid w:val="009852C7"/>
    <w:rsid w:val="00985EF7"/>
    <w:rsid w:val="009860E3"/>
    <w:rsid w:val="00986C2D"/>
    <w:rsid w:val="009906FD"/>
    <w:rsid w:val="00990E41"/>
    <w:rsid w:val="00991937"/>
    <w:rsid w:val="009921DC"/>
    <w:rsid w:val="009923B8"/>
    <w:rsid w:val="00993A6F"/>
    <w:rsid w:val="00993BDD"/>
    <w:rsid w:val="00993BE3"/>
    <w:rsid w:val="00994306"/>
    <w:rsid w:val="00994630"/>
    <w:rsid w:val="00995CE2"/>
    <w:rsid w:val="009965C2"/>
    <w:rsid w:val="00996BE5"/>
    <w:rsid w:val="00996BFF"/>
    <w:rsid w:val="0099730F"/>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054"/>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C48"/>
    <w:rsid w:val="009F41B8"/>
    <w:rsid w:val="009F41C4"/>
    <w:rsid w:val="009F41DA"/>
    <w:rsid w:val="009F4742"/>
    <w:rsid w:val="009F4C2C"/>
    <w:rsid w:val="009F4CF8"/>
    <w:rsid w:val="009F5196"/>
    <w:rsid w:val="009F5D66"/>
    <w:rsid w:val="009F5DDF"/>
    <w:rsid w:val="009F5FD9"/>
    <w:rsid w:val="009F672D"/>
    <w:rsid w:val="009F7BE0"/>
    <w:rsid w:val="009F7CBF"/>
    <w:rsid w:val="009F7FAE"/>
    <w:rsid w:val="00A00151"/>
    <w:rsid w:val="00A00391"/>
    <w:rsid w:val="00A003AB"/>
    <w:rsid w:val="00A00457"/>
    <w:rsid w:val="00A0062B"/>
    <w:rsid w:val="00A018F1"/>
    <w:rsid w:val="00A01CD0"/>
    <w:rsid w:val="00A022F5"/>
    <w:rsid w:val="00A03358"/>
    <w:rsid w:val="00A0383F"/>
    <w:rsid w:val="00A03EC3"/>
    <w:rsid w:val="00A04318"/>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60FC"/>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5FF9"/>
    <w:rsid w:val="00A26AFD"/>
    <w:rsid w:val="00A27093"/>
    <w:rsid w:val="00A27EC3"/>
    <w:rsid w:val="00A3052F"/>
    <w:rsid w:val="00A319B4"/>
    <w:rsid w:val="00A32517"/>
    <w:rsid w:val="00A325A5"/>
    <w:rsid w:val="00A32EAD"/>
    <w:rsid w:val="00A338DD"/>
    <w:rsid w:val="00A34BD3"/>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47F40"/>
    <w:rsid w:val="00A5093D"/>
    <w:rsid w:val="00A50B6F"/>
    <w:rsid w:val="00A519E1"/>
    <w:rsid w:val="00A52535"/>
    <w:rsid w:val="00A52C28"/>
    <w:rsid w:val="00A5317F"/>
    <w:rsid w:val="00A53562"/>
    <w:rsid w:val="00A53B63"/>
    <w:rsid w:val="00A540A7"/>
    <w:rsid w:val="00A56A86"/>
    <w:rsid w:val="00A56AD5"/>
    <w:rsid w:val="00A57397"/>
    <w:rsid w:val="00A57936"/>
    <w:rsid w:val="00A57D8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111"/>
    <w:rsid w:val="00A73431"/>
    <w:rsid w:val="00A73460"/>
    <w:rsid w:val="00A73A59"/>
    <w:rsid w:val="00A74095"/>
    <w:rsid w:val="00A744B3"/>
    <w:rsid w:val="00A746CB"/>
    <w:rsid w:val="00A74FDD"/>
    <w:rsid w:val="00A75A81"/>
    <w:rsid w:val="00A760CC"/>
    <w:rsid w:val="00A76100"/>
    <w:rsid w:val="00A7678E"/>
    <w:rsid w:val="00A7680D"/>
    <w:rsid w:val="00A768DD"/>
    <w:rsid w:val="00A76ABD"/>
    <w:rsid w:val="00A76E1A"/>
    <w:rsid w:val="00A779A5"/>
    <w:rsid w:val="00A8055F"/>
    <w:rsid w:val="00A809BA"/>
    <w:rsid w:val="00A80C90"/>
    <w:rsid w:val="00A81156"/>
    <w:rsid w:val="00A8139C"/>
    <w:rsid w:val="00A81B9A"/>
    <w:rsid w:val="00A829B3"/>
    <w:rsid w:val="00A82FFC"/>
    <w:rsid w:val="00A8331D"/>
    <w:rsid w:val="00A83D17"/>
    <w:rsid w:val="00A83F1C"/>
    <w:rsid w:val="00A844BF"/>
    <w:rsid w:val="00A848A8"/>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E82"/>
    <w:rsid w:val="00AD1F50"/>
    <w:rsid w:val="00AD2511"/>
    <w:rsid w:val="00AD32DB"/>
    <w:rsid w:val="00AD33BF"/>
    <w:rsid w:val="00AD3BFE"/>
    <w:rsid w:val="00AD5272"/>
    <w:rsid w:val="00AD6799"/>
    <w:rsid w:val="00AD69C4"/>
    <w:rsid w:val="00AD6A7A"/>
    <w:rsid w:val="00AD796A"/>
    <w:rsid w:val="00AE0424"/>
    <w:rsid w:val="00AE07C4"/>
    <w:rsid w:val="00AE0B11"/>
    <w:rsid w:val="00AE0B8E"/>
    <w:rsid w:val="00AE18AB"/>
    <w:rsid w:val="00AE218E"/>
    <w:rsid w:val="00AE27AE"/>
    <w:rsid w:val="00AE2AF2"/>
    <w:rsid w:val="00AE33FA"/>
    <w:rsid w:val="00AE3D99"/>
    <w:rsid w:val="00AE4621"/>
    <w:rsid w:val="00AE4B87"/>
    <w:rsid w:val="00AE6959"/>
    <w:rsid w:val="00AE6C4E"/>
    <w:rsid w:val="00AE7A6E"/>
    <w:rsid w:val="00AE7AD3"/>
    <w:rsid w:val="00AE7B8B"/>
    <w:rsid w:val="00AE7C0F"/>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5527"/>
    <w:rsid w:val="00B16543"/>
    <w:rsid w:val="00B168AA"/>
    <w:rsid w:val="00B16D47"/>
    <w:rsid w:val="00B1736E"/>
    <w:rsid w:val="00B1767A"/>
    <w:rsid w:val="00B179B5"/>
    <w:rsid w:val="00B17A5B"/>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914"/>
    <w:rsid w:val="00B36D79"/>
    <w:rsid w:val="00B374C7"/>
    <w:rsid w:val="00B4068C"/>
    <w:rsid w:val="00B407C4"/>
    <w:rsid w:val="00B413BF"/>
    <w:rsid w:val="00B416FF"/>
    <w:rsid w:val="00B41A7B"/>
    <w:rsid w:val="00B41C20"/>
    <w:rsid w:val="00B4318B"/>
    <w:rsid w:val="00B43C29"/>
    <w:rsid w:val="00B441B7"/>
    <w:rsid w:val="00B4440B"/>
    <w:rsid w:val="00B45536"/>
    <w:rsid w:val="00B45BE2"/>
    <w:rsid w:val="00B45E9A"/>
    <w:rsid w:val="00B46085"/>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5173"/>
    <w:rsid w:val="00B57CF2"/>
    <w:rsid w:val="00B57D7B"/>
    <w:rsid w:val="00B57D8D"/>
    <w:rsid w:val="00B6118A"/>
    <w:rsid w:val="00B6122A"/>
    <w:rsid w:val="00B614F9"/>
    <w:rsid w:val="00B61E15"/>
    <w:rsid w:val="00B62161"/>
    <w:rsid w:val="00B62C9D"/>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4FFA"/>
    <w:rsid w:val="00B75498"/>
    <w:rsid w:val="00B7685B"/>
    <w:rsid w:val="00B76CE9"/>
    <w:rsid w:val="00B76D89"/>
    <w:rsid w:val="00B779FB"/>
    <w:rsid w:val="00B8088A"/>
    <w:rsid w:val="00B80E09"/>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97762"/>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57D"/>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0BCA"/>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1BBD"/>
    <w:rsid w:val="00C01C8F"/>
    <w:rsid w:val="00C01DBF"/>
    <w:rsid w:val="00C02556"/>
    <w:rsid w:val="00C037AB"/>
    <w:rsid w:val="00C03A1F"/>
    <w:rsid w:val="00C043A0"/>
    <w:rsid w:val="00C04E38"/>
    <w:rsid w:val="00C0552A"/>
    <w:rsid w:val="00C058B8"/>
    <w:rsid w:val="00C05F99"/>
    <w:rsid w:val="00C0635E"/>
    <w:rsid w:val="00C064E3"/>
    <w:rsid w:val="00C066BB"/>
    <w:rsid w:val="00C07B07"/>
    <w:rsid w:val="00C118FE"/>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5C"/>
    <w:rsid w:val="00C30A5F"/>
    <w:rsid w:val="00C322B7"/>
    <w:rsid w:val="00C32E1A"/>
    <w:rsid w:val="00C32F74"/>
    <w:rsid w:val="00C3395A"/>
    <w:rsid w:val="00C3398A"/>
    <w:rsid w:val="00C33A1C"/>
    <w:rsid w:val="00C33D1C"/>
    <w:rsid w:val="00C33F6F"/>
    <w:rsid w:val="00C3499C"/>
    <w:rsid w:val="00C34BD3"/>
    <w:rsid w:val="00C35399"/>
    <w:rsid w:val="00C3549D"/>
    <w:rsid w:val="00C355F9"/>
    <w:rsid w:val="00C35DBB"/>
    <w:rsid w:val="00C3681C"/>
    <w:rsid w:val="00C36B63"/>
    <w:rsid w:val="00C375C9"/>
    <w:rsid w:val="00C377CA"/>
    <w:rsid w:val="00C37EC5"/>
    <w:rsid w:val="00C4052C"/>
    <w:rsid w:val="00C40B3E"/>
    <w:rsid w:val="00C41079"/>
    <w:rsid w:val="00C41A78"/>
    <w:rsid w:val="00C420A8"/>
    <w:rsid w:val="00C43F67"/>
    <w:rsid w:val="00C44B7C"/>
    <w:rsid w:val="00C45062"/>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60227"/>
    <w:rsid w:val="00C605E5"/>
    <w:rsid w:val="00C606F1"/>
    <w:rsid w:val="00C6116E"/>
    <w:rsid w:val="00C61210"/>
    <w:rsid w:val="00C62A89"/>
    <w:rsid w:val="00C633D3"/>
    <w:rsid w:val="00C6353B"/>
    <w:rsid w:val="00C638C3"/>
    <w:rsid w:val="00C64508"/>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A3E"/>
    <w:rsid w:val="00C826A9"/>
    <w:rsid w:val="00C831AE"/>
    <w:rsid w:val="00C83806"/>
    <w:rsid w:val="00C83E4F"/>
    <w:rsid w:val="00C84A30"/>
    <w:rsid w:val="00C84EA6"/>
    <w:rsid w:val="00C85963"/>
    <w:rsid w:val="00C86202"/>
    <w:rsid w:val="00C86BBF"/>
    <w:rsid w:val="00C86EA8"/>
    <w:rsid w:val="00C87876"/>
    <w:rsid w:val="00C87FB2"/>
    <w:rsid w:val="00C90BE5"/>
    <w:rsid w:val="00C90D00"/>
    <w:rsid w:val="00C9198E"/>
    <w:rsid w:val="00C91CE6"/>
    <w:rsid w:val="00C933B1"/>
    <w:rsid w:val="00C93BB9"/>
    <w:rsid w:val="00C94693"/>
    <w:rsid w:val="00C94DEA"/>
    <w:rsid w:val="00C94E2A"/>
    <w:rsid w:val="00C9544F"/>
    <w:rsid w:val="00C95CE7"/>
    <w:rsid w:val="00C9657C"/>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F40"/>
    <w:rsid w:val="00CB503B"/>
    <w:rsid w:val="00CB56F2"/>
    <w:rsid w:val="00CB5B3B"/>
    <w:rsid w:val="00CB618B"/>
    <w:rsid w:val="00CB726A"/>
    <w:rsid w:val="00CB7A7C"/>
    <w:rsid w:val="00CB7AB2"/>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0B5"/>
    <w:rsid w:val="00D343CE"/>
    <w:rsid w:val="00D346C2"/>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4BB7"/>
    <w:rsid w:val="00D4528E"/>
    <w:rsid w:val="00D468AA"/>
    <w:rsid w:val="00D46CF3"/>
    <w:rsid w:val="00D4706D"/>
    <w:rsid w:val="00D47BBA"/>
    <w:rsid w:val="00D501A3"/>
    <w:rsid w:val="00D5026E"/>
    <w:rsid w:val="00D5046F"/>
    <w:rsid w:val="00D5109B"/>
    <w:rsid w:val="00D534E7"/>
    <w:rsid w:val="00D53E2B"/>
    <w:rsid w:val="00D544F2"/>
    <w:rsid w:val="00D5450D"/>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8D6"/>
    <w:rsid w:val="00D82D1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891"/>
    <w:rsid w:val="00D92FB4"/>
    <w:rsid w:val="00D94FC1"/>
    <w:rsid w:val="00D95BD1"/>
    <w:rsid w:val="00D9679A"/>
    <w:rsid w:val="00D96F62"/>
    <w:rsid w:val="00D978E5"/>
    <w:rsid w:val="00DA074B"/>
    <w:rsid w:val="00DA0CC4"/>
    <w:rsid w:val="00DA0E70"/>
    <w:rsid w:val="00DA113F"/>
    <w:rsid w:val="00DA1A42"/>
    <w:rsid w:val="00DA1C9B"/>
    <w:rsid w:val="00DA1FC4"/>
    <w:rsid w:val="00DA2418"/>
    <w:rsid w:val="00DA314A"/>
    <w:rsid w:val="00DA35C8"/>
    <w:rsid w:val="00DA38E1"/>
    <w:rsid w:val="00DA5670"/>
    <w:rsid w:val="00DA5D19"/>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561E"/>
    <w:rsid w:val="00DD57DE"/>
    <w:rsid w:val="00DD5E4F"/>
    <w:rsid w:val="00DD66B9"/>
    <w:rsid w:val="00DD7879"/>
    <w:rsid w:val="00DD7A19"/>
    <w:rsid w:val="00DD7B49"/>
    <w:rsid w:val="00DE01CD"/>
    <w:rsid w:val="00DE0391"/>
    <w:rsid w:val="00DE05F0"/>
    <w:rsid w:val="00DE11EE"/>
    <w:rsid w:val="00DE12CA"/>
    <w:rsid w:val="00DE14C1"/>
    <w:rsid w:val="00DE1E10"/>
    <w:rsid w:val="00DE24A5"/>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E9A"/>
    <w:rsid w:val="00DF0416"/>
    <w:rsid w:val="00DF0536"/>
    <w:rsid w:val="00DF0CC4"/>
    <w:rsid w:val="00DF1071"/>
    <w:rsid w:val="00DF1672"/>
    <w:rsid w:val="00DF21B0"/>
    <w:rsid w:val="00DF2CB8"/>
    <w:rsid w:val="00DF3FD9"/>
    <w:rsid w:val="00DF418F"/>
    <w:rsid w:val="00DF4344"/>
    <w:rsid w:val="00DF5B0B"/>
    <w:rsid w:val="00DF6848"/>
    <w:rsid w:val="00DF6B45"/>
    <w:rsid w:val="00DF7B92"/>
    <w:rsid w:val="00E000D2"/>
    <w:rsid w:val="00E0032B"/>
    <w:rsid w:val="00E00435"/>
    <w:rsid w:val="00E00731"/>
    <w:rsid w:val="00E00973"/>
    <w:rsid w:val="00E00BD0"/>
    <w:rsid w:val="00E00CCF"/>
    <w:rsid w:val="00E015F4"/>
    <w:rsid w:val="00E01A2A"/>
    <w:rsid w:val="00E020B2"/>
    <w:rsid w:val="00E02728"/>
    <w:rsid w:val="00E02EBF"/>
    <w:rsid w:val="00E034A3"/>
    <w:rsid w:val="00E043F0"/>
    <w:rsid w:val="00E050FB"/>
    <w:rsid w:val="00E053B3"/>
    <w:rsid w:val="00E061B4"/>
    <w:rsid w:val="00E06AAE"/>
    <w:rsid w:val="00E104B8"/>
    <w:rsid w:val="00E1061C"/>
    <w:rsid w:val="00E10BB7"/>
    <w:rsid w:val="00E12C69"/>
    <w:rsid w:val="00E12DC4"/>
    <w:rsid w:val="00E1387A"/>
    <w:rsid w:val="00E13DAB"/>
    <w:rsid w:val="00E13F14"/>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0F7"/>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0DB"/>
    <w:rsid w:val="00E5268F"/>
    <w:rsid w:val="00E52756"/>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2DF"/>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CD1"/>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98F"/>
    <w:rsid w:val="00EE7A17"/>
    <w:rsid w:val="00EF0B10"/>
    <w:rsid w:val="00EF0B87"/>
    <w:rsid w:val="00EF0CE1"/>
    <w:rsid w:val="00EF1856"/>
    <w:rsid w:val="00EF1B88"/>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230"/>
    <w:rsid w:val="00F4155F"/>
    <w:rsid w:val="00F420A3"/>
    <w:rsid w:val="00F42432"/>
    <w:rsid w:val="00F436A0"/>
    <w:rsid w:val="00F4393B"/>
    <w:rsid w:val="00F44866"/>
    <w:rsid w:val="00F44D66"/>
    <w:rsid w:val="00F44EAF"/>
    <w:rsid w:val="00F44EFA"/>
    <w:rsid w:val="00F451BA"/>
    <w:rsid w:val="00F465D5"/>
    <w:rsid w:val="00F46AF9"/>
    <w:rsid w:val="00F50E02"/>
    <w:rsid w:val="00F510B7"/>
    <w:rsid w:val="00F51821"/>
    <w:rsid w:val="00F51BA2"/>
    <w:rsid w:val="00F521F2"/>
    <w:rsid w:val="00F5334A"/>
    <w:rsid w:val="00F53E95"/>
    <w:rsid w:val="00F54245"/>
    <w:rsid w:val="00F54508"/>
    <w:rsid w:val="00F54E93"/>
    <w:rsid w:val="00F55197"/>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83A"/>
    <w:rsid w:val="00F73A4B"/>
    <w:rsid w:val="00F73ACC"/>
    <w:rsid w:val="00F74776"/>
    <w:rsid w:val="00F74D32"/>
    <w:rsid w:val="00F754CF"/>
    <w:rsid w:val="00F757C3"/>
    <w:rsid w:val="00F75966"/>
    <w:rsid w:val="00F75C1D"/>
    <w:rsid w:val="00F76166"/>
    <w:rsid w:val="00F76864"/>
    <w:rsid w:val="00F7780F"/>
    <w:rsid w:val="00F7792D"/>
    <w:rsid w:val="00F77E69"/>
    <w:rsid w:val="00F80898"/>
    <w:rsid w:val="00F818C8"/>
    <w:rsid w:val="00F82673"/>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77D"/>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6B7"/>
    <w:rsid w:val="00FB57D5"/>
    <w:rsid w:val="00FB5A53"/>
    <w:rsid w:val="00FB5D8E"/>
    <w:rsid w:val="00FB6BAF"/>
    <w:rsid w:val="00FC03F7"/>
    <w:rsid w:val="00FC13FC"/>
    <w:rsid w:val="00FC1F1F"/>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6DD6"/>
    <w:rsid w:val="00FD71AA"/>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AEF"/>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character" w:customStyle="1" w:styleId="28">
    <w:name w:val="Основной текст (2)"/>
    <w:basedOn w:val="a0"/>
    <w:rsid w:val="00C064E3"/>
    <w:rPr>
      <w:rFonts w:ascii="Times New Roman" w:hAnsi="Times New Roman" w:cs="Times New Roman"/>
      <w:b/>
      <w:bCs/>
      <w:color w:val="000000"/>
      <w:spacing w:val="0"/>
      <w:w w:val="100"/>
      <w:position w:val="0"/>
      <w:sz w:val="18"/>
      <w:szCs w:val="18"/>
      <w:u w:val="single"/>
      <w:lang w:val="ru-RU"/>
    </w:rPr>
  </w:style>
  <w:style w:type="paragraph" w:customStyle="1" w:styleId="formattext">
    <w:name w:val="formattext"/>
    <w:basedOn w:val="a"/>
    <w:rsid w:val="006527AB"/>
    <w:pPr>
      <w:spacing w:before="100" w:beforeAutospacing="1" w:after="100" w:afterAutospacing="1"/>
    </w:pPr>
    <w:rPr>
      <w:sz w:val="24"/>
      <w:szCs w:val="24"/>
    </w:rPr>
  </w:style>
  <w:style w:type="paragraph" w:customStyle="1" w:styleId="Standard">
    <w:name w:val="Standard"/>
    <w:rsid w:val="0072790C"/>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60748643">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623538956">
      <w:bodyDiv w:val="1"/>
      <w:marLeft w:val="0"/>
      <w:marRight w:val="0"/>
      <w:marTop w:val="0"/>
      <w:marBottom w:val="0"/>
      <w:divBdr>
        <w:top w:val="none" w:sz="0" w:space="0" w:color="auto"/>
        <w:left w:val="none" w:sz="0" w:space="0" w:color="auto"/>
        <w:bottom w:val="none" w:sz="0" w:space="0" w:color="auto"/>
        <w:right w:val="none" w:sz="0" w:space="0" w:color="auto"/>
      </w:divBdr>
    </w:div>
    <w:div w:id="693070838">
      <w:bodyDiv w:val="1"/>
      <w:marLeft w:val="0"/>
      <w:marRight w:val="0"/>
      <w:marTop w:val="0"/>
      <w:marBottom w:val="0"/>
      <w:divBdr>
        <w:top w:val="none" w:sz="0" w:space="0" w:color="auto"/>
        <w:left w:val="none" w:sz="0" w:space="0" w:color="auto"/>
        <w:bottom w:val="none" w:sz="0" w:space="0" w:color="auto"/>
        <w:right w:val="none" w:sz="0" w:space="0" w:color="auto"/>
      </w:divBdr>
    </w:div>
    <w:div w:id="71651584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18485744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684821784">
      <w:bodyDiv w:val="1"/>
      <w:marLeft w:val="0"/>
      <w:marRight w:val="0"/>
      <w:marTop w:val="0"/>
      <w:marBottom w:val="0"/>
      <w:divBdr>
        <w:top w:val="none" w:sz="0" w:space="0" w:color="auto"/>
        <w:left w:val="none" w:sz="0" w:space="0" w:color="auto"/>
        <w:bottom w:val="none" w:sz="0" w:space="0" w:color="auto"/>
        <w:right w:val="none" w:sz="0" w:space="0" w:color="auto"/>
      </w:divBdr>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759935877">
      <w:bodyDiv w:val="1"/>
      <w:marLeft w:val="0"/>
      <w:marRight w:val="0"/>
      <w:marTop w:val="0"/>
      <w:marBottom w:val="0"/>
      <w:divBdr>
        <w:top w:val="none" w:sz="0" w:space="0" w:color="auto"/>
        <w:left w:val="none" w:sz="0" w:space="0" w:color="auto"/>
        <w:bottom w:val="none" w:sz="0" w:space="0" w:color="auto"/>
        <w:right w:val="none" w:sz="0" w:space="0" w:color="auto"/>
      </w:divBdr>
    </w:div>
    <w:div w:id="1779639329">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17277110">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ust@e-dag.ru" TargetMode="External"/><Relationship Id="rId13" Type="http://schemas.openxmlformats.org/officeDocument/2006/relationships/hyperlink" Target="consultantplus://offline/ref=3CAF0EEBEBF07EE7032205E10945BA7EA1E0F72D24236F88E97999F1674A57760B0394ABE4C8B3BDR0Z8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BDC623888A4E141C309BD59EA9B292F457443EE3FD51EDC78536A810C0FBDBF10A3C1B3FA8FEF93Q8Z9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upki.gov.ru/pgz/public/action/organization/view?source=epz&amp;organizationCode=0103200008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05ms0000@mail.ru" TargetMode="External"/><Relationship Id="rId14" Type="http://schemas.openxmlformats.org/officeDocument/2006/relationships/hyperlink" Target="consultantplus://offline/ref=731DCE3FA27B7612A46BAF47BBF282EDFDF165E469957EB8EAFC672FFF51794B168D08509A2D7F71bBt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AA3E9-323F-43CA-9252-B1390B9D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Pages>
  <Words>1057</Words>
  <Characters>6026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7069</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76</cp:revision>
  <cp:lastPrinted>2017-11-17T07:14:00Z</cp:lastPrinted>
  <dcterms:created xsi:type="dcterms:W3CDTF">2017-02-09T08:38:00Z</dcterms:created>
  <dcterms:modified xsi:type="dcterms:W3CDTF">2017-11-17T08:06:00Z</dcterms:modified>
</cp:coreProperties>
</file>